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D627B6" w:rsidRPr="00080E9F" w14:paraId="4D3E4A81" w14:textId="77777777" w:rsidTr="004B53C3">
        <w:tc>
          <w:tcPr>
            <w:tcW w:w="9356" w:type="dxa"/>
            <w:tcBorders>
              <w:bottom w:val="nil"/>
            </w:tcBorders>
          </w:tcPr>
          <w:p w14:paraId="626BC15F" w14:textId="21D628DA" w:rsidR="00D627B6" w:rsidRPr="00DD0A3E" w:rsidRDefault="00D627B6" w:rsidP="004B53C3">
            <w:pPr>
              <w:pStyle w:val="Nagwek3"/>
              <w:rPr>
                <w:b/>
                <w:sz w:val="22"/>
                <w:szCs w:val="22"/>
              </w:rPr>
            </w:pPr>
            <w:bookmarkStart w:id="0" w:name="_GoBack"/>
            <w:bookmarkEnd w:id="0"/>
            <w:r w:rsidRPr="00DD0A3E">
              <w:rPr>
                <w:b/>
                <w:sz w:val="22"/>
                <w:szCs w:val="22"/>
              </w:rPr>
              <w:t>WA.263.</w:t>
            </w:r>
            <w:r w:rsidR="00DE431A">
              <w:rPr>
                <w:b/>
                <w:sz w:val="22"/>
                <w:szCs w:val="22"/>
              </w:rPr>
              <w:t>62</w:t>
            </w:r>
            <w:r>
              <w:rPr>
                <w:b/>
                <w:sz w:val="22"/>
                <w:szCs w:val="22"/>
              </w:rPr>
              <w:t>.2019</w:t>
            </w:r>
            <w:r w:rsidRPr="00DD0A3E">
              <w:rPr>
                <w:b/>
                <w:sz w:val="22"/>
                <w:szCs w:val="22"/>
              </w:rPr>
              <w:t xml:space="preserve">.AZ                                                             </w:t>
            </w:r>
            <w:r>
              <w:rPr>
                <w:b/>
                <w:sz w:val="22"/>
                <w:szCs w:val="22"/>
              </w:rPr>
              <w:t xml:space="preserve">                </w:t>
            </w:r>
            <w:r w:rsidRPr="00DD0A3E">
              <w:rPr>
                <w:b/>
                <w:sz w:val="22"/>
                <w:szCs w:val="22"/>
              </w:rPr>
              <w:t xml:space="preserve">   ZAŁĄCZNIK NR 1 do SIWZ                   </w:t>
            </w:r>
          </w:p>
          <w:p w14:paraId="5AE639A5" w14:textId="77777777" w:rsidR="00D627B6" w:rsidRPr="00080E9F" w:rsidRDefault="00D627B6" w:rsidP="004B53C3">
            <w:pPr>
              <w:rPr>
                <w:sz w:val="22"/>
                <w:szCs w:val="22"/>
              </w:rPr>
            </w:pPr>
          </w:p>
        </w:tc>
      </w:tr>
      <w:tr w:rsidR="00D627B6" w:rsidRPr="00080E9F" w14:paraId="29F41C2C" w14:textId="77777777" w:rsidTr="004B53C3">
        <w:tc>
          <w:tcPr>
            <w:tcW w:w="9356" w:type="dxa"/>
            <w:tcBorders>
              <w:top w:val="nil"/>
              <w:bottom w:val="single" w:sz="4" w:space="0" w:color="auto"/>
            </w:tcBorders>
          </w:tcPr>
          <w:p w14:paraId="69BD0F5A" w14:textId="77777777" w:rsidR="00D627B6" w:rsidRDefault="00D627B6" w:rsidP="004B53C3">
            <w:pPr>
              <w:pStyle w:val="Nagwek2"/>
              <w:rPr>
                <w:sz w:val="22"/>
                <w:szCs w:val="22"/>
              </w:rPr>
            </w:pPr>
            <w:r w:rsidRPr="00DD0A3E">
              <w:rPr>
                <w:sz w:val="22"/>
                <w:szCs w:val="22"/>
              </w:rPr>
              <w:t>PROJEKT UMOWY</w:t>
            </w:r>
          </w:p>
          <w:p w14:paraId="1502DD65" w14:textId="77777777" w:rsidR="00D627B6" w:rsidRPr="00080E9F" w:rsidRDefault="00D627B6" w:rsidP="004B53C3">
            <w:pPr>
              <w:jc w:val="center"/>
              <w:rPr>
                <w:sz w:val="22"/>
                <w:szCs w:val="22"/>
              </w:rPr>
            </w:pPr>
          </w:p>
        </w:tc>
      </w:tr>
    </w:tbl>
    <w:p w14:paraId="78528121" w14:textId="77777777" w:rsidR="00E45584" w:rsidRPr="00E45584" w:rsidRDefault="00E45584" w:rsidP="008779D8">
      <w:pPr>
        <w:keepNext/>
        <w:spacing w:line="276" w:lineRule="auto"/>
        <w:outlineLvl w:val="0"/>
        <w:rPr>
          <w:sz w:val="22"/>
          <w:szCs w:val="22"/>
        </w:rPr>
      </w:pPr>
      <w:bookmarkStart w:id="1" w:name="_Hlk14087088"/>
    </w:p>
    <w:p w14:paraId="7325E7C2" w14:textId="77777777" w:rsidR="00DE431A" w:rsidRPr="00DE431A" w:rsidRDefault="00DE431A" w:rsidP="00DE431A">
      <w:pPr>
        <w:spacing w:after="107" w:line="276" w:lineRule="auto"/>
        <w:ind w:right="14"/>
        <w:jc w:val="center"/>
        <w:rPr>
          <w:rFonts w:eastAsia="Calibri"/>
          <w:sz w:val="22"/>
          <w:szCs w:val="22"/>
          <w:lang w:eastAsia="en-US"/>
        </w:rPr>
      </w:pPr>
      <w:r w:rsidRPr="00DE431A">
        <w:rPr>
          <w:rFonts w:eastAsia="Calibri"/>
          <w:sz w:val="22"/>
          <w:szCs w:val="22"/>
          <w:lang w:eastAsia="en-US"/>
        </w:rPr>
        <w:t>UMOWA</w:t>
      </w:r>
    </w:p>
    <w:p w14:paraId="75FE473B" w14:textId="70D1D638" w:rsidR="00DE431A" w:rsidRPr="00DE431A" w:rsidRDefault="00DE431A" w:rsidP="00FD3C09">
      <w:pPr>
        <w:spacing w:after="107" w:line="276" w:lineRule="auto"/>
        <w:ind w:right="14"/>
        <w:jc w:val="center"/>
        <w:rPr>
          <w:rFonts w:eastAsia="Calibri"/>
          <w:sz w:val="22"/>
          <w:szCs w:val="22"/>
          <w:lang w:eastAsia="en-US"/>
        </w:rPr>
      </w:pPr>
      <w:r w:rsidRPr="00DE431A">
        <w:rPr>
          <w:rFonts w:eastAsia="Calibri"/>
          <w:sz w:val="22"/>
          <w:szCs w:val="22"/>
          <w:lang w:eastAsia="en-US"/>
        </w:rPr>
        <w:t>zawarta w dniu…………………………. 2019 r. w Warszawie pomiędzy:</w:t>
      </w:r>
    </w:p>
    <w:p w14:paraId="36FF92AD" w14:textId="77777777" w:rsidR="00DE431A" w:rsidRPr="00DE431A" w:rsidRDefault="00DE431A" w:rsidP="00DE431A">
      <w:pPr>
        <w:spacing w:after="200" w:line="276" w:lineRule="auto"/>
        <w:jc w:val="both"/>
        <w:rPr>
          <w:rFonts w:eastAsia="Calibri"/>
          <w:sz w:val="22"/>
          <w:szCs w:val="22"/>
          <w:lang w:eastAsia="en-US"/>
        </w:rPr>
      </w:pPr>
      <w:r w:rsidRPr="00DE431A">
        <w:rPr>
          <w:rFonts w:eastAsia="Calibri"/>
          <w:b/>
          <w:bCs/>
          <w:sz w:val="22"/>
          <w:szCs w:val="22"/>
          <w:lang w:eastAsia="en-US"/>
        </w:rPr>
        <w:t xml:space="preserve">Skarbem Państwa – państwową jednostką budżetową Centrum Projektów Europejskich, </w:t>
      </w:r>
      <w:r w:rsidRPr="00DE431A">
        <w:rPr>
          <w:rFonts w:eastAsia="Calibri"/>
          <w:sz w:val="22"/>
          <w:szCs w:val="22"/>
          <w:lang w:eastAsia="en-US"/>
        </w:rPr>
        <w:t xml:space="preserve">z siedzibą w Warszawie przy ul. Domaniewskiej 39a, 02- 672 Warszawa, posiadającym numer identyfikacji REGON 141681456 oraz NIP 7010158887, </w:t>
      </w:r>
    </w:p>
    <w:p w14:paraId="05AAD496" w14:textId="77777777" w:rsidR="00DE431A" w:rsidRPr="00DE431A" w:rsidRDefault="00DE431A" w:rsidP="00DE431A">
      <w:pPr>
        <w:spacing w:after="200" w:line="276" w:lineRule="auto"/>
        <w:jc w:val="both"/>
        <w:rPr>
          <w:rFonts w:eastAsia="Calibri"/>
          <w:sz w:val="22"/>
          <w:szCs w:val="22"/>
          <w:lang w:eastAsia="en-US"/>
        </w:rPr>
      </w:pPr>
      <w:r w:rsidRPr="00DE431A">
        <w:rPr>
          <w:rFonts w:eastAsia="Calibri"/>
          <w:sz w:val="22"/>
          <w:szCs w:val="22"/>
          <w:lang w:eastAsia="en-US"/>
        </w:rPr>
        <w:t xml:space="preserve">reprezentowanym przez </w:t>
      </w:r>
      <w:r w:rsidRPr="00DE431A">
        <w:rPr>
          <w:rFonts w:eastAsia="Calibri"/>
          <w:b/>
          <w:bCs/>
          <w:sz w:val="22"/>
          <w:szCs w:val="22"/>
          <w:lang w:eastAsia="en-US"/>
        </w:rPr>
        <w:t xml:space="preserve">Pana Leszka Buller </w:t>
      </w:r>
      <w:r w:rsidRPr="00DE431A">
        <w:rPr>
          <w:rFonts w:eastAsia="Calibri"/>
          <w:bCs/>
          <w:sz w:val="22"/>
          <w:szCs w:val="22"/>
          <w:lang w:eastAsia="en-US"/>
        </w:rPr>
        <w:t>– Dyrektora Centrum Projektów Europejskich na podstawie powołania na stanowisko dyrektora Centrum Projektów Europejskich z dnia 16.05.2016 r. przez Ministra Rozwoju, zwanym w dalszej części „</w:t>
      </w:r>
      <w:r w:rsidRPr="00DE431A">
        <w:rPr>
          <w:rFonts w:eastAsia="Calibri"/>
          <w:b/>
          <w:bCs/>
          <w:sz w:val="22"/>
          <w:szCs w:val="22"/>
          <w:lang w:eastAsia="en-US"/>
        </w:rPr>
        <w:t>Zamawiającym”,</w:t>
      </w:r>
    </w:p>
    <w:p w14:paraId="05AA3AE3" w14:textId="77777777" w:rsidR="00DE431A" w:rsidRPr="00DE431A" w:rsidRDefault="00DE431A" w:rsidP="00DE431A">
      <w:pPr>
        <w:autoSpaceDE w:val="0"/>
        <w:autoSpaceDN w:val="0"/>
        <w:adjustRightInd w:val="0"/>
        <w:spacing w:after="200" w:line="276" w:lineRule="auto"/>
        <w:ind w:left="142" w:hanging="142"/>
        <w:contextualSpacing/>
        <w:jc w:val="both"/>
        <w:rPr>
          <w:rFonts w:eastAsia="Calibri"/>
          <w:sz w:val="22"/>
          <w:szCs w:val="22"/>
          <w:lang w:eastAsia="en-US"/>
        </w:rPr>
      </w:pPr>
      <w:r w:rsidRPr="00DE431A">
        <w:rPr>
          <w:rFonts w:eastAsia="Calibri"/>
          <w:sz w:val="22"/>
          <w:szCs w:val="22"/>
          <w:lang w:eastAsia="en-US"/>
        </w:rPr>
        <w:t>a</w:t>
      </w:r>
    </w:p>
    <w:p w14:paraId="6EA1D960" w14:textId="77777777" w:rsidR="00DE431A" w:rsidRPr="00DE431A" w:rsidRDefault="00DE431A" w:rsidP="00DE431A">
      <w:pPr>
        <w:autoSpaceDE w:val="0"/>
        <w:autoSpaceDN w:val="0"/>
        <w:adjustRightInd w:val="0"/>
        <w:spacing w:after="200" w:line="276" w:lineRule="auto"/>
        <w:contextualSpacing/>
        <w:jc w:val="both"/>
        <w:rPr>
          <w:rFonts w:eastAsia="Calibri"/>
          <w:sz w:val="22"/>
          <w:szCs w:val="22"/>
          <w:lang w:eastAsia="en-US"/>
        </w:rPr>
      </w:pPr>
      <w:r w:rsidRPr="00DE431A">
        <w:rPr>
          <w:rFonts w:eastAsia="Calibri"/>
          <w:sz w:val="22"/>
          <w:szCs w:val="22"/>
          <w:lang w:eastAsia="en-US"/>
        </w:rPr>
        <w:t xml:space="preserve">……………………….., z siedzibą w ……….. (…-…….), przy ul. ………………, wpisaną                                                       w ……………………………………………………………. pod numerem …………….., reprezentowaną przez .................., na podstawie ……………. ………… którego potwierdzona za zgodność z oryginałem kopia stanowi </w:t>
      </w:r>
      <w:r w:rsidRPr="00DE431A">
        <w:rPr>
          <w:rFonts w:eastAsia="Calibri"/>
          <w:b/>
          <w:sz w:val="22"/>
          <w:szCs w:val="22"/>
          <w:lang w:eastAsia="en-US"/>
        </w:rPr>
        <w:t>Załącznik nr 2</w:t>
      </w:r>
      <w:r w:rsidRPr="00DE431A">
        <w:rPr>
          <w:rFonts w:eastAsia="Calibri"/>
          <w:sz w:val="22"/>
          <w:szCs w:val="22"/>
          <w:lang w:eastAsia="en-US"/>
        </w:rPr>
        <w:t xml:space="preserve"> do niniejszej Umowy,</w:t>
      </w:r>
    </w:p>
    <w:p w14:paraId="521D1995" w14:textId="77777777" w:rsidR="00DE431A" w:rsidRPr="00DE431A" w:rsidRDefault="00DE431A" w:rsidP="00DE431A">
      <w:pPr>
        <w:widowControl w:val="0"/>
        <w:adjustRightInd w:val="0"/>
        <w:spacing w:line="276" w:lineRule="auto"/>
        <w:textAlignment w:val="baseline"/>
        <w:rPr>
          <w:rFonts w:eastAsia="Calibri"/>
          <w:sz w:val="22"/>
          <w:szCs w:val="22"/>
          <w:lang w:eastAsia="en-US"/>
        </w:rPr>
      </w:pPr>
      <w:r w:rsidRPr="00DE431A">
        <w:rPr>
          <w:rFonts w:eastAsia="Calibri"/>
          <w:sz w:val="22"/>
          <w:szCs w:val="22"/>
          <w:lang w:eastAsia="en-US"/>
        </w:rPr>
        <w:t>zwanym/ą dalej: „</w:t>
      </w:r>
      <w:r w:rsidRPr="00DE431A">
        <w:rPr>
          <w:rFonts w:eastAsia="Calibri"/>
          <w:b/>
          <w:sz w:val="22"/>
          <w:szCs w:val="22"/>
          <w:lang w:eastAsia="en-US"/>
        </w:rPr>
        <w:t>Wykonawcą</w:t>
      </w:r>
      <w:r w:rsidRPr="00DE431A">
        <w:rPr>
          <w:rFonts w:eastAsia="Calibri"/>
          <w:sz w:val="22"/>
          <w:szCs w:val="22"/>
          <w:lang w:eastAsia="en-US"/>
        </w:rPr>
        <w:t xml:space="preserve">”, </w:t>
      </w:r>
    </w:p>
    <w:p w14:paraId="4A25FF14" w14:textId="1C868CBC" w:rsidR="00DE431A" w:rsidRPr="00DE431A" w:rsidRDefault="00DE431A" w:rsidP="00FD3C09">
      <w:pPr>
        <w:spacing w:line="276" w:lineRule="auto"/>
        <w:jc w:val="both"/>
        <w:rPr>
          <w:rFonts w:eastAsia="Calibri"/>
          <w:sz w:val="22"/>
          <w:szCs w:val="22"/>
          <w:lang w:eastAsia="en-US"/>
        </w:rPr>
      </w:pPr>
      <w:r w:rsidRPr="00DE431A">
        <w:rPr>
          <w:rFonts w:eastAsia="Calibri"/>
          <w:sz w:val="22"/>
          <w:szCs w:val="22"/>
          <w:lang w:eastAsia="en-US"/>
        </w:rPr>
        <w:t>zwanymi dalej z osobna „</w:t>
      </w:r>
      <w:r w:rsidRPr="00DE431A">
        <w:rPr>
          <w:rFonts w:eastAsia="Calibri"/>
          <w:b/>
          <w:sz w:val="22"/>
          <w:szCs w:val="22"/>
          <w:lang w:eastAsia="en-US"/>
        </w:rPr>
        <w:t>Stroną</w:t>
      </w:r>
      <w:r w:rsidRPr="00DE431A">
        <w:rPr>
          <w:rFonts w:eastAsia="Calibri"/>
          <w:sz w:val="22"/>
          <w:szCs w:val="22"/>
          <w:lang w:eastAsia="en-US"/>
        </w:rPr>
        <w:t>” lub łącznie „</w:t>
      </w:r>
      <w:r w:rsidRPr="00DE431A">
        <w:rPr>
          <w:rFonts w:eastAsia="Calibri"/>
          <w:b/>
          <w:sz w:val="22"/>
          <w:szCs w:val="22"/>
          <w:lang w:eastAsia="en-US"/>
        </w:rPr>
        <w:t>Stronami</w:t>
      </w:r>
      <w:r w:rsidRPr="00DE431A">
        <w:rPr>
          <w:rFonts w:eastAsia="Calibri"/>
          <w:sz w:val="22"/>
          <w:szCs w:val="22"/>
          <w:lang w:eastAsia="en-US"/>
        </w:rPr>
        <w:t>”.</w:t>
      </w:r>
    </w:p>
    <w:p w14:paraId="2EB77177" w14:textId="77777777" w:rsidR="00DE431A" w:rsidRPr="00DE431A" w:rsidRDefault="00DE431A" w:rsidP="00DE431A">
      <w:pPr>
        <w:spacing w:after="107" w:line="276" w:lineRule="auto"/>
        <w:ind w:right="14"/>
        <w:rPr>
          <w:rFonts w:eastAsia="Calibri"/>
          <w:sz w:val="22"/>
          <w:szCs w:val="22"/>
          <w:lang w:eastAsia="en-US"/>
        </w:rPr>
      </w:pPr>
      <w:r w:rsidRPr="00DE431A">
        <w:rPr>
          <w:rFonts w:eastAsia="Calibri"/>
          <w:sz w:val="22"/>
          <w:szCs w:val="22"/>
          <w:lang w:eastAsia="en-US"/>
        </w:rPr>
        <w:t>Strony zawierają Umowę o następującej treści:</w:t>
      </w:r>
    </w:p>
    <w:p w14:paraId="4E88BBD8"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 1</w:t>
      </w:r>
    </w:p>
    <w:p w14:paraId="6E9B3099"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Informacje ogólne</w:t>
      </w:r>
    </w:p>
    <w:p w14:paraId="52A44355" w14:textId="77777777" w:rsidR="00DE431A" w:rsidRPr="00DE431A" w:rsidRDefault="00DE431A" w:rsidP="00FD3C09">
      <w:pPr>
        <w:numPr>
          <w:ilvl w:val="0"/>
          <w:numId w:val="78"/>
        </w:numPr>
        <w:tabs>
          <w:tab w:val="left" w:pos="284"/>
        </w:tabs>
        <w:spacing w:after="200" w:line="271" w:lineRule="auto"/>
        <w:ind w:left="0" w:firstLine="0"/>
        <w:contextualSpacing/>
        <w:jc w:val="both"/>
        <w:rPr>
          <w:rFonts w:eastAsia="Calibri"/>
          <w:sz w:val="22"/>
          <w:szCs w:val="22"/>
          <w:lang w:eastAsia="en-US"/>
        </w:rPr>
      </w:pPr>
      <w:r w:rsidRPr="00DE431A">
        <w:rPr>
          <w:rFonts w:eastAsia="Calibri"/>
          <w:sz w:val="22"/>
          <w:szCs w:val="22"/>
          <w:lang w:eastAsia="en-US"/>
        </w:rPr>
        <w:t>Przedmiot umowy jest współfinansowany ze środków Unii Europejskiej w ramach Programu Operacyjnego Pomoc Techniczna 2014-2020, Europejskiej Współpracy Terytorialnej, Europejskiego Instrumentu Sąsiedztwa, Europejskiego Funduszu Społecznego, Funduszu Spójności.</w:t>
      </w:r>
    </w:p>
    <w:p w14:paraId="69045106" w14:textId="0AF171C9" w:rsidR="00DE431A" w:rsidRPr="00BB0136" w:rsidRDefault="00DE431A" w:rsidP="00FD3C09">
      <w:pPr>
        <w:numPr>
          <w:ilvl w:val="0"/>
          <w:numId w:val="78"/>
        </w:numPr>
        <w:tabs>
          <w:tab w:val="left" w:pos="284"/>
        </w:tabs>
        <w:spacing w:after="200" w:line="276" w:lineRule="auto"/>
        <w:ind w:left="0" w:firstLine="0"/>
        <w:contextualSpacing/>
        <w:jc w:val="both"/>
        <w:rPr>
          <w:rFonts w:eastAsia="Calibri"/>
          <w:sz w:val="22"/>
          <w:szCs w:val="22"/>
          <w:lang w:eastAsia="en-US"/>
        </w:rPr>
      </w:pPr>
      <w:r w:rsidRPr="00DE431A">
        <w:rPr>
          <w:rFonts w:eastAsia="Calibri"/>
          <w:sz w:val="22"/>
          <w:szCs w:val="22"/>
          <w:lang w:eastAsia="en-US"/>
        </w:rPr>
        <w:t xml:space="preserve">Strony oświadczają, że umowa  została  zawarta  w wyniku  udzielenia  zamówienia  publicznego w trybie przetargu nieograniczonego nr WA.263.62.2019.AZ zgodnie z art. 39 ustawy z dnia 29 stycznia 2004 r. - Prawo zamówień publicznych (Dz. U. z 2018 r. poz. 1986 z </w:t>
      </w:r>
      <w:proofErr w:type="spellStart"/>
      <w:r w:rsidRPr="00DE431A">
        <w:rPr>
          <w:rFonts w:eastAsia="Calibri"/>
          <w:sz w:val="22"/>
          <w:szCs w:val="22"/>
          <w:lang w:eastAsia="en-US"/>
        </w:rPr>
        <w:t>późn</w:t>
      </w:r>
      <w:proofErr w:type="spellEnd"/>
      <w:r w:rsidRPr="00DE431A">
        <w:rPr>
          <w:rFonts w:eastAsia="Calibri"/>
          <w:sz w:val="22"/>
          <w:szCs w:val="22"/>
          <w:lang w:eastAsia="en-US"/>
        </w:rPr>
        <w:t>. zm.)</w:t>
      </w:r>
    </w:p>
    <w:p w14:paraId="65A554BB"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 2</w:t>
      </w:r>
    </w:p>
    <w:p w14:paraId="12B07CF4"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Przedmiot Umowy</w:t>
      </w:r>
    </w:p>
    <w:p w14:paraId="17B64927" w14:textId="2C7E6611"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1</w:t>
      </w:r>
      <w:r w:rsidRPr="002D6DF9">
        <w:rPr>
          <w:rFonts w:eastAsia="Calibri"/>
          <w:sz w:val="22"/>
          <w:szCs w:val="22"/>
          <w:lang w:eastAsia="en-US"/>
        </w:rPr>
        <w:t xml:space="preserve">. Przedmiotem niniejszej umowy jest odnowienie/ dostawa licencji/subskrypcji na korzystanie z oprogramowania antywirusowego ESET </w:t>
      </w:r>
      <w:proofErr w:type="spellStart"/>
      <w:r w:rsidRPr="002D6DF9">
        <w:rPr>
          <w:rFonts w:eastAsia="Calibri"/>
          <w:sz w:val="22"/>
          <w:szCs w:val="22"/>
          <w:lang w:eastAsia="en-US"/>
        </w:rPr>
        <w:t>Endpoint</w:t>
      </w:r>
      <w:proofErr w:type="spellEnd"/>
      <w:r w:rsidRPr="002D6DF9">
        <w:rPr>
          <w:rFonts w:eastAsia="Calibri"/>
          <w:sz w:val="22"/>
          <w:szCs w:val="22"/>
          <w:lang w:eastAsia="en-US"/>
        </w:rPr>
        <w:t xml:space="preserve"> </w:t>
      </w:r>
      <w:proofErr w:type="spellStart"/>
      <w:r w:rsidRPr="002D6DF9">
        <w:rPr>
          <w:rFonts w:eastAsia="Calibri"/>
          <w:sz w:val="22"/>
          <w:szCs w:val="22"/>
          <w:lang w:eastAsia="en-US"/>
        </w:rPr>
        <w:t>Antyvirus</w:t>
      </w:r>
      <w:proofErr w:type="spellEnd"/>
      <w:r w:rsidRPr="002D6DF9">
        <w:rPr>
          <w:rFonts w:eastAsia="Calibri"/>
          <w:sz w:val="22"/>
          <w:szCs w:val="22"/>
          <w:lang w:eastAsia="en-US"/>
        </w:rPr>
        <w:t xml:space="preserve"> Suite zainstalowanego u Zamawiającego</w:t>
      </w:r>
      <w:r w:rsidR="009706FC" w:rsidRPr="002D6DF9">
        <w:rPr>
          <w:rFonts w:eastAsia="Calibri"/>
          <w:sz w:val="22"/>
          <w:szCs w:val="22"/>
          <w:lang w:eastAsia="en-US"/>
        </w:rPr>
        <w:t xml:space="preserve"> na 200 stanowisk</w:t>
      </w:r>
      <w:r w:rsidRPr="002D6DF9">
        <w:rPr>
          <w:rFonts w:eastAsia="Calibri"/>
          <w:sz w:val="22"/>
          <w:szCs w:val="22"/>
          <w:lang w:eastAsia="en-US"/>
        </w:rPr>
        <w:t>, zwanego dalej: „Oprogramowaniem” /dostawa oprogramowania antywirusowego zwanego dalej „Oprogramowaniem” wraz z 200 licencjami/subskrypcjami na korzystanie z Oprogramowania uprawniającymi do zainstalowania oprogramowania na 200 dowolnie wybranych komputerach Zamawiającego i korzystania przez 200 użytkowników,</w:t>
      </w:r>
      <w:r w:rsidRPr="00DE431A">
        <w:rPr>
          <w:rFonts w:eastAsia="Calibri"/>
          <w:sz w:val="22"/>
          <w:szCs w:val="22"/>
          <w:lang w:eastAsia="en-US"/>
        </w:rPr>
        <w:t xml:space="preserve"> na okres 24 miesięcy, począwszy od </w:t>
      </w:r>
      <w:r w:rsidR="00033B9B" w:rsidRPr="00033B9B">
        <w:rPr>
          <w:rFonts w:eastAsia="Calibri"/>
          <w:sz w:val="22"/>
          <w:szCs w:val="22"/>
          <w:lang w:eastAsia="en-US"/>
        </w:rPr>
        <w:t>1</w:t>
      </w:r>
      <w:r w:rsidRPr="00033B9B">
        <w:rPr>
          <w:rFonts w:eastAsia="Calibri"/>
          <w:sz w:val="22"/>
          <w:szCs w:val="22"/>
          <w:lang w:eastAsia="en-US"/>
        </w:rPr>
        <w:t xml:space="preserve"> grudnia 2019 roku,</w:t>
      </w:r>
      <w:r w:rsidRPr="00DE431A">
        <w:rPr>
          <w:rFonts w:eastAsia="Calibri"/>
          <w:sz w:val="22"/>
          <w:szCs w:val="22"/>
          <w:lang w:eastAsia="en-US"/>
        </w:rPr>
        <w:t xml:space="preserve"> wraz z usługą wsparcia technicznego. </w:t>
      </w:r>
      <w:r w:rsidRPr="00DE431A">
        <w:rPr>
          <w:rFonts w:eastAsia="Calibri"/>
          <w:sz w:val="22"/>
          <w:szCs w:val="22"/>
          <w:vertAlign w:val="superscript"/>
          <w:lang w:eastAsia="en-US"/>
        </w:rPr>
        <w:footnoteReference w:id="1"/>
      </w:r>
    </w:p>
    <w:p w14:paraId="19AF52E2" w14:textId="77777777" w:rsidR="00BB0136" w:rsidRDefault="00DE431A" w:rsidP="00BB0136">
      <w:pPr>
        <w:spacing w:line="271" w:lineRule="auto"/>
        <w:jc w:val="both"/>
        <w:rPr>
          <w:rFonts w:eastAsia="Calibri"/>
          <w:sz w:val="22"/>
          <w:szCs w:val="22"/>
          <w:lang w:eastAsia="en-US"/>
        </w:rPr>
      </w:pPr>
      <w:r w:rsidRPr="00DE431A">
        <w:rPr>
          <w:rFonts w:eastAsia="Calibri"/>
          <w:sz w:val="22"/>
          <w:szCs w:val="22"/>
          <w:lang w:eastAsia="en-US"/>
        </w:rPr>
        <w:t xml:space="preserve">2. Realizacja Przedmiotu Umowy, o którym mowa w ust. 1, odbywać się będzie na zasadach </w:t>
      </w:r>
      <w:r w:rsidRPr="00DE431A">
        <w:rPr>
          <w:rFonts w:eastAsia="Calibri"/>
          <w:sz w:val="22"/>
          <w:szCs w:val="22"/>
          <w:lang w:eastAsia="en-US"/>
        </w:rPr>
        <w:br/>
        <w:t xml:space="preserve">i warunkach opisanych w Umowie, w Ofercie Wykonawcy stanowiącej Załącznik nr </w:t>
      </w:r>
      <w:r w:rsidR="00C234F4">
        <w:rPr>
          <w:rFonts w:eastAsia="Calibri"/>
          <w:sz w:val="22"/>
          <w:szCs w:val="22"/>
          <w:lang w:eastAsia="en-US"/>
        </w:rPr>
        <w:t>3</w:t>
      </w:r>
      <w:r w:rsidRPr="00DE431A">
        <w:rPr>
          <w:rFonts w:eastAsia="Calibri"/>
          <w:sz w:val="22"/>
          <w:szCs w:val="22"/>
          <w:lang w:eastAsia="en-US"/>
        </w:rPr>
        <w:t xml:space="preserve"> do Umowy (zwanej dalej „Ofertą”) i w OPZ. </w:t>
      </w:r>
    </w:p>
    <w:p w14:paraId="07711FEC" w14:textId="65200D69" w:rsidR="00BB0136" w:rsidRPr="00BB0136" w:rsidRDefault="00BB0136" w:rsidP="00BB0136">
      <w:pPr>
        <w:spacing w:line="271" w:lineRule="auto"/>
        <w:jc w:val="both"/>
        <w:rPr>
          <w:sz w:val="24"/>
          <w:szCs w:val="24"/>
        </w:rPr>
      </w:pPr>
      <w:r w:rsidRPr="00BB0136">
        <w:rPr>
          <w:rFonts w:cs="Calibri"/>
          <w:sz w:val="24"/>
          <w:szCs w:val="24"/>
        </w:rPr>
        <w:t xml:space="preserve">3. Warunki korzystania z oprogramowania, </w:t>
      </w:r>
      <w:r w:rsidRPr="00BB0136">
        <w:rPr>
          <w:sz w:val="24"/>
          <w:szCs w:val="24"/>
        </w:rPr>
        <w:t>w tym w szczególności pola eksploatacji, określa standardowa umowa licencyjna producenta, stanowiąca załącznik nr … do niniejszej umowy.</w:t>
      </w:r>
    </w:p>
    <w:p w14:paraId="47210C99" w14:textId="760B647E" w:rsidR="00DE431A" w:rsidRPr="00BB0136" w:rsidRDefault="00BB0136" w:rsidP="00BB0136">
      <w:pPr>
        <w:spacing w:line="271" w:lineRule="auto"/>
        <w:ind w:right="14"/>
        <w:jc w:val="both"/>
        <w:rPr>
          <w:b/>
          <w:sz w:val="24"/>
          <w:szCs w:val="24"/>
        </w:rPr>
      </w:pPr>
      <w:r w:rsidRPr="00BB0136">
        <w:rPr>
          <w:rFonts w:eastAsia="Calibri"/>
          <w:sz w:val="24"/>
          <w:szCs w:val="24"/>
        </w:rPr>
        <w:lastRenderedPageBreak/>
        <w:t xml:space="preserve">4. Umowa jest współfinansowana przez Unię Europejską ze środków </w:t>
      </w:r>
      <w:r w:rsidRPr="00BB0136">
        <w:rPr>
          <w:sz w:val="24"/>
          <w:szCs w:val="24"/>
        </w:rPr>
        <w:t xml:space="preserve">POPT 2014-2020, EIS 2014-2020, </w:t>
      </w:r>
      <w:proofErr w:type="spellStart"/>
      <w:r w:rsidRPr="00BB0136">
        <w:rPr>
          <w:sz w:val="24"/>
          <w:szCs w:val="24"/>
        </w:rPr>
        <w:t>Interreg</w:t>
      </w:r>
      <w:proofErr w:type="spellEnd"/>
      <w:r w:rsidRPr="00BB0136">
        <w:rPr>
          <w:sz w:val="24"/>
          <w:szCs w:val="24"/>
        </w:rPr>
        <w:t xml:space="preserve"> Polska-Słowacja 2014-2020, </w:t>
      </w:r>
      <w:proofErr w:type="spellStart"/>
      <w:r w:rsidRPr="00BB0136">
        <w:rPr>
          <w:sz w:val="24"/>
          <w:szCs w:val="24"/>
        </w:rPr>
        <w:t>Interreg</w:t>
      </w:r>
      <w:proofErr w:type="spellEnd"/>
      <w:r w:rsidRPr="00BB0136">
        <w:rPr>
          <w:sz w:val="24"/>
          <w:szCs w:val="24"/>
        </w:rPr>
        <w:t xml:space="preserve"> Polska –Saksonia 2014-2020, </w:t>
      </w:r>
      <w:proofErr w:type="spellStart"/>
      <w:r w:rsidRPr="00BB0136">
        <w:rPr>
          <w:sz w:val="24"/>
          <w:szCs w:val="24"/>
        </w:rPr>
        <w:t>Interreg</w:t>
      </w:r>
      <w:proofErr w:type="spellEnd"/>
      <w:r w:rsidRPr="00BB0136">
        <w:rPr>
          <w:sz w:val="24"/>
          <w:szCs w:val="24"/>
        </w:rPr>
        <w:t xml:space="preserve"> Południowy Bałtyk 2014-2020.</w:t>
      </w:r>
    </w:p>
    <w:p w14:paraId="79551953"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§3</w:t>
      </w:r>
    </w:p>
    <w:p w14:paraId="50B98BDF"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Termin realizacji</w:t>
      </w:r>
    </w:p>
    <w:p w14:paraId="7937DAA0" w14:textId="5766FB20"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Wykonawca zobowiązuje się do dostawy licencji, o których mowa w § 2 ust. 1 Umowy w terminie do </w:t>
      </w:r>
      <w:r w:rsidR="00033B9B">
        <w:rPr>
          <w:rFonts w:eastAsia="Calibri"/>
          <w:sz w:val="22"/>
          <w:szCs w:val="22"/>
          <w:lang w:eastAsia="en-US"/>
        </w:rPr>
        <w:t>30.11</w:t>
      </w:r>
      <w:r w:rsidRPr="00DE431A">
        <w:rPr>
          <w:rFonts w:eastAsia="Calibri"/>
          <w:sz w:val="22"/>
          <w:szCs w:val="22"/>
          <w:lang w:eastAsia="en-US"/>
        </w:rPr>
        <w:t xml:space="preserve">.2019 r. </w:t>
      </w:r>
    </w:p>
    <w:p w14:paraId="6ECB2C8D"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2. Potwierdzeniem dostawy licencji stanowił będzie protokół odbioru zamówienia, którego wzór stanowi Załącznik nr   do Umowy („Protokół odbioru zamówienia”) przyjęty bez uwag i zastrzeżeń.</w:t>
      </w:r>
    </w:p>
    <w:p w14:paraId="037903F4" w14:textId="613E7EEA"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Wykonawca zobowiązuje się do świadczenia usług wsparcia technicznego dla Oprogramowania, o którym mowa w § 2 ust. 1 i § 4 Umowy przez okres 24 miesięcy od dnia </w:t>
      </w:r>
      <w:r w:rsidR="00033B9B">
        <w:rPr>
          <w:rFonts w:eastAsia="Calibri"/>
          <w:sz w:val="22"/>
          <w:szCs w:val="22"/>
          <w:lang w:eastAsia="en-US"/>
        </w:rPr>
        <w:t>1.12.2019 r</w:t>
      </w:r>
      <w:r w:rsidRPr="00DE431A">
        <w:rPr>
          <w:rFonts w:eastAsia="Calibri"/>
          <w:sz w:val="22"/>
          <w:szCs w:val="22"/>
          <w:lang w:eastAsia="en-US"/>
        </w:rPr>
        <w:t>.</w:t>
      </w:r>
    </w:p>
    <w:p w14:paraId="54995C50"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4. Odbiór licencji nastąpi drogą elektroniczną nie później niż do dnia określonego w ust 1. </w:t>
      </w:r>
    </w:p>
    <w:p w14:paraId="1A775D81" w14:textId="77777777" w:rsidR="00DE431A" w:rsidRPr="00DE431A" w:rsidRDefault="00DE431A" w:rsidP="00DE431A">
      <w:pPr>
        <w:spacing w:line="271" w:lineRule="auto"/>
        <w:jc w:val="both"/>
        <w:rPr>
          <w:rFonts w:eastAsia="Calibri"/>
          <w:spacing w:val="-16"/>
          <w:sz w:val="22"/>
          <w:szCs w:val="22"/>
          <w:lang w:eastAsia="en-US"/>
        </w:rPr>
      </w:pPr>
      <w:r w:rsidRPr="00DE431A">
        <w:rPr>
          <w:rFonts w:eastAsia="Calibri"/>
          <w:sz w:val="22"/>
          <w:szCs w:val="22"/>
          <w:lang w:eastAsia="en-US"/>
        </w:rPr>
        <w:t xml:space="preserve">5. Zamawiający dokona odbioru lub odmówi odbioru, jeżeli przedmiot umowy nie spełnia wymagań </w:t>
      </w:r>
      <w:r w:rsidRPr="00DE431A">
        <w:rPr>
          <w:rFonts w:eastAsia="Calibri"/>
          <w:spacing w:val="-16"/>
          <w:sz w:val="22"/>
          <w:szCs w:val="22"/>
          <w:lang w:eastAsia="en-US"/>
        </w:rPr>
        <w:t xml:space="preserve">określonych w umowie. Wszystkie czynności odbiorcze powinny się zakończyć w terminie określonym w ust 1. </w:t>
      </w:r>
    </w:p>
    <w:p w14:paraId="704ADBAD"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5. W przypadku zgłoszenia wad lub zastrzeżeń przez Zamawiającego, Wykonawca usunie wady lub uwzględni zastrzeżenia w terminie wyznaczonym przez Zamawiającego. </w:t>
      </w:r>
    </w:p>
    <w:p w14:paraId="02DA766F"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6. Wykonawca zawiadomi Zamawiającego o terminie dostawy przedmiotu Umowy najpóźniej na jeden dzień roboczy przed planowanym terminem dostawy.</w:t>
      </w:r>
    </w:p>
    <w:p w14:paraId="11FE3A19"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§4</w:t>
      </w:r>
    </w:p>
    <w:p w14:paraId="61078648"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Warunki realizacji umowy</w:t>
      </w:r>
    </w:p>
    <w:p w14:paraId="78B767A5"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W okresie ważności licencji na korzystanie z Oprogramowania:  </w:t>
      </w:r>
    </w:p>
    <w:p w14:paraId="2F102FEF"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1) Wykonawca zobowiązuje się zapewnić Zamawiającemu dostęp on-line za pośrednictwem sieci Internet do serwera producenta, z którego Zamawiający będzie miał prawo i możliwość pobierania aktualnych bibliotek - bazy sygnatur wirusów, nowych wersji Oprogramowania i technologii, obejmujących m.in. poprawki serwisowe, wersji wyższych (</w:t>
      </w:r>
      <w:proofErr w:type="spellStart"/>
      <w:r w:rsidRPr="00DE431A">
        <w:rPr>
          <w:rFonts w:eastAsia="Calibri"/>
          <w:sz w:val="22"/>
          <w:szCs w:val="22"/>
          <w:lang w:eastAsia="en-US"/>
        </w:rPr>
        <w:t>upgrade</w:t>
      </w:r>
      <w:proofErr w:type="spellEnd"/>
      <w:r w:rsidRPr="00DE431A">
        <w:rPr>
          <w:rFonts w:eastAsia="Calibri"/>
          <w:sz w:val="22"/>
          <w:szCs w:val="22"/>
          <w:lang w:eastAsia="en-US"/>
        </w:rPr>
        <w:t>), wersji niższych (</w:t>
      </w:r>
      <w:proofErr w:type="spellStart"/>
      <w:r w:rsidRPr="00DE431A">
        <w:rPr>
          <w:rFonts w:eastAsia="Calibri"/>
          <w:sz w:val="22"/>
          <w:szCs w:val="22"/>
          <w:lang w:eastAsia="en-US"/>
        </w:rPr>
        <w:t>downgrade</w:t>
      </w:r>
      <w:proofErr w:type="spellEnd"/>
      <w:r w:rsidRPr="00DE431A">
        <w:rPr>
          <w:rFonts w:eastAsia="Calibri"/>
          <w:sz w:val="22"/>
          <w:szCs w:val="22"/>
          <w:lang w:eastAsia="en-US"/>
        </w:rPr>
        <w:t>), wydań uzupełniających oraz poprawek oprogramowania.</w:t>
      </w:r>
    </w:p>
    <w:p w14:paraId="1B0BBB91"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w przypadku braku dostępu, o którym mowa w pkt 1, z przyczyn leżących po stronie Wykonawcy, Zamawiający powiadomi Wykonawcę na adres e-mail osoby, wskazanej w § 13 ust. 2 umowy; </w:t>
      </w:r>
    </w:p>
    <w:p w14:paraId="2C27780D"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Wykonawca w terminie 7 dni od daty powiadomienia przez Zamawiającego zobowiązuje się dostarczać Zamawiającemu aktualne bazy sygnatur wirusów i nowe wersje Oprogramowania na nośnikach zewnętrznych CD-ROM lub wskazać inne źródło zapewniające Zamawiającemu dostęp do aktualnych baz sygnatur wirusów i Oprogramowania. </w:t>
      </w:r>
    </w:p>
    <w:p w14:paraId="0135646A" w14:textId="77777777" w:rsidR="00DE431A" w:rsidRPr="00FD3C09" w:rsidRDefault="00DE431A" w:rsidP="00DE431A">
      <w:pPr>
        <w:spacing w:line="271" w:lineRule="auto"/>
        <w:jc w:val="both"/>
        <w:rPr>
          <w:rFonts w:eastAsia="Calibri"/>
          <w:spacing w:val="-12"/>
          <w:sz w:val="22"/>
          <w:szCs w:val="22"/>
          <w:lang w:eastAsia="en-US"/>
        </w:rPr>
      </w:pPr>
      <w:r w:rsidRPr="00FD3C09">
        <w:rPr>
          <w:rFonts w:eastAsia="Calibri"/>
          <w:spacing w:val="-12"/>
          <w:sz w:val="22"/>
          <w:szCs w:val="22"/>
          <w:lang w:eastAsia="en-US"/>
        </w:rPr>
        <w:t xml:space="preserve">2. W ramach realizacji przedmiotu umowy Wykonawca zobowiązuje się do zapewnienia Zamawiającemu: </w:t>
      </w:r>
    </w:p>
    <w:p w14:paraId="7859FA3D"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aktualizacji bibliotek - baz sygnatur wirusów średnio co 7 dni; </w:t>
      </w:r>
    </w:p>
    <w:p w14:paraId="2EE1FE28"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dostępu do nowych wersji Oprogramowania, wraz z prawem do ich zainstalowania i użytkowania przez Zamawiającego; </w:t>
      </w:r>
    </w:p>
    <w:p w14:paraId="2EE01D9F"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dostępu do pomocy technicznej (wsparcie techniczne) w siedzibie Wykonawcy obejmującej udzielanie konsultacji dokonywanych telefonicznie lub za pośrednictwem poczty elektronicznej, przez pięć dni roboczych (od poniedziałku do piątku) w godzinach od 8.00 do 17.00, a także reagowanie na problemy techniczne z zakresu działania Oprogramowania leżące po stronie Zamawiającego w czasie reakcji nie dłuższym niż 24 godziny od chwili ich zgłoszenia Wykonawcy przez Zamawiającego drogą telefoniczną: nr …………..…….. lub mailową na adres: …………….………….. </w:t>
      </w:r>
    </w:p>
    <w:p w14:paraId="66DD357A"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W ramach licencji na Oprogramowanie, w okresie ważności licencji, Zamawiający ma prawo instalować i użytkować Oprogramowanie na dowolnych komputerach stanowiących własność Zamawiającego niezależnie od ich lokalizacji. </w:t>
      </w:r>
    </w:p>
    <w:p w14:paraId="4F59658E"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4. Licencje na Oprogramowanie oraz dokumenty licencyjne- Certyfikat użytkownika licencji programu/ umowa licencyjna, uprawniający Zamawiającego do wykonania łącznie 200 instalacji tego programu i jego użytkowania przez czas, określony w § 2 ust. 1 umowy, zostaną przekazane w wersji papierowej </w:t>
      </w:r>
      <w:r w:rsidRPr="00DE431A">
        <w:rPr>
          <w:rFonts w:eastAsia="Calibri"/>
          <w:sz w:val="22"/>
          <w:szCs w:val="22"/>
          <w:lang w:eastAsia="en-US"/>
        </w:rPr>
        <w:lastRenderedPageBreak/>
        <w:t xml:space="preserve">lub elektronicznej w języku polskim lub angielskim oraz wszystkie wymagane klucze licencyjne i aktywacyjne. W przypadku dostarczania licencji w formie elektronicznej należy je przesłać na adres: </w:t>
      </w:r>
      <w:hyperlink r:id="rId7" w:history="1">
        <w:r w:rsidRPr="00DE431A">
          <w:rPr>
            <w:rFonts w:eastAsia="Calibri"/>
            <w:color w:val="0000FF"/>
            <w:sz w:val="22"/>
            <w:szCs w:val="22"/>
            <w:u w:val="single"/>
            <w:lang w:eastAsia="en-US"/>
          </w:rPr>
          <w:t>pawel.tur@cpe.gov.pl</w:t>
        </w:r>
      </w:hyperlink>
      <w:r w:rsidRPr="00DE431A">
        <w:rPr>
          <w:rFonts w:eastAsia="Calibri"/>
          <w:sz w:val="22"/>
          <w:szCs w:val="22"/>
          <w:lang w:eastAsia="en-US"/>
        </w:rPr>
        <w:t xml:space="preserve"> lub </w:t>
      </w:r>
      <w:hyperlink r:id="rId8" w:history="1">
        <w:r w:rsidRPr="00DE431A">
          <w:rPr>
            <w:rFonts w:eastAsia="Calibri"/>
            <w:color w:val="0000FF"/>
            <w:sz w:val="22"/>
            <w:szCs w:val="22"/>
            <w:u w:val="single"/>
            <w:lang w:eastAsia="en-US"/>
          </w:rPr>
          <w:t>robert.wojtczak@cpe.gov.pl</w:t>
        </w:r>
      </w:hyperlink>
      <w:r w:rsidRPr="00DE431A">
        <w:rPr>
          <w:rFonts w:eastAsia="Calibri"/>
          <w:sz w:val="22"/>
          <w:szCs w:val="22"/>
          <w:lang w:eastAsia="en-US"/>
        </w:rPr>
        <w:t xml:space="preserve">. </w:t>
      </w:r>
    </w:p>
    <w:p w14:paraId="3399E96E"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§5</w:t>
      </w:r>
    </w:p>
    <w:p w14:paraId="329CE991"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Wynagrodzenie i warunki płatności</w:t>
      </w:r>
    </w:p>
    <w:p w14:paraId="48B939E4"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1. Zgodnie z Ofertą całkowite łączne Wynagrodzenie Wykonawcy za realizację przedmiotu Umowy nie przekroczy kwoty ……………. zł brutto (słownie: ……………………..).</w:t>
      </w:r>
    </w:p>
    <w:p w14:paraId="04EEADFB"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Kwota, o której mowa w ust. 1 określa górną granicę zobowiązań, jakie Zamawiający może zaciągnąć na podstawie Umowy. </w:t>
      </w:r>
    </w:p>
    <w:p w14:paraId="53953AF8"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Wynagrodzenie, o którym mowa w ust. 1 obejmuje wszystkie świadczenia Wykonawcy wynikające z Umowy, w tym zapewnienie wsparcia przez okres wskazany w §3 ust. 3 umowy, dostarczenie i udzielenie Zamawiającemu 200 licencji/subskrypcji na Oprogramowanie, a także przeniesienie na Zamawiającego praw autorskich na wszystkich wskazanych w Umowie polach eksploatacji oraz na instalowanie aktualizacje oraz publikowane poprawki Oprogramowania. 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 </w:t>
      </w:r>
    </w:p>
    <w:p w14:paraId="1F040C32"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§6</w:t>
      </w:r>
    </w:p>
    <w:p w14:paraId="7954944E" w14:textId="77777777" w:rsidR="00DE431A" w:rsidRPr="00DE431A" w:rsidRDefault="00DE431A" w:rsidP="00DE431A">
      <w:pPr>
        <w:tabs>
          <w:tab w:val="left" w:pos="284"/>
        </w:tabs>
        <w:spacing w:line="271" w:lineRule="auto"/>
        <w:jc w:val="both"/>
        <w:rPr>
          <w:rFonts w:eastAsia="Calibri"/>
          <w:sz w:val="22"/>
          <w:szCs w:val="22"/>
          <w:lang w:eastAsia="en-US"/>
        </w:rPr>
      </w:pPr>
      <w:r w:rsidRPr="00DE431A">
        <w:rPr>
          <w:rFonts w:eastAsia="Calibri"/>
          <w:sz w:val="22"/>
          <w:szCs w:val="22"/>
          <w:lang w:eastAsia="en-US"/>
        </w:rPr>
        <w:t>1.</w:t>
      </w:r>
      <w:r w:rsidRPr="00DE431A">
        <w:rPr>
          <w:rFonts w:eastAsia="Calibri"/>
          <w:sz w:val="22"/>
          <w:szCs w:val="22"/>
          <w:lang w:eastAsia="en-US"/>
        </w:rPr>
        <w:tab/>
        <w:t>Wykonawca jest uprawniony do wystawiania rachunku/faktury VAT (e-faktury) z tytułu prawidłowo wykonanej umowy po wykonaniu zamówienia.</w:t>
      </w:r>
    </w:p>
    <w:p w14:paraId="3CCA72BE" w14:textId="77777777" w:rsidR="00DE431A" w:rsidRPr="00DE431A" w:rsidRDefault="00DE431A" w:rsidP="00DE431A">
      <w:pPr>
        <w:tabs>
          <w:tab w:val="left" w:pos="284"/>
        </w:tabs>
        <w:spacing w:line="271" w:lineRule="auto"/>
        <w:jc w:val="both"/>
        <w:rPr>
          <w:rFonts w:eastAsia="Calibri"/>
          <w:sz w:val="22"/>
          <w:szCs w:val="22"/>
          <w:lang w:eastAsia="en-US"/>
        </w:rPr>
      </w:pPr>
      <w:r w:rsidRPr="00DE431A">
        <w:rPr>
          <w:rFonts w:eastAsia="Calibri"/>
          <w:sz w:val="22"/>
          <w:szCs w:val="22"/>
          <w:lang w:eastAsia="en-US"/>
        </w:rPr>
        <w:t>2.</w:t>
      </w:r>
      <w:r w:rsidRPr="00DE431A">
        <w:rPr>
          <w:rFonts w:eastAsia="Calibri"/>
          <w:sz w:val="22"/>
          <w:szCs w:val="22"/>
          <w:lang w:eastAsia="en-US"/>
        </w:rPr>
        <w:tab/>
        <w:t>Warunkiem wystawienia rachunku/faktury VAT (e-faktury) przez Wykonawcę jest akceptacja przez Zamawiającego protokołu odbioru, którego wzór stanowi załącznik nr 4 do umowy. Osobą odpowiedzialną za odebranie protokołu jest Naczelnik Wydziału Administracji lub osoba go zastępująca.</w:t>
      </w:r>
    </w:p>
    <w:p w14:paraId="3DA0A6FC"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Zapłata wynagrodzenia nastąpi na podstawie rachunku/faktury VAT (e-faktury) wystawionych przez Wykonawcę, w terminie 21 dni od dnia doręczenia prawidłowo wystawionego rachunku/faktury VAT (e-faktury) Zamawiającemu.  </w:t>
      </w:r>
    </w:p>
    <w:p w14:paraId="5732E1B8"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Dane do rachunku/faktury (e-faktury):</w:t>
      </w:r>
    </w:p>
    <w:p w14:paraId="560A3752"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Centrum Projektów Europejskich; ul. Domaniewska 39 a; 02-672 Warszawa; NIP: 7010 1588 87</w:t>
      </w:r>
    </w:p>
    <w:p w14:paraId="60F918B5"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4. Zamawiający ma prawo potrącić kwotę kar umownych z płatności za fakturę VAT wystawionej w związku z realizacją niniejszej umowy, na co Wykonawca wyraża zgodę.</w:t>
      </w:r>
    </w:p>
    <w:p w14:paraId="4F35C260"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5.Wykonawca może złożyć ustrukturyzowaną fakturę elektroniczną za pośrednictwem platformy elektronicznego fakturowania.</w:t>
      </w:r>
    </w:p>
    <w:p w14:paraId="5C6EC8EC"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§7</w:t>
      </w:r>
    </w:p>
    <w:p w14:paraId="211EDCBA"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Oświadczenia Stron</w:t>
      </w:r>
    </w:p>
    <w:p w14:paraId="3806A0FD"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Wykonawca oświadcza, że: </w:t>
      </w:r>
    </w:p>
    <w:p w14:paraId="715AE672" w14:textId="77777777" w:rsidR="00DE431A" w:rsidRPr="00DE431A" w:rsidRDefault="00DE431A" w:rsidP="00DE431A">
      <w:pPr>
        <w:spacing w:line="271" w:lineRule="auto"/>
        <w:jc w:val="both"/>
        <w:rPr>
          <w:rFonts w:eastAsia="Calibri"/>
          <w:sz w:val="22"/>
          <w:szCs w:val="22"/>
          <w:lang w:eastAsia="en-US"/>
        </w:rPr>
      </w:pPr>
      <w:r w:rsidRPr="00FD3C09">
        <w:rPr>
          <w:rFonts w:eastAsia="Calibri"/>
          <w:spacing w:val="-12"/>
          <w:sz w:val="22"/>
          <w:szCs w:val="22"/>
          <w:lang w:eastAsia="en-US"/>
        </w:rPr>
        <w:t>1) posiada zasoby, kwalifikacje i uprawnienia wymagane do prawidłowego wykonywania przedmiotu Umowy</w:t>
      </w:r>
      <w:r w:rsidRPr="00DE431A">
        <w:rPr>
          <w:rFonts w:eastAsia="Calibri"/>
          <w:sz w:val="22"/>
          <w:szCs w:val="22"/>
          <w:lang w:eastAsia="en-US"/>
        </w:rPr>
        <w:t xml:space="preserve">, </w:t>
      </w:r>
    </w:p>
    <w:p w14:paraId="474789C4"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2) jest uprawniony do udzielania licencji na terenie Polski oraz oświadcza, że na podstawie udzielonej Zamawiającemu licencji Zamawiający otrzymuje prawo do korzystania z Oprogramowania, w zakresie umożliwiającym Zamawiającemu eksploatację Oprogramowania dla jego potrzeb, bez żadnych ograniczeń czasowych i terytorialnych</w:t>
      </w:r>
    </w:p>
    <w:p w14:paraId="1E7D02D7"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wykona przedmiot Umowy zgodnie z obowiązującymi przepisami i normami, w sposób profesjonalny, z uwzględnieniem najlepszych praktyk, </w:t>
      </w:r>
    </w:p>
    <w:p w14:paraId="3CE2B564"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4) wykonanie Umowy nie będzie prowadzić do wypełnienia przesłanek czynu nieuczciwej konkurencji, w szczególności nie stanowi naruszenia tajemnicy przedsiębiorstwa osoby trzeciej,</w:t>
      </w:r>
    </w:p>
    <w:p w14:paraId="60559B83"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5) dostarczone w ramach umowy licencje są wolne od jakichkolwiek wad prawnych,</w:t>
      </w:r>
    </w:p>
    <w:p w14:paraId="4F3BD6CB"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6) o ile Wykonawca nie jest producentem Oprogramowania Wykonawca oświadcza, że licencje pochodzić będą z autoryzowanego przez producenta Oprogramowania kanału dystrybucji. Wykonawca </w:t>
      </w:r>
      <w:r w:rsidRPr="00DE431A">
        <w:rPr>
          <w:rFonts w:eastAsia="Calibri"/>
          <w:sz w:val="22"/>
          <w:szCs w:val="22"/>
          <w:lang w:eastAsia="en-US"/>
        </w:rPr>
        <w:lastRenderedPageBreak/>
        <w:t>w odniesieniu do wszystkich rodzajów licencji zobowiązany jest dostarczyć Zamawiającemu tzw. dowody poświadczające autentyczność zakupionych licencji na zasadach określonych przez producenta Oprogramowania.</w:t>
      </w:r>
    </w:p>
    <w:p w14:paraId="45ABFA4B"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Wykonawca zapewnia, że w wyniku zawarcia Umowy nie dojdzie do naruszenia praw osób trzecich. Jeżeli Zamawiający poinformuje Wykonawcę o jakichkolwiek roszczeniach osób trzecich zgłaszanych wobec Zamawiającego w związku z Oprogramowaniem, w tym zarzucających naruszenie praw własności intelektualnej, Wykonawca podejmie wszelkie działania mające na celu zażegnanie sporu i poniesie w związku z tym wszelkie koszty, w tym koszty doradztwa prawnego, procesu od chwili zgłoszenia roszczenia oraz koszty zasadzonych kwot,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14:paraId="71ADF333"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Wykonawca zobowiązuje się do zapewnienia we własnym zakresie i w ramach wynagrodzenia, </w:t>
      </w:r>
      <w:r w:rsidRPr="00DE431A">
        <w:rPr>
          <w:rFonts w:eastAsia="Calibri"/>
          <w:sz w:val="22"/>
          <w:szCs w:val="22"/>
          <w:lang w:eastAsia="en-US"/>
        </w:rPr>
        <w:br/>
        <w:t xml:space="preserve">o którym mowa w § 5 ust. 1. Umowy wszystkich ewentualnych pozwoleń, zgód, certyfikatów </w:t>
      </w:r>
      <w:r w:rsidRPr="00DE431A">
        <w:rPr>
          <w:rFonts w:eastAsia="Calibri"/>
          <w:spacing w:val="-16"/>
          <w:sz w:val="22"/>
          <w:szCs w:val="22"/>
          <w:lang w:eastAsia="en-US"/>
        </w:rPr>
        <w:t>wymaganych przez obowiązujące przepisy prawa w zakresie niezbędnym do prawidłowej realizacji  Umowy.</w:t>
      </w:r>
      <w:r w:rsidRPr="00DE431A">
        <w:rPr>
          <w:rFonts w:eastAsia="Calibri"/>
          <w:sz w:val="22"/>
          <w:szCs w:val="22"/>
          <w:lang w:eastAsia="en-US"/>
        </w:rPr>
        <w:t xml:space="preserve"> </w:t>
      </w:r>
    </w:p>
    <w:p w14:paraId="3957D135"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4. Wykonawca oświadcza i gwarantuje, że w przypadku Oprogramowania, którego nie jest producentem, uzyskał zgodę producenta lub podmiotu upoważnionego przez producenta, na korzystanie </w:t>
      </w:r>
      <w:r w:rsidRPr="00FD3C09">
        <w:rPr>
          <w:rFonts w:eastAsia="Calibri"/>
          <w:spacing w:val="-12"/>
          <w:sz w:val="22"/>
          <w:szCs w:val="22"/>
          <w:lang w:eastAsia="en-US"/>
        </w:rPr>
        <w:t>z Oprogramowania lub jego aktualizacji, w tym na przekazywanie dokumentów zawierających warunki licencji.</w:t>
      </w:r>
      <w:r w:rsidRPr="00DE431A">
        <w:rPr>
          <w:rFonts w:eastAsia="Calibri"/>
          <w:sz w:val="22"/>
          <w:szCs w:val="22"/>
          <w:lang w:eastAsia="en-US"/>
        </w:rPr>
        <w:t xml:space="preserve"> </w:t>
      </w:r>
    </w:p>
    <w:p w14:paraId="7901A475"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5. Wykonawca oświadcza, że korzystanie przez niego i przez Zamawiającego z udzielonych w ramach </w:t>
      </w:r>
    </w:p>
    <w:p w14:paraId="4F0F2446"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Umowy lub związanych z przedmiotem Umowy praw autorskich, licencji, praw własności przemysłowej i intelektualnej nie narusza przepisów prawa, prawem chronionych dóbr osobistych lub </w:t>
      </w:r>
    </w:p>
    <w:p w14:paraId="12EF705E"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majątkowych osób trzecich ani też praw na dobrach niematerialnych, w szczególności praw autorskich, praw pokrewnych, praw rejestracji wzorów przemysłowych oraz praw ochronnych na znaki towarowe. </w:t>
      </w:r>
    </w:p>
    <w:p w14:paraId="06B67EF3"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 8</w:t>
      </w:r>
    </w:p>
    <w:p w14:paraId="2230D79E"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Licencje</w:t>
      </w:r>
    </w:p>
    <w:p w14:paraId="46CC89BC"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Dostarczone przez Wykonawcę licencje muszą zapewniać pełną i prawidłową realizację celu umowy, zamierzonego przez Zamawiającego. </w:t>
      </w:r>
    </w:p>
    <w:p w14:paraId="2FCCDA1F" w14:textId="77777777" w:rsidR="00DE431A" w:rsidRPr="00DE431A" w:rsidRDefault="00DE431A" w:rsidP="00DE431A">
      <w:pPr>
        <w:spacing w:line="271" w:lineRule="auto"/>
        <w:jc w:val="both"/>
        <w:rPr>
          <w:rFonts w:eastAsia="Calibri"/>
          <w:spacing w:val="-16"/>
          <w:sz w:val="22"/>
          <w:szCs w:val="22"/>
          <w:lang w:eastAsia="en-US"/>
        </w:rPr>
      </w:pPr>
      <w:r w:rsidRPr="00DE431A">
        <w:rPr>
          <w:rFonts w:eastAsia="Calibri"/>
          <w:sz w:val="22"/>
          <w:szCs w:val="22"/>
          <w:lang w:eastAsia="en-US"/>
        </w:rPr>
        <w:t xml:space="preserve">2. Wykonawca oświadcza i gwarantuje, że jeżeli nie jest producentem Oprogramowania,  to uzyskał zgodę producenta lub podmiotu upoważnionego przez producenta na korzystanie z Oprogramowania </w:t>
      </w:r>
      <w:r w:rsidRPr="00DE431A">
        <w:rPr>
          <w:rFonts w:eastAsia="Calibri"/>
          <w:spacing w:val="-16"/>
          <w:sz w:val="22"/>
          <w:szCs w:val="22"/>
          <w:lang w:eastAsia="en-US"/>
        </w:rPr>
        <w:t xml:space="preserve">na zasadach określonych w umowie, w tym na przekazywanie dokumentów zawierających warunki licencji. </w:t>
      </w:r>
    </w:p>
    <w:p w14:paraId="60D8B585"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Licencje na Oprogramowanie, wskazane w ust 2 powyżej, uprawniają do zainstalowania oprogramowania na 200 dowolnie wybranych komputerach Zamawiającego i korzystania przez 200 użytkowników, na zasadach określonych w warunkach licencyjnych producenta dostępnych pod adresem ………………………….. </w:t>
      </w:r>
    </w:p>
    <w:p w14:paraId="74B89C7C"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4. W wypadku Oprogramowania, którego Wykonawca jest producentem Wykonawca udziela Zamawiającemu nieograniczonej czasowo i terytorialnie licencji na Oprogramowanie i jego aktualizacje, uprawniającej do zainstalowania oprogramowania na 200 dowolnie wybranych </w:t>
      </w:r>
      <w:r w:rsidRPr="006830FC">
        <w:rPr>
          <w:rFonts w:eastAsia="Calibri"/>
          <w:spacing w:val="-12"/>
          <w:sz w:val="22"/>
          <w:szCs w:val="22"/>
          <w:lang w:eastAsia="en-US"/>
        </w:rPr>
        <w:t>komputerach Zamawiającego i korzystania przez 200 użytkowników na następujących polach eksploatacji:</w:t>
      </w:r>
      <w:r w:rsidRPr="00DE431A">
        <w:rPr>
          <w:rFonts w:eastAsia="Calibri"/>
          <w:sz w:val="22"/>
          <w:szCs w:val="22"/>
          <w:lang w:eastAsia="en-US"/>
        </w:rPr>
        <w:t xml:space="preserve">  </w:t>
      </w:r>
    </w:p>
    <w:p w14:paraId="695833D6"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wykorzystanie w zakresie wszystkich funkcjonalności w dowolny sposób, </w:t>
      </w:r>
    </w:p>
    <w:p w14:paraId="77C97D11"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wprowadzenie i zapisywanie w pamięci komputerów, odtwarzanie, utrwalanie, </w:t>
      </w:r>
    </w:p>
    <w:p w14:paraId="07CFFDB3"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przekazywanie, przechowywanie, wyświetlanie i stosowanie, </w:t>
      </w:r>
    </w:p>
    <w:p w14:paraId="51446DB4"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instalowanie i deinstalowanie pod warunkiem zachowania liczby udzielonych licencji, </w:t>
      </w:r>
    </w:p>
    <w:p w14:paraId="49317CA4"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4) sporządzanie kopii zapasowej (kopii bezpieczeństwa), </w:t>
      </w:r>
    </w:p>
    <w:p w14:paraId="0A8768C9"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5) przystosowywanie, tłumaczenie, wprowadzenie zmian, dokonywanie zmian układu lub jakiekolwiek inne zmiany, rozporządzanie i korzystanie z tych zmian, z zachowaniem praw osoby, która tych zmian dokonała oraz z zachowaniem wszystkich określonych w niniejszej Umowie pól do eksploatacji na części zmienione, </w:t>
      </w:r>
    </w:p>
    <w:p w14:paraId="07CBAC42" w14:textId="77777777" w:rsidR="00DE431A" w:rsidRPr="00DE431A" w:rsidRDefault="00DE431A" w:rsidP="00DE431A">
      <w:pPr>
        <w:spacing w:line="271" w:lineRule="auto"/>
        <w:jc w:val="both"/>
        <w:rPr>
          <w:rFonts w:eastAsia="Calibri"/>
          <w:spacing w:val="-16"/>
          <w:sz w:val="22"/>
          <w:szCs w:val="22"/>
          <w:lang w:eastAsia="en-US"/>
        </w:rPr>
      </w:pPr>
      <w:r w:rsidRPr="00DE431A">
        <w:rPr>
          <w:rFonts w:eastAsia="Calibri"/>
          <w:sz w:val="22"/>
          <w:szCs w:val="22"/>
          <w:lang w:eastAsia="en-US"/>
        </w:rPr>
        <w:t xml:space="preserve">6) publikacja i wyświetlanie w Internecie i innych mediach oraz publiczne udostępnianie w taki </w:t>
      </w:r>
      <w:r w:rsidRPr="00DE431A">
        <w:rPr>
          <w:rFonts w:eastAsia="Calibri"/>
          <w:spacing w:val="-16"/>
          <w:sz w:val="22"/>
          <w:szCs w:val="22"/>
          <w:lang w:eastAsia="en-US"/>
        </w:rPr>
        <w:t xml:space="preserve">sposób, aby każdy mógł mieć do niego dostęp w celu wykorzystania w miejscu i czasie przez siebie wybranym, </w:t>
      </w:r>
    </w:p>
    <w:p w14:paraId="2B9C0D29"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lastRenderedPageBreak/>
        <w:t xml:space="preserve">7) korzystanie z produktów powstałych w wyniku eksploatacji oprogramowania, w szczególności danych, raportów, zestawień oraz innych dokumentów kreowanych w ramach tej eksploatacji oraz modyfikowania tych produktów i dalszego z nich korzystania. </w:t>
      </w:r>
    </w:p>
    <w:p w14:paraId="1CB1A5AE"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Z chwilą dokonania odbioru licencji, w ramach wynagrodzenia określonego w § 5 ust. 1 Umowy, Wykonawca udziela Zamawiającemu niewyłącznej licencji do dokumentacji dołączonej do dostarczonego oprogramowania, uprawniającej Zamawiającego do korzystania z ww. dokumentacji bezterminowo, bez ograniczeń terytorialnych na następujących polach eksploatacji: </w:t>
      </w:r>
    </w:p>
    <w:p w14:paraId="662DB822"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stosowanie, utrwalanie, wyświetlanie, przekazywanie, rozpowszechnianie i przechowywanie niezależnie od formatu, systemu lub standardu, </w:t>
      </w:r>
    </w:p>
    <w:p w14:paraId="02FDEBD6"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 </w:t>
      </w:r>
    </w:p>
    <w:p w14:paraId="624D3167"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użyczanie oryginału albo egzemplarzy, </w:t>
      </w:r>
    </w:p>
    <w:p w14:paraId="466D3342"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4) publiczne rozpowszechnianie, w tym udostępnianie w ten sposób, aby każdy mógł mieć do niego </w:t>
      </w:r>
      <w:r w:rsidRPr="00DE431A">
        <w:rPr>
          <w:rFonts w:eastAsia="Calibri"/>
          <w:spacing w:val="-16"/>
          <w:sz w:val="22"/>
          <w:szCs w:val="22"/>
          <w:lang w:eastAsia="en-US"/>
        </w:rPr>
        <w:t>dostęp w miejscu i czasie przez siebie wybranym, w szczególności elektroniczne udostępnianie na żądanie,</w:t>
      </w:r>
      <w:r w:rsidRPr="00DE431A">
        <w:rPr>
          <w:rFonts w:eastAsia="Calibri"/>
          <w:sz w:val="22"/>
          <w:szCs w:val="22"/>
          <w:lang w:eastAsia="en-US"/>
        </w:rPr>
        <w:t xml:space="preserve"> </w:t>
      </w:r>
    </w:p>
    <w:p w14:paraId="6654389A"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5) zezwolenie na tworzenie opracowań i przeróbek dokumentacji oraz rozporządzanie i korzystanie z takich opracowań na wszystkich polach eksploatacji określonych w niniejszej Umowie, </w:t>
      </w:r>
    </w:p>
    <w:p w14:paraId="480C4CAD"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6) prawo do korzystania z dokumentacji do celów edukacyjnych lub szkoleniowych. </w:t>
      </w:r>
    </w:p>
    <w:p w14:paraId="1AE675CC"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5. Wykonawca oświadcza, że licencje dostarczone w ramach Umowy zapewniają pełną realizację funkcjonalności zgodnie z wymaganiami Zamawiającego. W przypadku, gdy w trakcie trwania Umowy okaże się, że licencje nie zapewniają pełnej funkcjonalności zgodnie z wymaganiami, Wykonawca jest zobowiązany uzupełnić brakujące licencje bez dodatkowego wynagrodzenia.  </w:t>
      </w:r>
    </w:p>
    <w:p w14:paraId="1641CAA2"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§9</w:t>
      </w:r>
    </w:p>
    <w:p w14:paraId="7507732D"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Poufność informacji</w:t>
      </w:r>
    </w:p>
    <w:p w14:paraId="39DA8CBE"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Wykonawca zobowiązuje się do zachowania w poufności wszelkich informacji i danych, jakie uzyskał w związku z wykonywaniem Umowy, oraz informacji, co do których może powziąć </w:t>
      </w:r>
      <w:r w:rsidRPr="006830FC">
        <w:rPr>
          <w:rFonts w:eastAsia="Calibri"/>
          <w:spacing w:val="-12"/>
          <w:sz w:val="22"/>
          <w:szCs w:val="22"/>
          <w:lang w:eastAsia="en-US"/>
        </w:rPr>
        <w:t>podejrzenie, iż są poufnymi informacjami albo danymi lub są jako takie traktowane przez Zamawiającego.</w:t>
      </w:r>
      <w:r w:rsidRPr="00DE431A">
        <w:rPr>
          <w:rFonts w:eastAsia="Calibri"/>
          <w:sz w:val="22"/>
          <w:szCs w:val="22"/>
          <w:lang w:eastAsia="en-US"/>
        </w:rPr>
        <w:t xml:space="preserve"> </w:t>
      </w:r>
    </w:p>
    <w:p w14:paraId="1056378F"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W przypadku jakichkolwiek wątpliwości co do charakteru danej informacji lub danych, przed ich ujawnieniem lub uczynieniem dostępną, Wykonawca zwróci się na piśmie do Zamawiającego o wskazanie, czy informację tę ma traktować jako poufną. </w:t>
      </w:r>
    </w:p>
    <w:p w14:paraId="569E16F4"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Wykonawca zobowiązuje się do ochrony przed nieuprawnionym ujawnieniem wszystkich danych 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14:paraId="09E37CB7"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§10</w:t>
      </w:r>
    </w:p>
    <w:p w14:paraId="7734256F"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Kary umowne i odszkodowania</w:t>
      </w:r>
    </w:p>
    <w:p w14:paraId="268D12EE"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W zakresie kar umownych opisanych Umową, odpowiedzialność za opóźnienie oznacza przyjęcie przez Wykonawcę odpowiedzialności za przekroczenie terminu wskazanego w Umowie lub wyznaczonego zgodnie z postanowieniami Umowy na zasadzie ryzyka, od której może się uwolnić wyłącznie wykazując, że opóźnienie nastąpiło z przyczyn, za które odpowiedzialność ponosi Zamawiający lub było spowodowane przyczynami o charakterze Siły Wyższej. </w:t>
      </w:r>
    </w:p>
    <w:p w14:paraId="0D1BF4D4" w14:textId="77777777" w:rsidR="00DE431A" w:rsidRPr="00DE431A" w:rsidRDefault="00DE431A" w:rsidP="00DE431A">
      <w:pPr>
        <w:spacing w:line="271" w:lineRule="auto"/>
        <w:jc w:val="both"/>
        <w:rPr>
          <w:rFonts w:eastAsia="Calibri"/>
          <w:spacing w:val="-16"/>
          <w:sz w:val="22"/>
          <w:szCs w:val="22"/>
          <w:lang w:eastAsia="en-US"/>
        </w:rPr>
      </w:pPr>
      <w:r w:rsidRPr="00DE431A">
        <w:rPr>
          <w:rFonts w:eastAsia="Calibri"/>
          <w:spacing w:val="-16"/>
          <w:sz w:val="22"/>
          <w:szCs w:val="22"/>
          <w:lang w:eastAsia="en-US"/>
        </w:rPr>
        <w:t xml:space="preserve">2. Wykonawca zapłaci Zamawiającemu kary umowne w okolicznościach i wysokościach ustalonych poniżej: </w:t>
      </w:r>
    </w:p>
    <w:p w14:paraId="048C1D9F"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1) w przypadku odstąpienia od umowy lub części umowy, z powodów, za które odpowiada Wykonawca lub w przypadku nieuzasadnionego odstąpienia od Umowy w całości lub w części przez Wykonawcę lub jej wypowiedzenia przez Wykonawcę, Wykonawca zobowiązany jest zapłacić Zamawiającemu karę umowną w wysokości 20% wynagrodzenia brutto, o którym mowa § 5 ust. 1</w:t>
      </w:r>
    </w:p>
    <w:p w14:paraId="0E58FD82" w14:textId="2E844352"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lastRenderedPageBreak/>
        <w:t xml:space="preserve">2) w przypadku opóźnienia przez Wykonawcę w realizacji przedmiotu Umowy w stosunku do terminu określonego w § </w:t>
      </w:r>
      <w:r w:rsidR="006830FC">
        <w:rPr>
          <w:rFonts w:eastAsia="Calibri"/>
          <w:sz w:val="22"/>
          <w:szCs w:val="22"/>
          <w:lang w:eastAsia="en-US"/>
        </w:rPr>
        <w:t>3</w:t>
      </w:r>
      <w:r w:rsidRPr="00DE431A">
        <w:rPr>
          <w:rFonts w:eastAsia="Calibri"/>
          <w:sz w:val="22"/>
          <w:szCs w:val="22"/>
          <w:lang w:eastAsia="en-US"/>
        </w:rPr>
        <w:t xml:space="preserve"> ust. 1 Umowy – w wysokości 1 % łącznego Wynagrodzenia Wykonawcy, o którym mowa w § 5 ust. 1 Umowy, za każdy rozpoczęty dzień opóźnienia; </w:t>
      </w:r>
    </w:p>
    <w:p w14:paraId="0702262B" w14:textId="77777777" w:rsidR="00DE431A" w:rsidRPr="00DE431A" w:rsidRDefault="00DE431A" w:rsidP="00DE431A">
      <w:pPr>
        <w:spacing w:line="271" w:lineRule="auto"/>
        <w:jc w:val="both"/>
        <w:rPr>
          <w:rFonts w:eastAsia="Calibri"/>
          <w:spacing w:val="-16"/>
          <w:sz w:val="22"/>
          <w:szCs w:val="22"/>
          <w:lang w:eastAsia="en-US"/>
        </w:rPr>
      </w:pPr>
      <w:r w:rsidRPr="00DE431A">
        <w:rPr>
          <w:rFonts w:eastAsia="Calibri"/>
          <w:sz w:val="22"/>
          <w:szCs w:val="22"/>
          <w:lang w:eastAsia="en-US"/>
        </w:rPr>
        <w:t xml:space="preserve">2) w przypadku opóźnienia przez Wykonawcę w realizacji przedmiotu Umowy w stosunku do terminu określonego w § 4 ust. 1 pkt 3 Umowy oraz § 4 ust. 2 pkt 3 Umowy – w wysokości 0,5% łącznego </w:t>
      </w:r>
      <w:r w:rsidRPr="00DE431A">
        <w:rPr>
          <w:rFonts w:eastAsia="Calibri"/>
          <w:spacing w:val="-16"/>
          <w:sz w:val="22"/>
          <w:szCs w:val="22"/>
          <w:lang w:eastAsia="en-US"/>
        </w:rPr>
        <w:t xml:space="preserve">Wynagrodzenia Wykonawcy brutto, o którym mowa w § 5 ust. 1 Umowy, za każdy rozpoczęty dzień opóźnienia; </w:t>
      </w:r>
    </w:p>
    <w:p w14:paraId="787EED19"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w przypadku naruszenia przez Wykonawcę zasad poufności wskazanych w Umowie, w tym w § 9 Umowy - w wysokości 30 000,00 zł za każdy przypadek takiego naruszenia; </w:t>
      </w:r>
    </w:p>
    <w:p w14:paraId="385AE21A"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3. Kary umowne, o których mowa w Umowie mogą podlegać sumowaniu.</w:t>
      </w:r>
    </w:p>
    <w:p w14:paraId="11A0C967"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4. Zamawiający może dochodzić odszkodowania przewyższającego wysokość kar umownych, na zasadach ogólnych uregulowanych w Kodeksie cywilnym. </w:t>
      </w:r>
    </w:p>
    <w:p w14:paraId="605B329B"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5. Zamawiający ma prawo do potrącania kar umownych z należnego Wykonawcy wynagrodzenia, bez potrzeby uzyskania odrębnej zgody Wykonawcy. Zamawiający prześle Wykonawcy wyliczenie kar umownych wraz z notą obciążeniową.</w:t>
      </w:r>
    </w:p>
    <w:p w14:paraId="25B15B5F"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6. Wykonawca ponosi pełną i nieograniczoną odpowiedzialność za szkody wyrządzone Zamawiającemu przy wykonywaniu lub w związku z wykonywaniem Umowy, w tym za działania i zaniechania osób, którymi Wykonawca będzie się posługiwał przy wykonywaniu Umowy. </w:t>
      </w:r>
    </w:p>
    <w:p w14:paraId="200B170B"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 11</w:t>
      </w:r>
    </w:p>
    <w:p w14:paraId="647FB811"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Rozwiązanie Umowy</w:t>
      </w:r>
    </w:p>
    <w:p w14:paraId="12C5516D"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Zamawiający zastrzega sobie prawo do odstąpienia od Umowy w całości lub części lub jej wypowiedzenia w trybie natychmiastowym, w przypadku: </w:t>
      </w:r>
    </w:p>
    <w:p w14:paraId="36D16FA1" w14:textId="547DDE8B"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gdy opóźnienie w stosunku do terminu wykonania Umowy, o którym mowa w § </w:t>
      </w:r>
      <w:r w:rsidR="006830FC">
        <w:rPr>
          <w:rFonts w:eastAsia="Calibri"/>
          <w:sz w:val="22"/>
          <w:szCs w:val="22"/>
          <w:lang w:eastAsia="en-US"/>
        </w:rPr>
        <w:t>3</w:t>
      </w:r>
      <w:r w:rsidRPr="00DE431A">
        <w:rPr>
          <w:rFonts w:eastAsia="Calibri"/>
          <w:sz w:val="22"/>
          <w:szCs w:val="22"/>
          <w:lang w:eastAsia="en-US"/>
        </w:rPr>
        <w:t xml:space="preserve"> ust. 1 Umowy przekroczy 14 dni; </w:t>
      </w:r>
    </w:p>
    <w:p w14:paraId="1BB453B3"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bezskutecznego upływu terminu wyznaczonego przez Zamawiającego do zmiany sposobu wykonywania Umowy, w przypadku gdy Wykonawca będzie wykonywał prace lub świadczył usługi w </w:t>
      </w:r>
      <w:r w:rsidRPr="00DE431A">
        <w:rPr>
          <w:rFonts w:eastAsia="Calibri"/>
          <w:spacing w:val="-16"/>
          <w:sz w:val="22"/>
          <w:szCs w:val="22"/>
          <w:lang w:eastAsia="en-US"/>
        </w:rPr>
        <w:t>sposób wadliwy lub sprzeczny z Umową – nie krótszego niż 3 (słownie: trzy) dni – w szczególności w zakresie:</w:t>
      </w:r>
      <w:r w:rsidRPr="00DE431A">
        <w:rPr>
          <w:rFonts w:eastAsia="Calibri"/>
          <w:sz w:val="22"/>
          <w:szCs w:val="22"/>
          <w:lang w:eastAsia="en-US"/>
        </w:rPr>
        <w:t xml:space="preserve"> </w:t>
      </w:r>
    </w:p>
    <w:p w14:paraId="6FFBB631"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a) nieprzyjmowania lub nieprawidłowego przyjmowania Zgłoszeń,</w:t>
      </w:r>
    </w:p>
    <w:p w14:paraId="26897089"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b) niedochowania czasu Odpowiedzi na zgłoszenie opisanego w umowie; </w:t>
      </w:r>
    </w:p>
    <w:p w14:paraId="01AEFFA1"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dostarczenia licencji niespełniających wymogów określonych w Umowie; </w:t>
      </w:r>
    </w:p>
    <w:p w14:paraId="31917E62"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4) jeżeli suma kar umownych naliczonych na podstawie Umowy przekroczy wartość 25% wynagrodzenia określonego w § 5 ust. 1 Umowy; </w:t>
      </w:r>
    </w:p>
    <w:p w14:paraId="35AA469A"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Oświadczenie o odstąpieniu, wypowiedzeniu Umowy powinno być złożone na piśmie (zawierać uzasadnienie) i zostać niezwłocznie dostarczone drugiej Stronie. </w:t>
      </w:r>
    </w:p>
    <w:p w14:paraId="606359FC" w14:textId="77777777" w:rsidR="00DE431A" w:rsidRPr="00DE431A" w:rsidRDefault="00DE431A" w:rsidP="00DE431A">
      <w:pPr>
        <w:spacing w:line="271" w:lineRule="auto"/>
        <w:jc w:val="both"/>
        <w:rPr>
          <w:rFonts w:eastAsia="Calibri"/>
          <w:spacing w:val="-16"/>
          <w:sz w:val="22"/>
          <w:szCs w:val="22"/>
          <w:lang w:eastAsia="en-US"/>
        </w:rPr>
      </w:pPr>
      <w:r w:rsidRPr="00DE431A">
        <w:rPr>
          <w:rFonts w:eastAsia="Calibri"/>
          <w:sz w:val="22"/>
          <w:szCs w:val="22"/>
          <w:lang w:eastAsia="en-US"/>
        </w:rPr>
        <w:t xml:space="preserve">3. Zamawiający może wykonać umowne prawo odstąpienia, wypowiedzenia niezależnie od prawa </w:t>
      </w:r>
      <w:r w:rsidRPr="00DE431A">
        <w:rPr>
          <w:rFonts w:eastAsia="Calibri"/>
          <w:spacing w:val="-16"/>
          <w:sz w:val="22"/>
          <w:szCs w:val="22"/>
          <w:lang w:eastAsia="en-US"/>
        </w:rPr>
        <w:t xml:space="preserve">odstąpienia, wypowiedzenia przysługującego na podstawie powszechnie obowiązujących przepisów prawa. </w:t>
      </w:r>
    </w:p>
    <w:p w14:paraId="5E8002CB"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4. W przypadku odstąpienia lub wypowiedzenia Umowy przez Zamawiającego w sytuacjach, o </w:t>
      </w:r>
      <w:r w:rsidRPr="00DE431A">
        <w:rPr>
          <w:rFonts w:eastAsia="Calibri"/>
          <w:spacing w:val="-16"/>
          <w:sz w:val="22"/>
          <w:szCs w:val="22"/>
          <w:lang w:eastAsia="en-US"/>
        </w:rPr>
        <w:t>których mowa w ust. 1 powyżej, Wykonawcy nie przysługują roszczenia wobec Zamawiającego z tego tytułu.</w:t>
      </w:r>
    </w:p>
    <w:p w14:paraId="6FF81550"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5. Uprawnienie z licencji na korzystanie z Oprogramowania Zamawiający nabywa z chwilą jego odbioru, dokonanego przez Zamawiającego zgodnie Umową. </w:t>
      </w:r>
    </w:p>
    <w:p w14:paraId="1B5689A9"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 12</w:t>
      </w:r>
    </w:p>
    <w:p w14:paraId="61EBEBF0"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Zmiany Umowy</w:t>
      </w:r>
    </w:p>
    <w:p w14:paraId="32C74455" w14:textId="77777777" w:rsidR="00DE431A" w:rsidRPr="006830FC" w:rsidRDefault="00DE431A" w:rsidP="00DE431A">
      <w:pPr>
        <w:spacing w:line="271" w:lineRule="auto"/>
        <w:jc w:val="both"/>
        <w:rPr>
          <w:rFonts w:eastAsia="Calibri"/>
          <w:spacing w:val="-12"/>
          <w:sz w:val="22"/>
          <w:szCs w:val="22"/>
          <w:lang w:eastAsia="en-US"/>
        </w:rPr>
      </w:pPr>
      <w:r w:rsidRPr="006830FC">
        <w:rPr>
          <w:rFonts w:eastAsia="Calibri"/>
          <w:spacing w:val="-12"/>
          <w:sz w:val="22"/>
          <w:szCs w:val="22"/>
          <w:lang w:eastAsia="en-US"/>
        </w:rPr>
        <w:t>1.Strony są uprawnione do dokonania zmian wysokości wynagrodzenia Wykonawcy, w przypadku zmiany:</w:t>
      </w:r>
    </w:p>
    <w:p w14:paraId="21954B2B" w14:textId="77777777" w:rsidR="00DE431A" w:rsidRPr="00DE431A" w:rsidRDefault="00DE431A" w:rsidP="00DE431A">
      <w:pPr>
        <w:tabs>
          <w:tab w:val="left" w:pos="284"/>
        </w:tabs>
        <w:spacing w:line="271" w:lineRule="auto"/>
        <w:jc w:val="both"/>
        <w:rPr>
          <w:rFonts w:eastAsia="Calibri"/>
          <w:sz w:val="22"/>
          <w:szCs w:val="22"/>
          <w:lang w:eastAsia="en-US"/>
        </w:rPr>
      </w:pPr>
      <w:r w:rsidRPr="00DE431A">
        <w:rPr>
          <w:rFonts w:eastAsia="Calibri"/>
          <w:sz w:val="22"/>
          <w:szCs w:val="22"/>
          <w:lang w:eastAsia="en-US"/>
        </w:rPr>
        <w:t>a)</w:t>
      </w:r>
      <w:r w:rsidRPr="00DE431A">
        <w:rPr>
          <w:rFonts w:eastAsia="Calibri"/>
          <w:sz w:val="22"/>
          <w:szCs w:val="22"/>
          <w:lang w:eastAsia="en-US"/>
        </w:rPr>
        <w:tab/>
        <w:t xml:space="preserve">stawki podatku od towarów i usług </w:t>
      </w:r>
    </w:p>
    <w:p w14:paraId="777185BD" w14:textId="77777777" w:rsidR="00DE431A" w:rsidRPr="00DE431A" w:rsidRDefault="00DE431A" w:rsidP="00DE431A">
      <w:pPr>
        <w:tabs>
          <w:tab w:val="left" w:pos="284"/>
        </w:tabs>
        <w:spacing w:line="271" w:lineRule="auto"/>
        <w:jc w:val="both"/>
        <w:rPr>
          <w:rFonts w:eastAsia="Calibri"/>
          <w:sz w:val="22"/>
          <w:szCs w:val="22"/>
          <w:lang w:eastAsia="en-US"/>
        </w:rPr>
      </w:pPr>
      <w:r w:rsidRPr="00DE431A">
        <w:rPr>
          <w:rFonts w:eastAsia="Calibri"/>
          <w:sz w:val="22"/>
          <w:szCs w:val="22"/>
          <w:lang w:eastAsia="en-US"/>
        </w:rPr>
        <w:t>b)</w:t>
      </w:r>
      <w:r w:rsidRPr="00DE431A">
        <w:rPr>
          <w:rFonts w:eastAsia="Calibri"/>
          <w:sz w:val="22"/>
          <w:szCs w:val="22"/>
          <w:lang w:eastAsia="en-US"/>
        </w:rPr>
        <w:tab/>
        <w:t>wysokości minimalnego wynagrodzenia za pracę lub minimalnej stawki godzinowej ustalonego na podstawie art. 2 ust. 3-5 ustawy z dnia 10 października 2002 r. o minimalnym wynagrodzeniu za pracę,</w:t>
      </w:r>
    </w:p>
    <w:p w14:paraId="59248AAF" w14:textId="77777777" w:rsidR="00DE431A" w:rsidRPr="00DE431A" w:rsidRDefault="00DE431A" w:rsidP="00DE431A">
      <w:pPr>
        <w:tabs>
          <w:tab w:val="left" w:pos="284"/>
        </w:tabs>
        <w:spacing w:line="271" w:lineRule="auto"/>
        <w:jc w:val="both"/>
        <w:rPr>
          <w:rFonts w:eastAsia="Calibri"/>
          <w:sz w:val="22"/>
          <w:szCs w:val="22"/>
          <w:lang w:eastAsia="en-US"/>
        </w:rPr>
      </w:pPr>
      <w:r w:rsidRPr="00DE431A">
        <w:rPr>
          <w:rFonts w:eastAsia="Calibri"/>
          <w:sz w:val="22"/>
          <w:szCs w:val="22"/>
          <w:lang w:eastAsia="en-US"/>
        </w:rPr>
        <w:t>c)</w:t>
      </w:r>
      <w:r w:rsidRPr="00DE431A">
        <w:rPr>
          <w:rFonts w:eastAsia="Calibri"/>
          <w:sz w:val="22"/>
          <w:szCs w:val="22"/>
          <w:lang w:eastAsia="en-US"/>
        </w:rPr>
        <w:tab/>
        <w:t xml:space="preserve">zasad podlegania ubezpieczeniom społecznym lub ubezpieczeniu zdrowotnemu lub wysokości stawki składki na ubezpieczenia społeczne lub zdrowotne </w:t>
      </w:r>
    </w:p>
    <w:p w14:paraId="69E9527C" w14:textId="77777777" w:rsidR="00DE431A" w:rsidRPr="00DE431A" w:rsidRDefault="00DE431A" w:rsidP="00DE431A">
      <w:pPr>
        <w:tabs>
          <w:tab w:val="left" w:pos="284"/>
        </w:tabs>
        <w:spacing w:line="271" w:lineRule="auto"/>
        <w:jc w:val="both"/>
        <w:rPr>
          <w:rFonts w:eastAsia="Calibri"/>
          <w:sz w:val="22"/>
          <w:szCs w:val="22"/>
          <w:lang w:eastAsia="en-US"/>
        </w:rPr>
      </w:pPr>
      <w:r w:rsidRPr="00DE431A">
        <w:rPr>
          <w:rFonts w:eastAsia="Calibri"/>
          <w:sz w:val="22"/>
          <w:szCs w:val="22"/>
          <w:lang w:eastAsia="en-US"/>
        </w:rPr>
        <w:t>d)</w:t>
      </w:r>
      <w:r w:rsidRPr="00DE431A">
        <w:rPr>
          <w:rFonts w:eastAsia="Calibri"/>
          <w:sz w:val="22"/>
          <w:szCs w:val="22"/>
          <w:lang w:eastAsia="en-US"/>
        </w:rPr>
        <w:tab/>
        <w:t>zasad gromadzenia i wysokości wpłat do pracowniczych planów kapitałowych, o których mowa w ustawie z dnia 4 października 2018 r. o pracowniczych planach kapitałowych</w:t>
      </w:r>
    </w:p>
    <w:p w14:paraId="370E4301"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lastRenderedPageBreak/>
        <w:t>– jeżeli zmiany te będą miały wpływ na koszty wykonania zamówienia przez Wykonawcę.</w:t>
      </w:r>
    </w:p>
    <w:p w14:paraId="392D3CAE"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2. Wykonawca musi wykazać Zamawiającemu, że zmiany określone w ust. 1 będą miały wpływ na koszty wykonania zamówienia przez Wykonawcę.</w:t>
      </w:r>
    </w:p>
    <w:p w14:paraId="177DA559"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3. W przypadku zmiany, o której mowa w ust. 1 lit. a wartość netto wynagrodzenia Wykonawcy nie zmieni się, a określona w aneksie wartość brutto wynagrodzenia zostanie wyliczona na podstawie nowych przepisów.</w:t>
      </w:r>
    </w:p>
    <w:p w14:paraId="4A3CFB68"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4. W przypadku zmiany przepisów, o których mowa w ust. 1 lit. b-d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 Wniosek należy złożyć wraz z niezbędnymi dokumentami (w tym wyliczeniem kosztów tych zmian) oraz uzasadnieniem przedstawiającym wpływ zmian na koszty wykonania przedmiotu umowy. </w:t>
      </w:r>
    </w:p>
    <w:p w14:paraId="2085A7D7"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5. W przypadku zmiany przepisów, o których mowa w ust. 1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uwzględnieniem wszystkich obciążeń publiczno-prawnych od kwoty wzrostu minimalnego wynagrodzenia.</w:t>
      </w:r>
    </w:p>
    <w:p w14:paraId="42849B87"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6. W przypadku zmiany przepisów, o których mowa w ust. 1 lit. c-d wynagrodzenie Wykonawcy ulegnie zmianie o wartość wzrostu całkowitego kosztu wykonania umowy przez Wykonawcę, jaki będzie zobowiązany dodatkowo ponieść w celu uwzględnienia tej zmiany, przy zachowaniu dotychczasowej kwoty netto wynagrodzenia osób bezpośrednio wykonujących czynności na rzecz Zamawiającego.</w:t>
      </w:r>
    </w:p>
    <w:p w14:paraId="744F5B43"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7. Zmiana wysokości wynagrodzenia obowiązywać będzie od dnia wejścia w życie zmian, o których mowa w ust. 1 niniejszego paragrafu.</w:t>
      </w:r>
    </w:p>
    <w:p w14:paraId="236D15A6"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8. Okoliczności skutkujące możliwością dokonania innych istotnych zmian zawartej umowy opisuje art. 144 ustawy Prawo zamówień publicznych. Zmiany dopuszczalne są w następującym zakresie: </w:t>
      </w:r>
    </w:p>
    <w:p w14:paraId="2AE441F8"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a) Strony są uprawnione do dokonania zmian o łącznej wartości nieprzekraczającej 10% łącznego wynagrodzenia wskazanego w § 2 ust. 1 Umowy, niezależnie od innych przypadków zmian dozwolonych przepisami </w:t>
      </w:r>
      <w:proofErr w:type="spellStart"/>
      <w:r w:rsidRPr="00DE431A">
        <w:rPr>
          <w:rFonts w:eastAsia="Calibri"/>
          <w:sz w:val="22"/>
          <w:szCs w:val="22"/>
          <w:lang w:eastAsia="en-US"/>
        </w:rPr>
        <w:t>Pzp</w:t>
      </w:r>
      <w:proofErr w:type="spellEnd"/>
      <w:r w:rsidRPr="00DE431A">
        <w:rPr>
          <w:rFonts w:eastAsia="Calibri"/>
          <w:sz w:val="22"/>
          <w:szCs w:val="22"/>
          <w:lang w:eastAsia="en-US"/>
        </w:rPr>
        <w:t xml:space="preserve">. Zmiana dokonana zgodnie z niniejszym postanowieniem, niezależnie od jej wartości, nie może prowadzić do zmiany charakteru Umowy, w szczególności do zastąpienia przedmiotu Umowy innego rodzaju przedmiotem; </w:t>
      </w:r>
    </w:p>
    <w:p w14:paraId="11C39792"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b) Strony są uprawnione do wprowadzenia do Umowy zmian nieistotnych, to jest innych niż zmiany zdefiniowane w art. 144 ust. 1e </w:t>
      </w:r>
      <w:proofErr w:type="spellStart"/>
      <w:r w:rsidRPr="00DE431A">
        <w:rPr>
          <w:rFonts w:eastAsia="Calibri"/>
          <w:sz w:val="22"/>
          <w:szCs w:val="22"/>
          <w:lang w:eastAsia="en-US"/>
        </w:rPr>
        <w:t>Pzp</w:t>
      </w:r>
      <w:proofErr w:type="spellEnd"/>
      <w:r w:rsidRPr="00DE431A">
        <w:rPr>
          <w:rFonts w:eastAsia="Calibri"/>
          <w:sz w:val="22"/>
          <w:szCs w:val="22"/>
          <w:lang w:eastAsia="en-US"/>
        </w:rPr>
        <w:t>.</w:t>
      </w:r>
    </w:p>
    <w:p w14:paraId="179A72AA"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§13</w:t>
      </w:r>
    </w:p>
    <w:p w14:paraId="1B2DA732"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Przedstawiciele Stron</w:t>
      </w:r>
    </w:p>
    <w:p w14:paraId="4173EEEC"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1. Przedstawicielem ze strony Zamawiającego w zakresie realizacji obowiązków umownych jest: ………………………….………, e-mail: …………, tel. kom.: …………….., tel. ………………….. </w:t>
      </w:r>
    </w:p>
    <w:p w14:paraId="17A1B1B2"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2. Przedstawicielem ze strony Wykonawcy w zakresie realizacji obowiązków umownych jest: ………………………..……………, e-mail: …………, tel. kom.: …………….., tel. ………………….. </w:t>
      </w:r>
    </w:p>
    <w:p w14:paraId="312ACAF6"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3. Osoby wymienione w ust. 1 i 2 odpowiedzialne są merytorycznie za nadzór nad prawidłowością i terminowością realizacji Umowy, w szczególności upoważnione są do monitorowania należytego wykonania Umowy. </w:t>
      </w:r>
    </w:p>
    <w:p w14:paraId="51B91C47" w14:textId="77777777" w:rsidR="00DE431A" w:rsidRPr="00DE431A" w:rsidRDefault="00DE431A" w:rsidP="00DE431A">
      <w:pPr>
        <w:spacing w:line="276" w:lineRule="auto"/>
        <w:jc w:val="both"/>
        <w:rPr>
          <w:rFonts w:eastAsia="Calibri"/>
          <w:sz w:val="22"/>
          <w:szCs w:val="22"/>
          <w:lang w:eastAsia="en-US"/>
        </w:rPr>
      </w:pPr>
      <w:r w:rsidRPr="00DE431A">
        <w:rPr>
          <w:rFonts w:eastAsia="Calibri"/>
          <w:sz w:val="22"/>
          <w:szCs w:val="22"/>
          <w:lang w:eastAsia="en-US"/>
        </w:rPr>
        <w:t xml:space="preserve">4. Zmiana osób wskazanych w ust. 1 lub ust. 2 oraz ich danych kontaktowych nie wymaga zmiany Umowy, a jedynie poinformowania drugiej Strony w formie pisemnej. Zawiadomienie takie powinno zostać podpisane przez osoby uprawnione do reprezentacji Stron. </w:t>
      </w:r>
    </w:p>
    <w:p w14:paraId="457EB2A0"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 14</w:t>
      </w:r>
    </w:p>
    <w:p w14:paraId="28976E02"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Dane osobowe</w:t>
      </w:r>
    </w:p>
    <w:p w14:paraId="5463F9F3" w14:textId="77777777" w:rsidR="00DE431A" w:rsidRPr="006830FC" w:rsidRDefault="00DE431A" w:rsidP="00DE431A">
      <w:pPr>
        <w:spacing w:line="271" w:lineRule="auto"/>
        <w:jc w:val="both"/>
        <w:rPr>
          <w:rFonts w:eastAsia="Calibri"/>
          <w:spacing w:val="-12"/>
          <w:sz w:val="22"/>
          <w:szCs w:val="22"/>
          <w:lang w:eastAsia="en-US"/>
        </w:rPr>
      </w:pPr>
      <w:r w:rsidRPr="00DE431A">
        <w:rPr>
          <w:rFonts w:eastAsia="Calibri"/>
          <w:sz w:val="22"/>
          <w:szCs w:val="22"/>
          <w:lang w:eastAsia="en-US"/>
        </w:rPr>
        <w:t xml:space="preserve">W ramach wykonania przedmiotu Umowy Wykonawca nie będzie miał dostępu do danych osobowych. W przypadku, jeśli Wykonawca zyska dostęp do danych osobowych jest zobowiązany powiadomić o </w:t>
      </w:r>
      <w:r w:rsidRPr="00DE431A">
        <w:rPr>
          <w:rFonts w:eastAsia="Calibri"/>
          <w:sz w:val="22"/>
          <w:szCs w:val="22"/>
          <w:lang w:eastAsia="en-US"/>
        </w:rPr>
        <w:lastRenderedPageBreak/>
        <w:t xml:space="preserve">tym niezwłocznie Zamawiającego i przestrzegać przepisów prawa w zakresie ich ochrony, w tym </w:t>
      </w:r>
      <w:r w:rsidRPr="006830FC">
        <w:rPr>
          <w:rFonts w:eastAsia="Calibri"/>
          <w:spacing w:val="-12"/>
          <w:sz w:val="22"/>
          <w:szCs w:val="22"/>
          <w:lang w:eastAsia="en-US"/>
        </w:rPr>
        <w:t xml:space="preserve">zobowiązuje się do zawarcia stosownej umowy o powierzeniu przetwarzania danych osobowych z Zamawiającym. </w:t>
      </w:r>
    </w:p>
    <w:p w14:paraId="1A78B419"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§15</w:t>
      </w:r>
    </w:p>
    <w:p w14:paraId="23A1EE3D" w14:textId="77777777" w:rsidR="00DE431A" w:rsidRPr="00DE431A" w:rsidRDefault="00DE431A" w:rsidP="00DE431A">
      <w:pPr>
        <w:spacing w:line="271" w:lineRule="auto"/>
        <w:jc w:val="center"/>
        <w:rPr>
          <w:rFonts w:eastAsia="Calibri"/>
          <w:sz w:val="22"/>
          <w:szCs w:val="22"/>
          <w:lang w:eastAsia="en-US"/>
        </w:rPr>
      </w:pPr>
      <w:r w:rsidRPr="00DE431A">
        <w:rPr>
          <w:rFonts w:eastAsia="Calibri"/>
          <w:sz w:val="22"/>
          <w:szCs w:val="22"/>
          <w:lang w:eastAsia="en-US"/>
        </w:rPr>
        <w:t>Postanowienia końcowe</w:t>
      </w:r>
    </w:p>
    <w:p w14:paraId="163D54C2" w14:textId="77777777" w:rsidR="00DE431A" w:rsidRPr="00DE431A" w:rsidRDefault="00DE431A" w:rsidP="006830FC">
      <w:pPr>
        <w:numPr>
          <w:ilvl w:val="0"/>
          <w:numId w:val="49"/>
        </w:numPr>
        <w:tabs>
          <w:tab w:val="left" w:pos="284"/>
        </w:tabs>
        <w:spacing w:line="271" w:lineRule="auto"/>
        <w:ind w:left="0" w:right="11" w:firstLine="0"/>
        <w:contextualSpacing/>
        <w:jc w:val="both"/>
        <w:rPr>
          <w:rFonts w:eastAsia="Calibri"/>
          <w:sz w:val="22"/>
          <w:szCs w:val="22"/>
          <w:lang w:eastAsia="en-US"/>
        </w:rPr>
      </w:pPr>
      <w:r w:rsidRPr="00DE431A">
        <w:rPr>
          <w:rFonts w:eastAsia="Calibri"/>
          <w:sz w:val="22"/>
          <w:szCs w:val="22"/>
          <w:lang w:eastAsia="en-US"/>
        </w:rPr>
        <w:t xml:space="preserve">Wszelkie ewentualne spory powstałe na tle realizacji niniejszej Umowy lub w związku z jej interpretacją Strony zobowiązują się rozwiązać polubownie, a w przypadku braku porozumienia poddać je pod rozstrzygnięcie sądu powszechnego właściwego miejscowo dla siedziby Zamawiającego. </w:t>
      </w:r>
    </w:p>
    <w:p w14:paraId="49E94B9A" w14:textId="77777777" w:rsidR="00DE431A" w:rsidRPr="00DE431A" w:rsidRDefault="00DE431A" w:rsidP="006830FC">
      <w:pPr>
        <w:numPr>
          <w:ilvl w:val="0"/>
          <w:numId w:val="49"/>
        </w:numPr>
        <w:tabs>
          <w:tab w:val="left" w:pos="284"/>
        </w:tabs>
        <w:spacing w:line="271" w:lineRule="auto"/>
        <w:ind w:left="0" w:right="11" w:firstLine="0"/>
        <w:jc w:val="both"/>
        <w:rPr>
          <w:rFonts w:eastAsia="Calibri"/>
          <w:sz w:val="22"/>
          <w:szCs w:val="22"/>
          <w:lang w:eastAsia="en-US"/>
        </w:rPr>
      </w:pPr>
      <w:r w:rsidRPr="00DE431A">
        <w:rPr>
          <w:rFonts w:eastAsia="Calibri"/>
          <w:sz w:val="22"/>
          <w:szCs w:val="22"/>
          <w:lang w:eastAsia="en-US"/>
        </w:rPr>
        <w:t>W sprawach nie uregulowanych Umową mają zastosowanie przepisy prawa polskiego,  w tym w szczególności Kodeksu Cywilnego, Ustawy o prawie autorskim i prawach pokrewnych</w:t>
      </w:r>
      <w:r w:rsidRPr="00DE431A">
        <w:rPr>
          <w:rFonts w:eastAsia="Calibri"/>
          <w:i/>
          <w:sz w:val="22"/>
          <w:szCs w:val="22"/>
          <w:lang w:eastAsia="en-US"/>
        </w:rPr>
        <w:t xml:space="preserve">. </w:t>
      </w:r>
    </w:p>
    <w:p w14:paraId="16062478" w14:textId="77777777" w:rsidR="00DE431A" w:rsidRPr="00DE431A" w:rsidRDefault="00DE431A" w:rsidP="006830FC">
      <w:pPr>
        <w:numPr>
          <w:ilvl w:val="0"/>
          <w:numId w:val="49"/>
        </w:numPr>
        <w:tabs>
          <w:tab w:val="left" w:pos="284"/>
        </w:tabs>
        <w:spacing w:line="271" w:lineRule="auto"/>
        <w:ind w:left="0" w:right="11" w:firstLine="0"/>
        <w:jc w:val="both"/>
        <w:rPr>
          <w:rFonts w:eastAsia="Calibri"/>
          <w:sz w:val="22"/>
          <w:szCs w:val="22"/>
          <w:lang w:eastAsia="en-US"/>
        </w:rPr>
      </w:pPr>
      <w:r w:rsidRPr="00DE431A">
        <w:rPr>
          <w:rFonts w:eastAsia="Calibri"/>
          <w:sz w:val="22"/>
          <w:szCs w:val="22"/>
          <w:lang w:eastAsia="en-US"/>
        </w:rPr>
        <w:t xml:space="preserve">Wszystkie Załączniki wymienione w treści Umowy stanowią jej integralną część. </w:t>
      </w:r>
    </w:p>
    <w:p w14:paraId="04B1DB0D" w14:textId="77777777" w:rsidR="00DE431A" w:rsidRPr="00DE431A" w:rsidRDefault="00DE431A" w:rsidP="006830FC">
      <w:pPr>
        <w:numPr>
          <w:ilvl w:val="0"/>
          <w:numId w:val="49"/>
        </w:numPr>
        <w:tabs>
          <w:tab w:val="left" w:pos="284"/>
        </w:tabs>
        <w:spacing w:line="271" w:lineRule="auto"/>
        <w:ind w:left="0" w:right="11" w:firstLine="0"/>
        <w:jc w:val="both"/>
        <w:rPr>
          <w:rFonts w:eastAsia="Calibri"/>
          <w:sz w:val="22"/>
          <w:szCs w:val="22"/>
          <w:lang w:eastAsia="en-US"/>
        </w:rPr>
      </w:pPr>
      <w:r w:rsidRPr="00DE431A">
        <w:rPr>
          <w:rFonts w:eastAsia="Calibri"/>
          <w:sz w:val="22"/>
          <w:szCs w:val="22"/>
          <w:lang w:eastAsia="en-US"/>
        </w:rPr>
        <w:t xml:space="preserve">Zamawiający ma prawo podawać do publicznej wiadomości informacje o zawartej umowie,  w tym informacje o przedmiocie umowy, Wykonawcy oraz wysokości wynagrodzenia. </w:t>
      </w:r>
    </w:p>
    <w:p w14:paraId="362D31D4" w14:textId="77777777" w:rsidR="00DE431A" w:rsidRPr="00DE431A" w:rsidRDefault="00DE431A" w:rsidP="006830FC">
      <w:pPr>
        <w:numPr>
          <w:ilvl w:val="0"/>
          <w:numId w:val="49"/>
        </w:numPr>
        <w:tabs>
          <w:tab w:val="left" w:pos="284"/>
        </w:tabs>
        <w:spacing w:line="271" w:lineRule="auto"/>
        <w:ind w:left="0" w:right="11" w:firstLine="0"/>
        <w:jc w:val="both"/>
        <w:rPr>
          <w:rFonts w:eastAsia="Calibri"/>
          <w:sz w:val="22"/>
          <w:szCs w:val="22"/>
          <w:lang w:eastAsia="en-US"/>
        </w:rPr>
      </w:pPr>
      <w:r w:rsidRPr="00DE431A">
        <w:rPr>
          <w:rFonts w:eastAsia="Calibri"/>
          <w:sz w:val="22"/>
          <w:szCs w:val="22"/>
          <w:lang w:eastAsia="en-US"/>
        </w:rPr>
        <w:t xml:space="preserve">Wszelkie tytuły paragrafów w Umowie mają charakter wyłącznie informacyjny i nie mają wpływu na interpretację postanowień Umowy. </w:t>
      </w:r>
    </w:p>
    <w:p w14:paraId="618CF569" w14:textId="77777777" w:rsidR="006830FC" w:rsidRDefault="00DE431A" w:rsidP="00DE431A">
      <w:pPr>
        <w:numPr>
          <w:ilvl w:val="0"/>
          <w:numId w:val="49"/>
        </w:numPr>
        <w:tabs>
          <w:tab w:val="left" w:pos="284"/>
        </w:tabs>
        <w:spacing w:line="271" w:lineRule="auto"/>
        <w:ind w:left="0" w:right="11" w:firstLine="0"/>
        <w:jc w:val="both"/>
        <w:rPr>
          <w:rFonts w:eastAsia="Calibri"/>
          <w:sz w:val="22"/>
          <w:szCs w:val="22"/>
          <w:lang w:eastAsia="en-US"/>
        </w:rPr>
      </w:pPr>
      <w:r w:rsidRPr="00DE431A">
        <w:rPr>
          <w:rFonts w:eastAsia="Calibri"/>
          <w:sz w:val="22"/>
          <w:szCs w:val="22"/>
          <w:lang w:eastAsia="en-US"/>
        </w:rPr>
        <w:t xml:space="preserve">Umowa została sporządzona w dwóch jednobrzmiących egzemplarzach w języku polskim: 1 dla Wykonawcy, 1 dla Zamawiającego. </w:t>
      </w:r>
    </w:p>
    <w:p w14:paraId="0D465BD7" w14:textId="3D4A2C29" w:rsidR="00DE431A" w:rsidRPr="006830FC" w:rsidRDefault="00DE431A" w:rsidP="00DE431A">
      <w:pPr>
        <w:numPr>
          <w:ilvl w:val="0"/>
          <w:numId w:val="49"/>
        </w:numPr>
        <w:tabs>
          <w:tab w:val="left" w:pos="284"/>
        </w:tabs>
        <w:spacing w:line="271" w:lineRule="auto"/>
        <w:ind w:left="0" w:right="11" w:firstLine="0"/>
        <w:jc w:val="both"/>
        <w:rPr>
          <w:rFonts w:eastAsia="Calibri"/>
          <w:sz w:val="22"/>
          <w:szCs w:val="22"/>
          <w:lang w:eastAsia="en-US"/>
        </w:rPr>
      </w:pPr>
      <w:r w:rsidRPr="006830FC">
        <w:rPr>
          <w:rFonts w:eastAsia="Calibri"/>
          <w:sz w:val="22"/>
          <w:szCs w:val="22"/>
          <w:lang w:eastAsia="en-US"/>
        </w:rPr>
        <w:t>Integralną część Umowy stanowią:</w:t>
      </w:r>
    </w:p>
    <w:p w14:paraId="5F3E0478"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xml:space="preserve">• Załącznik nr 1 – zaświadczenie o wpisie do Centralnej Ewidencji i Informacji o Działalności Gospodarczej z dnia … / odpis aktualny z Krajowego Rejestru Sądowego z dnia ….., </w:t>
      </w:r>
    </w:p>
    <w:p w14:paraId="693E66BA" w14:textId="2EB91EFC"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Załącznik nr 2 – opis przedmiotu zamówienia</w:t>
      </w:r>
      <w:r w:rsidR="00A56715">
        <w:rPr>
          <w:rFonts w:eastAsia="Calibri"/>
          <w:sz w:val="22"/>
          <w:szCs w:val="22"/>
          <w:lang w:eastAsia="en-US"/>
        </w:rPr>
        <w:t>,</w:t>
      </w:r>
      <w:r w:rsidRPr="00DE431A">
        <w:rPr>
          <w:rFonts w:eastAsia="Calibri"/>
          <w:sz w:val="22"/>
          <w:szCs w:val="22"/>
          <w:lang w:eastAsia="en-US"/>
        </w:rPr>
        <w:t xml:space="preserve"> </w:t>
      </w:r>
    </w:p>
    <w:p w14:paraId="19F7E66F" w14:textId="77777777" w:rsidR="00DE431A" w:rsidRPr="00DE431A" w:rsidRDefault="00DE431A" w:rsidP="00DE431A">
      <w:pPr>
        <w:spacing w:line="271" w:lineRule="auto"/>
        <w:jc w:val="both"/>
        <w:rPr>
          <w:rFonts w:eastAsia="Calibri"/>
          <w:sz w:val="22"/>
          <w:szCs w:val="22"/>
          <w:lang w:eastAsia="en-US"/>
        </w:rPr>
      </w:pPr>
      <w:r w:rsidRPr="00DE431A">
        <w:rPr>
          <w:rFonts w:eastAsia="Calibri"/>
          <w:sz w:val="22"/>
          <w:szCs w:val="22"/>
          <w:lang w:eastAsia="en-US"/>
        </w:rPr>
        <w:t>• Załącznik nr 3 – oferta Wykonawcy,</w:t>
      </w:r>
    </w:p>
    <w:p w14:paraId="564FE346" w14:textId="30FB2B4E" w:rsidR="00DE431A" w:rsidRPr="00DE431A" w:rsidRDefault="00DE431A" w:rsidP="00DE431A">
      <w:pPr>
        <w:spacing w:line="271" w:lineRule="auto"/>
        <w:jc w:val="both"/>
        <w:rPr>
          <w:rFonts w:eastAsia="Calibri"/>
          <w:sz w:val="22"/>
          <w:szCs w:val="22"/>
          <w:lang w:eastAsia="en-US"/>
        </w:rPr>
      </w:pPr>
      <w:bookmarkStart w:id="2" w:name="_Hlk18068836"/>
      <w:r w:rsidRPr="00DE431A">
        <w:rPr>
          <w:rFonts w:eastAsia="Calibri"/>
          <w:sz w:val="22"/>
          <w:szCs w:val="22"/>
          <w:lang w:eastAsia="en-US"/>
        </w:rPr>
        <w:t>• Załącznik nr 4 – protokół odbioru (wzór)</w:t>
      </w:r>
      <w:r w:rsidR="00A56715">
        <w:rPr>
          <w:rFonts w:eastAsia="Calibri"/>
          <w:sz w:val="22"/>
          <w:szCs w:val="22"/>
          <w:lang w:eastAsia="en-US"/>
        </w:rPr>
        <w:t>.</w:t>
      </w:r>
    </w:p>
    <w:bookmarkEnd w:id="2"/>
    <w:p w14:paraId="51CEE20D" w14:textId="77777777" w:rsidR="00DE431A" w:rsidRPr="00DE431A" w:rsidRDefault="00DE431A" w:rsidP="00DE431A">
      <w:pPr>
        <w:spacing w:after="113" w:line="276" w:lineRule="auto"/>
        <w:ind w:left="142"/>
        <w:rPr>
          <w:rFonts w:eastAsia="Calibri"/>
          <w:sz w:val="22"/>
          <w:szCs w:val="22"/>
          <w:lang w:eastAsia="en-US"/>
        </w:rPr>
      </w:pPr>
    </w:p>
    <w:p w14:paraId="08C2DC9A" w14:textId="77777777" w:rsidR="00DE431A" w:rsidRPr="00DE431A" w:rsidRDefault="00DE431A" w:rsidP="00DE431A">
      <w:pPr>
        <w:tabs>
          <w:tab w:val="center" w:pos="1534"/>
          <w:tab w:val="center" w:pos="2905"/>
          <w:tab w:val="center" w:pos="3613"/>
          <w:tab w:val="center" w:pos="4321"/>
          <w:tab w:val="center" w:pos="5029"/>
          <w:tab w:val="center" w:pos="5737"/>
          <w:tab w:val="center" w:pos="6445"/>
          <w:tab w:val="center" w:pos="7864"/>
        </w:tabs>
        <w:spacing w:after="109" w:line="276" w:lineRule="auto"/>
        <w:rPr>
          <w:rFonts w:eastAsia="Calibri"/>
          <w:sz w:val="22"/>
          <w:szCs w:val="22"/>
          <w:lang w:eastAsia="en-US"/>
        </w:rPr>
      </w:pPr>
      <w:r w:rsidRPr="00DE431A">
        <w:rPr>
          <w:rFonts w:eastAsia="Calibri"/>
          <w:sz w:val="22"/>
          <w:szCs w:val="22"/>
          <w:lang w:eastAsia="en-US"/>
        </w:rPr>
        <w:tab/>
      </w:r>
      <w:r w:rsidRPr="00DE431A">
        <w:rPr>
          <w:rFonts w:eastAsia="Calibri"/>
          <w:b/>
          <w:sz w:val="22"/>
          <w:szCs w:val="22"/>
          <w:lang w:eastAsia="en-US"/>
        </w:rPr>
        <w:t xml:space="preserve">ZAMAWIAJĄCY  </w:t>
      </w:r>
      <w:r w:rsidRPr="00DE431A">
        <w:rPr>
          <w:rFonts w:eastAsia="Calibri"/>
          <w:b/>
          <w:sz w:val="22"/>
          <w:szCs w:val="22"/>
          <w:lang w:eastAsia="en-US"/>
        </w:rPr>
        <w:tab/>
      </w:r>
      <w:r w:rsidRPr="00DE431A">
        <w:rPr>
          <w:rFonts w:eastAsia="Calibri"/>
          <w:b/>
          <w:sz w:val="22"/>
          <w:szCs w:val="22"/>
          <w:lang w:eastAsia="en-US"/>
        </w:rPr>
        <w:tab/>
      </w:r>
      <w:r w:rsidRPr="00DE431A">
        <w:rPr>
          <w:rFonts w:eastAsia="Calibri"/>
          <w:b/>
          <w:sz w:val="22"/>
          <w:szCs w:val="22"/>
          <w:lang w:eastAsia="en-US"/>
        </w:rPr>
        <w:tab/>
      </w:r>
      <w:r w:rsidRPr="00DE431A">
        <w:rPr>
          <w:rFonts w:eastAsia="Calibri"/>
          <w:b/>
          <w:sz w:val="22"/>
          <w:szCs w:val="22"/>
          <w:lang w:eastAsia="en-US"/>
        </w:rPr>
        <w:tab/>
      </w:r>
      <w:r w:rsidRPr="00DE431A">
        <w:rPr>
          <w:rFonts w:eastAsia="Calibri"/>
          <w:b/>
          <w:sz w:val="22"/>
          <w:szCs w:val="22"/>
          <w:lang w:eastAsia="en-US"/>
        </w:rPr>
        <w:tab/>
      </w:r>
      <w:r w:rsidRPr="00DE431A">
        <w:rPr>
          <w:rFonts w:eastAsia="Calibri"/>
          <w:b/>
          <w:sz w:val="22"/>
          <w:szCs w:val="22"/>
          <w:lang w:eastAsia="en-US"/>
        </w:rPr>
        <w:tab/>
      </w:r>
      <w:r w:rsidRPr="00DE431A">
        <w:rPr>
          <w:rFonts w:eastAsia="Calibri"/>
          <w:b/>
          <w:sz w:val="22"/>
          <w:szCs w:val="22"/>
          <w:lang w:eastAsia="en-US"/>
        </w:rPr>
        <w:tab/>
        <w:t xml:space="preserve">WYKONAWCA </w:t>
      </w:r>
    </w:p>
    <w:p w14:paraId="45EFB672" w14:textId="49221221" w:rsidR="00C07A92" w:rsidRDefault="00C07A92" w:rsidP="008779D8">
      <w:pPr>
        <w:spacing w:after="200" w:line="276" w:lineRule="auto"/>
        <w:rPr>
          <w:rFonts w:ascii="Calibri" w:eastAsia="Calibri" w:hAnsi="Calibri"/>
          <w:sz w:val="22"/>
          <w:szCs w:val="22"/>
          <w:lang w:eastAsia="en-US"/>
        </w:rPr>
      </w:pPr>
    </w:p>
    <w:p w14:paraId="3B1E5827" w14:textId="79AB126C" w:rsidR="00C07A92" w:rsidRDefault="00C07A92" w:rsidP="008779D8">
      <w:pPr>
        <w:spacing w:after="200" w:line="276" w:lineRule="auto"/>
        <w:rPr>
          <w:rFonts w:ascii="Calibri" w:eastAsia="Calibri" w:hAnsi="Calibri"/>
          <w:sz w:val="22"/>
          <w:szCs w:val="22"/>
          <w:lang w:eastAsia="en-US"/>
        </w:rPr>
      </w:pPr>
    </w:p>
    <w:p w14:paraId="32EEAA74" w14:textId="371F2AB1" w:rsidR="00C07A92" w:rsidRDefault="00C07A92" w:rsidP="008779D8">
      <w:pPr>
        <w:spacing w:after="200" w:line="276" w:lineRule="auto"/>
        <w:rPr>
          <w:rFonts w:ascii="Calibri" w:eastAsia="Calibri" w:hAnsi="Calibri"/>
          <w:sz w:val="22"/>
          <w:szCs w:val="22"/>
          <w:lang w:eastAsia="en-US"/>
        </w:rPr>
      </w:pPr>
    </w:p>
    <w:p w14:paraId="41B5922E" w14:textId="134B3A9C" w:rsidR="00C07A92" w:rsidRDefault="00C07A92" w:rsidP="008779D8">
      <w:pPr>
        <w:spacing w:after="200" w:line="276" w:lineRule="auto"/>
        <w:rPr>
          <w:rFonts w:ascii="Calibri" w:eastAsia="Calibri" w:hAnsi="Calibri"/>
          <w:sz w:val="22"/>
          <w:szCs w:val="22"/>
          <w:lang w:eastAsia="en-US"/>
        </w:rPr>
      </w:pPr>
    </w:p>
    <w:p w14:paraId="48143296" w14:textId="3D141EF3" w:rsidR="00C07A92" w:rsidRDefault="00C07A92" w:rsidP="008779D8">
      <w:pPr>
        <w:spacing w:after="200" w:line="276" w:lineRule="auto"/>
        <w:rPr>
          <w:rFonts w:ascii="Calibri" w:eastAsia="Calibri" w:hAnsi="Calibri"/>
          <w:sz w:val="22"/>
          <w:szCs w:val="22"/>
          <w:lang w:eastAsia="en-US"/>
        </w:rPr>
      </w:pPr>
    </w:p>
    <w:p w14:paraId="47F42CD0" w14:textId="0D8D27D1" w:rsidR="00FD3C09" w:rsidRDefault="00FD3C09" w:rsidP="008779D8">
      <w:pPr>
        <w:spacing w:after="200" w:line="276" w:lineRule="auto"/>
        <w:rPr>
          <w:rFonts w:ascii="Calibri" w:eastAsia="Calibri" w:hAnsi="Calibri"/>
          <w:sz w:val="22"/>
          <w:szCs w:val="22"/>
          <w:lang w:eastAsia="en-US"/>
        </w:rPr>
      </w:pPr>
    </w:p>
    <w:p w14:paraId="7B3D3186" w14:textId="1D7C1026" w:rsidR="00FD3C09" w:rsidRDefault="00FD3C09" w:rsidP="008779D8">
      <w:pPr>
        <w:spacing w:after="200" w:line="276" w:lineRule="auto"/>
        <w:rPr>
          <w:rFonts w:ascii="Calibri" w:eastAsia="Calibri" w:hAnsi="Calibri"/>
          <w:sz w:val="22"/>
          <w:szCs w:val="22"/>
          <w:lang w:eastAsia="en-US"/>
        </w:rPr>
      </w:pPr>
    </w:p>
    <w:p w14:paraId="3B844551" w14:textId="1E83DA99" w:rsidR="00FD3C09" w:rsidRDefault="00FD3C09" w:rsidP="008779D8">
      <w:pPr>
        <w:spacing w:after="200" w:line="276" w:lineRule="auto"/>
        <w:rPr>
          <w:rFonts w:ascii="Calibri" w:eastAsia="Calibri" w:hAnsi="Calibri"/>
          <w:sz w:val="22"/>
          <w:szCs w:val="22"/>
          <w:lang w:eastAsia="en-US"/>
        </w:rPr>
      </w:pPr>
    </w:p>
    <w:p w14:paraId="4365CFFC" w14:textId="43A51679" w:rsidR="00FD3C09" w:rsidRDefault="00FD3C09" w:rsidP="008779D8">
      <w:pPr>
        <w:spacing w:after="200" w:line="276" w:lineRule="auto"/>
        <w:rPr>
          <w:rFonts w:ascii="Calibri" w:eastAsia="Calibri" w:hAnsi="Calibri"/>
          <w:sz w:val="22"/>
          <w:szCs w:val="22"/>
          <w:lang w:eastAsia="en-US"/>
        </w:rPr>
      </w:pPr>
    </w:p>
    <w:p w14:paraId="2F5BF11B" w14:textId="7A4C07D0" w:rsidR="00FD3C09" w:rsidRDefault="00FD3C09" w:rsidP="008779D8">
      <w:pPr>
        <w:spacing w:after="200" w:line="276" w:lineRule="auto"/>
        <w:rPr>
          <w:rFonts w:ascii="Calibri" w:eastAsia="Calibri" w:hAnsi="Calibri"/>
          <w:sz w:val="22"/>
          <w:szCs w:val="22"/>
          <w:lang w:eastAsia="en-US"/>
        </w:rPr>
      </w:pPr>
    </w:p>
    <w:p w14:paraId="51D4BD48" w14:textId="309BC5D6" w:rsidR="00FD3C09" w:rsidRDefault="00FD3C09" w:rsidP="008779D8">
      <w:pPr>
        <w:spacing w:after="200" w:line="276" w:lineRule="auto"/>
        <w:rPr>
          <w:rFonts w:ascii="Calibri" w:eastAsia="Calibri" w:hAnsi="Calibri"/>
          <w:sz w:val="22"/>
          <w:szCs w:val="22"/>
          <w:lang w:eastAsia="en-US"/>
        </w:rPr>
      </w:pPr>
    </w:p>
    <w:p w14:paraId="63016AAC" w14:textId="3CC7C4F0" w:rsidR="00FD3C09" w:rsidRDefault="00FD3C09" w:rsidP="008779D8">
      <w:pPr>
        <w:spacing w:after="200" w:line="276" w:lineRule="auto"/>
        <w:rPr>
          <w:rFonts w:ascii="Calibri" w:eastAsia="Calibri" w:hAnsi="Calibri"/>
          <w:sz w:val="22"/>
          <w:szCs w:val="22"/>
          <w:lang w:eastAsia="en-US"/>
        </w:rPr>
      </w:pPr>
    </w:p>
    <w:p w14:paraId="56DB034D" w14:textId="2BA37404" w:rsidR="00FD3C09" w:rsidRDefault="00FD3C09" w:rsidP="008779D8">
      <w:pPr>
        <w:spacing w:after="200" w:line="276" w:lineRule="auto"/>
        <w:rPr>
          <w:rFonts w:ascii="Calibri" w:eastAsia="Calibri" w:hAnsi="Calibri"/>
          <w:sz w:val="22"/>
          <w:szCs w:val="22"/>
          <w:lang w:eastAsia="en-US"/>
        </w:rPr>
      </w:pPr>
    </w:p>
    <w:p w14:paraId="38A67D38" w14:textId="77777777" w:rsidR="00FD3C09" w:rsidRDefault="00FD3C09" w:rsidP="008779D8">
      <w:pPr>
        <w:spacing w:after="200" w:line="276" w:lineRule="auto"/>
        <w:rPr>
          <w:rFonts w:ascii="Calibri" w:eastAsia="Calibri" w:hAnsi="Calibri"/>
          <w:sz w:val="22"/>
          <w:szCs w:val="22"/>
          <w:lang w:eastAsia="en-US"/>
        </w:rPr>
      </w:pPr>
    </w:p>
    <w:p w14:paraId="4313B216" w14:textId="57BA290F" w:rsidR="004B53C3" w:rsidRPr="00FD3C09" w:rsidRDefault="00DE431A" w:rsidP="00FD3C09">
      <w:pPr>
        <w:tabs>
          <w:tab w:val="left" w:pos="284"/>
        </w:tabs>
        <w:spacing w:line="276" w:lineRule="auto"/>
        <w:jc w:val="right"/>
        <w:rPr>
          <w:rFonts w:eastAsia="Calibri"/>
          <w:sz w:val="22"/>
          <w:szCs w:val="22"/>
          <w:lang w:eastAsia="en-US"/>
        </w:rPr>
      </w:pPr>
      <w:bookmarkStart w:id="3" w:name="_Hlk14082140"/>
      <w:r w:rsidRPr="00FD3C09">
        <w:rPr>
          <w:rFonts w:eastAsia="Calibri"/>
          <w:sz w:val="22"/>
          <w:szCs w:val="22"/>
          <w:lang w:eastAsia="en-US"/>
        </w:rPr>
        <w:lastRenderedPageBreak/>
        <w:t>Z</w:t>
      </w:r>
      <w:r w:rsidR="004B53C3" w:rsidRPr="00FD3C09">
        <w:rPr>
          <w:rFonts w:eastAsia="Calibri"/>
          <w:sz w:val="22"/>
          <w:szCs w:val="22"/>
          <w:lang w:eastAsia="en-US"/>
        </w:rPr>
        <w:t xml:space="preserve">ałącznik nr </w:t>
      </w:r>
      <w:r w:rsidR="00C234F4" w:rsidRPr="00FD3C09">
        <w:rPr>
          <w:rFonts w:eastAsia="Calibri"/>
          <w:sz w:val="22"/>
          <w:szCs w:val="22"/>
          <w:lang w:eastAsia="en-US"/>
        </w:rPr>
        <w:t>2</w:t>
      </w:r>
      <w:r w:rsidR="004B53C3" w:rsidRPr="00FD3C09">
        <w:rPr>
          <w:rFonts w:eastAsia="Calibri"/>
          <w:sz w:val="22"/>
          <w:szCs w:val="22"/>
          <w:lang w:eastAsia="en-US"/>
        </w:rPr>
        <w:t xml:space="preserve"> do umowy</w:t>
      </w:r>
    </w:p>
    <w:p w14:paraId="0F98E6D3" w14:textId="77777777" w:rsidR="000A6304" w:rsidRPr="00FD3C09" w:rsidRDefault="000A6304" w:rsidP="00FD3C09">
      <w:pPr>
        <w:tabs>
          <w:tab w:val="left" w:pos="284"/>
        </w:tabs>
        <w:suppressAutoHyphens/>
        <w:spacing w:line="276" w:lineRule="auto"/>
        <w:jc w:val="center"/>
        <w:rPr>
          <w:b/>
          <w:kern w:val="1"/>
          <w:sz w:val="22"/>
          <w:szCs w:val="22"/>
          <w:u w:val="single"/>
        </w:rPr>
      </w:pPr>
    </w:p>
    <w:p w14:paraId="330DFAC6" w14:textId="262E62D6" w:rsidR="000A6304" w:rsidRPr="00FD3C09" w:rsidRDefault="004B53C3" w:rsidP="00FD3C09">
      <w:pPr>
        <w:tabs>
          <w:tab w:val="left" w:pos="284"/>
        </w:tabs>
        <w:suppressAutoHyphens/>
        <w:spacing w:line="276" w:lineRule="auto"/>
        <w:jc w:val="center"/>
        <w:rPr>
          <w:kern w:val="1"/>
          <w:sz w:val="22"/>
          <w:szCs w:val="22"/>
        </w:rPr>
      </w:pPr>
      <w:r w:rsidRPr="00FD3C09">
        <w:rPr>
          <w:b/>
          <w:kern w:val="1"/>
          <w:sz w:val="22"/>
          <w:szCs w:val="22"/>
          <w:u w:val="single"/>
        </w:rPr>
        <w:t>Opis Przedmiotu Zamówienia</w:t>
      </w:r>
      <w:bookmarkEnd w:id="3"/>
      <w:bookmarkEnd w:id="1"/>
    </w:p>
    <w:p w14:paraId="5F42141D" w14:textId="4FA80F46" w:rsidR="005D42F8" w:rsidRPr="00FD3C09" w:rsidRDefault="005D42F8" w:rsidP="00FD3C09">
      <w:pPr>
        <w:tabs>
          <w:tab w:val="left" w:pos="284"/>
        </w:tabs>
        <w:spacing w:after="200" w:line="276" w:lineRule="auto"/>
        <w:jc w:val="both"/>
        <w:rPr>
          <w:rFonts w:eastAsia="Calibri"/>
          <w:sz w:val="22"/>
          <w:szCs w:val="22"/>
          <w:lang w:eastAsia="en-US"/>
        </w:rPr>
      </w:pPr>
      <w:r w:rsidRPr="00FD3C09">
        <w:rPr>
          <w:rFonts w:eastAsia="Calibri"/>
          <w:sz w:val="22"/>
          <w:szCs w:val="22"/>
          <w:lang w:eastAsia="en-US"/>
        </w:rPr>
        <w:t xml:space="preserve">Obecnie Centrum Projektów Europejskich posiada 200 licencji na oprogramowanie antywirusowe ESET </w:t>
      </w:r>
      <w:proofErr w:type="spellStart"/>
      <w:r w:rsidRPr="00FD3C09">
        <w:rPr>
          <w:rFonts w:eastAsia="Calibri"/>
          <w:sz w:val="22"/>
          <w:szCs w:val="22"/>
          <w:lang w:eastAsia="en-US"/>
        </w:rPr>
        <w:t>Endpoint</w:t>
      </w:r>
      <w:proofErr w:type="spellEnd"/>
      <w:r w:rsidRPr="00FD3C09">
        <w:rPr>
          <w:rFonts w:eastAsia="Calibri"/>
          <w:sz w:val="22"/>
          <w:szCs w:val="22"/>
          <w:lang w:eastAsia="en-US"/>
        </w:rPr>
        <w:t xml:space="preserve"> </w:t>
      </w:r>
      <w:proofErr w:type="spellStart"/>
      <w:r w:rsidRPr="00FD3C09">
        <w:rPr>
          <w:rFonts w:eastAsia="Calibri"/>
          <w:sz w:val="22"/>
          <w:szCs w:val="22"/>
          <w:lang w:eastAsia="en-US"/>
        </w:rPr>
        <w:t>Antyvirus</w:t>
      </w:r>
      <w:proofErr w:type="spellEnd"/>
      <w:r w:rsidRPr="00FD3C09">
        <w:rPr>
          <w:rFonts w:eastAsia="Calibri"/>
          <w:sz w:val="22"/>
          <w:szCs w:val="22"/>
          <w:lang w:eastAsia="en-US"/>
        </w:rPr>
        <w:t xml:space="preserve"> Suite.</w:t>
      </w:r>
      <w:r w:rsidR="00FD3C09" w:rsidRPr="00FD3C09">
        <w:rPr>
          <w:rFonts w:eastAsia="Calibri"/>
          <w:sz w:val="22"/>
          <w:szCs w:val="22"/>
          <w:lang w:eastAsia="en-US"/>
        </w:rPr>
        <w:t xml:space="preserve"> </w:t>
      </w:r>
      <w:r w:rsidRPr="00FD3C09">
        <w:rPr>
          <w:rFonts w:eastAsia="Calibri"/>
          <w:sz w:val="22"/>
          <w:szCs w:val="22"/>
          <w:lang w:eastAsia="en-US"/>
        </w:rPr>
        <w:t>Przedmiotem zamówienia jest odnowienie/dostawę 200 licencji/subskrypcji na oprogramowanie antywirusowe wraz ze wsparciem na nie, w tym prawo do aktualizacji oprogramowania na okres 24 miesięcy, począwszy od</w:t>
      </w:r>
      <w:r w:rsidR="000A6304" w:rsidRPr="00FD3C09">
        <w:rPr>
          <w:rFonts w:eastAsia="Calibri"/>
          <w:sz w:val="22"/>
          <w:szCs w:val="22"/>
          <w:lang w:eastAsia="en-US"/>
        </w:rPr>
        <w:t xml:space="preserve"> 1</w:t>
      </w:r>
      <w:r w:rsidRPr="00FD3C09">
        <w:rPr>
          <w:rFonts w:eastAsia="Calibri"/>
          <w:sz w:val="22"/>
          <w:szCs w:val="22"/>
          <w:lang w:eastAsia="en-US"/>
        </w:rPr>
        <w:t>.12.2019 roku</w:t>
      </w:r>
      <w:r w:rsidR="000A6304" w:rsidRPr="00FD3C09">
        <w:rPr>
          <w:rFonts w:eastAsia="Calibri"/>
          <w:sz w:val="22"/>
          <w:szCs w:val="22"/>
          <w:lang w:eastAsia="en-US"/>
        </w:rPr>
        <w:t>.</w:t>
      </w:r>
    </w:p>
    <w:p w14:paraId="012F073A" w14:textId="39379E8B" w:rsidR="005D42F8" w:rsidRPr="00FD3C09" w:rsidRDefault="005D42F8" w:rsidP="00FD3C09">
      <w:pPr>
        <w:tabs>
          <w:tab w:val="left" w:pos="284"/>
        </w:tabs>
        <w:spacing w:after="200" w:line="276" w:lineRule="auto"/>
        <w:jc w:val="both"/>
        <w:rPr>
          <w:rFonts w:eastAsia="Calibri"/>
          <w:sz w:val="22"/>
          <w:szCs w:val="22"/>
          <w:lang w:eastAsia="en-US"/>
        </w:rPr>
      </w:pPr>
      <w:r w:rsidRPr="00FD3C09">
        <w:rPr>
          <w:rFonts w:eastAsia="Calibri"/>
          <w:sz w:val="22"/>
          <w:szCs w:val="22"/>
          <w:lang w:eastAsia="en-US"/>
        </w:rPr>
        <w:t xml:space="preserve">Optymalnym rozwiązaniem </w:t>
      </w:r>
      <w:r w:rsidR="00FD3C09" w:rsidRPr="00FD3C09">
        <w:rPr>
          <w:rFonts w:eastAsia="Calibri"/>
          <w:sz w:val="22"/>
          <w:szCs w:val="22"/>
          <w:lang w:eastAsia="en-US"/>
        </w:rPr>
        <w:t>jest</w:t>
      </w:r>
      <w:r w:rsidRPr="00FD3C09">
        <w:rPr>
          <w:rFonts w:eastAsia="Calibri"/>
          <w:sz w:val="22"/>
          <w:szCs w:val="22"/>
          <w:lang w:eastAsia="en-US"/>
        </w:rPr>
        <w:t xml:space="preserve"> przedłużenie posiadanych licencji, jednak Zamawiający dopuszcza możliwość zaoferowania produktów równoważnych w zakresie nowych licencji na oprogramowanie antywirusowe (oprogramowanie równoważne). Przy zmianie oprogramowania musi być zapewnione wsparcie przez Wykonawcę lub Producenta oprogramowania na czas zaplanowanego wdrożenia przez Zamawiającego na wszystkich wymaganych urządzeniach (około 200 urządzeń).</w:t>
      </w:r>
    </w:p>
    <w:p w14:paraId="0434EFA0" w14:textId="77777777" w:rsidR="005D42F8" w:rsidRPr="00FD3C09" w:rsidRDefault="005D42F8" w:rsidP="00FD3C09">
      <w:pPr>
        <w:tabs>
          <w:tab w:val="left" w:pos="284"/>
        </w:tabs>
        <w:spacing w:after="200" w:line="276" w:lineRule="auto"/>
        <w:jc w:val="both"/>
        <w:rPr>
          <w:rFonts w:eastAsia="Calibri"/>
          <w:sz w:val="22"/>
          <w:szCs w:val="22"/>
          <w:lang w:eastAsia="en-US"/>
        </w:rPr>
      </w:pPr>
      <w:r w:rsidRPr="00FD3C09">
        <w:rPr>
          <w:rFonts w:eastAsia="Calibri"/>
          <w:sz w:val="22"/>
          <w:szCs w:val="22"/>
          <w:lang w:eastAsia="en-US"/>
        </w:rPr>
        <w:t>Oprogramowanie antywirusowe musi zapewniać poniższe funkcje:</w:t>
      </w:r>
    </w:p>
    <w:p w14:paraId="7DD97F66" w14:textId="77777777" w:rsidR="005D42F8" w:rsidRPr="00FD3C09" w:rsidRDefault="005D42F8" w:rsidP="00FD3C09">
      <w:pPr>
        <w:numPr>
          <w:ilvl w:val="0"/>
          <w:numId w:val="79"/>
        </w:numPr>
        <w:tabs>
          <w:tab w:val="left" w:pos="284"/>
        </w:tabs>
        <w:spacing w:after="200" w:line="276" w:lineRule="auto"/>
        <w:ind w:left="0" w:firstLine="0"/>
        <w:contextualSpacing/>
        <w:jc w:val="both"/>
        <w:rPr>
          <w:rFonts w:eastAsia="Calibri"/>
          <w:b/>
          <w:sz w:val="22"/>
          <w:szCs w:val="22"/>
          <w:lang w:eastAsia="en-US"/>
        </w:rPr>
      </w:pPr>
      <w:r w:rsidRPr="00FD3C09">
        <w:rPr>
          <w:rFonts w:eastAsia="Calibri"/>
          <w:b/>
          <w:sz w:val="22"/>
          <w:szCs w:val="22"/>
          <w:lang w:eastAsia="en-US"/>
        </w:rPr>
        <w:t>Ochrona urządzeń mobilnych opartych o System Android co najmniej w wersji 5.0.</w:t>
      </w:r>
    </w:p>
    <w:p w14:paraId="1BF97330"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Ochrona antywirusowa plików w czasie rzeczywistym</w:t>
      </w:r>
    </w:p>
    <w:p w14:paraId="4BC4A7B8"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Ochrona przed atakami typu „</w:t>
      </w:r>
      <w:proofErr w:type="spellStart"/>
      <w:r w:rsidRPr="00FD3C09">
        <w:rPr>
          <w:rFonts w:eastAsia="Calibri"/>
          <w:sz w:val="22"/>
          <w:szCs w:val="22"/>
          <w:lang w:eastAsia="en-US"/>
        </w:rPr>
        <w:t>phishing</w:t>
      </w:r>
      <w:proofErr w:type="spellEnd"/>
      <w:r w:rsidRPr="00FD3C09">
        <w:rPr>
          <w:rFonts w:eastAsia="Calibri"/>
          <w:sz w:val="22"/>
          <w:szCs w:val="22"/>
          <w:lang w:eastAsia="en-US"/>
        </w:rPr>
        <w:t>”</w:t>
      </w:r>
    </w:p>
    <w:p w14:paraId="526308EC"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Skanowanie plików archiwum oraz innych</w:t>
      </w:r>
    </w:p>
    <w:p w14:paraId="3C5A1FB9"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Skanowanie nośników zainstalowanych w urządzeniu kart pamięci SD</w:t>
      </w:r>
    </w:p>
    <w:p w14:paraId="687FDBD0"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Aplikacja ma mieć możliwość określenia poziomu głębokości skanowania plików archiwum</w:t>
      </w:r>
    </w:p>
    <w:p w14:paraId="0C20B214"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Aplikacja ma mieć możliwość określenia domyślnej akcji podejmowanej w przypadku wykrycia zagrożenia: przeniesienia do kwarantanny, usunięcia lub zignorowania</w:t>
      </w:r>
    </w:p>
    <w:p w14:paraId="5D5C51E0"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W przypadku wykrycia zagrożenia użytkownik ma otrzymać odpowiednie powiadomienie</w:t>
      </w:r>
    </w:p>
    <w:p w14:paraId="39BDE973"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Aplikacja musi umożliwiać zdefiniowanie harmonogramu dla pełnego skanowania urządzenia</w:t>
      </w:r>
    </w:p>
    <w:p w14:paraId="4E3EA2D3" w14:textId="77777777" w:rsid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Aplikacja ma mieć możliwość skanowania zainstalowanych aplikacji</w:t>
      </w:r>
    </w:p>
    <w:p w14:paraId="4BD00DE9" w14:textId="05133E03"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Ochrona przed kradzieżą</w:t>
      </w:r>
    </w:p>
    <w:p w14:paraId="07B27B50" w14:textId="77777777" w:rsidR="005D42F8" w:rsidRPr="00FD3C09" w:rsidRDefault="005D42F8" w:rsidP="00FD3C09">
      <w:pPr>
        <w:numPr>
          <w:ilvl w:val="1"/>
          <w:numId w:val="79"/>
        </w:numPr>
        <w:tabs>
          <w:tab w:val="left" w:pos="284"/>
          <w:tab w:val="left" w:pos="426"/>
          <w:tab w:val="left" w:pos="567"/>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Użytkownik ma mieć możliwość wprowadzenia zaufanej karty SIM</w:t>
      </w:r>
    </w:p>
    <w:p w14:paraId="65317378" w14:textId="77777777" w:rsidR="005D42F8" w:rsidRPr="00FD3C09" w:rsidRDefault="005D42F8" w:rsidP="00FD3C09">
      <w:pPr>
        <w:numPr>
          <w:ilvl w:val="1"/>
          <w:numId w:val="79"/>
        </w:numPr>
        <w:tabs>
          <w:tab w:val="left" w:pos="284"/>
          <w:tab w:val="left" w:pos="426"/>
          <w:tab w:val="left" w:pos="567"/>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Aplikacja ma mieć możliwość wprowadzenia zaufanych odbiorców wiadomości, do których zostanie przesłana informacja w przypadku umieszczenia w urządzeniu innej niż zaufana karty SIM</w:t>
      </w:r>
    </w:p>
    <w:p w14:paraId="3527A068" w14:textId="77777777" w:rsidR="005D42F8" w:rsidRPr="00FD3C09" w:rsidRDefault="005D42F8" w:rsidP="00FD3C09">
      <w:pPr>
        <w:numPr>
          <w:ilvl w:val="1"/>
          <w:numId w:val="79"/>
        </w:numPr>
        <w:tabs>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W przypadku kradzieży urządzenia, administrator Systemu ma mieć możliwość wysłania na urządzenie komendy, która umożliwi usunięcie zawartości urządzenia, zablokowania urządzenia,  przesłania na zaufany numer telefonu lokalizacji GPS w której skradzione urządzenie się znajduje.</w:t>
      </w:r>
    </w:p>
    <w:p w14:paraId="4C417924" w14:textId="77777777" w:rsidR="005D42F8" w:rsidRPr="00FD3C09" w:rsidRDefault="005D42F8" w:rsidP="00FD3C09">
      <w:pPr>
        <w:numPr>
          <w:ilvl w:val="1"/>
          <w:numId w:val="79"/>
        </w:numPr>
        <w:tabs>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Administrator musi mieć możliwość wysyłania powyższych komend bezpośrednio z poziomu konsoli centralnego zarządzania.</w:t>
      </w:r>
    </w:p>
    <w:p w14:paraId="06D13F3C" w14:textId="77777777" w:rsidR="005D42F8" w:rsidRPr="00FD3C09" w:rsidRDefault="005D42F8" w:rsidP="00FD3C09">
      <w:pPr>
        <w:numPr>
          <w:ilvl w:val="1"/>
          <w:numId w:val="79"/>
        </w:numPr>
        <w:tabs>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Możliwość zdalnego zresetowania hasła ma być możliwa tylko w przypadku wysłania odpowiedniego polecenia z zaufanego urządzenia.</w:t>
      </w:r>
    </w:p>
    <w:p w14:paraId="24739C84" w14:textId="77777777" w:rsidR="005D42F8" w:rsidRPr="00FD3C09" w:rsidRDefault="005D42F8" w:rsidP="00FD3C09">
      <w:pPr>
        <w:numPr>
          <w:ilvl w:val="1"/>
          <w:numId w:val="79"/>
        </w:numPr>
        <w:tabs>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Aplikacja musi posiadać funkcjonalność pozwalającą administratorowi na monitorowanie ustawień urządzenia w celu weryfikacji czy są one zgodne z polityką.</w:t>
      </w:r>
    </w:p>
    <w:p w14:paraId="024844E1" w14:textId="77777777" w:rsidR="005D42F8" w:rsidRPr="00FD3C09" w:rsidRDefault="005D42F8" w:rsidP="00FD3C09">
      <w:pPr>
        <w:numPr>
          <w:ilvl w:val="1"/>
          <w:numId w:val="79"/>
        </w:numPr>
        <w:tabs>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Kontrola aplikacji musi umożliwiać administratorowi podejrzenie listy zainstalowanych aplikacji</w:t>
      </w:r>
    </w:p>
    <w:p w14:paraId="40C24746" w14:textId="6EF31E53" w:rsidR="005D42F8" w:rsidRPr="00FD3C09" w:rsidRDefault="005D42F8" w:rsidP="00FD3C09">
      <w:pPr>
        <w:numPr>
          <w:ilvl w:val="1"/>
          <w:numId w:val="79"/>
        </w:numPr>
        <w:tabs>
          <w:tab w:val="left" w:pos="142"/>
          <w:tab w:val="left" w:pos="284"/>
          <w:tab w:val="left" w:pos="567"/>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Administrator musi mieć możliwość blokowania zdefiniowanych aplikacji</w:t>
      </w:r>
    </w:p>
    <w:p w14:paraId="78352770" w14:textId="77777777" w:rsidR="005D42F8" w:rsidRPr="00FD3C09" w:rsidRDefault="005D42F8" w:rsidP="00FD3C09">
      <w:pPr>
        <w:numPr>
          <w:ilvl w:val="0"/>
          <w:numId w:val="79"/>
        </w:numPr>
        <w:tabs>
          <w:tab w:val="left" w:pos="284"/>
        </w:tabs>
        <w:spacing w:after="200" w:line="276" w:lineRule="auto"/>
        <w:ind w:left="0" w:firstLine="0"/>
        <w:contextualSpacing/>
        <w:jc w:val="both"/>
        <w:rPr>
          <w:rFonts w:eastAsia="Calibri"/>
          <w:b/>
          <w:sz w:val="22"/>
          <w:szCs w:val="22"/>
          <w:lang w:eastAsia="en-US"/>
        </w:rPr>
      </w:pPr>
      <w:r w:rsidRPr="00FD3C09">
        <w:rPr>
          <w:rFonts w:eastAsia="Calibri"/>
          <w:b/>
          <w:sz w:val="22"/>
          <w:szCs w:val="22"/>
          <w:lang w:eastAsia="en-US"/>
        </w:rPr>
        <w:t>Ochrona stacji roboczych oraz Serwerów z  pełnym wsparciem dla systemu Windows 7, 8, 10, Windows Server 2008, 2008 R2, 2012, 2012 R2, 2016, 32-bit oraz 64-bit</w:t>
      </w:r>
    </w:p>
    <w:p w14:paraId="2A36D9D1"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pacing w:val="-12"/>
          <w:sz w:val="22"/>
          <w:szCs w:val="22"/>
          <w:lang w:eastAsia="en-US"/>
        </w:rPr>
      </w:pPr>
      <w:r w:rsidRPr="00FD3C09">
        <w:rPr>
          <w:rFonts w:eastAsia="Calibri"/>
          <w:spacing w:val="-12"/>
          <w:sz w:val="22"/>
          <w:szCs w:val="22"/>
          <w:lang w:eastAsia="en-US"/>
        </w:rPr>
        <w:t>Wersja programu dla stacji roboczych Windows dostępna zarówno w języku polskim jak i angielskim</w:t>
      </w:r>
    </w:p>
    <w:p w14:paraId="154EF095"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 xml:space="preserve">Wykrywanie i usuwanie niebezpiecznych aplikacji typu </w:t>
      </w:r>
      <w:proofErr w:type="spellStart"/>
      <w:r w:rsidRPr="00FD3C09">
        <w:rPr>
          <w:rFonts w:eastAsia="Calibri"/>
          <w:sz w:val="22"/>
          <w:szCs w:val="22"/>
          <w:lang w:eastAsia="en-US"/>
        </w:rPr>
        <w:t>adware</w:t>
      </w:r>
      <w:proofErr w:type="spellEnd"/>
      <w:r w:rsidRPr="00FD3C09">
        <w:rPr>
          <w:rFonts w:eastAsia="Calibri"/>
          <w:sz w:val="22"/>
          <w:szCs w:val="22"/>
          <w:lang w:eastAsia="en-US"/>
        </w:rPr>
        <w:t xml:space="preserve">, spyware, dialer, </w:t>
      </w:r>
      <w:proofErr w:type="spellStart"/>
      <w:r w:rsidRPr="00FD3C09">
        <w:rPr>
          <w:rFonts w:eastAsia="Calibri"/>
          <w:sz w:val="22"/>
          <w:szCs w:val="22"/>
          <w:lang w:eastAsia="en-US"/>
        </w:rPr>
        <w:t>phishing</w:t>
      </w:r>
      <w:proofErr w:type="spellEnd"/>
      <w:r w:rsidRPr="00FD3C09">
        <w:rPr>
          <w:rFonts w:eastAsia="Calibri"/>
          <w:sz w:val="22"/>
          <w:szCs w:val="22"/>
          <w:lang w:eastAsia="en-US"/>
        </w:rPr>
        <w:t xml:space="preserve">, narzędzi </w:t>
      </w:r>
      <w:proofErr w:type="spellStart"/>
      <w:r w:rsidRPr="00FD3C09">
        <w:rPr>
          <w:rFonts w:eastAsia="Calibri"/>
          <w:sz w:val="22"/>
          <w:szCs w:val="22"/>
          <w:lang w:eastAsia="en-US"/>
        </w:rPr>
        <w:t>hakerskich</w:t>
      </w:r>
      <w:proofErr w:type="spellEnd"/>
      <w:r w:rsidRPr="00FD3C09">
        <w:rPr>
          <w:rFonts w:eastAsia="Calibri"/>
          <w:sz w:val="22"/>
          <w:szCs w:val="22"/>
          <w:lang w:eastAsia="en-US"/>
        </w:rPr>
        <w:t xml:space="preserve">, </w:t>
      </w:r>
      <w:proofErr w:type="spellStart"/>
      <w:r w:rsidRPr="00FD3C09">
        <w:rPr>
          <w:rFonts w:eastAsia="Calibri"/>
          <w:sz w:val="22"/>
          <w:szCs w:val="22"/>
          <w:lang w:eastAsia="en-US"/>
        </w:rPr>
        <w:t>backdoor</w:t>
      </w:r>
      <w:proofErr w:type="spellEnd"/>
      <w:r w:rsidRPr="00FD3C09">
        <w:rPr>
          <w:rFonts w:eastAsia="Calibri"/>
          <w:sz w:val="22"/>
          <w:szCs w:val="22"/>
          <w:lang w:eastAsia="en-US"/>
        </w:rPr>
        <w:t>, itp.</w:t>
      </w:r>
    </w:p>
    <w:p w14:paraId="10704CD0"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 xml:space="preserve">Wbudowana technologia do ochrony przed </w:t>
      </w:r>
      <w:proofErr w:type="spellStart"/>
      <w:r w:rsidRPr="00FD3C09">
        <w:rPr>
          <w:rFonts w:eastAsia="Calibri"/>
          <w:sz w:val="22"/>
          <w:szCs w:val="22"/>
          <w:lang w:eastAsia="en-US"/>
        </w:rPr>
        <w:t>rootkitami</w:t>
      </w:r>
      <w:proofErr w:type="spellEnd"/>
      <w:r w:rsidRPr="00FD3C09">
        <w:rPr>
          <w:rFonts w:eastAsia="Calibri"/>
          <w:sz w:val="22"/>
          <w:szCs w:val="22"/>
          <w:lang w:eastAsia="en-US"/>
        </w:rPr>
        <w:t>.</w:t>
      </w:r>
    </w:p>
    <w:p w14:paraId="3F3F8262"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Wykrywanie potencjalnie niepożądanych, niebezpiecznych oraz podejrzanych aplikacji.</w:t>
      </w:r>
    </w:p>
    <w:p w14:paraId="0279B3A3"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lastRenderedPageBreak/>
        <w:t>Skanowanie w czasie rzeczywistym otwieranych, zapisywanych i wykonywanych plików.</w:t>
      </w:r>
    </w:p>
    <w:p w14:paraId="11ED1303"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Możliwość skanowania całego dysku, wybranych katalogów lub pojedynczych plików "na żądanie" lub według harmonogramu.</w:t>
      </w:r>
    </w:p>
    <w:p w14:paraId="4EFF26AB"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System ma oferować administratorowi możliwość definiowania zadań w harmonogramie w taki sposób, aby zadanie przed wykonaniem sprawdzało czy komputer pracuje na zasilaniu bateryjnym i jeśli tak – nie wykonywało danego zadania.</w:t>
      </w:r>
    </w:p>
    <w:p w14:paraId="2D7B5107"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Skanowanie "na żądanie" pojedynczych plików lub katalogów przy pomocy skrótu w menu kontekstowym.</w:t>
      </w:r>
    </w:p>
    <w:p w14:paraId="6EE04A63"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Możliwość skanowania dysków sieciowych i dysków przenośnych.</w:t>
      </w:r>
    </w:p>
    <w:p w14:paraId="2D92B7CB"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Skanowanie plików spakowanych i skompresowanych.</w:t>
      </w:r>
    </w:p>
    <w:p w14:paraId="70A1BC16"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 xml:space="preserve">Możliwość umieszczenia na liście </w:t>
      </w:r>
      <w:proofErr w:type="spellStart"/>
      <w:r w:rsidRPr="00FD3C09">
        <w:rPr>
          <w:rFonts w:eastAsia="Calibri"/>
          <w:sz w:val="22"/>
          <w:szCs w:val="22"/>
          <w:lang w:eastAsia="en-US"/>
        </w:rPr>
        <w:t>wykluczeń</w:t>
      </w:r>
      <w:proofErr w:type="spellEnd"/>
      <w:r w:rsidRPr="00FD3C09">
        <w:rPr>
          <w:rFonts w:eastAsia="Calibri"/>
          <w:sz w:val="22"/>
          <w:szCs w:val="22"/>
          <w:lang w:eastAsia="en-US"/>
        </w:rPr>
        <w:t xml:space="preserve"> ze skanowania wybranych plików, katalogów lub plików o określonych rozszerzeniach.</w:t>
      </w:r>
    </w:p>
    <w:p w14:paraId="07B993ED"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Wykluczenie ze skanowania musi odbywać się nie tylko po nazwie pliku ale również ma być możliwe użycie symbolu wieloznacznego „*” zastępującego dowolne znaki w ścieżce.</w:t>
      </w:r>
    </w:p>
    <w:p w14:paraId="756CAF5B"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W momencie tymczasowego wyłączenia ochrony antywirusowej użytkownik musi być poinformowany o takim fakcie odpowiednim powiadomieniem i informacją w interfejsie aplikacji.</w:t>
      </w:r>
    </w:p>
    <w:p w14:paraId="6590221A"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Możliwość przeniesienia zainfekowanych plików i załączników poczty w bezpieczny obszar dysku (do katalogu kwarantanny) w celu dalszej kontroli. Pliki muszą być przechowywane w katalogu kwarantanny w postaci zaszyfrowanej.</w:t>
      </w:r>
    </w:p>
    <w:p w14:paraId="65793CF3"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Wbudowany konektor dla programów MS Outlook.</w:t>
      </w:r>
    </w:p>
    <w:p w14:paraId="772419A1"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Skanowanie i oczyszczanie w czasie rzeczywistym poczty przychodzącej i wychodzącej obsługiwanej przy pomocy programu MS Outlook.</w:t>
      </w:r>
    </w:p>
    <w:p w14:paraId="3EF83025"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Skanowanie i oczyszczanie poczty przychodzącej POP3 i IMAP "w locie" (w czasie rzeczywistym), zanim zostanie dostarczona do klienta pocztowego zainstalowanego na stacji roboczej (niezależnie od konkretnego klienta pocztowego).</w:t>
      </w:r>
    </w:p>
    <w:p w14:paraId="525BE29E"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Automatyczna integracja skanera POP3 i IMAP z dowolnym klientem pocztowym bez konieczności zmian w konfiguracji.</w:t>
      </w:r>
    </w:p>
    <w:p w14:paraId="2A11A5CF"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0212CAF2"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Automatyczna integracja z dowolną przeglądarką internetową bez konieczności zmian w konfiguracji.</w:t>
      </w:r>
    </w:p>
    <w:p w14:paraId="26006A1A"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Program ma zapewniać skanowanie ruchu HTTPS transparentnie bez potrzeby konfiguracji zewnętrznych aplikacji takich jak przeglądarki Web lub programy pocztowe.</w:t>
      </w:r>
    </w:p>
    <w:p w14:paraId="78F32629"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Możliwość zabezpieczenia konfiguracji programu hasłem, w taki sposób, aby użytkownik siedzący przy komputerze przy próbie dostępu do konfiguracji był proszony o podanie hasła.</w:t>
      </w:r>
    </w:p>
    <w:p w14:paraId="230BE503"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Możliwość zabezpieczenia programu przed deinstalacją przez niepowołaną osobę, nawet, gdy posiada ona prawa lokalnego lub domenowego administratora. Przy próbie deinstalacji program musi pytać o hasło.</w:t>
      </w:r>
    </w:p>
    <w:p w14:paraId="1A5D7025"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 xml:space="preserve">Program ma umożliwiać administratorowi blokowanie zewnętrznych nośników danych na stacji w tym przynajmniej: Pamięci masowych, optycznych pamięci masowych, pamięci masowych </w:t>
      </w:r>
      <w:proofErr w:type="spellStart"/>
      <w:r w:rsidRPr="00FD3C09">
        <w:rPr>
          <w:rFonts w:eastAsia="Calibri"/>
          <w:sz w:val="22"/>
          <w:szCs w:val="22"/>
          <w:lang w:eastAsia="en-US"/>
        </w:rPr>
        <w:t>Firewire</w:t>
      </w:r>
      <w:proofErr w:type="spellEnd"/>
      <w:r w:rsidRPr="00FD3C09">
        <w:rPr>
          <w:rFonts w:eastAsia="Calibri"/>
          <w:sz w:val="22"/>
          <w:szCs w:val="22"/>
          <w:lang w:eastAsia="en-US"/>
        </w:rPr>
        <w:t>, urządzeń do tworzenia obrazów, drukarek USB, czytników kart inteligentnych, modemów, urządzeń przenośnych oraz urządzeń dowolnego typu.</w:t>
      </w:r>
    </w:p>
    <w:p w14:paraId="0DA3FCEF"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 xml:space="preserve">Program musi być wyposażony w mechanizm ochrony przed </w:t>
      </w:r>
      <w:proofErr w:type="spellStart"/>
      <w:r w:rsidRPr="00FD3C09">
        <w:rPr>
          <w:rFonts w:eastAsia="Calibri"/>
          <w:sz w:val="22"/>
          <w:szCs w:val="22"/>
          <w:lang w:eastAsia="en-US"/>
        </w:rPr>
        <w:t>exploitami</w:t>
      </w:r>
      <w:proofErr w:type="spellEnd"/>
      <w:r w:rsidRPr="00FD3C09">
        <w:rPr>
          <w:rFonts w:eastAsia="Calibri"/>
          <w:sz w:val="22"/>
          <w:szCs w:val="22"/>
          <w:lang w:eastAsia="en-US"/>
        </w:rPr>
        <w:t xml:space="preserve"> w popularnych aplikacjach np. czytnikach PDF, aplikacjach JAVA itp.</w:t>
      </w:r>
    </w:p>
    <w:p w14:paraId="672B06DB"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78B2FBF0"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lastRenderedPageBreak/>
        <w:t>Automatyczna, inkrementacyjna aktualizacja baz wirusów i innych zagrożeń dostępna z Internetu.</w:t>
      </w:r>
    </w:p>
    <w:p w14:paraId="0578141C"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Możliwość utworzenia kilku zadań aktualizacji (np.: co godzinę, po zalogowaniu, po uruchomieniu komputera). Każde zadanie może być uruchomione z własnymi ustawieniami.</w:t>
      </w:r>
    </w:p>
    <w:p w14:paraId="6AA83BA1"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Aplikacja musi posiadać funkcjonalność, która automatycznie wykrywa aplikacje pracujące w trybie pełno ekranowym.</w:t>
      </w:r>
    </w:p>
    <w:p w14:paraId="530477F0"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Program ma być wyposażony w dziennik zdarzeń rejestrujący informacje na temat znalezionych zagrożeń, skanowania na żądanie i według harmonogramu, dokonanych aktualizacji baz wirusów i samego oprogramowania.</w:t>
      </w:r>
    </w:p>
    <w:p w14:paraId="6D7A13F7"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Wsparcie techniczne do programu świadczone w języku polskim przez polskiego dystrybutora autoryzowanego przez producenta programu.</w:t>
      </w:r>
    </w:p>
    <w:p w14:paraId="7F5CEC81"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Program musi posiadać możliwość utworzenia z poziomu interfejsu aplikacji dziennika diagnostycznego na potrzeby pomocy technicznej.</w:t>
      </w:r>
    </w:p>
    <w:p w14:paraId="2AEA01C8"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Program musi posiadać możliwość aktywacji poprzez podanie konta administratora licencji, podanie klucza licencyjnego oraz możliwość aktywacji programu offline.</w:t>
      </w:r>
    </w:p>
    <w:p w14:paraId="6E53254D"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W programie musi istnieć możliwość tymczasowego wstrzymania polityk wysłanych z poziomu serwera zdalnej administracji.</w:t>
      </w:r>
    </w:p>
    <w:p w14:paraId="06CAFE67"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Aktywacja funkcji wstrzymania polityki musi obsługiwać uwierzytelnienie za pomocą hasła administratora.</w:t>
      </w:r>
    </w:p>
    <w:p w14:paraId="348E599C" w14:textId="77777777" w:rsidR="005D42F8" w:rsidRPr="00FD3C09" w:rsidRDefault="005D42F8" w:rsidP="00FD3C09">
      <w:pPr>
        <w:numPr>
          <w:ilvl w:val="0"/>
          <w:numId w:val="79"/>
        </w:numPr>
        <w:tabs>
          <w:tab w:val="left" w:pos="284"/>
        </w:tabs>
        <w:spacing w:after="200" w:line="276" w:lineRule="auto"/>
        <w:ind w:left="0" w:firstLine="0"/>
        <w:contextualSpacing/>
        <w:jc w:val="both"/>
        <w:rPr>
          <w:rFonts w:eastAsia="Calibri"/>
          <w:b/>
          <w:sz w:val="22"/>
          <w:szCs w:val="22"/>
          <w:lang w:eastAsia="en-US"/>
        </w:rPr>
      </w:pPr>
      <w:r w:rsidRPr="00FD3C09">
        <w:rPr>
          <w:rFonts w:eastAsia="Calibri"/>
          <w:b/>
          <w:sz w:val="22"/>
          <w:szCs w:val="22"/>
          <w:lang w:eastAsia="en-US"/>
        </w:rPr>
        <w:t>Administracja zdalna konsola</w:t>
      </w:r>
    </w:p>
    <w:p w14:paraId="5410853F"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instalacji na systemach Windows Server 2008, 2012</w:t>
      </w:r>
    </w:p>
    <w:p w14:paraId="18D497FB"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Administrator musi posiadać możliwość pobrania wszystkich wymaganych elementów serwera centralnej administracji i konsoli w postaci jednego pakietu instalacyjnego lub każdego z modułów oddzielnie bezpośrednio ze strony producenta.</w:t>
      </w:r>
    </w:p>
    <w:p w14:paraId="2ED746B6"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Dostęp do konsoli centralnego zarządzania musi odbywać się z poziomu interfejsu WWW niezależnie od platformy sprzętowej i programowej.</w:t>
      </w:r>
    </w:p>
    <w:p w14:paraId="13C07562"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 xml:space="preserve">Narzędzie administracyjne musi wspierać połączenia poprzez serwer </w:t>
      </w:r>
      <w:proofErr w:type="spellStart"/>
      <w:r w:rsidRPr="00FD3C09">
        <w:rPr>
          <w:rFonts w:eastAsia="Calibri"/>
          <w:sz w:val="22"/>
          <w:szCs w:val="22"/>
          <w:lang w:eastAsia="en-US"/>
        </w:rPr>
        <w:t>proxy</w:t>
      </w:r>
      <w:proofErr w:type="spellEnd"/>
      <w:r w:rsidRPr="00FD3C09">
        <w:rPr>
          <w:rFonts w:eastAsia="Calibri"/>
          <w:sz w:val="22"/>
          <w:szCs w:val="22"/>
          <w:lang w:eastAsia="en-US"/>
        </w:rPr>
        <w:t xml:space="preserve"> występujące w sieci.</w:t>
      </w:r>
    </w:p>
    <w:p w14:paraId="5963EC18"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Narzędzie musi być kompatybilne z protokołami IPv4 oraz IPv6.</w:t>
      </w:r>
    </w:p>
    <w:p w14:paraId="69653719"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Podczas logowania administrator musi mieć możliwość wyboru języka w jakim zostanie wyświetlony panel zarządzający.</w:t>
      </w:r>
    </w:p>
    <w:p w14:paraId="6AFFA6E0"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 xml:space="preserve">Zmiana języka panelu administracyjnego nie może wymagać zatrzymania lub </w:t>
      </w:r>
      <w:proofErr w:type="spellStart"/>
      <w:r w:rsidRPr="00FD3C09">
        <w:rPr>
          <w:rFonts w:eastAsia="Calibri"/>
          <w:sz w:val="22"/>
          <w:szCs w:val="22"/>
          <w:lang w:eastAsia="en-US"/>
        </w:rPr>
        <w:t>reinstalacji</w:t>
      </w:r>
      <w:proofErr w:type="spellEnd"/>
      <w:r w:rsidRPr="00FD3C09">
        <w:rPr>
          <w:rFonts w:eastAsia="Calibri"/>
          <w:sz w:val="22"/>
          <w:szCs w:val="22"/>
          <w:lang w:eastAsia="en-US"/>
        </w:rPr>
        <w:t xml:space="preserve"> oprogramowania zarządzającego.</w:t>
      </w:r>
    </w:p>
    <w:p w14:paraId="6CB1D5AF"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Komunikacja z konsolą powinna być zabezpieczona się za pośrednictwem protokołu SSL.</w:t>
      </w:r>
    </w:p>
    <w:p w14:paraId="7D5F9394" w14:textId="77777777" w:rsidR="005D42F8" w:rsidRPr="00FD3C09" w:rsidRDefault="005D42F8" w:rsidP="00FD3C09">
      <w:pPr>
        <w:numPr>
          <w:ilvl w:val="1"/>
          <w:numId w:val="79"/>
        </w:numPr>
        <w:tabs>
          <w:tab w:val="left" w:pos="28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Narzędzie do administracji zdalnej musi posiadać moduł pozwalający na wykrycie niezarządzanych stacji roboczych w sieci.</w:t>
      </w:r>
    </w:p>
    <w:p w14:paraId="56ADA274"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posiadać mechanizm instalacji zdalnej agenta na stacjach roboczych.</w:t>
      </w:r>
    </w:p>
    <w:p w14:paraId="5E3E288F"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instalacji modułu do zarządzania urządzeniami mobilnymi – MDM.</w:t>
      </w:r>
    </w:p>
    <w:p w14:paraId="11A6EFC9"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Komunikacja pomiędzy poszczególnymi modułami serwera musi być zabezpieczona za pomocą certyfikatów.</w:t>
      </w:r>
    </w:p>
    <w:p w14:paraId="4C49B2D5"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utworzenia własnego CA (</w:t>
      </w:r>
      <w:proofErr w:type="spellStart"/>
      <w:r w:rsidRPr="00FD3C09">
        <w:rPr>
          <w:rFonts w:eastAsia="Calibri"/>
          <w:sz w:val="22"/>
          <w:szCs w:val="22"/>
          <w:lang w:eastAsia="en-US"/>
        </w:rPr>
        <w:t>Certification</w:t>
      </w:r>
      <w:proofErr w:type="spellEnd"/>
      <w:r w:rsidRPr="00FD3C09">
        <w:rPr>
          <w:rFonts w:eastAsia="Calibri"/>
          <w:sz w:val="22"/>
          <w:szCs w:val="22"/>
          <w:lang w:eastAsia="en-US"/>
        </w:rPr>
        <w:t xml:space="preserve"> Authority) oraz dowolnej liczby certyfikatów z podziałem na typ elementu: agent, serwer zarządzający, serwer </w:t>
      </w:r>
      <w:proofErr w:type="spellStart"/>
      <w:r w:rsidRPr="00FD3C09">
        <w:rPr>
          <w:rFonts w:eastAsia="Calibri"/>
          <w:sz w:val="22"/>
          <w:szCs w:val="22"/>
          <w:lang w:eastAsia="en-US"/>
        </w:rPr>
        <w:t>proxy</w:t>
      </w:r>
      <w:proofErr w:type="spellEnd"/>
      <w:r w:rsidRPr="00FD3C09">
        <w:rPr>
          <w:rFonts w:eastAsia="Calibri"/>
          <w:sz w:val="22"/>
          <w:szCs w:val="22"/>
          <w:lang w:eastAsia="en-US"/>
        </w:rPr>
        <w:t>.</w:t>
      </w:r>
    </w:p>
    <w:p w14:paraId="425E73CA"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.Centralna administracja musi pozwalać na zarządzanie programami zabezpieczającymi na stacjach roboczych z systemami Windows, oraz Linux oraz serwerach Windows.</w:t>
      </w:r>
    </w:p>
    <w:p w14:paraId="3C8CE121" w14:textId="77777777" w:rsidR="005D42F8" w:rsidRPr="00FD3C09" w:rsidRDefault="005D42F8" w:rsidP="00FD3C09">
      <w:pPr>
        <w:numPr>
          <w:ilvl w:val="1"/>
          <w:numId w:val="79"/>
        </w:numPr>
        <w:tabs>
          <w:tab w:val="left" w:pos="142"/>
          <w:tab w:val="left" w:pos="284"/>
          <w:tab w:val="left" w:pos="567"/>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Centralna administracja musi pozwalać na zarządzanie programami zabezpieczającymi na urządzeniach mobilnych z systemem Android.</w:t>
      </w:r>
    </w:p>
    <w:p w14:paraId="03A5732D"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lastRenderedPageBreak/>
        <w:t>Centralna konfiguracja i zarządzanie ochroną antywirusową i kontrolą dostępu do stron internetowych zainstalowanymi na stacjach roboczych w sieci.</w:t>
      </w:r>
    </w:p>
    <w:p w14:paraId="7D40440F"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Zarządzanie oprogramowaniem zabezpieczającym na stacjach roboczych musi odbywać się za pośrednictwem dedykowanego agenta.</w:t>
      </w:r>
    </w:p>
    <w:p w14:paraId="257FF4ED"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Administrator musi posiadać możliwość zarządzania za pomocą dedykowanego agenta stacjami nie posiadającymi zainstalowanego programu zabezpieczającego.</w:t>
      </w:r>
    </w:p>
    <w:p w14:paraId="38E3FD24"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Agent musi przekazywać informacje na temat stanu systemu operacyjnego do serwera administracji zdalnej.</w:t>
      </w:r>
    </w:p>
    <w:p w14:paraId="1D732E23"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Agent musi posiadać możliwość pobrania listy zainstalowanego oprogramowania firm trzecich na stacji roboczej z możliwością jego odinstalowania.</w:t>
      </w:r>
    </w:p>
    <w:p w14:paraId="66BDC94F"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wymuszenia połączenia agenta do serwera administracyjnego z pominięciem domyślnego czasu oczekiwania na połączenie.</w:t>
      </w:r>
    </w:p>
    <w:p w14:paraId="19E0B850"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Instalacja agenta musi odbywać się przy wykorzystaniu repozytorium producenta. Repozytorium powinno zawierać aktualne wersje agentów bez względu na rodzaj systemu operacyjnego.</w:t>
      </w:r>
    </w:p>
    <w:p w14:paraId="5D0B9C05"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Instalacja klienta na urządzeniach mobilnych musi być dostępna za pośrednictwem portalu WWW udostępnionego przez moduł MDM z poziomu urządzenia użytkownika.</w:t>
      </w:r>
    </w:p>
    <w:p w14:paraId="216D462F"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W przypadku braku zainstalowanego klienta na urządzeniu mobilnym musi istnieć możliwość jego pobrania ze sklepu Google Play.</w:t>
      </w:r>
    </w:p>
    <w:p w14:paraId="782A2ECB"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Administrator musi posiadać możliwość utworzenia listy zautoryzowanych urządzeń mobilnych, które mogą zostać podłączone do serwera centralnej administracji.</w:t>
      </w:r>
    </w:p>
    <w:p w14:paraId="05522B05"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zablokowania, odblokowania, wyczyszczenia zawartości, zlokalizowania oraz uruchomienia syreny na zarządzanym urządzaniu mobilnym. Funkcjonalność musi wykorzystywać połączenie internetowe, nie komunikację za pośrednictwem wiadomości SMS.</w:t>
      </w:r>
    </w:p>
    <w:p w14:paraId="3C49094D"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utworzenia polityk konfiguracji dla aplikacji zabezpieczającej na urządzeniu mobilnym.</w:t>
      </w:r>
    </w:p>
    <w:p w14:paraId="58F6A870"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Administrator musi posiadać możliwość utworzenia dodatkowych użytkowników/administratorów Serwer centralnego zarządzania do zarządzania stacjami roboczymi.</w:t>
      </w:r>
    </w:p>
    <w:p w14:paraId="09A8A5E2"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Administrator musi posiadać możliwość utworzenia użytkownika wbudowanego lub zintegrowanego z grupą z usługi Active Directory.</w:t>
      </w:r>
    </w:p>
    <w:p w14:paraId="25F096BC"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utworzenia zestawów uprawnień dotyczących zarządzania poszczególnymi grupami komputerów, politykami, instalacją agenta, raportowania, zarządzania licencjami, zadaniami, itp.</w:t>
      </w:r>
    </w:p>
    <w:p w14:paraId="19D376A7"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posiadać możliwość konfiguracji czasu bezczynności po jakim użytkownik zostanie automatycznie wylogowany.</w:t>
      </w:r>
    </w:p>
    <w:p w14:paraId="607B9BAA"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Dostępne zadania muszą być podzielone na dwie grupy: zadania klienta oraz zadania serwera.</w:t>
      </w:r>
    </w:p>
    <w:p w14:paraId="010FAF0A"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Agent musi posiadać mechanizm pozwalający na zapis zadania w swojej pamięci wewnętrznej w celu ich późniejszego wykonania bez względu na stan połączenia z serwerem centralnej administracji.</w:t>
      </w:r>
    </w:p>
    <w:p w14:paraId="51BAC3C9"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Instalacja zdalna programu zabezpieczającego za pośrednictwem agenta musi odbywać się z repozytorium producenta lub z pakietu dostępnego w Internecie lub zasobie lokalnym.</w:t>
      </w:r>
    </w:p>
    <w:p w14:paraId="04F5D5DC"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wyboru parametrów pakietu instalacyjnego zależnych od systemu operacyjnego oraz licencji na program zabezpieczający.</w:t>
      </w:r>
    </w:p>
    <w:p w14:paraId="6619FDB6"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deinstalacji programu zabezpieczającego firm trzecich lub jego niepełnej instalacji podczas instalacji nowego pakietu.</w:t>
      </w:r>
    </w:p>
    <w:p w14:paraId="0E271014"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pacing w:val="-12"/>
          <w:sz w:val="22"/>
          <w:szCs w:val="22"/>
          <w:lang w:eastAsia="en-US"/>
        </w:rPr>
      </w:pPr>
      <w:r w:rsidRPr="00FD3C09">
        <w:rPr>
          <w:rFonts w:eastAsia="Calibri"/>
          <w:spacing w:val="-12"/>
          <w:sz w:val="22"/>
          <w:szCs w:val="22"/>
          <w:lang w:eastAsia="en-US"/>
        </w:rPr>
        <w:t>Serwer administracyjny musi oferować możliwość wysłania komunikatu lub polecenia na stacje kliencką.</w:t>
      </w:r>
    </w:p>
    <w:p w14:paraId="0BA08465" w14:textId="77777777" w:rsidR="005D42F8" w:rsidRPr="00FD3C09" w:rsidRDefault="005D42F8" w:rsidP="00FD3C09">
      <w:pPr>
        <w:numPr>
          <w:ilvl w:val="1"/>
          <w:numId w:val="79"/>
        </w:numPr>
        <w:tabs>
          <w:tab w:val="left" w:pos="142"/>
          <w:tab w:val="left" w:pos="284"/>
          <w:tab w:val="left" w:pos="567"/>
          <w:tab w:val="left" w:pos="993"/>
        </w:tabs>
        <w:spacing w:after="200" w:line="276" w:lineRule="auto"/>
        <w:ind w:left="0" w:firstLine="0"/>
        <w:contextualSpacing/>
        <w:jc w:val="both"/>
        <w:rPr>
          <w:rFonts w:eastAsia="Calibri"/>
          <w:spacing w:val="-12"/>
          <w:sz w:val="22"/>
          <w:szCs w:val="22"/>
          <w:lang w:eastAsia="en-US"/>
        </w:rPr>
      </w:pPr>
      <w:r w:rsidRPr="00FD3C09">
        <w:rPr>
          <w:rFonts w:eastAsia="Calibri"/>
          <w:spacing w:val="-12"/>
          <w:sz w:val="22"/>
          <w:szCs w:val="22"/>
          <w:lang w:eastAsia="en-US"/>
        </w:rPr>
        <w:t>Serwer administracyjny musi oferować możliwość utworzenia jednego zadania dla kilku klientów lub grupy.</w:t>
      </w:r>
    </w:p>
    <w:p w14:paraId="2803C1DA"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pacing w:val="-12"/>
          <w:sz w:val="22"/>
          <w:szCs w:val="22"/>
          <w:lang w:eastAsia="en-US"/>
        </w:rPr>
      </w:pPr>
      <w:r w:rsidRPr="00FD3C09">
        <w:rPr>
          <w:rFonts w:eastAsia="Calibri"/>
          <w:sz w:val="22"/>
          <w:szCs w:val="22"/>
          <w:lang w:eastAsia="en-US"/>
        </w:rPr>
        <w:t xml:space="preserve">Serwer administracyjny musi oferować możliwość uruchomienia zadania automatycznie zgodnie z </w:t>
      </w:r>
      <w:r w:rsidRPr="00FD3C09">
        <w:rPr>
          <w:rFonts w:eastAsia="Calibri"/>
          <w:spacing w:val="-12"/>
          <w:sz w:val="22"/>
          <w:szCs w:val="22"/>
          <w:lang w:eastAsia="en-US"/>
        </w:rPr>
        <w:t>harmonogramem, po wystąpieniu nowego dziennika zdarzeń lub umieszczeniu nowego klienta w grupie dynamicznej.</w:t>
      </w:r>
    </w:p>
    <w:p w14:paraId="333093A6"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pacing w:val="-12"/>
          <w:sz w:val="22"/>
          <w:szCs w:val="22"/>
          <w:lang w:eastAsia="en-US"/>
        </w:rPr>
        <w:lastRenderedPageBreak/>
        <w:t>Serwer administracyjny musi oferować możliwość utworzenia grup statycznych i dynamicznych komputerów</w:t>
      </w:r>
      <w:r w:rsidRPr="00FD3C09">
        <w:rPr>
          <w:rFonts w:eastAsia="Calibri"/>
          <w:sz w:val="22"/>
          <w:szCs w:val="22"/>
          <w:lang w:eastAsia="en-US"/>
        </w:rPr>
        <w:t>.</w:t>
      </w:r>
    </w:p>
    <w:p w14:paraId="699D1DC5"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Grupy dynamiczne tworzone na podstawie szablonu określającego warunki jakie musi spełnić klient aby zostać umieszczony w danej grupie. Przykładowe warunki: Adresy sieciowe IP, Aktywne zagrożenia, Stan funkcjonowania/ochrony, Wersja systemu operacyjnego, itp.</w:t>
      </w:r>
    </w:p>
    <w:p w14:paraId="4B8BFFEF"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utworzenia polityk dla programów zabezpieczających i modułów serwera centralnego zarządzania.</w:t>
      </w:r>
    </w:p>
    <w:p w14:paraId="54E646D8"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przypisania polityki dla pojedynczego klienta lub dla grupy komputerów. Serwer administracyjny musi oferować możliwość przypisania kilku polityk z innymi priorytetami dla jednego klienta.</w:t>
      </w:r>
    </w:p>
    <w:p w14:paraId="2138B033"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Edytor konfiguracji polityki musi być identyczny jak edytor konfiguracji ustawień zaawansowanych w programie zabezpieczającym na stacji roboczej.</w:t>
      </w:r>
    </w:p>
    <w:p w14:paraId="16CC654E"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nadania priorytetu „Wymuś” dla konkretnej opcji w konfiguracji klienta. Opcja ta nie będzie mogła być zmieniona na stacji klienckiej bez względu na zabezpieczenie całej konfiguracji hasłem lub w przypadku jego braku.</w:t>
      </w:r>
    </w:p>
    <w:p w14:paraId="3A570D78"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ukrycia graficznego interfejsu użytkownika na stacji klienckiej i jego uruchomienia tylko przez administratora.</w:t>
      </w:r>
    </w:p>
    <w:p w14:paraId="38AC8DE9"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umożliwiać wyświetlenie polityk do których przynależy dana stacja robocza oraz ich edycję z poziomu właściwości samego klienta.</w:t>
      </w:r>
    </w:p>
    <w:p w14:paraId="4ECCEAE7"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utworzenia własnych raportów lub skorzystanie z predefiniowanych wzorów.</w:t>
      </w:r>
    </w:p>
    <w:p w14:paraId="265C6FCB"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utworzenia raportów zawierających dane zebrane przez agenta ze stacji roboczej i serwer centralnego zarządzania.</w:t>
      </w:r>
    </w:p>
    <w:p w14:paraId="43398A59"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wyboru jednego z kilku typów wykresów: kołowy, pierścieniowy, liniowy, słupkowy, punktowy, itp.</w:t>
      </w:r>
    </w:p>
    <w:p w14:paraId="117D5CBD"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Administrator musi posiadać możliwość wysłania powiadomienia za pośrednictwem wiadomości email lub komunikatu SNMP.</w:t>
      </w:r>
    </w:p>
    <w:p w14:paraId="115B816D"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agregacji identycznych powiadomień występujących w zadanym przez administratora okresie czasu.</w:t>
      </w:r>
    </w:p>
    <w:p w14:paraId="7E80E000"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podłączenia serwera administracji zdalnej do portalu zarządzania licencjami dostępnego na serwerze producenta.</w:t>
      </w:r>
    </w:p>
    <w:p w14:paraId="311E630D" w14:textId="77777777" w:rsidR="005D42F8" w:rsidRPr="00FD3C09" w:rsidRDefault="005D42F8" w:rsidP="00FD3C09">
      <w:pPr>
        <w:numPr>
          <w:ilvl w:val="1"/>
          <w:numId w:val="79"/>
        </w:numPr>
        <w:tabs>
          <w:tab w:val="left" w:pos="142"/>
          <w:tab w:val="left" w:pos="284"/>
          <w:tab w:val="left" w:pos="426"/>
          <w:tab w:val="left" w:pos="709"/>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oferować możliwość dodania licencji do serwera zarządzania na podstawie klucza licencyjnego lub pliku offline licencji.</w:t>
      </w:r>
    </w:p>
    <w:p w14:paraId="75CAB7B8"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administracyjny musi posiadać możliwość dodania dowolnej ilości licencji obejmujących różne produkty.</w:t>
      </w:r>
    </w:p>
    <w:p w14:paraId="7CF7116A"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 xml:space="preserve">Serwer administracyjny musi oferować możliwość weryfikacji identyfikatora publicznego licencji, </w:t>
      </w:r>
      <w:r w:rsidRPr="00FD3C09">
        <w:rPr>
          <w:rFonts w:eastAsia="Calibri"/>
          <w:spacing w:val="-12"/>
          <w:sz w:val="22"/>
          <w:szCs w:val="22"/>
          <w:lang w:eastAsia="en-US"/>
        </w:rPr>
        <w:t>ilości wykorzystanych stanowisk, czasu wygaśnięcia, wersji produktu, na który jest licencja oraz jej właściciela.</w:t>
      </w:r>
    </w:p>
    <w:p w14:paraId="2D640E37"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Narzędzie administracyjne musi być wyposażone w mechanizm wyszukiwania zarządzanych komputerów na podstawie co najmniej nazwy komputera, adresu IPv4 i IPv6 lub wyszukania konkretnej nazwy zagrożenia.</w:t>
      </w:r>
    </w:p>
    <w:p w14:paraId="72820D73" w14:textId="77777777" w:rsidR="005D42F8" w:rsidRPr="00FD3C09" w:rsidRDefault="005D42F8" w:rsidP="00FD3C09">
      <w:pPr>
        <w:numPr>
          <w:ilvl w:val="1"/>
          <w:numId w:val="79"/>
        </w:numPr>
        <w:tabs>
          <w:tab w:val="left" w:pos="142"/>
          <w:tab w:val="left" w:pos="284"/>
          <w:tab w:val="left" w:pos="426"/>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Serwer administracji musi umożliwić granulację uprawnień dla Administratorów w taki sposób, aby każdemu z nich możliwe było przyznanie oddzielnych uprawnień do poszczególnych grup komputerów, polityk lub zadań.</w:t>
      </w:r>
    </w:p>
    <w:p w14:paraId="024ADAD5" w14:textId="77777777" w:rsidR="005D42F8" w:rsidRPr="00FD3C09" w:rsidRDefault="005D42F8" w:rsidP="00FD3C09">
      <w:pPr>
        <w:numPr>
          <w:ilvl w:val="1"/>
          <w:numId w:val="79"/>
        </w:numPr>
        <w:tabs>
          <w:tab w:val="left" w:pos="142"/>
          <w:tab w:val="left" w:pos="284"/>
          <w:tab w:val="left" w:pos="567"/>
          <w:tab w:val="left" w:pos="1134"/>
        </w:tabs>
        <w:spacing w:after="200" w:line="276" w:lineRule="auto"/>
        <w:ind w:left="0" w:firstLine="0"/>
        <w:contextualSpacing/>
        <w:jc w:val="both"/>
        <w:rPr>
          <w:rFonts w:eastAsia="Calibri"/>
          <w:sz w:val="22"/>
          <w:szCs w:val="22"/>
          <w:lang w:eastAsia="en-US"/>
        </w:rPr>
      </w:pPr>
      <w:r w:rsidRPr="00FD3C09">
        <w:rPr>
          <w:rFonts w:eastAsia="Calibri"/>
          <w:sz w:val="22"/>
          <w:szCs w:val="22"/>
          <w:lang w:eastAsia="en-US"/>
        </w:rPr>
        <w:t>Konfiguracja zestawów uprawnień musi umożliwiać przypisanie praw tylko do odczytu, odczytu i użycia, oraz prawo do zapisania zmian w ramach danego zadania lub polityki w konsoli.</w:t>
      </w:r>
    </w:p>
    <w:p w14:paraId="42C0709B" w14:textId="77777777" w:rsidR="004104EF" w:rsidRPr="00FD3C09" w:rsidRDefault="004104EF" w:rsidP="00FD3C09">
      <w:pPr>
        <w:tabs>
          <w:tab w:val="left" w:pos="284"/>
        </w:tabs>
        <w:autoSpaceDE w:val="0"/>
        <w:autoSpaceDN w:val="0"/>
        <w:adjustRightInd w:val="0"/>
        <w:spacing w:line="276" w:lineRule="auto"/>
        <w:jc w:val="right"/>
        <w:rPr>
          <w:rFonts w:eastAsia="Calibri"/>
          <w:b/>
          <w:bCs/>
          <w:color w:val="000000"/>
          <w:sz w:val="22"/>
          <w:szCs w:val="22"/>
        </w:rPr>
      </w:pPr>
    </w:p>
    <w:p w14:paraId="5EF90B73" w14:textId="2474FF6C" w:rsidR="004104EF" w:rsidRDefault="004104EF" w:rsidP="00FD3C09">
      <w:pPr>
        <w:tabs>
          <w:tab w:val="left" w:pos="284"/>
        </w:tabs>
        <w:autoSpaceDE w:val="0"/>
        <w:autoSpaceDN w:val="0"/>
        <w:adjustRightInd w:val="0"/>
        <w:spacing w:line="276" w:lineRule="auto"/>
        <w:jc w:val="right"/>
        <w:rPr>
          <w:rFonts w:eastAsia="Calibri"/>
          <w:b/>
          <w:bCs/>
          <w:color w:val="000000"/>
          <w:sz w:val="22"/>
          <w:szCs w:val="22"/>
        </w:rPr>
      </w:pPr>
    </w:p>
    <w:p w14:paraId="3777A87A" w14:textId="04872CC9" w:rsidR="00FD3C09" w:rsidRDefault="00FD3C09" w:rsidP="00FD3C09">
      <w:pPr>
        <w:tabs>
          <w:tab w:val="left" w:pos="284"/>
        </w:tabs>
        <w:autoSpaceDE w:val="0"/>
        <w:autoSpaceDN w:val="0"/>
        <w:adjustRightInd w:val="0"/>
        <w:spacing w:line="276" w:lineRule="auto"/>
        <w:jc w:val="right"/>
        <w:rPr>
          <w:rFonts w:eastAsia="Calibri"/>
          <w:b/>
          <w:bCs/>
          <w:color w:val="000000"/>
          <w:sz w:val="22"/>
          <w:szCs w:val="22"/>
        </w:rPr>
      </w:pPr>
    </w:p>
    <w:p w14:paraId="50CDD40A" w14:textId="77777777" w:rsidR="00FD3C09" w:rsidRPr="00FD3C09" w:rsidRDefault="00FD3C09" w:rsidP="00FD3C09">
      <w:pPr>
        <w:tabs>
          <w:tab w:val="left" w:pos="284"/>
        </w:tabs>
        <w:autoSpaceDE w:val="0"/>
        <w:autoSpaceDN w:val="0"/>
        <w:adjustRightInd w:val="0"/>
        <w:spacing w:line="276" w:lineRule="auto"/>
        <w:jc w:val="right"/>
        <w:rPr>
          <w:rFonts w:eastAsia="Calibri"/>
          <w:b/>
          <w:bCs/>
          <w:color w:val="000000"/>
          <w:sz w:val="22"/>
          <w:szCs w:val="22"/>
        </w:rPr>
      </w:pPr>
    </w:p>
    <w:p w14:paraId="2696E572" w14:textId="1339149F" w:rsidR="00E45584" w:rsidRPr="00FD3C09" w:rsidRDefault="00E45584" w:rsidP="00FD3C09">
      <w:pPr>
        <w:tabs>
          <w:tab w:val="left" w:pos="284"/>
        </w:tabs>
        <w:autoSpaceDE w:val="0"/>
        <w:autoSpaceDN w:val="0"/>
        <w:adjustRightInd w:val="0"/>
        <w:spacing w:line="276" w:lineRule="auto"/>
        <w:jc w:val="right"/>
        <w:rPr>
          <w:rFonts w:eastAsia="Calibri"/>
          <w:b/>
          <w:bCs/>
          <w:color w:val="000000"/>
          <w:sz w:val="22"/>
          <w:szCs w:val="22"/>
        </w:rPr>
      </w:pPr>
      <w:r w:rsidRPr="00FD3C09">
        <w:rPr>
          <w:rFonts w:eastAsia="Calibri"/>
          <w:b/>
          <w:bCs/>
          <w:color w:val="000000"/>
          <w:sz w:val="22"/>
          <w:szCs w:val="22"/>
        </w:rPr>
        <w:lastRenderedPageBreak/>
        <w:t>Załącznik nr 4 do umowy</w:t>
      </w:r>
    </w:p>
    <w:p w14:paraId="05ED1DEF" w14:textId="77777777" w:rsidR="00E45584" w:rsidRPr="00FD3C09" w:rsidRDefault="00E45584" w:rsidP="00FD3C09">
      <w:pPr>
        <w:tabs>
          <w:tab w:val="left" w:pos="284"/>
        </w:tabs>
        <w:autoSpaceDE w:val="0"/>
        <w:autoSpaceDN w:val="0"/>
        <w:adjustRightInd w:val="0"/>
        <w:spacing w:line="276" w:lineRule="auto"/>
        <w:jc w:val="center"/>
        <w:rPr>
          <w:rFonts w:eastAsia="Calibri"/>
          <w:b/>
          <w:bCs/>
          <w:color w:val="000000"/>
          <w:sz w:val="22"/>
          <w:szCs w:val="22"/>
        </w:rPr>
      </w:pPr>
    </w:p>
    <w:p w14:paraId="411A74EC" w14:textId="77777777" w:rsidR="00C256DC" w:rsidRPr="00FD3C09" w:rsidRDefault="00C256DC" w:rsidP="00FD3C09">
      <w:pPr>
        <w:keepNext/>
        <w:tabs>
          <w:tab w:val="left" w:pos="284"/>
        </w:tabs>
        <w:spacing w:line="276" w:lineRule="auto"/>
        <w:jc w:val="center"/>
        <w:outlineLvl w:val="0"/>
        <w:rPr>
          <w:sz w:val="22"/>
          <w:szCs w:val="22"/>
        </w:rPr>
      </w:pPr>
      <w:r w:rsidRPr="00FD3C09">
        <w:rPr>
          <w:sz w:val="22"/>
          <w:szCs w:val="22"/>
        </w:rPr>
        <w:t>PROTOKÓŁ ODBIORU Z DNIA ……..</w:t>
      </w:r>
    </w:p>
    <w:p w14:paraId="2F0468B0" w14:textId="77777777" w:rsidR="00C256DC" w:rsidRPr="00FD3C09" w:rsidRDefault="00C256DC" w:rsidP="00FD3C09">
      <w:pPr>
        <w:tabs>
          <w:tab w:val="left" w:pos="284"/>
        </w:tabs>
        <w:rPr>
          <w:sz w:val="22"/>
          <w:szCs w:val="22"/>
        </w:rPr>
      </w:pPr>
    </w:p>
    <w:p w14:paraId="5730F171" w14:textId="77777777" w:rsidR="00C256DC" w:rsidRPr="00FD3C09" w:rsidRDefault="00C256DC" w:rsidP="00FD3C09">
      <w:pPr>
        <w:keepNext/>
        <w:tabs>
          <w:tab w:val="left" w:pos="284"/>
        </w:tabs>
        <w:spacing w:line="276" w:lineRule="auto"/>
        <w:jc w:val="center"/>
        <w:outlineLvl w:val="0"/>
        <w:rPr>
          <w:b/>
          <w:sz w:val="22"/>
          <w:szCs w:val="22"/>
        </w:rPr>
      </w:pPr>
      <w:r w:rsidRPr="00FD3C09">
        <w:rPr>
          <w:b/>
          <w:sz w:val="22"/>
          <w:szCs w:val="22"/>
        </w:rPr>
        <w:t xml:space="preserve">Na podstawie umowy nr WA.263.62.2019.U zawartej w Warszawie w dniu ……….. roku </w:t>
      </w:r>
    </w:p>
    <w:p w14:paraId="0BAB5D29" w14:textId="77777777" w:rsidR="00C256DC" w:rsidRPr="00FD3C09" w:rsidRDefault="00C256DC" w:rsidP="00FD3C09">
      <w:pPr>
        <w:tabs>
          <w:tab w:val="left" w:pos="284"/>
        </w:tabs>
        <w:spacing w:line="276" w:lineRule="auto"/>
        <w:rPr>
          <w:sz w:val="22"/>
          <w:szCs w:val="22"/>
        </w:rPr>
      </w:pPr>
    </w:p>
    <w:p w14:paraId="4821B0F5" w14:textId="77777777" w:rsidR="00C256DC" w:rsidRPr="00FD3C09" w:rsidRDefault="00C256DC" w:rsidP="00FD3C09">
      <w:pPr>
        <w:keepNext/>
        <w:tabs>
          <w:tab w:val="left" w:pos="284"/>
        </w:tabs>
        <w:spacing w:line="276" w:lineRule="auto"/>
        <w:outlineLvl w:val="0"/>
        <w:rPr>
          <w:b/>
          <w:sz w:val="22"/>
          <w:szCs w:val="22"/>
        </w:rPr>
      </w:pPr>
      <w:r w:rsidRPr="00FD3C09">
        <w:rPr>
          <w:b/>
          <w:sz w:val="22"/>
          <w:szCs w:val="22"/>
        </w:rPr>
        <w:t>pomiędzy:</w:t>
      </w:r>
    </w:p>
    <w:p w14:paraId="4F8E7048" w14:textId="77777777" w:rsidR="00C256DC" w:rsidRPr="00FD3C09" w:rsidRDefault="00C256DC" w:rsidP="00FD3C09">
      <w:pPr>
        <w:tabs>
          <w:tab w:val="left" w:pos="284"/>
          <w:tab w:val="left" w:pos="5670"/>
        </w:tabs>
        <w:spacing w:line="276" w:lineRule="auto"/>
        <w:jc w:val="both"/>
        <w:rPr>
          <w:sz w:val="22"/>
          <w:szCs w:val="22"/>
        </w:rPr>
      </w:pPr>
      <w:r w:rsidRPr="00FD3C09">
        <w:rPr>
          <w:b/>
          <w:sz w:val="22"/>
          <w:szCs w:val="22"/>
        </w:rPr>
        <w:t>Skarbem Państwa – państwową jednostką budżetową Centrum Projektów Europejskich</w:t>
      </w:r>
      <w:r w:rsidRPr="00FD3C09">
        <w:rPr>
          <w:sz w:val="22"/>
          <w:szCs w:val="22"/>
        </w:rPr>
        <w:t xml:space="preserve">, z siedzibą w Warszawie przy ul. Domaniewskiej 39a, 02- 672 Warszawa, posiadającym numer identyfikacji REGON 141681456 oraz NIP 7010158887, reprezentowanym przez </w:t>
      </w:r>
      <w:r w:rsidRPr="00FD3C09">
        <w:rPr>
          <w:b/>
          <w:sz w:val="22"/>
          <w:szCs w:val="22"/>
        </w:rPr>
        <w:t xml:space="preserve">Pana Leszka Jana </w:t>
      </w:r>
      <w:proofErr w:type="spellStart"/>
      <w:r w:rsidRPr="00FD3C09">
        <w:rPr>
          <w:b/>
          <w:sz w:val="22"/>
          <w:szCs w:val="22"/>
        </w:rPr>
        <w:t>Bullera</w:t>
      </w:r>
      <w:proofErr w:type="spellEnd"/>
      <w:r w:rsidRPr="00FD3C09">
        <w:rPr>
          <w:b/>
          <w:sz w:val="22"/>
          <w:szCs w:val="22"/>
        </w:rPr>
        <w:t xml:space="preserve"> – Dyrektora Centrum Projektów Europejskich </w:t>
      </w:r>
      <w:r w:rsidRPr="00FD3C09">
        <w:rPr>
          <w:sz w:val="22"/>
          <w:szCs w:val="22"/>
        </w:rPr>
        <w:t xml:space="preserve">działającego na podstawie powołania z dnia 16 maja 2016 roku, wydanego przez Ministra  Rozwoju, zwanym w dalszej części umowy </w:t>
      </w:r>
      <w:r w:rsidRPr="00FD3C09">
        <w:rPr>
          <w:b/>
          <w:bCs/>
          <w:sz w:val="22"/>
          <w:szCs w:val="22"/>
        </w:rPr>
        <w:t>„Zamawiającym”,</w:t>
      </w:r>
    </w:p>
    <w:p w14:paraId="26766CB9" w14:textId="77777777" w:rsidR="00C256DC" w:rsidRPr="00FD3C09" w:rsidRDefault="00C256DC" w:rsidP="00FD3C09">
      <w:pPr>
        <w:tabs>
          <w:tab w:val="left" w:pos="284"/>
        </w:tabs>
        <w:spacing w:line="276" w:lineRule="auto"/>
        <w:jc w:val="both"/>
        <w:rPr>
          <w:sz w:val="22"/>
          <w:szCs w:val="22"/>
        </w:rPr>
      </w:pPr>
    </w:p>
    <w:p w14:paraId="2835C4A2" w14:textId="77777777" w:rsidR="00C256DC" w:rsidRPr="00FD3C09" w:rsidRDefault="00C256DC" w:rsidP="00FD3C09">
      <w:pPr>
        <w:tabs>
          <w:tab w:val="left" w:pos="284"/>
        </w:tabs>
        <w:spacing w:line="276" w:lineRule="auto"/>
        <w:jc w:val="both"/>
        <w:rPr>
          <w:sz w:val="22"/>
          <w:szCs w:val="22"/>
        </w:rPr>
      </w:pPr>
      <w:r w:rsidRPr="00FD3C09">
        <w:rPr>
          <w:sz w:val="22"/>
          <w:szCs w:val="22"/>
        </w:rPr>
        <w:t xml:space="preserve">a firmą </w:t>
      </w:r>
      <w:r w:rsidRPr="00FD3C09">
        <w:rPr>
          <w:b/>
          <w:sz w:val="22"/>
          <w:szCs w:val="22"/>
        </w:rPr>
        <w:t>……………….</w:t>
      </w:r>
      <w:r w:rsidRPr="00FD3C09">
        <w:rPr>
          <w:sz w:val="22"/>
          <w:szCs w:val="22"/>
        </w:rPr>
        <w:t xml:space="preserve"> z siedzibą w ……….. przy ……………………, ………………,  posiadającą numer identyfikacji REGON …………….. oraz NIP ………………………, wpisaną do Krajowego Rejestru Sądowego/Centralnej Ewidencji i Informacji o Działalności Gospodarczej (CEIDG) </w:t>
      </w:r>
    </w:p>
    <w:p w14:paraId="31C54302" w14:textId="77777777" w:rsidR="00C256DC" w:rsidRPr="00FD3C09" w:rsidRDefault="00C256DC" w:rsidP="00FD3C09">
      <w:pPr>
        <w:tabs>
          <w:tab w:val="left" w:pos="284"/>
        </w:tabs>
        <w:spacing w:line="276" w:lineRule="auto"/>
        <w:jc w:val="both"/>
        <w:rPr>
          <w:sz w:val="22"/>
          <w:szCs w:val="22"/>
        </w:rPr>
      </w:pPr>
      <w:r w:rsidRPr="00FD3C09">
        <w:rPr>
          <w:sz w:val="22"/>
          <w:szCs w:val="22"/>
        </w:rPr>
        <w:t xml:space="preserve">reprezentowaną przez </w:t>
      </w:r>
      <w:r w:rsidRPr="00FD3C09">
        <w:rPr>
          <w:b/>
          <w:sz w:val="22"/>
          <w:szCs w:val="22"/>
        </w:rPr>
        <w:t>Pana/Panią …………………………………..</w:t>
      </w:r>
    </w:p>
    <w:p w14:paraId="77A87A7E" w14:textId="77777777" w:rsidR="00C256DC" w:rsidRPr="00FD3C09" w:rsidRDefault="00C256DC" w:rsidP="00FD3C09">
      <w:pPr>
        <w:tabs>
          <w:tab w:val="left" w:pos="284"/>
        </w:tabs>
        <w:spacing w:line="276" w:lineRule="auto"/>
        <w:jc w:val="both"/>
        <w:rPr>
          <w:b/>
          <w:sz w:val="22"/>
          <w:szCs w:val="22"/>
        </w:rPr>
      </w:pPr>
      <w:r w:rsidRPr="00FD3C09">
        <w:rPr>
          <w:sz w:val="22"/>
          <w:szCs w:val="22"/>
        </w:rPr>
        <w:t xml:space="preserve">zwaną w dalszej części umowy </w:t>
      </w:r>
      <w:r w:rsidRPr="00FD3C09">
        <w:rPr>
          <w:b/>
          <w:sz w:val="22"/>
          <w:szCs w:val="22"/>
        </w:rPr>
        <w:t>„Wykonawcą”</w:t>
      </w:r>
    </w:p>
    <w:p w14:paraId="15701AA7" w14:textId="77777777" w:rsidR="00C256DC" w:rsidRPr="00FD3C09" w:rsidRDefault="00C256DC" w:rsidP="00FD3C09">
      <w:pPr>
        <w:tabs>
          <w:tab w:val="left" w:pos="284"/>
          <w:tab w:val="left" w:pos="5670"/>
        </w:tabs>
        <w:spacing w:line="276" w:lineRule="auto"/>
        <w:jc w:val="both"/>
        <w:rPr>
          <w:b/>
          <w:sz w:val="22"/>
          <w:szCs w:val="22"/>
        </w:rPr>
      </w:pPr>
    </w:p>
    <w:p w14:paraId="08BB3B48" w14:textId="77777777" w:rsidR="00C256DC" w:rsidRPr="00FD3C09" w:rsidRDefault="00C256DC" w:rsidP="00FD3C09">
      <w:pPr>
        <w:tabs>
          <w:tab w:val="left" w:pos="284"/>
          <w:tab w:val="left" w:pos="5670"/>
        </w:tabs>
        <w:spacing w:line="276" w:lineRule="auto"/>
        <w:jc w:val="both"/>
        <w:rPr>
          <w:sz w:val="22"/>
          <w:szCs w:val="22"/>
        </w:rPr>
      </w:pPr>
      <w:r w:rsidRPr="00FD3C09">
        <w:rPr>
          <w:sz w:val="22"/>
          <w:szCs w:val="22"/>
        </w:rPr>
        <w:t>Przedmiot dostawy:</w:t>
      </w:r>
    </w:p>
    <w:p w14:paraId="11DDFEFE" w14:textId="77777777" w:rsidR="00C256DC" w:rsidRPr="00FD3C09" w:rsidRDefault="00C256DC" w:rsidP="00FD3C09">
      <w:pPr>
        <w:tabs>
          <w:tab w:val="left" w:pos="284"/>
          <w:tab w:val="left" w:pos="5670"/>
        </w:tabs>
        <w:spacing w:line="276" w:lineRule="auto"/>
        <w:jc w:val="both"/>
        <w:rPr>
          <w:sz w:val="22"/>
          <w:szCs w:val="22"/>
        </w:rPr>
      </w:pPr>
      <w:r w:rsidRPr="00FD3C09">
        <w:rPr>
          <w:sz w:val="22"/>
          <w:szCs w:val="22"/>
        </w:rPr>
        <w:t>1)……………………….</w:t>
      </w:r>
    </w:p>
    <w:p w14:paraId="0C8C14D8" w14:textId="77777777" w:rsidR="00C256DC" w:rsidRPr="00FD3C09" w:rsidRDefault="00C256DC" w:rsidP="00FD3C09">
      <w:pPr>
        <w:tabs>
          <w:tab w:val="left" w:pos="284"/>
          <w:tab w:val="left" w:pos="5670"/>
        </w:tabs>
        <w:spacing w:line="276" w:lineRule="auto"/>
        <w:jc w:val="both"/>
        <w:rPr>
          <w:sz w:val="22"/>
          <w:szCs w:val="22"/>
        </w:rPr>
      </w:pPr>
      <w:r w:rsidRPr="00FD3C09">
        <w:rPr>
          <w:sz w:val="22"/>
          <w:szCs w:val="22"/>
        </w:rPr>
        <w:t>2)………………………</w:t>
      </w:r>
    </w:p>
    <w:p w14:paraId="75084947" w14:textId="77777777" w:rsidR="00C256DC" w:rsidRPr="00FD3C09" w:rsidRDefault="00C256DC" w:rsidP="00FD3C09">
      <w:pPr>
        <w:tabs>
          <w:tab w:val="left" w:pos="284"/>
          <w:tab w:val="left" w:pos="5670"/>
        </w:tabs>
        <w:spacing w:line="276" w:lineRule="auto"/>
        <w:jc w:val="both"/>
        <w:rPr>
          <w:sz w:val="22"/>
          <w:szCs w:val="22"/>
        </w:rPr>
      </w:pPr>
      <w:r w:rsidRPr="00FD3C09">
        <w:rPr>
          <w:sz w:val="22"/>
          <w:szCs w:val="22"/>
        </w:rPr>
        <w:t>3)………………………</w:t>
      </w:r>
    </w:p>
    <w:p w14:paraId="59F02C71" w14:textId="77777777" w:rsidR="00C256DC" w:rsidRPr="00FD3C09" w:rsidRDefault="00C256DC" w:rsidP="00FD3C09">
      <w:pPr>
        <w:tabs>
          <w:tab w:val="left" w:pos="284"/>
          <w:tab w:val="left" w:pos="5670"/>
        </w:tabs>
        <w:spacing w:line="276" w:lineRule="auto"/>
        <w:jc w:val="both"/>
        <w:rPr>
          <w:b/>
          <w:sz w:val="22"/>
          <w:szCs w:val="22"/>
        </w:rPr>
      </w:pPr>
    </w:p>
    <w:p w14:paraId="6DE5CA6F" w14:textId="77777777" w:rsidR="00C256DC" w:rsidRPr="00FD3C09" w:rsidRDefault="00C256DC" w:rsidP="00FD3C09">
      <w:pPr>
        <w:tabs>
          <w:tab w:val="left" w:pos="284"/>
          <w:tab w:val="left" w:pos="709"/>
        </w:tabs>
        <w:spacing w:line="276" w:lineRule="auto"/>
        <w:rPr>
          <w:sz w:val="22"/>
          <w:szCs w:val="22"/>
        </w:rPr>
      </w:pPr>
      <w:r w:rsidRPr="00FD3C09">
        <w:rPr>
          <w:sz w:val="22"/>
          <w:szCs w:val="22"/>
        </w:rPr>
        <w:t xml:space="preserve">Dostawa została wykonana zgodnie z wyznaczonym terminem/ </w:t>
      </w:r>
      <w:r w:rsidRPr="00FD3C09">
        <w:rPr>
          <w:kern w:val="26"/>
          <w:sz w:val="22"/>
          <w:szCs w:val="22"/>
        </w:rPr>
        <w:t>nie została</w:t>
      </w:r>
      <w:r w:rsidRPr="00FD3C09">
        <w:rPr>
          <w:strike/>
          <w:kern w:val="26"/>
          <w:sz w:val="22"/>
          <w:szCs w:val="22"/>
        </w:rPr>
        <w:t xml:space="preserve">  </w:t>
      </w:r>
      <w:r w:rsidRPr="00FD3C09">
        <w:rPr>
          <w:kern w:val="26"/>
          <w:sz w:val="22"/>
          <w:szCs w:val="22"/>
        </w:rPr>
        <w:t>wykonana zgodnie z wyznaczonym terminem</w:t>
      </w:r>
      <w:r w:rsidRPr="00FD3C09">
        <w:rPr>
          <w:sz w:val="22"/>
          <w:szCs w:val="22"/>
        </w:rPr>
        <w:t xml:space="preserve"> *.</w:t>
      </w:r>
    </w:p>
    <w:p w14:paraId="2393E6EF" w14:textId="77777777" w:rsidR="00C256DC" w:rsidRPr="00FD3C09" w:rsidRDefault="00C256DC" w:rsidP="00FD3C09">
      <w:pPr>
        <w:tabs>
          <w:tab w:val="left" w:pos="284"/>
        </w:tabs>
        <w:spacing w:line="276" w:lineRule="auto"/>
        <w:rPr>
          <w:sz w:val="22"/>
          <w:szCs w:val="22"/>
        </w:rPr>
      </w:pPr>
    </w:p>
    <w:p w14:paraId="7C0F13CC" w14:textId="77777777" w:rsidR="00C256DC" w:rsidRPr="00FD3C09" w:rsidRDefault="00C256DC" w:rsidP="00FD3C09">
      <w:pPr>
        <w:tabs>
          <w:tab w:val="left" w:pos="284"/>
        </w:tabs>
        <w:spacing w:line="276" w:lineRule="auto"/>
        <w:rPr>
          <w:sz w:val="22"/>
          <w:szCs w:val="22"/>
        </w:rPr>
      </w:pPr>
    </w:p>
    <w:p w14:paraId="6977630E" w14:textId="77777777" w:rsidR="00C256DC" w:rsidRPr="00FD3C09" w:rsidRDefault="00C256DC" w:rsidP="00FD3C09">
      <w:pPr>
        <w:tabs>
          <w:tab w:val="left" w:pos="0"/>
          <w:tab w:val="left" w:pos="284"/>
        </w:tabs>
        <w:spacing w:line="276" w:lineRule="auto"/>
        <w:jc w:val="both"/>
        <w:rPr>
          <w:sz w:val="22"/>
          <w:szCs w:val="22"/>
        </w:rPr>
      </w:pPr>
      <w:r w:rsidRPr="00FD3C09">
        <w:rPr>
          <w:sz w:val="22"/>
          <w:szCs w:val="22"/>
        </w:rPr>
        <w:t>Zamawiający nie zgłasza/</w:t>
      </w:r>
      <w:r w:rsidRPr="00FD3C09">
        <w:rPr>
          <w:kern w:val="26"/>
          <w:sz w:val="22"/>
          <w:szCs w:val="22"/>
        </w:rPr>
        <w:t>zgłasza</w:t>
      </w:r>
      <w:r w:rsidRPr="00FD3C09">
        <w:rPr>
          <w:sz w:val="22"/>
          <w:szCs w:val="22"/>
        </w:rPr>
        <w:t xml:space="preserve"> * zastrzeżeń do przedmiotu odbioru.</w:t>
      </w:r>
    </w:p>
    <w:p w14:paraId="24200A4C" w14:textId="77777777" w:rsidR="00C256DC" w:rsidRPr="00FD3C09" w:rsidRDefault="00C256DC" w:rsidP="00FD3C09">
      <w:pPr>
        <w:tabs>
          <w:tab w:val="left" w:pos="284"/>
        </w:tabs>
        <w:spacing w:line="276" w:lineRule="auto"/>
        <w:rPr>
          <w:sz w:val="22"/>
          <w:szCs w:val="22"/>
        </w:rPr>
      </w:pPr>
      <w:r w:rsidRPr="00FD3C09">
        <w:rPr>
          <w:sz w:val="22"/>
          <w:szCs w:val="22"/>
        </w:rPr>
        <w:t>Uwagi:………………………………………………………………….</w:t>
      </w:r>
    </w:p>
    <w:p w14:paraId="7C37C2E6" w14:textId="77777777" w:rsidR="00C256DC" w:rsidRPr="00FD3C09" w:rsidRDefault="00C256DC" w:rsidP="00FD3C09">
      <w:pPr>
        <w:tabs>
          <w:tab w:val="left" w:pos="284"/>
        </w:tabs>
        <w:spacing w:line="276" w:lineRule="auto"/>
        <w:rPr>
          <w:sz w:val="22"/>
          <w:szCs w:val="22"/>
        </w:rPr>
      </w:pPr>
    </w:p>
    <w:p w14:paraId="023CE1BA" w14:textId="77777777" w:rsidR="00C256DC" w:rsidRPr="00FD3C09" w:rsidRDefault="00C256DC" w:rsidP="00FD3C09">
      <w:pPr>
        <w:tabs>
          <w:tab w:val="left" w:pos="284"/>
        </w:tabs>
        <w:spacing w:line="276" w:lineRule="auto"/>
        <w:jc w:val="center"/>
        <w:rPr>
          <w:sz w:val="22"/>
          <w:szCs w:val="22"/>
        </w:rPr>
      </w:pPr>
    </w:p>
    <w:p w14:paraId="74AC4CE5" w14:textId="77777777" w:rsidR="00C256DC" w:rsidRPr="00FD3C09" w:rsidRDefault="00C256DC" w:rsidP="00FD3C09">
      <w:pPr>
        <w:tabs>
          <w:tab w:val="left" w:pos="284"/>
        </w:tabs>
        <w:spacing w:line="276" w:lineRule="auto"/>
        <w:jc w:val="both"/>
        <w:rPr>
          <w:sz w:val="22"/>
          <w:szCs w:val="22"/>
        </w:rPr>
      </w:pPr>
      <w:r w:rsidRPr="00FD3C09">
        <w:rPr>
          <w:sz w:val="22"/>
          <w:szCs w:val="22"/>
        </w:rPr>
        <w:t>W odbiorze uczestniczyli:</w:t>
      </w:r>
    </w:p>
    <w:p w14:paraId="110EF378" w14:textId="77777777" w:rsidR="00C256DC" w:rsidRPr="00FD3C09" w:rsidRDefault="00C256DC" w:rsidP="00FD3C09">
      <w:pPr>
        <w:tabs>
          <w:tab w:val="left" w:pos="284"/>
        </w:tabs>
        <w:spacing w:line="276" w:lineRule="auto"/>
        <w:jc w:val="both"/>
        <w:rPr>
          <w:sz w:val="22"/>
          <w:szCs w:val="22"/>
        </w:rPr>
      </w:pPr>
    </w:p>
    <w:p w14:paraId="059EF9F8" w14:textId="77777777" w:rsidR="00C256DC" w:rsidRPr="00FD3C09" w:rsidRDefault="00C256DC" w:rsidP="00FD3C09">
      <w:pPr>
        <w:tabs>
          <w:tab w:val="left" w:pos="284"/>
        </w:tabs>
        <w:spacing w:line="276" w:lineRule="auto"/>
        <w:rPr>
          <w:sz w:val="22"/>
          <w:szCs w:val="22"/>
        </w:rPr>
      </w:pPr>
      <w:r w:rsidRPr="00FD3C09">
        <w:rPr>
          <w:sz w:val="22"/>
          <w:szCs w:val="22"/>
        </w:rPr>
        <w:t>W imieniu Zamawiającego</w:t>
      </w:r>
      <w:r w:rsidRPr="00FD3C09">
        <w:rPr>
          <w:sz w:val="22"/>
          <w:szCs w:val="22"/>
        </w:rPr>
        <w:tab/>
        <w:t xml:space="preserve">    </w:t>
      </w:r>
      <w:r w:rsidRPr="00FD3C09">
        <w:rPr>
          <w:sz w:val="22"/>
          <w:szCs w:val="22"/>
        </w:rPr>
        <w:tab/>
      </w:r>
      <w:r w:rsidRPr="00FD3C09">
        <w:rPr>
          <w:sz w:val="22"/>
          <w:szCs w:val="22"/>
        </w:rPr>
        <w:tab/>
      </w:r>
      <w:r w:rsidRPr="00FD3C09">
        <w:rPr>
          <w:sz w:val="22"/>
          <w:szCs w:val="22"/>
        </w:rPr>
        <w:tab/>
      </w:r>
      <w:r w:rsidRPr="00FD3C09">
        <w:rPr>
          <w:sz w:val="22"/>
          <w:szCs w:val="22"/>
        </w:rPr>
        <w:tab/>
        <w:t>W imieniu Wykonawcy</w:t>
      </w:r>
    </w:p>
    <w:p w14:paraId="3EE85B7D" w14:textId="77777777" w:rsidR="00C256DC" w:rsidRPr="00FD3C09" w:rsidRDefault="00C256DC" w:rsidP="00FD3C09">
      <w:pPr>
        <w:tabs>
          <w:tab w:val="left" w:pos="284"/>
        </w:tabs>
        <w:spacing w:line="276" w:lineRule="auto"/>
        <w:jc w:val="both"/>
        <w:rPr>
          <w:kern w:val="24"/>
          <w:sz w:val="22"/>
          <w:szCs w:val="22"/>
        </w:rPr>
      </w:pPr>
    </w:p>
    <w:p w14:paraId="730A8D51" w14:textId="77777777" w:rsidR="00C256DC" w:rsidRPr="00FD3C09" w:rsidRDefault="00C256DC" w:rsidP="00FD3C09">
      <w:pPr>
        <w:tabs>
          <w:tab w:val="left" w:pos="284"/>
        </w:tabs>
        <w:spacing w:line="276" w:lineRule="auto"/>
        <w:jc w:val="both"/>
        <w:rPr>
          <w:kern w:val="24"/>
          <w:sz w:val="22"/>
          <w:szCs w:val="22"/>
        </w:rPr>
      </w:pPr>
    </w:p>
    <w:p w14:paraId="76DC647E" w14:textId="77777777" w:rsidR="00C256DC" w:rsidRPr="00FD3C09" w:rsidRDefault="00C256DC" w:rsidP="00FD3C09">
      <w:pPr>
        <w:tabs>
          <w:tab w:val="left" w:pos="284"/>
        </w:tabs>
        <w:spacing w:line="276" w:lineRule="auto"/>
        <w:jc w:val="both"/>
        <w:rPr>
          <w:kern w:val="24"/>
          <w:sz w:val="22"/>
          <w:szCs w:val="22"/>
        </w:rPr>
      </w:pPr>
    </w:p>
    <w:p w14:paraId="00083096" w14:textId="77777777" w:rsidR="00C256DC" w:rsidRPr="00FD3C09" w:rsidRDefault="00C256DC" w:rsidP="00FD3C09">
      <w:pPr>
        <w:tabs>
          <w:tab w:val="left" w:pos="284"/>
        </w:tabs>
        <w:spacing w:line="276" w:lineRule="auto"/>
        <w:jc w:val="both"/>
        <w:rPr>
          <w:kern w:val="24"/>
          <w:sz w:val="22"/>
          <w:szCs w:val="22"/>
        </w:rPr>
      </w:pPr>
      <w:r w:rsidRPr="00FD3C09">
        <w:rPr>
          <w:kern w:val="24"/>
          <w:sz w:val="22"/>
          <w:szCs w:val="22"/>
        </w:rPr>
        <w:t>*niepotrzebne skreślić</w:t>
      </w:r>
    </w:p>
    <w:p w14:paraId="553C92E1" w14:textId="77777777" w:rsidR="00C256DC" w:rsidRPr="00FD3C09" w:rsidRDefault="00C256DC" w:rsidP="00FD3C09">
      <w:pPr>
        <w:tabs>
          <w:tab w:val="left" w:pos="284"/>
        </w:tabs>
        <w:rPr>
          <w:sz w:val="22"/>
          <w:szCs w:val="22"/>
        </w:rPr>
      </w:pPr>
    </w:p>
    <w:p w14:paraId="0FDB97E9" w14:textId="77777777" w:rsidR="00C256DC" w:rsidRPr="00FD3C09" w:rsidRDefault="00C256DC" w:rsidP="00FD3C09">
      <w:pPr>
        <w:tabs>
          <w:tab w:val="left" w:pos="284"/>
        </w:tabs>
        <w:rPr>
          <w:iCs/>
          <w:sz w:val="22"/>
          <w:szCs w:val="22"/>
        </w:rPr>
      </w:pPr>
    </w:p>
    <w:p w14:paraId="765F8269" w14:textId="77777777" w:rsidR="00C256DC" w:rsidRPr="00FD3C09" w:rsidRDefault="00C256DC" w:rsidP="00FD3C09">
      <w:pPr>
        <w:tabs>
          <w:tab w:val="left" w:pos="284"/>
        </w:tabs>
        <w:rPr>
          <w:iCs/>
          <w:sz w:val="22"/>
          <w:szCs w:val="22"/>
        </w:rPr>
      </w:pPr>
    </w:p>
    <w:p w14:paraId="491ADBE6" w14:textId="77777777" w:rsidR="00C256DC" w:rsidRPr="00C256DC" w:rsidRDefault="00C256DC" w:rsidP="00C256DC">
      <w:pPr>
        <w:rPr>
          <w:iCs/>
          <w:sz w:val="22"/>
          <w:szCs w:val="22"/>
        </w:rPr>
      </w:pPr>
    </w:p>
    <w:p w14:paraId="2672D3CF" w14:textId="77777777" w:rsidR="00C256DC" w:rsidRPr="00C256DC" w:rsidRDefault="00C256DC" w:rsidP="00C256DC">
      <w:pPr>
        <w:rPr>
          <w:bCs/>
          <w:sz w:val="22"/>
          <w:szCs w:val="22"/>
        </w:rPr>
      </w:pPr>
    </w:p>
    <w:p w14:paraId="1E346A18" w14:textId="77777777" w:rsidR="00C256DC" w:rsidRPr="00C256DC" w:rsidRDefault="00C256DC" w:rsidP="00C256DC">
      <w:pPr>
        <w:jc w:val="right"/>
        <w:rPr>
          <w:bCs/>
          <w:sz w:val="22"/>
          <w:szCs w:val="22"/>
        </w:rPr>
      </w:pPr>
    </w:p>
    <w:p w14:paraId="5BD6CF8B" w14:textId="77777777" w:rsidR="00C256DC" w:rsidRPr="00C256DC" w:rsidRDefault="00C256DC" w:rsidP="00C256DC">
      <w:pPr>
        <w:jc w:val="right"/>
        <w:rPr>
          <w:bCs/>
          <w:sz w:val="22"/>
          <w:szCs w:val="22"/>
        </w:rPr>
      </w:pPr>
    </w:p>
    <w:p w14:paraId="5AE4E382" w14:textId="77777777" w:rsidR="00C256DC" w:rsidRPr="00C256DC" w:rsidRDefault="00C256DC" w:rsidP="00C256DC">
      <w:pPr>
        <w:jc w:val="center"/>
        <w:rPr>
          <w:b/>
          <w:sz w:val="24"/>
          <w:szCs w:val="24"/>
        </w:rPr>
      </w:pPr>
    </w:p>
    <w:p w14:paraId="19F8CE2B" w14:textId="77777777" w:rsidR="00C256DC" w:rsidRPr="00C256DC" w:rsidRDefault="00C256DC" w:rsidP="00C256DC">
      <w:pPr>
        <w:jc w:val="right"/>
        <w:rPr>
          <w:bCs/>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C256DC" w:rsidRPr="00C256DC" w14:paraId="0E37E82A" w14:textId="77777777" w:rsidTr="00BB0136">
        <w:trPr>
          <w:trHeight w:val="381"/>
        </w:trPr>
        <w:tc>
          <w:tcPr>
            <w:tcW w:w="9212" w:type="dxa"/>
          </w:tcPr>
          <w:p w14:paraId="7909F639" w14:textId="77777777" w:rsidR="00C256DC" w:rsidRPr="00C256DC" w:rsidRDefault="00C256DC" w:rsidP="00C256DC">
            <w:pPr>
              <w:keepNext/>
              <w:jc w:val="both"/>
              <w:outlineLvl w:val="2"/>
              <w:rPr>
                <w:b/>
                <w:sz w:val="24"/>
                <w:szCs w:val="22"/>
              </w:rPr>
            </w:pPr>
            <w:r w:rsidRPr="00C256DC">
              <w:rPr>
                <w:b/>
                <w:sz w:val="22"/>
                <w:szCs w:val="22"/>
              </w:rPr>
              <w:lastRenderedPageBreak/>
              <w:t>WA.263.62.2019.AZ                                                            ZAŁĄCZNIK NR 2 do SIWZ</w:t>
            </w:r>
          </w:p>
        </w:tc>
      </w:tr>
      <w:tr w:rsidR="00C256DC" w:rsidRPr="00C256DC" w14:paraId="4AC82DC7" w14:textId="77777777" w:rsidTr="00BB0136">
        <w:trPr>
          <w:trHeight w:val="339"/>
        </w:trPr>
        <w:tc>
          <w:tcPr>
            <w:tcW w:w="9212" w:type="dxa"/>
          </w:tcPr>
          <w:p w14:paraId="11D245B0" w14:textId="77777777" w:rsidR="00C256DC" w:rsidRPr="00C256DC" w:rsidRDefault="00C256DC" w:rsidP="00C256DC">
            <w:pPr>
              <w:keepNext/>
              <w:jc w:val="center"/>
              <w:outlineLvl w:val="2"/>
              <w:rPr>
                <w:b/>
                <w:sz w:val="24"/>
                <w:szCs w:val="22"/>
              </w:rPr>
            </w:pPr>
            <w:r w:rsidRPr="00C256DC">
              <w:rPr>
                <w:b/>
                <w:sz w:val="22"/>
                <w:szCs w:val="22"/>
              </w:rPr>
              <w:t xml:space="preserve">O F E R T A </w:t>
            </w:r>
          </w:p>
        </w:tc>
      </w:tr>
    </w:tbl>
    <w:p w14:paraId="7C911803" w14:textId="77777777" w:rsidR="00C256DC" w:rsidRPr="00C256DC" w:rsidRDefault="00C256DC" w:rsidP="00C256DC">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C256DC" w:rsidRPr="00C256DC" w14:paraId="19C12A50" w14:textId="77777777" w:rsidTr="00BB0136">
        <w:tc>
          <w:tcPr>
            <w:tcW w:w="3227" w:type="dxa"/>
          </w:tcPr>
          <w:p w14:paraId="65531A6E" w14:textId="77777777" w:rsidR="00C256DC" w:rsidRPr="00C256DC" w:rsidRDefault="00C256DC" w:rsidP="00C256DC">
            <w:pPr>
              <w:spacing w:line="360" w:lineRule="auto"/>
              <w:jc w:val="center"/>
              <w:rPr>
                <w:sz w:val="24"/>
                <w:szCs w:val="24"/>
              </w:rPr>
            </w:pPr>
          </w:p>
          <w:p w14:paraId="4029EB2B" w14:textId="77777777" w:rsidR="00C256DC" w:rsidRPr="00C256DC" w:rsidRDefault="00C256DC" w:rsidP="00C256DC">
            <w:pPr>
              <w:spacing w:line="360" w:lineRule="auto"/>
              <w:jc w:val="center"/>
              <w:rPr>
                <w:sz w:val="24"/>
                <w:szCs w:val="24"/>
              </w:rPr>
            </w:pPr>
          </w:p>
          <w:p w14:paraId="232F981B" w14:textId="77777777" w:rsidR="00C256DC" w:rsidRPr="00C256DC" w:rsidRDefault="00C256DC" w:rsidP="00C256DC">
            <w:pPr>
              <w:spacing w:line="360" w:lineRule="auto"/>
              <w:jc w:val="center"/>
              <w:rPr>
                <w:sz w:val="24"/>
                <w:szCs w:val="24"/>
              </w:rPr>
            </w:pPr>
          </w:p>
          <w:p w14:paraId="73EB0239" w14:textId="77777777" w:rsidR="00C256DC" w:rsidRPr="00C256DC" w:rsidRDefault="00C256DC" w:rsidP="00C256DC">
            <w:pPr>
              <w:spacing w:line="360" w:lineRule="auto"/>
              <w:jc w:val="center"/>
              <w:rPr>
                <w:sz w:val="24"/>
                <w:szCs w:val="24"/>
              </w:rPr>
            </w:pPr>
            <w:r w:rsidRPr="00C256DC">
              <w:rPr>
                <w:sz w:val="22"/>
                <w:szCs w:val="22"/>
              </w:rPr>
              <w:t>(pieczęć Wykonawcy)</w:t>
            </w:r>
          </w:p>
        </w:tc>
      </w:tr>
    </w:tbl>
    <w:p w14:paraId="2280FE3B" w14:textId="77777777" w:rsidR="00C256DC" w:rsidRPr="00C256DC" w:rsidRDefault="00C256DC" w:rsidP="00C256DC">
      <w:pPr>
        <w:spacing w:line="360" w:lineRule="auto"/>
        <w:jc w:val="center"/>
        <w:rPr>
          <w:sz w:val="22"/>
          <w:szCs w:val="22"/>
        </w:rPr>
      </w:pPr>
    </w:p>
    <w:p w14:paraId="49A5D5A1" w14:textId="77777777" w:rsidR="00C256DC" w:rsidRPr="00C256DC" w:rsidRDefault="00C256DC" w:rsidP="00C256DC">
      <w:pPr>
        <w:spacing w:line="276" w:lineRule="auto"/>
        <w:jc w:val="both"/>
        <w:rPr>
          <w:sz w:val="22"/>
          <w:szCs w:val="22"/>
        </w:rPr>
      </w:pPr>
      <w:r w:rsidRPr="00C256DC">
        <w:rPr>
          <w:sz w:val="22"/>
          <w:szCs w:val="22"/>
        </w:rPr>
        <w:t xml:space="preserve">Ja niżej podpisany/My niżej podpisani </w:t>
      </w:r>
    </w:p>
    <w:p w14:paraId="7A01642A" w14:textId="77777777" w:rsidR="00C256DC" w:rsidRPr="00C256DC" w:rsidRDefault="00C256DC" w:rsidP="00C256DC">
      <w:pPr>
        <w:spacing w:line="276" w:lineRule="auto"/>
        <w:jc w:val="both"/>
        <w:rPr>
          <w:sz w:val="22"/>
          <w:szCs w:val="22"/>
        </w:rPr>
      </w:pPr>
      <w:r w:rsidRPr="00C256DC">
        <w:rPr>
          <w:sz w:val="22"/>
          <w:szCs w:val="22"/>
        </w:rPr>
        <w:t>....................................................................................................................................................................................................................................................................................................................................................................................................................................................................,</w:t>
      </w:r>
    </w:p>
    <w:p w14:paraId="226CA7EE" w14:textId="77777777" w:rsidR="00C256DC" w:rsidRPr="00C256DC" w:rsidRDefault="00C256DC" w:rsidP="00C256DC">
      <w:pPr>
        <w:spacing w:line="276" w:lineRule="auto"/>
        <w:jc w:val="both"/>
        <w:rPr>
          <w:sz w:val="22"/>
          <w:szCs w:val="22"/>
        </w:rPr>
      </w:pPr>
      <w:r w:rsidRPr="00C256DC">
        <w:rPr>
          <w:sz w:val="22"/>
          <w:szCs w:val="22"/>
        </w:rPr>
        <w:t xml:space="preserve">będąc upoważnionym/i/ do reprezentowania Wykonawcy: </w:t>
      </w:r>
    </w:p>
    <w:p w14:paraId="3D7314ED" w14:textId="77777777" w:rsidR="00C256DC" w:rsidRPr="00C256DC" w:rsidRDefault="00C256DC" w:rsidP="00C256DC">
      <w:pPr>
        <w:spacing w:line="276" w:lineRule="auto"/>
        <w:jc w:val="both"/>
        <w:rPr>
          <w:sz w:val="22"/>
          <w:szCs w:val="22"/>
        </w:rPr>
      </w:pPr>
      <w:r w:rsidRPr="00C256DC">
        <w:rPr>
          <w:sz w:val="22"/>
          <w:szCs w:val="22"/>
        </w:rPr>
        <w:t>...................................................................................................................................................................................................................................................................................................................................................................................................................................................................., będącego …… (M/Ś/D*) przedsiębiorcą, Nr faksu ................................... ; Nr telefonu .................................; e-mail ……………………….</w:t>
      </w:r>
    </w:p>
    <w:p w14:paraId="02F69C2C" w14:textId="77777777" w:rsidR="00C256DC" w:rsidRPr="00C256DC" w:rsidRDefault="00C256DC" w:rsidP="00C256DC">
      <w:pPr>
        <w:spacing w:line="276" w:lineRule="auto"/>
        <w:jc w:val="both"/>
        <w:rPr>
          <w:sz w:val="24"/>
          <w:szCs w:val="24"/>
        </w:rPr>
      </w:pPr>
      <w:r w:rsidRPr="00C256DC">
        <w:rPr>
          <w:sz w:val="24"/>
          <w:szCs w:val="24"/>
        </w:rPr>
        <w:t>*proszę wskazać właściwe</w:t>
      </w:r>
    </w:p>
    <w:p w14:paraId="49D1EFD1" w14:textId="77777777" w:rsidR="00C256DC" w:rsidRPr="00C256DC" w:rsidRDefault="00C256DC" w:rsidP="00C256DC">
      <w:pPr>
        <w:spacing w:line="276" w:lineRule="auto"/>
        <w:jc w:val="both"/>
        <w:rPr>
          <w:sz w:val="22"/>
          <w:szCs w:val="22"/>
        </w:rPr>
      </w:pPr>
    </w:p>
    <w:p w14:paraId="15EA08BC" w14:textId="33944B53" w:rsidR="00C256DC" w:rsidRPr="00C256DC" w:rsidRDefault="00C256DC" w:rsidP="00C256DC">
      <w:pPr>
        <w:jc w:val="both"/>
        <w:rPr>
          <w:sz w:val="22"/>
          <w:szCs w:val="22"/>
        </w:rPr>
      </w:pPr>
      <w:r w:rsidRPr="00C256DC">
        <w:rPr>
          <w:sz w:val="22"/>
          <w:szCs w:val="22"/>
        </w:rPr>
        <w:t>w odpowiedzi na „Publiczne ogłoszenie o zamówieniu nr WA.263.62.2019.AZ, dotyczące postępowania prowadzonego przez Centrum Projektów Europejskich w trybie przetargu nieograniczonego na</w:t>
      </w:r>
      <w:r w:rsidRPr="00C256DC">
        <w:rPr>
          <w:b/>
          <w:sz w:val="22"/>
          <w:szCs w:val="22"/>
        </w:rPr>
        <w:t xml:space="preserve"> </w:t>
      </w:r>
      <w:bookmarkStart w:id="4" w:name="_Hlk18304917"/>
      <w:r w:rsidRPr="00C256DC">
        <w:rPr>
          <w:sz w:val="24"/>
          <w:szCs w:val="24"/>
        </w:rPr>
        <w:t xml:space="preserve">odnowienie/dostawę 200 licencji/subskrypcji na oprogramowanie antywirusowe wraz ze wsparciem na nie, w tym prawo do aktualizacji oprogramowania na okres 24 miesięcy, począwszy od </w:t>
      </w:r>
      <w:r w:rsidR="003C7660" w:rsidRPr="003C7660">
        <w:rPr>
          <w:sz w:val="24"/>
          <w:szCs w:val="24"/>
        </w:rPr>
        <w:t>1</w:t>
      </w:r>
      <w:r w:rsidRPr="003C7660">
        <w:rPr>
          <w:sz w:val="24"/>
          <w:szCs w:val="24"/>
        </w:rPr>
        <w:t xml:space="preserve"> grudnia 2019 roku</w:t>
      </w:r>
      <w:bookmarkEnd w:id="4"/>
      <w:r w:rsidRPr="00C256DC">
        <w:rPr>
          <w:sz w:val="22"/>
          <w:szCs w:val="22"/>
        </w:rPr>
        <w:tab/>
      </w:r>
      <w:r w:rsidRPr="00C256DC">
        <w:rPr>
          <w:sz w:val="22"/>
          <w:szCs w:val="22"/>
        </w:rPr>
        <w:br/>
      </w:r>
      <w:r w:rsidRPr="00C256DC">
        <w:rPr>
          <w:sz w:val="22"/>
          <w:szCs w:val="22"/>
          <w:u w:val="single"/>
        </w:rPr>
        <w:t>składam/składamy niniejszą ofertę</w:t>
      </w:r>
      <w:r w:rsidRPr="00C256DC">
        <w:rPr>
          <w:sz w:val="22"/>
          <w:szCs w:val="22"/>
        </w:rPr>
        <w:t>:</w:t>
      </w:r>
    </w:p>
    <w:p w14:paraId="4E5DDCAD" w14:textId="77777777" w:rsidR="00C256DC" w:rsidRPr="00C256DC" w:rsidRDefault="00C256DC" w:rsidP="00C256DC">
      <w:pPr>
        <w:jc w:val="both"/>
        <w:rPr>
          <w:b/>
          <w:sz w:val="22"/>
          <w:szCs w:val="22"/>
        </w:rPr>
      </w:pPr>
    </w:p>
    <w:p w14:paraId="01E7C486" w14:textId="77777777" w:rsidR="00C256DC" w:rsidRPr="00C256DC" w:rsidRDefault="00C256DC" w:rsidP="00C256DC">
      <w:pPr>
        <w:numPr>
          <w:ilvl w:val="0"/>
          <w:numId w:val="35"/>
        </w:numPr>
        <w:ind w:left="284" w:hanging="142"/>
        <w:jc w:val="both"/>
        <w:rPr>
          <w:b/>
          <w:sz w:val="22"/>
          <w:szCs w:val="22"/>
        </w:rPr>
      </w:pPr>
      <w:r w:rsidRPr="00C256DC">
        <w:rPr>
          <w:b/>
          <w:sz w:val="22"/>
          <w:szCs w:val="22"/>
        </w:rPr>
        <w:t>Cena</w:t>
      </w:r>
    </w:p>
    <w:p w14:paraId="336AFCD5" w14:textId="77777777" w:rsidR="00C256DC" w:rsidRPr="00C256DC" w:rsidRDefault="00C256DC" w:rsidP="00C256DC">
      <w:pPr>
        <w:ind w:left="284"/>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781"/>
        <w:gridCol w:w="1351"/>
        <w:gridCol w:w="1394"/>
        <w:gridCol w:w="1035"/>
      </w:tblGrid>
      <w:tr w:rsidR="00C256DC" w:rsidRPr="00C256DC" w14:paraId="5CB070F6" w14:textId="77777777" w:rsidTr="00BB0136">
        <w:trPr>
          <w:trHeight w:val="733"/>
        </w:trPr>
        <w:tc>
          <w:tcPr>
            <w:tcW w:w="0" w:type="auto"/>
            <w:tcBorders>
              <w:top w:val="single" w:sz="4" w:space="0" w:color="auto"/>
              <w:left w:val="single" w:sz="4" w:space="0" w:color="auto"/>
              <w:bottom w:val="single" w:sz="4" w:space="0" w:color="auto"/>
              <w:right w:val="single" w:sz="4" w:space="0" w:color="auto"/>
            </w:tcBorders>
            <w:hideMark/>
          </w:tcPr>
          <w:p w14:paraId="2A723B0B" w14:textId="77777777" w:rsidR="00C256DC" w:rsidRPr="00C256DC" w:rsidRDefault="00C256DC" w:rsidP="00C256DC">
            <w:pPr>
              <w:widowControl w:val="0"/>
              <w:rPr>
                <w:b/>
                <w:i/>
                <w:sz w:val="24"/>
                <w:szCs w:val="24"/>
              </w:rPr>
            </w:pPr>
            <w:r w:rsidRPr="00C256DC">
              <w:rPr>
                <w:b/>
                <w:i/>
                <w:sz w:val="22"/>
                <w:szCs w:val="22"/>
              </w:rPr>
              <w:t>l.p.</w:t>
            </w:r>
          </w:p>
        </w:tc>
        <w:tc>
          <w:tcPr>
            <w:tcW w:w="4838" w:type="dxa"/>
            <w:tcBorders>
              <w:top w:val="single" w:sz="4" w:space="0" w:color="auto"/>
              <w:left w:val="single" w:sz="4" w:space="0" w:color="auto"/>
              <w:bottom w:val="single" w:sz="4" w:space="0" w:color="auto"/>
              <w:right w:val="single" w:sz="4" w:space="0" w:color="auto"/>
            </w:tcBorders>
            <w:vAlign w:val="center"/>
            <w:hideMark/>
          </w:tcPr>
          <w:p w14:paraId="7B4FE04C" w14:textId="77777777" w:rsidR="00C256DC" w:rsidRPr="00C256DC" w:rsidRDefault="00C256DC" w:rsidP="00C256DC">
            <w:pPr>
              <w:widowControl w:val="0"/>
              <w:jc w:val="center"/>
              <w:rPr>
                <w:b/>
                <w:i/>
                <w:sz w:val="24"/>
                <w:szCs w:val="24"/>
              </w:rPr>
            </w:pPr>
            <w:r w:rsidRPr="00C256DC">
              <w:rPr>
                <w:b/>
                <w:i/>
                <w:sz w:val="22"/>
                <w:szCs w:val="22"/>
              </w:rPr>
              <w:t>Przedmiot zamówienia- wskazać</w:t>
            </w:r>
          </w:p>
          <w:p w14:paraId="425CB281" w14:textId="77777777" w:rsidR="00C256DC" w:rsidRPr="00C256DC" w:rsidRDefault="00C256DC" w:rsidP="00C256DC">
            <w:pPr>
              <w:widowControl w:val="0"/>
              <w:jc w:val="center"/>
              <w:rPr>
                <w:b/>
                <w:i/>
                <w:sz w:val="24"/>
                <w:szCs w:val="24"/>
              </w:rPr>
            </w:pPr>
            <w:r w:rsidRPr="00C256DC">
              <w:rPr>
                <w:b/>
                <w:i/>
                <w:sz w:val="22"/>
                <w:szCs w:val="22"/>
              </w:rPr>
              <w:t>nazwę producenta i rodzaj produktu</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938D21B" w14:textId="77777777" w:rsidR="00C256DC" w:rsidRPr="00C256DC" w:rsidRDefault="00C256DC" w:rsidP="00C256DC">
            <w:pPr>
              <w:widowControl w:val="0"/>
              <w:jc w:val="center"/>
              <w:rPr>
                <w:b/>
                <w:i/>
                <w:sz w:val="24"/>
                <w:szCs w:val="24"/>
              </w:rPr>
            </w:pPr>
            <w:r w:rsidRPr="00C256DC">
              <w:rPr>
                <w:b/>
                <w:i/>
                <w:sz w:val="22"/>
                <w:szCs w:val="22"/>
              </w:rPr>
              <w:t>szacowana liczba licencji</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3E14E72" w14:textId="77777777" w:rsidR="00C256DC" w:rsidRPr="00C256DC" w:rsidRDefault="00C256DC" w:rsidP="00C256DC">
            <w:pPr>
              <w:widowControl w:val="0"/>
              <w:jc w:val="center"/>
              <w:rPr>
                <w:b/>
                <w:i/>
                <w:sz w:val="24"/>
                <w:szCs w:val="24"/>
              </w:rPr>
            </w:pPr>
            <w:r w:rsidRPr="00C256DC">
              <w:rPr>
                <w:b/>
                <w:i/>
                <w:sz w:val="22"/>
                <w:szCs w:val="22"/>
              </w:rPr>
              <w:t>cena jednostkowa</w:t>
            </w:r>
          </w:p>
          <w:p w14:paraId="458B2FF9" w14:textId="77777777" w:rsidR="00C256DC" w:rsidRPr="00C256DC" w:rsidRDefault="00C256DC" w:rsidP="00C256DC">
            <w:pPr>
              <w:widowControl w:val="0"/>
              <w:jc w:val="center"/>
              <w:rPr>
                <w:b/>
                <w:i/>
                <w:sz w:val="24"/>
                <w:szCs w:val="24"/>
              </w:rPr>
            </w:pPr>
            <w:r w:rsidRPr="00C256DC">
              <w:rPr>
                <w:b/>
                <w:i/>
                <w:sz w:val="22"/>
                <w:szCs w:val="22"/>
              </w:rPr>
              <w:t>brutto zł</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7BC4504" w14:textId="77777777" w:rsidR="00C256DC" w:rsidRPr="00C256DC" w:rsidRDefault="00C256DC" w:rsidP="00C256DC">
            <w:pPr>
              <w:widowControl w:val="0"/>
              <w:jc w:val="center"/>
              <w:rPr>
                <w:b/>
                <w:i/>
                <w:sz w:val="24"/>
                <w:szCs w:val="24"/>
              </w:rPr>
            </w:pPr>
            <w:r w:rsidRPr="00C256DC">
              <w:rPr>
                <w:b/>
                <w:i/>
                <w:sz w:val="22"/>
                <w:szCs w:val="22"/>
              </w:rPr>
              <w:t>wartość brutto zł (3x4)</w:t>
            </w:r>
          </w:p>
        </w:tc>
      </w:tr>
      <w:tr w:rsidR="00C256DC" w:rsidRPr="00C256DC" w14:paraId="0A2CF5D1" w14:textId="77777777" w:rsidTr="00BB0136">
        <w:tc>
          <w:tcPr>
            <w:tcW w:w="0" w:type="auto"/>
            <w:tcBorders>
              <w:top w:val="single" w:sz="4" w:space="0" w:color="auto"/>
              <w:left w:val="single" w:sz="4" w:space="0" w:color="auto"/>
              <w:bottom w:val="single" w:sz="4" w:space="0" w:color="auto"/>
              <w:right w:val="single" w:sz="4" w:space="0" w:color="auto"/>
            </w:tcBorders>
            <w:hideMark/>
          </w:tcPr>
          <w:p w14:paraId="77EA6448" w14:textId="77777777" w:rsidR="00C256DC" w:rsidRPr="00C256DC" w:rsidRDefault="00C256DC" w:rsidP="00C256DC">
            <w:pPr>
              <w:widowControl w:val="0"/>
              <w:rPr>
                <w:b/>
                <w:i/>
                <w:sz w:val="24"/>
                <w:szCs w:val="24"/>
              </w:rPr>
            </w:pPr>
            <w:r w:rsidRPr="00C256DC">
              <w:rPr>
                <w:b/>
                <w:i/>
                <w:sz w:val="22"/>
                <w:szCs w:val="22"/>
              </w:rPr>
              <w:t>1</w:t>
            </w:r>
          </w:p>
        </w:tc>
        <w:tc>
          <w:tcPr>
            <w:tcW w:w="4838" w:type="dxa"/>
            <w:tcBorders>
              <w:top w:val="single" w:sz="4" w:space="0" w:color="auto"/>
              <w:left w:val="single" w:sz="4" w:space="0" w:color="auto"/>
              <w:bottom w:val="single" w:sz="4" w:space="0" w:color="auto"/>
              <w:right w:val="single" w:sz="4" w:space="0" w:color="auto"/>
            </w:tcBorders>
            <w:hideMark/>
          </w:tcPr>
          <w:p w14:paraId="761612F7" w14:textId="77777777" w:rsidR="00C256DC" w:rsidRPr="00C256DC" w:rsidRDefault="00C256DC" w:rsidP="00C256DC">
            <w:pPr>
              <w:widowControl w:val="0"/>
              <w:jc w:val="center"/>
              <w:rPr>
                <w:b/>
                <w:i/>
                <w:sz w:val="24"/>
                <w:szCs w:val="24"/>
              </w:rPr>
            </w:pPr>
            <w:r w:rsidRPr="00C256DC">
              <w:rPr>
                <w:b/>
                <w:i/>
                <w:sz w:val="22"/>
                <w:szCs w:val="22"/>
              </w:rPr>
              <w:t>2</w:t>
            </w:r>
          </w:p>
        </w:tc>
        <w:tc>
          <w:tcPr>
            <w:tcW w:w="1432" w:type="dxa"/>
            <w:tcBorders>
              <w:top w:val="single" w:sz="4" w:space="0" w:color="auto"/>
              <w:left w:val="single" w:sz="4" w:space="0" w:color="auto"/>
              <w:bottom w:val="single" w:sz="4" w:space="0" w:color="auto"/>
              <w:right w:val="single" w:sz="4" w:space="0" w:color="auto"/>
            </w:tcBorders>
            <w:hideMark/>
          </w:tcPr>
          <w:p w14:paraId="47E294D3" w14:textId="77777777" w:rsidR="00C256DC" w:rsidRPr="00C256DC" w:rsidRDefault="00C256DC" w:rsidP="00C256DC">
            <w:pPr>
              <w:widowControl w:val="0"/>
              <w:jc w:val="center"/>
              <w:rPr>
                <w:b/>
                <w:i/>
                <w:sz w:val="24"/>
                <w:szCs w:val="24"/>
              </w:rPr>
            </w:pPr>
            <w:r w:rsidRPr="00C256DC">
              <w:rPr>
                <w:b/>
                <w:i/>
                <w:sz w:val="22"/>
                <w:szCs w:val="22"/>
              </w:rPr>
              <w:t>3</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A744FAC" w14:textId="77777777" w:rsidR="00C256DC" w:rsidRPr="00C256DC" w:rsidRDefault="00C256DC" w:rsidP="00C256DC">
            <w:pPr>
              <w:widowControl w:val="0"/>
              <w:jc w:val="center"/>
              <w:rPr>
                <w:b/>
                <w:i/>
                <w:sz w:val="24"/>
                <w:szCs w:val="24"/>
              </w:rPr>
            </w:pPr>
            <w:r w:rsidRPr="00C256DC">
              <w:rPr>
                <w:b/>
                <w:i/>
                <w:sz w:val="22"/>
                <w:szCs w:val="22"/>
              </w:rPr>
              <w:t>4</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B215E57" w14:textId="77777777" w:rsidR="00C256DC" w:rsidRPr="00C256DC" w:rsidRDefault="00C256DC" w:rsidP="00C256DC">
            <w:pPr>
              <w:widowControl w:val="0"/>
              <w:jc w:val="center"/>
              <w:rPr>
                <w:b/>
                <w:i/>
                <w:sz w:val="24"/>
                <w:szCs w:val="24"/>
              </w:rPr>
            </w:pPr>
            <w:r w:rsidRPr="00C256DC">
              <w:rPr>
                <w:b/>
                <w:i/>
                <w:sz w:val="22"/>
                <w:szCs w:val="22"/>
              </w:rPr>
              <w:t>5</w:t>
            </w:r>
          </w:p>
        </w:tc>
      </w:tr>
      <w:tr w:rsidR="00C256DC" w:rsidRPr="00C256DC" w14:paraId="7C7885DF" w14:textId="77777777" w:rsidTr="00BB0136">
        <w:tc>
          <w:tcPr>
            <w:tcW w:w="0" w:type="auto"/>
            <w:tcBorders>
              <w:top w:val="single" w:sz="4" w:space="0" w:color="auto"/>
              <w:left w:val="single" w:sz="4" w:space="0" w:color="auto"/>
              <w:bottom w:val="single" w:sz="4" w:space="0" w:color="auto"/>
              <w:right w:val="single" w:sz="4" w:space="0" w:color="auto"/>
            </w:tcBorders>
            <w:hideMark/>
          </w:tcPr>
          <w:p w14:paraId="79DF0DF7" w14:textId="77777777" w:rsidR="00C256DC" w:rsidRPr="00C256DC" w:rsidRDefault="00C256DC" w:rsidP="00C256DC">
            <w:pPr>
              <w:widowControl w:val="0"/>
              <w:rPr>
                <w:i/>
                <w:sz w:val="24"/>
                <w:szCs w:val="24"/>
              </w:rPr>
            </w:pPr>
            <w:r w:rsidRPr="00C256DC">
              <w:rPr>
                <w:i/>
                <w:sz w:val="22"/>
                <w:szCs w:val="22"/>
              </w:rPr>
              <w:t>1.</w:t>
            </w:r>
          </w:p>
        </w:tc>
        <w:tc>
          <w:tcPr>
            <w:tcW w:w="4838" w:type="dxa"/>
            <w:tcBorders>
              <w:top w:val="single" w:sz="4" w:space="0" w:color="auto"/>
              <w:left w:val="single" w:sz="4" w:space="0" w:color="auto"/>
              <w:bottom w:val="single" w:sz="4" w:space="0" w:color="auto"/>
              <w:right w:val="single" w:sz="4" w:space="0" w:color="auto"/>
            </w:tcBorders>
            <w:hideMark/>
          </w:tcPr>
          <w:p w14:paraId="1FE68DD9" w14:textId="77777777" w:rsidR="00526A72" w:rsidRDefault="00C256DC" w:rsidP="00C256DC">
            <w:pPr>
              <w:widowControl w:val="0"/>
              <w:rPr>
                <w:sz w:val="22"/>
                <w:szCs w:val="22"/>
              </w:rPr>
            </w:pPr>
            <w:r w:rsidRPr="00C256DC">
              <w:rPr>
                <w:sz w:val="24"/>
                <w:szCs w:val="24"/>
              </w:rPr>
              <w:t xml:space="preserve">Odnowienie/dostawę licencji/subskrypcji na oprogramowanie antywirusowe wraz ze wsparciem na nie, w tym prawo do aktualizacji oprogramowania na okres 24 miesięcy, począwszy od </w:t>
            </w:r>
            <w:r w:rsidR="00526A72">
              <w:rPr>
                <w:sz w:val="24"/>
                <w:szCs w:val="24"/>
              </w:rPr>
              <w:t>1</w:t>
            </w:r>
            <w:r w:rsidRPr="00C256DC">
              <w:rPr>
                <w:sz w:val="24"/>
                <w:szCs w:val="24"/>
              </w:rPr>
              <w:t xml:space="preserve"> grudnia 2019 roku</w:t>
            </w:r>
            <w:r w:rsidRPr="00C256DC">
              <w:rPr>
                <w:sz w:val="22"/>
                <w:szCs w:val="22"/>
              </w:rPr>
              <w:t xml:space="preserve">: </w:t>
            </w:r>
          </w:p>
          <w:p w14:paraId="2915B14A" w14:textId="77777777" w:rsidR="00C256DC" w:rsidRDefault="00C256DC" w:rsidP="00C256DC">
            <w:pPr>
              <w:widowControl w:val="0"/>
              <w:rPr>
                <w:sz w:val="22"/>
                <w:szCs w:val="22"/>
              </w:rPr>
            </w:pPr>
            <w:r w:rsidRPr="00C256DC">
              <w:rPr>
                <w:sz w:val="22"/>
                <w:szCs w:val="22"/>
              </w:rPr>
              <w:t>pełna nazwa oprogramowania i producenta oprogramowania: ……………………………………………………</w:t>
            </w:r>
          </w:p>
          <w:p w14:paraId="7D27C206" w14:textId="0465FA50" w:rsidR="00526A72" w:rsidRPr="00C256DC" w:rsidRDefault="00526A72" w:rsidP="00C256DC">
            <w:pPr>
              <w:widowControl w:val="0"/>
              <w:rPr>
                <w:sz w:val="24"/>
                <w:szCs w:val="24"/>
              </w:rPr>
            </w:pPr>
            <w:r>
              <w:rPr>
                <w:sz w:val="22"/>
                <w:szCs w:val="22"/>
              </w:rPr>
              <w:t>…………………………………………………….</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94B65C6" w14:textId="77777777" w:rsidR="00C256DC" w:rsidRPr="00C256DC" w:rsidRDefault="00C256DC" w:rsidP="00C256DC">
            <w:pPr>
              <w:widowControl w:val="0"/>
              <w:jc w:val="center"/>
              <w:rPr>
                <w:i/>
                <w:sz w:val="24"/>
                <w:szCs w:val="24"/>
              </w:rPr>
            </w:pPr>
            <w:r w:rsidRPr="00C256DC">
              <w:rPr>
                <w:sz w:val="22"/>
                <w:szCs w:val="22"/>
              </w:rPr>
              <w:t>200 szt.</w:t>
            </w:r>
          </w:p>
        </w:tc>
        <w:tc>
          <w:tcPr>
            <w:tcW w:w="1421" w:type="dxa"/>
            <w:tcBorders>
              <w:top w:val="single" w:sz="4" w:space="0" w:color="auto"/>
              <w:left w:val="single" w:sz="4" w:space="0" w:color="auto"/>
              <w:bottom w:val="single" w:sz="4" w:space="0" w:color="auto"/>
              <w:right w:val="single" w:sz="4" w:space="0" w:color="auto"/>
            </w:tcBorders>
          </w:tcPr>
          <w:p w14:paraId="5C8C5809" w14:textId="77777777" w:rsidR="00C256DC" w:rsidRPr="00C256DC" w:rsidRDefault="00C256DC" w:rsidP="00C256DC">
            <w:pPr>
              <w:widowControl w:val="0"/>
              <w:rPr>
                <w:i/>
                <w:sz w:val="24"/>
                <w:szCs w:val="24"/>
              </w:rPr>
            </w:pPr>
          </w:p>
        </w:tc>
        <w:tc>
          <w:tcPr>
            <w:tcW w:w="1098" w:type="dxa"/>
            <w:tcBorders>
              <w:top w:val="single" w:sz="4" w:space="0" w:color="auto"/>
              <w:left w:val="single" w:sz="4" w:space="0" w:color="auto"/>
              <w:bottom w:val="single" w:sz="4" w:space="0" w:color="auto"/>
              <w:right w:val="single" w:sz="4" w:space="0" w:color="auto"/>
            </w:tcBorders>
          </w:tcPr>
          <w:p w14:paraId="0F1A3BE5" w14:textId="77777777" w:rsidR="00C256DC" w:rsidRPr="00C256DC" w:rsidRDefault="00C256DC" w:rsidP="00C256DC">
            <w:pPr>
              <w:widowControl w:val="0"/>
              <w:rPr>
                <w:i/>
                <w:sz w:val="24"/>
                <w:szCs w:val="24"/>
              </w:rPr>
            </w:pPr>
          </w:p>
        </w:tc>
      </w:tr>
      <w:tr w:rsidR="00C256DC" w:rsidRPr="00C256DC" w14:paraId="5A491715" w14:textId="77777777" w:rsidTr="00BB0136">
        <w:tc>
          <w:tcPr>
            <w:tcW w:w="8189" w:type="dxa"/>
            <w:gridSpan w:val="4"/>
            <w:tcBorders>
              <w:top w:val="single" w:sz="4" w:space="0" w:color="auto"/>
              <w:left w:val="single" w:sz="4" w:space="0" w:color="auto"/>
              <w:bottom w:val="single" w:sz="4" w:space="0" w:color="auto"/>
              <w:right w:val="single" w:sz="4" w:space="0" w:color="auto"/>
            </w:tcBorders>
          </w:tcPr>
          <w:p w14:paraId="36B4B95E" w14:textId="77777777" w:rsidR="00C256DC" w:rsidRPr="00C256DC" w:rsidRDefault="00C256DC" w:rsidP="00C256DC">
            <w:pPr>
              <w:widowControl w:val="0"/>
              <w:jc w:val="right"/>
              <w:rPr>
                <w:i/>
                <w:sz w:val="24"/>
                <w:szCs w:val="24"/>
              </w:rPr>
            </w:pPr>
            <w:r w:rsidRPr="00C256DC">
              <w:rPr>
                <w:b/>
                <w:sz w:val="22"/>
                <w:szCs w:val="22"/>
              </w:rPr>
              <w:t>Całkowita cena ofertowa brutto:</w:t>
            </w:r>
          </w:p>
        </w:tc>
        <w:tc>
          <w:tcPr>
            <w:tcW w:w="1098" w:type="dxa"/>
            <w:tcBorders>
              <w:top w:val="single" w:sz="4" w:space="0" w:color="auto"/>
              <w:left w:val="single" w:sz="4" w:space="0" w:color="auto"/>
              <w:bottom w:val="single" w:sz="4" w:space="0" w:color="auto"/>
              <w:right w:val="single" w:sz="4" w:space="0" w:color="auto"/>
            </w:tcBorders>
          </w:tcPr>
          <w:p w14:paraId="4E3820A4" w14:textId="77777777" w:rsidR="00C256DC" w:rsidRPr="00C256DC" w:rsidRDefault="00C256DC" w:rsidP="00C256DC">
            <w:pPr>
              <w:widowControl w:val="0"/>
              <w:rPr>
                <w:i/>
                <w:sz w:val="24"/>
                <w:szCs w:val="24"/>
              </w:rPr>
            </w:pPr>
          </w:p>
        </w:tc>
      </w:tr>
    </w:tbl>
    <w:p w14:paraId="410762DC" w14:textId="77777777" w:rsidR="00C256DC" w:rsidRPr="00C256DC" w:rsidRDefault="00C256DC" w:rsidP="00C256DC">
      <w:pPr>
        <w:jc w:val="both"/>
        <w:rPr>
          <w:sz w:val="22"/>
          <w:szCs w:val="22"/>
        </w:rPr>
      </w:pPr>
    </w:p>
    <w:p w14:paraId="536870C8" w14:textId="77777777" w:rsidR="00C256DC" w:rsidRPr="00C256DC" w:rsidRDefault="00C256DC" w:rsidP="00C256DC">
      <w:pPr>
        <w:spacing w:after="200" w:line="276" w:lineRule="auto"/>
        <w:rPr>
          <w:b/>
          <w:bCs/>
          <w:sz w:val="22"/>
          <w:szCs w:val="22"/>
        </w:rPr>
      </w:pPr>
    </w:p>
    <w:p w14:paraId="68BB80D8" w14:textId="77777777" w:rsidR="00C256DC" w:rsidRPr="00C256DC" w:rsidRDefault="00C256DC" w:rsidP="00C256DC">
      <w:pPr>
        <w:spacing w:after="200" w:line="276" w:lineRule="auto"/>
        <w:rPr>
          <w:b/>
          <w:bCs/>
          <w:sz w:val="22"/>
          <w:szCs w:val="22"/>
        </w:rPr>
      </w:pPr>
    </w:p>
    <w:p w14:paraId="7C4AD6A6" w14:textId="77777777" w:rsidR="00C256DC" w:rsidRPr="00C256DC" w:rsidRDefault="00C256DC" w:rsidP="00C256DC">
      <w:pPr>
        <w:spacing w:after="200" w:line="276" w:lineRule="auto"/>
        <w:rPr>
          <w:b/>
          <w:bCs/>
          <w:sz w:val="22"/>
          <w:szCs w:val="22"/>
        </w:rPr>
      </w:pPr>
      <w:r w:rsidRPr="00C256DC">
        <w:rPr>
          <w:b/>
          <w:bCs/>
          <w:sz w:val="22"/>
          <w:szCs w:val="22"/>
        </w:rPr>
        <w:lastRenderedPageBreak/>
        <w:t>OŚWIADCZENIA:</w:t>
      </w:r>
    </w:p>
    <w:p w14:paraId="5E19ABFE" w14:textId="77777777" w:rsidR="00C256DC" w:rsidRPr="00C256DC" w:rsidRDefault="00C256DC" w:rsidP="00526A72">
      <w:pPr>
        <w:numPr>
          <w:ilvl w:val="0"/>
          <w:numId w:val="32"/>
        </w:numPr>
        <w:tabs>
          <w:tab w:val="clear" w:pos="360"/>
          <w:tab w:val="left" w:pos="284"/>
        </w:tabs>
        <w:spacing w:line="276" w:lineRule="auto"/>
        <w:ind w:left="0" w:firstLine="0"/>
        <w:jc w:val="both"/>
        <w:rPr>
          <w:sz w:val="22"/>
          <w:szCs w:val="22"/>
          <w:u w:val="single"/>
        </w:rPr>
      </w:pPr>
      <w:r w:rsidRPr="00C256DC">
        <w:rPr>
          <w:sz w:val="22"/>
          <w:szCs w:val="22"/>
        </w:rPr>
        <w:t>Przedmiotowe zamówienie zobowiązuję/</w:t>
      </w:r>
      <w:proofErr w:type="spellStart"/>
      <w:r w:rsidRPr="00C256DC">
        <w:rPr>
          <w:sz w:val="22"/>
          <w:szCs w:val="22"/>
        </w:rPr>
        <w:t>emy</w:t>
      </w:r>
      <w:proofErr w:type="spellEnd"/>
      <w:r w:rsidRPr="00C256DC">
        <w:rPr>
          <w:sz w:val="22"/>
          <w:szCs w:val="22"/>
        </w:rPr>
        <w:t xml:space="preserve"> się wykonać zgodnie z wymaganiami określonymi </w:t>
      </w:r>
      <w:r w:rsidRPr="00C256DC">
        <w:rPr>
          <w:sz w:val="22"/>
          <w:szCs w:val="22"/>
        </w:rPr>
        <w:br/>
        <w:t xml:space="preserve">w „Specyfikacji Istotnych Warunków Zamówienia nr WA.263.62.2019.AZ”. </w:t>
      </w:r>
    </w:p>
    <w:p w14:paraId="19E81BB3" w14:textId="77777777" w:rsidR="00C256DC" w:rsidRPr="00526A72" w:rsidRDefault="00C256DC" w:rsidP="00526A72">
      <w:pPr>
        <w:numPr>
          <w:ilvl w:val="0"/>
          <w:numId w:val="32"/>
        </w:numPr>
        <w:tabs>
          <w:tab w:val="clear" w:pos="360"/>
          <w:tab w:val="left" w:pos="284"/>
        </w:tabs>
        <w:spacing w:line="276" w:lineRule="auto"/>
        <w:ind w:left="0" w:firstLine="0"/>
        <w:jc w:val="both"/>
        <w:rPr>
          <w:spacing w:val="-14"/>
          <w:sz w:val="22"/>
          <w:szCs w:val="22"/>
          <w:u w:val="single"/>
        </w:rPr>
      </w:pPr>
      <w:r w:rsidRPr="00526A72">
        <w:rPr>
          <w:spacing w:val="-14"/>
          <w:sz w:val="22"/>
          <w:szCs w:val="22"/>
        </w:rPr>
        <w:t xml:space="preserve">Oświadczam/y, że w cenie naszej oferty zostały uwzględnione wszystkie koszty wykonania zamówienia. </w:t>
      </w:r>
    </w:p>
    <w:p w14:paraId="787B4F22" w14:textId="77777777" w:rsidR="00C256DC" w:rsidRPr="00C256DC" w:rsidRDefault="00C256DC" w:rsidP="00526A72">
      <w:pPr>
        <w:numPr>
          <w:ilvl w:val="0"/>
          <w:numId w:val="32"/>
        </w:numPr>
        <w:tabs>
          <w:tab w:val="left" w:pos="284"/>
        </w:tabs>
        <w:spacing w:line="276" w:lineRule="auto"/>
        <w:ind w:left="0" w:firstLine="0"/>
        <w:jc w:val="both"/>
        <w:rPr>
          <w:sz w:val="22"/>
          <w:szCs w:val="22"/>
        </w:rPr>
      </w:pPr>
      <w:r w:rsidRPr="00C256DC">
        <w:rPr>
          <w:sz w:val="22"/>
          <w:szCs w:val="22"/>
        </w:rPr>
        <w:t xml:space="preserve">Oświadczam/y, że zapoznałem/liśmy się ze „Specyfikacją Istotnych Warunków Zamówienia </w:t>
      </w:r>
      <w:r w:rsidRPr="00526A72">
        <w:rPr>
          <w:spacing w:val="-12"/>
          <w:sz w:val="22"/>
          <w:szCs w:val="22"/>
        </w:rPr>
        <w:t>nr WA.263.62.2019.AZ”, udostępnioną przez Zamawiającego i nie wnoszę/my do niej żadnych zastrzeżeń.</w:t>
      </w:r>
    </w:p>
    <w:p w14:paraId="2D97B287" w14:textId="77777777" w:rsidR="00C256DC" w:rsidRPr="00C256DC" w:rsidRDefault="00C256DC" w:rsidP="00526A72">
      <w:pPr>
        <w:numPr>
          <w:ilvl w:val="0"/>
          <w:numId w:val="32"/>
        </w:numPr>
        <w:tabs>
          <w:tab w:val="left" w:pos="284"/>
        </w:tabs>
        <w:spacing w:line="276" w:lineRule="auto"/>
        <w:ind w:left="0" w:firstLine="0"/>
        <w:jc w:val="both"/>
        <w:rPr>
          <w:sz w:val="22"/>
          <w:szCs w:val="22"/>
        </w:rPr>
      </w:pPr>
      <w:r w:rsidRPr="00C256DC">
        <w:rPr>
          <w:sz w:val="22"/>
          <w:szCs w:val="22"/>
        </w:rPr>
        <w:t>W razie wybrania mojej/naszej oferty zobowiązuję/zobowiązujemy się do podpisania umowy w miejscu i terminie określonym przez Zamawiającego.</w:t>
      </w:r>
    </w:p>
    <w:p w14:paraId="2FA8C387" w14:textId="77777777" w:rsidR="00C256DC" w:rsidRPr="00C256DC" w:rsidRDefault="00C256DC" w:rsidP="00526A72">
      <w:pPr>
        <w:numPr>
          <w:ilvl w:val="0"/>
          <w:numId w:val="32"/>
        </w:numPr>
        <w:tabs>
          <w:tab w:val="left" w:pos="284"/>
        </w:tabs>
        <w:spacing w:line="276" w:lineRule="auto"/>
        <w:ind w:left="0" w:firstLine="0"/>
        <w:jc w:val="both"/>
        <w:rPr>
          <w:sz w:val="22"/>
          <w:szCs w:val="22"/>
        </w:rPr>
      </w:pPr>
      <w:r w:rsidRPr="00C256DC">
        <w:rPr>
          <w:sz w:val="22"/>
          <w:szCs w:val="22"/>
        </w:rPr>
        <w:t>Uważam/y się za związanego/</w:t>
      </w:r>
      <w:proofErr w:type="spellStart"/>
      <w:r w:rsidRPr="00C256DC">
        <w:rPr>
          <w:sz w:val="22"/>
          <w:szCs w:val="22"/>
        </w:rPr>
        <w:t>ych</w:t>
      </w:r>
      <w:proofErr w:type="spellEnd"/>
      <w:r w:rsidRPr="00C256DC">
        <w:rPr>
          <w:sz w:val="22"/>
          <w:szCs w:val="22"/>
        </w:rPr>
        <w:t xml:space="preserve"> niniejszą ofertą przez okres 30 dni od dnia upływu terminu składania ofert.</w:t>
      </w:r>
    </w:p>
    <w:p w14:paraId="7861EDC1" w14:textId="77777777" w:rsidR="00C256DC" w:rsidRPr="00C256DC" w:rsidRDefault="00C256DC" w:rsidP="00526A72">
      <w:pPr>
        <w:numPr>
          <w:ilvl w:val="0"/>
          <w:numId w:val="32"/>
        </w:numPr>
        <w:tabs>
          <w:tab w:val="left" w:pos="284"/>
        </w:tabs>
        <w:spacing w:line="276" w:lineRule="auto"/>
        <w:ind w:left="0" w:firstLine="0"/>
        <w:jc w:val="both"/>
        <w:rPr>
          <w:sz w:val="22"/>
          <w:szCs w:val="22"/>
        </w:rPr>
      </w:pPr>
      <w:r w:rsidRPr="00C256DC">
        <w:rPr>
          <w:sz w:val="22"/>
          <w:szCs w:val="22"/>
        </w:rPr>
        <w:t>Pod groźbą odpowiedzialności karnej oświadczam/y, że załączone do oferty dokumenty opisują stan prawny i faktyczny aktualny na dzień upływu terminu składania ofert (art. 297 k.k.).</w:t>
      </w:r>
    </w:p>
    <w:p w14:paraId="5FEAEB8A" w14:textId="77777777" w:rsidR="00C256DC" w:rsidRPr="00C256DC" w:rsidRDefault="00C256DC" w:rsidP="00526A72">
      <w:pPr>
        <w:numPr>
          <w:ilvl w:val="0"/>
          <w:numId w:val="32"/>
        </w:numPr>
        <w:tabs>
          <w:tab w:val="left" w:pos="284"/>
        </w:tabs>
        <w:spacing w:line="276" w:lineRule="auto"/>
        <w:ind w:left="0" w:firstLine="0"/>
        <w:jc w:val="both"/>
        <w:rPr>
          <w:sz w:val="22"/>
          <w:szCs w:val="22"/>
        </w:rPr>
      </w:pPr>
      <w:r w:rsidRPr="00C256DC">
        <w:rPr>
          <w:sz w:val="22"/>
          <w:szCs w:val="22"/>
        </w:rPr>
        <w:t>Odpis z właściwego rejestru dostępny jest pod adresem internetowym:</w:t>
      </w:r>
    </w:p>
    <w:p w14:paraId="525AF2A9" w14:textId="77777777" w:rsidR="00C256DC" w:rsidRPr="00C256DC" w:rsidRDefault="00C256DC" w:rsidP="00526A72">
      <w:pPr>
        <w:tabs>
          <w:tab w:val="left" w:pos="284"/>
        </w:tabs>
        <w:spacing w:line="276" w:lineRule="auto"/>
        <w:jc w:val="both"/>
        <w:rPr>
          <w:sz w:val="22"/>
          <w:szCs w:val="22"/>
          <w:lang w:val="x-none"/>
        </w:rPr>
      </w:pPr>
      <w:r w:rsidRPr="00C256DC">
        <w:rPr>
          <w:sz w:val="22"/>
          <w:szCs w:val="22"/>
          <w:lang w:val="x-none"/>
        </w:rPr>
        <w:t>............................................................................................</w:t>
      </w:r>
    </w:p>
    <w:p w14:paraId="061C1BF5" w14:textId="77777777" w:rsidR="00C256DC" w:rsidRPr="00C256DC" w:rsidRDefault="00C256DC" w:rsidP="00526A72">
      <w:pPr>
        <w:numPr>
          <w:ilvl w:val="0"/>
          <w:numId w:val="32"/>
        </w:numPr>
        <w:tabs>
          <w:tab w:val="left" w:pos="284"/>
        </w:tabs>
        <w:spacing w:line="276" w:lineRule="auto"/>
        <w:ind w:left="0" w:firstLine="0"/>
        <w:jc w:val="both"/>
        <w:rPr>
          <w:sz w:val="22"/>
          <w:szCs w:val="22"/>
        </w:rPr>
      </w:pPr>
      <w:r w:rsidRPr="00C256DC">
        <w:rPr>
          <w:sz w:val="22"/>
          <w:szCs w:val="22"/>
        </w:rPr>
        <w:t>Następujące dokumenty znajdują się w posiadaniu Zamawiającego:</w:t>
      </w:r>
    </w:p>
    <w:p w14:paraId="7F694251" w14:textId="77777777" w:rsidR="00C256DC" w:rsidRPr="00C256DC" w:rsidRDefault="00C256DC" w:rsidP="00526A72">
      <w:pPr>
        <w:numPr>
          <w:ilvl w:val="0"/>
          <w:numId w:val="34"/>
        </w:numPr>
        <w:tabs>
          <w:tab w:val="left" w:pos="284"/>
        </w:tabs>
        <w:spacing w:line="276" w:lineRule="auto"/>
        <w:ind w:left="0" w:firstLine="0"/>
        <w:jc w:val="both"/>
        <w:rPr>
          <w:sz w:val="22"/>
          <w:szCs w:val="22"/>
          <w:lang w:val="x-none"/>
        </w:rPr>
      </w:pPr>
      <w:r w:rsidRPr="00C256DC">
        <w:rPr>
          <w:sz w:val="22"/>
          <w:szCs w:val="22"/>
          <w:lang w:val="x-none"/>
        </w:rPr>
        <w:t xml:space="preserve"> .....................................................................................................</w:t>
      </w:r>
    </w:p>
    <w:p w14:paraId="04222619" w14:textId="77777777" w:rsidR="00C256DC" w:rsidRPr="00C256DC" w:rsidRDefault="00C256DC" w:rsidP="00526A72">
      <w:pPr>
        <w:numPr>
          <w:ilvl w:val="0"/>
          <w:numId w:val="34"/>
        </w:numPr>
        <w:tabs>
          <w:tab w:val="left" w:pos="284"/>
        </w:tabs>
        <w:spacing w:line="276" w:lineRule="auto"/>
        <w:ind w:left="0" w:firstLine="0"/>
        <w:jc w:val="both"/>
        <w:rPr>
          <w:sz w:val="22"/>
          <w:szCs w:val="22"/>
          <w:lang w:val="x-none"/>
        </w:rPr>
      </w:pPr>
      <w:r w:rsidRPr="00C256DC">
        <w:rPr>
          <w:sz w:val="22"/>
          <w:szCs w:val="22"/>
          <w:lang w:val="x-none"/>
        </w:rPr>
        <w:t>.....................................................................................................</w:t>
      </w:r>
    </w:p>
    <w:p w14:paraId="2D1C4C8C" w14:textId="77777777" w:rsidR="00C256DC" w:rsidRPr="00C256DC" w:rsidRDefault="00C256DC" w:rsidP="00526A72">
      <w:pPr>
        <w:tabs>
          <w:tab w:val="left" w:pos="284"/>
        </w:tabs>
        <w:spacing w:line="276" w:lineRule="auto"/>
        <w:jc w:val="both"/>
        <w:rPr>
          <w:sz w:val="22"/>
          <w:szCs w:val="22"/>
        </w:rPr>
      </w:pPr>
      <w:r w:rsidRPr="00C256DC">
        <w:rPr>
          <w:sz w:val="22"/>
          <w:szCs w:val="22"/>
        </w:rPr>
        <w:t xml:space="preserve">i stanowią potwierdzenie okoliczności, o których mowa w art. 25 ust. 1 pkt. 1 i 3 ustawy </w:t>
      </w:r>
      <w:proofErr w:type="spellStart"/>
      <w:r w:rsidRPr="00C256DC">
        <w:rPr>
          <w:sz w:val="22"/>
          <w:szCs w:val="22"/>
        </w:rPr>
        <w:t>pzp</w:t>
      </w:r>
      <w:proofErr w:type="spellEnd"/>
      <w:r w:rsidRPr="00C256DC">
        <w:rPr>
          <w:sz w:val="22"/>
          <w:szCs w:val="22"/>
        </w:rPr>
        <w:t>.</w:t>
      </w:r>
    </w:p>
    <w:p w14:paraId="31B16AEE" w14:textId="77777777" w:rsidR="00C256DC" w:rsidRPr="00C256DC" w:rsidRDefault="00C256DC" w:rsidP="00526A72">
      <w:pPr>
        <w:numPr>
          <w:ilvl w:val="0"/>
          <w:numId w:val="32"/>
        </w:numPr>
        <w:tabs>
          <w:tab w:val="left" w:pos="284"/>
        </w:tabs>
        <w:spacing w:line="276" w:lineRule="auto"/>
        <w:ind w:left="0" w:firstLine="0"/>
        <w:jc w:val="both"/>
        <w:rPr>
          <w:sz w:val="22"/>
          <w:szCs w:val="22"/>
        </w:rPr>
      </w:pPr>
      <w:r w:rsidRPr="00C256DC">
        <w:rPr>
          <w:sz w:val="22"/>
          <w:szCs w:val="22"/>
        </w:rPr>
        <w:t>Oświadczam/y, że zamówienie będzie realizowane samodzielnie, bądź przy współudziale podwykonawców, którzy będą realizowali następującą część zamówienia:</w:t>
      </w:r>
    </w:p>
    <w:p w14:paraId="7E5FFEA7" w14:textId="77777777" w:rsidR="00C256DC" w:rsidRPr="00C256DC" w:rsidRDefault="00C256DC" w:rsidP="00526A72">
      <w:pPr>
        <w:tabs>
          <w:tab w:val="left" w:pos="284"/>
        </w:tabs>
        <w:spacing w:line="276" w:lineRule="auto"/>
        <w:jc w:val="both"/>
        <w:rPr>
          <w:sz w:val="22"/>
          <w:szCs w:val="22"/>
        </w:rPr>
      </w:pPr>
      <w:r w:rsidRPr="00C256DC">
        <w:rPr>
          <w:sz w:val="22"/>
          <w:szCs w:val="22"/>
        </w:rPr>
        <w:t>…………………………………………………………………………………………….</w:t>
      </w:r>
    </w:p>
    <w:p w14:paraId="43B956D6" w14:textId="77777777" w:rsidR="00C256DC" w:rsidRPr="00C256DC" w:rsidRDefault="00C256DC" w:rsidP="00526A72">
      <w:pPr>
        <w:numPr>
          <w:ilvl w:val="0"/>
          <w:numId w:val="32"/>
        </w:numPr>
        <w:tabs>
          <w:tab w:val="left" w:pos="284"/>
        </w:tabs>
        <w:spacing w:line="276" w:lineRule="auto"/>
        <w:ind w:left="0" w:firstLine="0"/>
        <w:jc w:val="both"/>
        <w:rPr>
          <w:sz w:val="22"/>
          <w:szCs w:val="22"/>
        </w:rPr>
      </w:pPr>
      <w:r w:rsidRPr="00C256DC">
        <w:rPr>
          <w:sz w:val="22"/>
          <w:szCs w:val="22"/>
        </w:rPr>
        <w:t>Załącznikami do niniejszego formularza stanowiącymi integralną część oferty i które wskazujemy do oceny spełnienia przez nas warunków udziału w postępowaniu są:</w:t>
      </w:r>
    </w:p>
    <w:p w14:paraId="3845277C" w14:textId="77777777" w:rsidR="00C256DC" w:rsidRPr="00C256DC" w:rsidRDefault="00C256DC" w:rsidP="00526A72">
      <w:pPr>
        <w:numPr>
          <w:ilvl w:val="0"/>
          <w:numId w:val="33"/>
        </w:numPr>
        <w:tabs>
          <w:tab w:val="left" w:pos="284"/>
        </w:tabs>
        <w:spacing w:line="276" w:lineRule="auto"/>
        <w:ind w:left="0" w:firstLine="0"/>
        <w:jc w:val="both"/>
        <w:rPr>
          <w:sz w:val="22"/>
          <w:szCs w:val="22"/>
          <w:lang w:val="x-none"/>
        </w:rPr>
      </w:pPr>
      <w:r w:rsidRPr="00C256DC">
        <w:rPr>
          <w:sz w:val="22"/>
          <w:szCs w:val="22"/>
          <w:lang w:val="x-none"/>
        </w:rPr>
        <w:t>............................................................................................</w:t>
      </w:r>
    </w:p>
    <w:p w14:paraId="50088E6C" w14:textId="77777777" w:rsidR="00C256DC" w:rsidRPr="00C256DC" w:rsidRDefault="00C256DC" w:rsidP="00526A72">
      <w:pPr>
        <w:numPr>
          <w:ilvl w:val="0"/>
          <w:numId w:val="33"/>
        </w:numPr>
        <w:tabs>
          <w:tab w:val="left" w:pos="284"/>
        </w:tabs>
        <w:spacing w:line="276" w:lineRule="auto"/>
        <w:ind w:left="0" w:firstLine="0"/>
        <w:jc w:val="both"/>
        <w:rPr>
          <w:sz w:val="22"/>
          <w:szCs w:val="22"/>
          <w:lang w:val="x-none"/>
        </w:rPr>
      </w:pPr>
      <w:r w:rsidRPr="00C256DC">
        <w:rPr>
          <w:sz w:val="22"/>
          <w:szCs w:val="22"/>
          <w:lang w:val="x-none"/>
        </w:rPr>
        <w:t>............................................................................................</w:t>
      </w:r>
    </w:p>
    <w:p w14:paraId="734C9EEC" w14:textId="77777777" w:rsidR="00C256DC" w:rsidRPr="00C256DC" w:rsidRDefault="00C256DC" w:rsidP="00526A72">
      <w:pPr>
        <w:numPr>
          <w:ilvl w:val="0"/>
          <w:numId w:val="33"/>
        </w:numPr>
        <w:tabs>
          <w:tab w:val="left" w:pos="284"/>
        </w:tabs>
        <w:spacing w:line="276" w:lineRule="auto"/>
        <w:ind w:left="0" w:firstLine="0"/>
        <w:jc w:val="both"/>
        <w:rPr>
          <w:sz w:val="22"/>
          <w:szCs w:val="22"/>
          <w:lang w:val="x-none"/>
        </w:rPr>
      </w:pPr>
      <w:r w:rsidRPr="00C256DC">
        <w:rPr>
          <w:sz w:val="22"/>
          <w:szCs w:val="22"/>
          <w:lang w:val="x-none"/>
        </w:rPr>
        <w:t>............................................................................................</w:t>
      </w:r>
    </w:p>
    <w:p w14:paraId="5D79ADD5" w14:textId="77777777" w:rsidR="00C256DC" w:rsidRPr="00C256DC" w:rsidRDefault="00C256DC" w:rsidP="00526A72">
      <w:pPr>
        <w:numPr>
          <w:ilvl w:val="0"/>
          <w:numId w:val="33"/>
        </w:numPr>
        <w:tabs>
          <w:tab w:val="left" w:pos="284"/>
        </w:tabs>
        <w:spacing w:line="276" w:lineRule="auto"/>
        <w:ind w:left="0" w:firstLine="0"/>
        <w:jc w:val="both"/>
        <w:rPr>
          <w:sz w:val="22"/>
          <w:szCs w:val="22"/>
          <w:lang w:val="x-none"/>
        </w:rPr>
      </w:pPr>
      <w:r w:rsidRPr="00C256DC">
        <w:rPr>
          <w:sz w:val="22"/>
          <w:szCs w:val="22"/>
          <w:lang w:val="x-none"/>
        </w:rPr>
        <w:t>………………………………………………………………….</w:t>
      </w:r>
    </w:p>
    <w:p w14:paraId="200EA603" w14:textId="77777777" w:rsidR="00C256DC" w:rsidRPr="00C256DC" w:rsidRDefault="00C256DC" w:rsidP="00526A72">
      <w:pPr>
        <w:numPr>
          <w:ilvl w:val="0"/>
          <w:numId w:val="33"/>
        </w:numPr>
        <w:tabs>
          <w:tab w:val="left" w:pos="284"/>
        </w:tabs>
        <w:spacing w:line="276" w:lineRule="auto"/>
        <w:ind w:left="0" w:firstLine="0"/>
        <w:jc w:val="both"/>
        <w:rPr>
          <w:sz w:val="22"/>
          <w:szCs w:val="22"/>
          <w:lang w:val="x-none"/>
        </w:rPr>
      </w:pPr>
      <w:r w:rsidRPr="00C256DC">
        <w:rPr>
          <w:sz w:val="22"/>
          <w:szCs w:val="22"/>
          <w:lang w:val="x-none"/>
        </w:rPr>
        <w:t>………………………………………………………………….</w:t>
      </w:r>
    </w:p>
    <w:p w14:paraId="6D038E90" w14:textId="77777777" w:rsidR="00C256DC" w:rsidRPr="00C256DC" w:rsidRDefault="00C256DC" w:rsidP="00526A72">
      <w:pPr>
        <w:numPr>
          <w:ilvl w:val="0"/>
          <w:numId w:val="33"/>
        </w:numPr>
        <w:tabs>
          <w:tab w:val="left" w:pos="284"/>
        </w:tabs>
        <w:spacing w:line="276" w:lineRule="auto"/>
        <w:ind w:left="0" w:firstLine="0"/>
        <w:jc w:val="both"/>
        <w:rPr>
          <w:sz w:val="22"/>
          <w:szCs w:val="22"/>
          <w:lang w:val="x-none"/>
        </w:rPr>
      </w:pPr>
      <w:r w:rsidRPr="00C256DC">
        <w:rPr>
          <w:sz w:val="22"/>
          <w:szCs w:val="22"/>
          <w:lang w:val="x-none"/>
        </w:rPr>
        <w:t>………………………………………………………………….</w:t>
      </w:r>
    </w:p>
    <w:p w14:paraId="3C812379" w14:textId="77777777" w:rsidR="00C256DC" w:rsidRPr="00C256DC" w:rsidRDefault="00C256DC" w:rsidP="00526A72">
      <w:pPr>
        <w:spacing w:line="276" w:lineRule="auto"/>
        <w:jc w:val="both"/>
        <w:rPr>
          <w:sz w:val="22"/>
          <w:szCs w:val="22"/>
        </w:rPr>
      </w:pPr>
    </w:p>
    <w:p w14:paraId="413AA7DB" w14:textId="77777777" w:rsidR="00C256DC" w:rsidRPr="00C256DC" w:rsidRDefault="00C256DC" w:rsidP="00526A72">
      <w:pPr>
        <w:spacing w:line="276" w:lineRule="auto"/>
        <w:jc w:val="both"/>
        <w:rPr>
          <w:sz w:val="22"/>
          <w:szCs w:val="22"/>
        </w:rPr>
      </w:pPr>
      <w:r w:rsidRPr="00C256DC">
        <w:rPr>
          <w:sz w:val="22"/>
          <w:szCs w:val="22"/>
        </w:rPr>
        <w:t>..............................., dn. ..............2019 r.                 .....................................................................</w:t>
      </w:r>
    </w:p>
    <w:p w14:paraId="024660AB" w14:textId="77777777" w:rsidR="00C256DC" w:rsidRPr="00C256DC" w:rsidRDefault="00C256DC" w:rsidP="00526A72">
      <w:pPr>
        <w:spacing w:line="276" w:lineRule="auto"/>
        <w:jc w:val="both"/>
        <w:rPr>
          <w:sz w:val="22"/>
          <w:szCs w:val="22"/>
        </w:rPr>
      </w:pPr>
      <w:r w:rsidRPr="00C256DC">
        <w:rPr>
          <w:sz w:val="22"/>
          <w:szCs w:val="22"/>
        </w:rPr>
        <w:t xml:space="preserve">  </w:t>
      </w:r>
      <w:r w:rsidRPr="00C256DC">
        <w:rPr>
          <w:sz w:val="22"/>
          <w:szCs w:val="22"/>
        </w:rPr>
        <w:tab/>
      </w:r>
      <w:r w:rsidRPr="00C256DC">
        <w:rPr>
          <w:sz w:val="22"/>
          <w:szCs w:val="22"/>
        </w:rPr>
        <w:tab/>
      </w:r>
      <w:r w:rsidRPr="00C256DC">
        <w:rPr>
          <w:sz w:val="22"/>
          <w:szCs w:val="22"/>
        </w:rPr>
        <w:tab/>
      </w:r>
      <w:r w:rsidRPr="00C256DC">
        <w:rPr>
          <w:sz w:val="22"/>
          <w:szCs w:val="22"/>
        </w:rPr>
        <w:tab/>
      </w:r>
      <w:r w:rsidRPr="00C256DC">
        <w:rPr>
          <w:sz w:val="22"/>
          <w:szCs w:val="22"/>
        </w:rPr>
        <w:tab/>
      </w:r>
      <w:r w:rsidRPr="00C256DC">
        <w:rPr>
          <w:sz w:val="22"/>
          <w:szCs w:val="22"/>
        </w:rPr>
        <w:tab/>
        <w:t>(podpis/y osoby/osób uprawnionej/</w:t>
      </w:r>
      <w:proofErr w:type="spellStart"/>
      <w:r w:rsidRPr="00C256DC">
        <w:rPr>
          <w:sz w:val="22"/>
          <w:szCs w:val="22"/>
        </w:rPr>
        <w:t>ych</w:t>
      </w:r>
      <w:proofErr w:type="spellEnd"/>
      <w:r w:rsidRPr="00C256DC">
        <w:rPr>
          <w:sz w:val="22"/>
          <w:szCs w:val="22"/>
        </w:rPr>
        <w:t>)</w:t>
      </w:r>
    </w:p>
    <w:p w14:paraId="60F72702" w14:textId="77777777" w:rsidR="00C256DC" w:rsidRPr="00C256DC" w:rsidRDefault="00C256DC" w:rsidP="00526A72">
      <w:pPr>
        <w:spacing w:after="200" w:line="276" w:lineRule="auto"/>
        <w:jc w:val="both"/>
        <w:rPr>
          <w:b/>
          <w:bCs/>
          <w:sz w:val="22"/>
          <w:szCs w:val="22"/>
        </w:rPr>
      </w:pPr>
    </w:p>
    <w:p w14:paraId="04A05BFD" w14:textId="77777777" w:rsidR="00C256DC" w:rsidRPr="00C256DC" w:rsidRDefault="00C256DC" w:rsidP="00526A72">
      <w:pPr>
        <w:spacing w:after="200" w:line="276" w:lineRule="auto"/>
        <w:jc w:val="both"/>
        <w:rPr>
          <w:b/>
          <w:bCs/>
          <w:sz w:val="22"/>
          <w:szCs w:val="22"/>
        </w:rPr>
      </w:pPr>
    </w:p>
    <w:p w14:paraId="16F59E61" w14:textId="77777777" w:rsidR="00C256DC" w:rsidRPr="00C256DC" w:rsidRDefault="00C256DC" w:rsidP="00526A72">
      <w:pPr>
        <w:spacing w:after="200" w:line="276" w:lineRule="auto"/>
        <w:jc w:val="both"/>
        <w:rPr>
          <w:b/>
          <w:bCs/>
          <w:sz w:val="22"/>
          <w:szCs w:val="22"/>
        </w:rPr>
      </w:pPr>
    </w:p>
    <w:p w14:paraId="67C99BD2" w14:textId="77777777" w:rsidR="00C256DC" w:rsidRPr="00C256DC" w:rsidRDefault="00C256DC" w:rsidP="00526A72">
      <w:pPr>
        <w:spacing w:after="200" w:line="276" w:lineRule="auto"/>
        <w:jc w:val="both"/>
        <w:rPr>
          <w:b/>
          <w:bCs/>
          <w:sz w:val="22"/>
          <w:szCs w:val="22"/>
        </w:rPr>
      </w:pPr>
    </w:p>
    <w:p w14:paraId="08815B9F" w14:textId="2371FDA3" w:rsidR="00C256DC" w:rsidRPr="00C256DC" w:rsidRDefault="00C256DC" w:rsidP="00526A72">
      <w:pPr>
        <w:tabs>
          <w:tab w:val="left" w:pos="284"/>
        </w:tabs>
        <w:spacing w:after="160" w:line="259" w:lineRule="auto"/>
        <w:rPr>
          <w:sz w:val="22"/>
          <w:szCs w:val="22"/>
        </w:rPr>
      </w:pPr>
      <w:r w:rsidRPr="00C256DC">
        <w:rPr>
          <w:sz w:val="22"/>
          <w:szCs w:val="22"/>
        </w:rPr>
        <w:br w:type="page"/>
      </w:r>
    </w:p>
    <w:tbl>
      <w:tblPr>
        <w:tblW w:w="9469" w:type="dxa"/>
        <w:tblInd w:w="-5"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469"/>
      </w:tblGrid>
      <w:tr w:rsidR="00C256DC" w:rsidRPr="00C256DC" w14:paraId="74FC6126" w14:textId="77777777" w:rsidTr="00BB0136">
        <w:tc>
          <w:tcPr>
            <w:tcW w:w="9469" w:type="dxa"/>
          </w:tcPr>
          <w:p w14:paraId="65A48E85" w14:textId="77777777" w:rsidR="00C256DC" w:rsidRPr="00C256DC" w:rsidRDefault="00C256DC" w:rsidP="00C256DC">
            <w:pPr>
              <w:keepNext/>
              <w:jc w:val="both"/>
              <w:outlineLvl w:val="2"/>
              <w:rPr>
                <w:b/>
                <w:sz w:val="24"/>
                <w:szCs w:val="24"/>
              </w:rPr>
            </w:pPr>
            <w:r w:rsidRPr="00C256DC">
              <w:rPr>
                <w:b/>
                <w:sz w:val="22"/>
                <w:szCs w:val="22"/>
              </w:rPr>
              <w:lastRenderedPageBreak/>
              <w:t xml:space="preserve">WA.263.62.2019.AZ                                                                              ZAŁĄCZNIK NR 3 do SIWZ                         </w:t>
            </w:r>
          </w:p>
        </w:tc>
      </w:tr>
      <w:tr w:rsidR="00C256DC" w:rsidRPr="00C256DC" w14:paraId="2AEDBFE6" w14:textId="77777777" w:rsidTr="00BB0136">
        <w:tc>
          <w:tcPr>
            <w:tcW w:w="9469" w:type="dxa"/>
          </w:tcPr>
          <w:p w14:paraId="1127F109" w14:textId="77777777" w:rsidR="00C256DC" w:rsidRPr="00C256DC" w:rsidRDefault="00C256DC" w:rsidP="00C256DC">
            <w:pPr>
              <w:keepNext/>
              <w:jc w:val="center"/>
              <w:outlineLvl w:val="1"/>
              <w:rPr>
                <w:b/>
                <w:sz w:val="24"/>
                <w:szCs w:val="24"/>
                <w:u w:val="single"/>
              </w:rPr>
            </w:pPr>
            <w:r w:rsidRPr="00C256DC">
              <w:rPr>
                <w:b/>
                <w:sz w:val="22"/>
                <w:szCs w:val="22"/>
                <w:u w:val="single"/>
              </w:rPr>
              <w:t xml:space="preserve">Oświadczenie wykonawcy </w:t>
            </w:r>
          </w:p>
          <w:p w14:paraId="44568E0E" w14:textId="77777777" w:rsidR="00C256DC" w:rsidRPr="00C256DC" w:rsidRDefault="00C256DC" w:rsidP="00C256DC">
            <w:pPr>
              <w:keepNext/>
              <w:jc w:val="center"/>
              <w:outlineLvl w:val="1"/>
              <w:rPr>
                <w:b/>
                <w:sz w:val="24"/>
                <w:szCs w:val="24"/>
              </w:rPr>
            </w:pPr>
            <w:r w:rsidRPr="00C256DC">
              <w:rPr>
                <w:b/>
                <w:sz w:val="22"/>
                <w:szCs w:val="22"/>
              </w:rPr>
              <w:t xml:space="preserve">składane na podstawie art. 25a ust. 1 ustawy </w:t>
            </w:r>
          </w:p>
          <w:p w14:paraId="47949A3C" w14:textId="77777777" w:rsidR="00C256DC" w:rsidRPr="00C256DC" w:rsidRDefault="00C256DC" w:rsidP="00C256DC">
            <w:pPr>
              <w:keepNext/>
              <w:jc w:val="center"/>
              <w:outlineLvl w:val="1"/>
              <w:rPr>
                <w:b/>
                <w:sz w:val="24"/>
                <w:szCs w:val="24"/>
              </w:rPr>
            </w:pPr>
            <w:r w:rsidRPr="00C256DC">
              <w:rPr>
                <w:b/>
                <w:sz w:val="22"/>
                <w:szCs w:val="22"/>
              </w:rPr>
              <w:t xml:space="preserve">DOTYCZĄCE SPEŁNIANIA WARUNKÓW UDZIAŁU </w:t>
            </w:r>
            <w:r w:rsidRPr="00C256DC">
              <w:rPr>
                <w:b/>
                <w:sz w:val="22"/>
                <w:szCs w:val="22"/>
              </w:rPr>
              <w:br/>
              <w:t>W POSTĘPOWANIU</w:t>
            </w:r>
          </w:p>
        </w:tc>
      </w:tr>
    </w:tbl>
    <w:p w14:paraId="7DE794B2" w14:textId="77777777" w:rsidR="00C256DC" w:rsidRPr="00C256DC" w:rsidRDefault="00C256DC" w:rsidP="00C256DC">
      <w:pPr>
        <w:spacing w:after="160" w:line="259" w:lineRule="auto"/>
        <w:rPr>
          <w:rFonts w:eastAsia="Calibri"/>
          <w:sz w:val="22"/>
          <w:szCs w:val="22"/>
          <w:lang w:eastAsia="en-US"/>
        </w:rPr>
      </w:pPr>
    </w:p>
    <w:p w14:paraId="48CC03AC" w14:textId="77777777" w:rsidR="00C256DC" w:rsidRPr="00C256DC" w:rsidRDefault="00C256DC" w:rsidP="00C256D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rPr>
          <w:rFonts w:eastAsia="Calibri"/>
          <w:sz w:val="22"/>
          <w:szCs w:val="22"/>
          <w:lang w:eastAsia="en-US"/>
        </w:rPr>
      </w:pPr>
    </w:p>
    <w:p w14:paraId="55B5C4F6" w14:textId="77777777" w:rsidR="00C256DC" w:rsidRPr="00C256DC" w:rsidRDefault="00C256DC" w:rsidP="00C256D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jc w:val="center"/>
        <w:rPr>
          <w:rFonts w:eastAsia="Calibri"/>
          <w:sz w:val="22"/>
          <w:szCs w:val="22"/>
          <w:lang w:eastAsia="en-US"/>
        </w:rPr>
      </w:pPr>
      <w:r w:rsidRPr="00C256DC">
        <w:rPr>
          <w:rFonts w:eastAsia="Calibri"/>
          <w:sz w:val="22"/>
          <w:szCs w:val="22"/>
          <w:lang w:eastAsia="en-US"/>
        </w:rPr>
        <w:t>(pieczęć Wykonawcy)</w:t>
      </w:r>
    </w:p>
    <w:p w14:paraId="3951E54A" w14:textId="77777777" w:rsidR="00C256DC" w:rsidRPr="00C256DC" w:rsidRDefault="00C256DC" w:rsidP="00C256DC">
      <w:pPr>
        <w:spacing w:after="160" w:line="259" w:lineRule="auto"/>
        <w:rPr>
          <w:rFonts w:eastAsia="Calibri"/>
          <w:sz w:val="22"/>
          <w:szCs w:val="22"/>
          <w:lang w:eastAsia="en-US"/>
        </w:rPr>
      </w:pPr>
    </w:p>
    <w:p w14:paraId="4F9CAD20" w14:textId="07471C47" w:rsidR="00C256DC" w:rsidRDefault="00C256DC" w:rsidP="00C256DC">
      <w:pPr>
        <w:spacing w:after="160" w:line="259" w:lineRule="auto"/>
        <w:rPr>
          <w:rFonts w:eastAsia="Calibri"/>
          <w:sz w:val="22"/>
          <w:szCs w:val="22"/>
          <w:lang w:eastAsia="en-US"/>
        </w:rPr>
      </w:pPr>
    </w:p>
    <w:p w14:paraId="4E1487FD" w14:textId="77777777" w:rsidR="00526A72" w:rsidRPr="00C256DC" w:rsidRDefault="00526A72" w:rsidP="00C256DC">
      <w:pPr>
        <w:spacing w:after="160" w:line="259" w:lineRule="auto"/>
        <w:rPr>
          <w:rFonts w:eastAsia="Calibri"/>
          <w:sz w:val="22"/>
          <w:szCs w:val="22"/>
          <w:lang w:eastAsia="en-US"/>
        </w:rPr>
      </w:pPr>
    </w:p>
    <w:p w14:paraId="4F5531D1" w14:textId="77777777" w:rsidR="00C256DC" w:rsidRPr="00C256DC" w:rsidRDefault="00C256DC" w:rsidP="00C256DC">
      <w:pPr>
        <w:jc w:val="both"/>
        <w:rPr>
          <w:sz w:val="22"/>
          <w:szCs w:val="22"/>
        </w:rPr>
      </w:pPr>
    </w:p>
    <w:p w14:paraId="1264FB77" w14:textId="77777777" w:rsidR="00C256DC" w:rsidRPr="00C256DC" w:rsidRDefault="00C256DC" w:rsidP="00526A72">
      <w:pPr>
        <w:jc w:val="both"/>
        <w:rPr>
          <w:sz w:val="22"/>
          <w:szCs w:val="22"/>
        </w:rPr>
      </w:pPr>
      <w:r w:rsidRPr="00C256DC">
        <w:rPr>
          <w:sz w:val="22"/>
          <w:szCs w:val="22"/>
        </w:rPr>
        <w:t xml:space="preserve">Ja niżej podpisany/My niżej podpisani </w:t>
      </w:r>
    </w:p>
    <w:p w14:paraId="470FC438" w14:textId="04B1D798" w:rsidR="00C256DC" w:rsidRPr="00C256DC" w:rsidRDefault="00C256DC" w:rsidP="00526A72">
      <w:pPr>
        <w:jc w:val="both"/>
        <w:rPr>
          <w:sz w:val="22"/>
          <w:szCs w:val="22"/>
        </w:rPr>
      </w:pPr>
      <w:r w:rsidRPr="00C256DC">
        <w:rPr>
          <w:sz w:val="22"/>
          <w:szCs w:val="22"/>
        </w:rPr>
        <w:t>................................................................................................................................................................................................................................................................................................,</w:t>
      </w:r>
    </w:p>
    <w:p w14:paraId="42E776D4" w14:textId="77777777" w:rsidR="00C256DC" w:rsidRPr="00C256DC" w:rsidRDefault="00C256DC" w:rsidP="00526A72">
      <w:pPr>
        <w:jc w:val="both"/>
        <w:rPr>
          <w:sz w:val="22"/>
          <w:szCs w:val="22"/>
        </w:rPr>
      </w:pPr>
      <w:r w:rsidRPr="00C256DC">
        <w:rPr>
          <w:sz w:val="22"/>
          <w:szCs w:val="22"/>
        </w:rPr>
        <w:t xml:space="preserve">będąc upoważnionym/i/ do reprezentowania Wykonawcy: </w:t>
      </w:r>
    </w:p>
    <w:p w14:paraId="44C67EBA" w14:textId="29C5C70D" w:rsidR="00C256DC" w:rsidRPr="00C256DC" w:rsidRDefault="00C256DC" w:rsidP="00526A72">
      <w:pPr>
        <w:jc w:val="both"/>
        <w:rPr>
          <w:sz w:val="22"/>
          <w:szCs w:val="22"/>
          <w:lang w:val="de-DE"/>
        </w:rPr>
      </w:pPr>
      <w:r w:rsidRPr="00C256DC">
        <w:rPr>
          <w:sz w:val="22"/>
          <w:szCs w:val="22"/>
          <w:lang w:val="de-DE"/>
        </w:rPr>
        <w:t>................................................................................................................................................................................................................................................................................................,</w:t>
      </w:r>
    </w:p>
    <w:p w14:paraId="0DF88C00" w14:textId="77777777" w:rsidR="00C256DC" w:rsidRPr="00C256DC" w:rsidRDefault="00C256DC" w:rsidP="00526A72">
      <w:pPr>
        <w:jc w:val="both"/>
        <w:rPr>
          <w:rFonts w:eastAsia="Calibri"/>
          <w:sz w:val="22"/>
          <w:szCs w:val="22"/>
          <w:lang w:val="de-DE" w:eastAsia="en-US"/>
        </w:rPr>
      </w:pPr>
      <w:proofErr w:type="spellStart"/>
      <w:r w:rsidRPr="00C256DC">
        <w:rPr>
          <w:rFonts w:eastAsia="Calibri"/>
          <w:sz w:val="22"/>
          <w:szCs w:val="22"/>
          <w:lang w:val="de-DE" w:eastAsia="en-US"/>
        </w:rPr>
        <w:t>Nr</w:t>
      </w:r>
      <w:proofErr w:type="spellEnd"/>
      <w:r w:rsidRPr="00C256DC">
        <w:rPr>
          <w:rFonts w:eastAsia="Calibri"/>
          <w:sz w:val="22"/>
          <w:szCs w:val="22"/>
          <w:lang w:val="de-DE" w:eastAsia="en-US"/>
        </w:rPr>
        <w:t xml:space="preserve"> </w:t>
      </w:r>
      <w:proofErr w:type="spellStart"/>
      <w:r w:rsidRPr="00C256DC">
        <w:rPr>
          <w:rFonts w:eastAsia="Calibri"/>
          <w:sz w:val="22"/>
          <w:szCs w:val="22"/>
          <w:lang w:val="de-DE" w:eastAsia="en-US"/>
        </w:rPr>
        <w:t>faksu</w:t>
      </w:r>
      <w:proofErr w:type="spellEnd"/>
      <w:r w:rsidRPr="00C256DC">
        <w:rPr>
          <w:rFonts w:eastAsia="Calibri"/>
          <w:sz w:val="22"/>
          <w:szCs w:val="22"/>
          <w:lang w:val="de-DE" w:eastAsia="en-US"/>
        </w:rPr>
        <w:t xml:space="preserve"> ................................ ; </w:t>
      </w:r>
      <w:proofErr w:type="spellStart"/>
      <w:r w:rsidRPr="00C256DC">
        <w:rPr>
          <w:rFonts w:eastAsia="Calibri"/>
          <w:sz w:val="22"/>
          <w:szCs w:val="22"/>
          <w:lang w:val="de-DE" w:eastAsia="en-US"/>
        </w:rPr>
        <w:t>Nr</w:t>
      </w:r>
      <w:proofErr w:type="spellEnd"/>
      <w:r w:rsidRPr="00C256DC">
        <w:rPr>
          <w:rFonts w:eastAsia="Calibri"/>
          <w:sz w:val="22"/>
          <w:szCs w:val="22"/>
          <w:lang w:val="de-DE" w:eastAsia="en-US"/>
        </w:rPr>
        <w:t xml:space="preserve"> telefonu ...............................; </w:t>
      </w:r>
      <w:proofErr w:type="spellStart"/>
      <w:r w:rsidRPr="00C256DC">
        <w:rPr>
          <w:rFonts w:eastAsia="Calibri"/>
          <w:sz w:val="22"/>
          <w:szCs w:val="22"/>
          <w:lang w:val="de-DE" w:eastAsia="en-US"/>
        </w:rPr>
        <w:t>e-mail</w:t>
      </w:r>
      <w:proofErr w:type="spellEnd"/>
      <w:r w:rsidRPr="00C256DC">
        <w:rPr>
          <w:rFonts w:eastAsia="Calibri"/>
          <w:sz w:val="22"/>
          <w:szCs w:val="22"/>
          <w:lang w:val="de-DE" w:eastAsia="en-US"/>
        </w:rPr>
        <w:t xml:space="preserve"> ……………………….</w:t>
      </w:r>
    </w:p>
    <w:p w14:paraId="3E8D98F2" w14:textId="275D9EB3" w:rsidR="00C256DC" w:rsidRPr="00526A72" w:rsidRDefault="00C256DC" w:rsidP="00526A72">
      <w:pPr>
        <w:autoSpaceDE w:val="0"/>
        <w:autoSpaceDN w:val="0"/>
        <w:adjustRightInd w:val="0"/>
        <w:jc w:val="both"/>
        <w:rPr>
          <w:iCs/>
          <w:sz w:val="22"/>
          <w:szCs w:val="22"/>
        </w:rPr>
      </w:pPr>
      <w:r w:rsidRPr="00C256DC">
        <w:rPr>
          <w:rFonts w:eastAsia="Calibri"/>
          <w:sz w:val="22"/>
          <w:szCs w:val="22"/>
          <w:lang w:eastAsia="en-US"/>
        </w:rPr>
        <w:t>przystępując do udziału w postępowaniu o udzielenie zamówienia publicznego prowadzonego przez Centrum Projektów Europejskich w trybie przetargu nieograniczonego</w:t>
      </w:r>
      <w:r w:rsidRPr="00C256DC">
        <w:rPr>
          <w:rFonts w:eastAsia="Calibri"/>
          <w:bCs/>
          <w:iCs/>
          <w:sz w:val="22"/>
          <w:szCs w:val="22"/>
          <w:lang w:eastAsia="en-US"/>
        </w:rPr>
        <w:t xml:space="preserve"> na </w:t>
      </w:r>
      <w:r w:rsidRPr="00C256DC">
        <w:rPr>
          <w:bCs/>
          <w:iCs/>
          <w:sz w:val="22"/>
          <w:szCs w:val="22"/>
        </w:rPr>
        <w:t xml:space="preserve">odnowienie/dostawę 200 licencji/subskrypcji na oprogramowanie antywirusowe wraz ze wsparciem na nie, w tym prawo do aktualizacji oprogramowania na okres 24 miesięcy, począwszy od </w:t>
      </w:r>
      <w:r w:rsidR="003C7660">
        <w:rPr>
          <w:bCs/>
          <w:iCs/>
          <w:sz w:val="22"/>
          <w:szCs w:val="22"/>
        </w:rPr>
        <w:t>1</w:t>
      </w:r>
      <w:r w:rsidRPr="00C256DC">
        <w:rPr>
          <w:bCs/>
          <w:iCs/>
          <w:sz w:val="22"/>
          <w:szCs w:val="22"/>
        </w:rPr>
        <w:t xml:space="preserve"> grudnia 2019 roku, </w:t>
      </w:r>
      <w:r w:rsidRPr="00C256DC">
        <w:rPr>
          <w:b/>
          <w:sz w:val="22"/>
          <w:szCs w:val="22"/>
        </w:rPr>
        <w:t>nr postępowania WA.263.62.2019.AZ</w:t>
      </w:r>
    </w:p>
    <w:p w14:paraId="593162B7" w14:textId="77777777" w:rsidR="00C256DC" w:rsidRPr="00C256DC" w:rsidRDefault="00C256DC" w:rsidP="00526A72">
      <w:pPr>
        <w:jc w:val="both"/>
        <w:rPr>
          <w:rFonts w:eastAsia="Calibri"/>
          <w:sz w:val="22"/>
          <w:szCs w:val="22"/>
          <w:lang w:eastAsia="en-US"/>
        </w:rPr>
      </w:pPr>
      <w:r w:rsidRPr="00C256DC">
        <w:rPr>
          <w:rFonts w:eastAsia="Calibri"/>
          <w:b/>
          <w:sz w:val="22"/>
          <w:szCs w:val="22"/>
          <w:lang w:eastAsia="en-US"/>
        </w:rPr>
        <w:t>(Nie należy usuwać poszczególnych pozycji z formularza oświadczenia)</w:t>
      </w:r>
      <w:r w:rsidRPr="00C256DC">
        <w:rPr>
          <w:rFonts w:eastAsia="Calibri"/>
          <w:sz w:val="22"/>
          <w:szCs w:val="22"/>
          <w:lang w:eastAsia="en-US"/>
        </w:rPr>
        <w:t>:</w:t>
      </w:r>
    </w:p>
    <w:p w14:paraId="0F74ED7F" w14:textId="4D9DF0A9" w:rsidR="00C256DC" w:rsidRPr="00526A72" w:rsidRDefault="00C256DC" w:rsidP="00526A72">
      <w:pPr>
        <w:shd w:val="clear" w:color="auto" w:fill="BFBFBF"/>
        <w:jc w:val="both"/>
        <w:rPr>
          <w:rFonts w:eastAsia="Calibri"/>
          <w:b/>
          <w:sz w:val="22"/>
          <w:szCs w:val="22"/>
          <w:lang w:eastAsia="en-US"/>
        </w:rPr>
      </w:pPr>
      <w:r w:rsidRPr="00C256DC">
        <w:rPr>
          <w:rFonts w:eastAsia="Calibri"/>
          <w:b/>
          <w:sz w:val="22"/>
          <w:szCs w:val="22"/>
          <w:lang w:eastAsia="en-US"/>
        </w:rPr>
        <w:t>INFORMACJA DOTYCZĄCA WYKONAWCY:</w:t>
      </w:r>
    </w:p>
    <w:p w14:paraId="624B4B7E" w14:textId="68477EC4" w:rsidR="00C256DC" w:rsidRDefault="00C256DC" w:rsidP="00526A72">
      <w:pPr>
        <w:jc w:val="both"/>
        <w:rPr>
          <w:rFonts w:eastAsia="Calibri"/>
          <w:sz w:val="22"/>
          <w:szCs w:val="22"/>
          <w:lang w:eastAsia="en-US"/>
        </w:rPr>
      </w:pPr>
      <w:r w:rsidRPr="00C256DC">
        <w:rPr>
          <w:rFonts w:eastAsia="Calibri"/>
          <w:sz w:val="22"/>
          <w:szCs w:val="22"/>
          <w:lang w:eastAsia="en-US"/>
        </w:rPr>
        <w:t>Oświadczam, że spełniam warunki udziału w postępowaniu określone przez Zamawiającego w rozdziale IV SIWZ.</w:t>
      </w:r>
    </w:p>
    <w:p w14:paraId="19D712D3" w14:textId="77777777" w:rsidR="00526A72" w:rsidRPr="00C256DC" w:rsidRDefault="00526A72" w:rsidP="00526A72">
      <w:pPr>
        <w:jc w:val="both"/>
        <w:rPr>
          <w:rFonts w:eastAsia="Calibri"/>
          <w:sz w:val="22"/>
          <w:szCs w:val="22"/>
          <w:lang w:eastAsia="en-US"/>
        </w:rPr>
      </w:pPr>
    </w:p>
    <w:p w14:paraId="7D9C12E3" w14:textId="77777777" w:rsidR="00C256DC" w:rsidRPr="00C256DC" w:rsidRDefault="00C256DC" w:rsidP="00526A72">
      <w:pPr>
        <w:tabs>
          <w:tab w:val="left" w:pos="5670"/>
        </w:tabs>
        <w:jc w:val="both"/>
        <w:rPr>
          <w:rFonts w:eastAsia="Calibri"/>
          <w:sz w:val="22"/>
          <w:szCs w:val="22"/>
          <w:lang w:eastAsia="en-US"/>
        </w:rPr>
      </w:pPr>
      <w:r w:rsidRPr="00C256DC">
        <w:rPr>
          <w:rFonts w:eastAsia="Calibri"/>
          <w:sz w:val="22"/>
          <w:szCs w:val="22"/>
          <w:lang w:eastAsia="en-US"/>
        </w:rPr>
        <w:t>.................................., dn. ..................... 2019 r.              .............................................................</w:t>
      </w:r>
    </w:p>
    <w:p w14:paraId="678D80CE" w14:textId="77777777" w:rsidR="00C256DC" w:rsidRPr="00C256DC" w:rsidRDefault="00C256DC" w:rsidP="00526A72">
      <w:pPr>
        <w:tabs>
          <w:tab w:val="left" w:pos="4962"/>
        </w:tabs>
        <w:jc w:val="both"/>
        <w:rPr>
          <w:rFonts w:eastAsia="Calibri"/>
          <w:sz w:val="22"/>
          <w:szCs w:val="22"/>
          <w:lang w:eastAsia="en-US"/>
        </w:rPr>
      </w:pPr>
      <w:r w:rsidRPr="00C256DC">
        <w:rPr>
          <w:rFonts w:eastAsia="Calibri"/>
          <w:sz w:val="22"/>
          <w:szCs w:val="22"/>
          <w:lang w:eastAsia="en-US"/>
        </w:rPr>
        <w:t xml:space="preserve">                                                                                          (podpis/y osoby/osób uprawnionej/</w:t>
      </w:r>
      <w:proofErr w:type="spellStart"/>
      <w:r w:rsidRPr="00C256DC">
        <w:rPr>
          <w:rFonts w:eastAsia="Calibri"/>
          <w:sz w:val="22"/>
          <w:szCs w:val="22"/>
          <w:lang w:eastAsia="en-US"/>
        </w:rPr>
        <w:t>ych</w:t>
      </w:r>
      <w:proofErr w:type="spellEnd"/>
      <w:r w:rsidRPr="00C256DC">
        <w:rPr>
          <w:rFonts w:eastAsia="Calibri"/>
          <w:sz w:val="22"/>
          <w:szCs w:val="22"/>
          <w:lang w:eastAsia="en-US"/>
        </w:rPr>
        <w:t>)</w:t>
      </w:r>
    </w:p>
    <w:p w14:paraId="3E060A1B" w14:textId="3F266B5C" w:rsidR="00C256DC" w:rsidRPr="00C256DC" w:rsidRDefault="00C256DC" w:rsidP="00526A72">
      <w:pPr>
        <w:keepNext/>
        <w:shd w:val="clear" w:color="auto" w:fill="BFBFBF"/>
        <w:jc w:val="both"/>
        <w:rPr>
          <w:rFonts w:eastAsia="Calibri"/>
          <w:sz w:val="22"/>
          <w:szCs w:val="22"/>
          <w:lang w:eastAsia="en-US"/>
        </w:rPr>
      </w:pPr>
      <w:r w:rsidRPr="00C256DC">
        <w:rPr>
          <w:rFonts w:eastAsia="Calibri"/>
          <w:b/>
          <w:sz w:val="22"/>
          <w:szCs w:val="22"/>
          <w:lang w:eastAsia="en-US"/>
        </w:rPr>
        <w:t>INFORMACJA W ZWIĄZKU Z POLEGANIEM NA ZASOBACH INNYCH PODMIOTÓW</w:t>
      </w:r>
      <w:r w:rsidRPr="00C256DC">
        <w:rPr>
          <w:rFonts w:eastAsia="Calibri"/>
          <w:sz w:val="22"/>
          <w:szCs w:val="22"/>
          <w:lang w:eastAsia="en-US"/>
        </w:rPr>
        <w:t xml:space="preserve">: </w:t>
      </w:r>
    </w:p>
    <w:p w14:paraId="0E899273" w14:textId="6F6B8E69" w:rsidR="00C256DC" w:rsidRPr="00C256DC" w:rsidRDefault="00C256DC" w:rsidP="00526A72">
      <w:pPr>
        <w:jc w:val="both"/>
        <w:rPr>
          <w:rFonts w:eastAsia="Calibri"/>
          <w:sz w:val="22"/>
          <w:szCs w:val="22"/>
          <w:lang w:eastAsia="en-US"/>
        </w:rPr>
      </w:pPr>
      <w:r w:rsidRPr="00C256DC">
        <w:rPr>
          <w:rFonts w:eastAsia="Calibri"/>
          <w:sz w:val="22"/>
          <w:szCs w:val="22"/>
          <w:lang w:eastAsia="en-US"/>
        </w:rPr>
        <w:t>Oświadczam, że w celu wykazania spełniania warunków udziału w postępowaniu, określonych przez Zamawiającego w rozdziale IV ust. 1 SIWZ</w:t>
      </w:r>
      <w:r w:rsidRPr="00C256DC">
        <w:rPr>
          <w:rFonts w:eastAsia="Calibri"/>
          <w:i/>
          <w:sz w:val="22"/>
          <w:szCs w:val="22"/>
          <w:lang w:eastAsia="en-US"/>
        </w:rPr>
        <w:t>,</w:t>
      </w:r>
      <w:r w:rsidRPr="00C256DC">
        <w:rPr>
          <w:rFonts w:eastAsia="Calibri"/>
          <w:sz w:val="22"/>
          <w:szCs w:val="22"/>
          <w:lang w:eastAsia="en-US"/>
        </w:rPr>
        <w:t xml:space="preserve"> polegam na zasobach następującego/</w:t>
      </w:r>
      <w:proofErr w:type="spellStart"/>
      <w:r w:rsidRPr="00C256DC">
        <w:rPr>
          <w:rFonts w:eastAsia="Calibri"/>
          <w:sz w:val="22"/>
          <w:szCs w:val="22"/>
          <w:lang w:eastAsia="en-US"/>
        </w:rPr>
        <w:t>ych</w:t>
      </w:r>
      <w:proofErr w:type="spellEnd"/>
      <w:r w:rsidRPr="00C256DC">
        <w:rPr>
          <w:rFonts w:eastAsia="Calibri"/>
          <w:sz w:val="22"/>
          <w:szCs w:val="22"/>
          <w:lang w:eastAsia="en-US"/>
        </w:rPr>
        <w:t xml:space="preserve"> podmiotu/ów: ………………………………………………………………………………………</w:t>
      </w:r>
      <w:r w:rsidR="00526A72">
        <w:rPr>
          <w:rFonts w:eastAsia="Calibri"/>
          <w:sz w:val="22"/>
          <w:szCs w:val="22"/>
          <w:lang w:eastAsia="en-US"/>
        </w:rPr>
        <w:t>…………..</w:t>
      </w:r>
      <w:r w:rsidRPr="00C256DC">
        <w:rPr>
          <w:rFonts w:eastAsia="Calibri"/>
          <w:sz w:val="22"/>
          <w:szCs w:val="22"/>
          <w:lang w:eastAsia="en-US"/>
        </w:rPr>
        <w:t>..………</w:t>
      </w:r>
      <w:r w:rsidR="00526A72" w:rsidRPr="00C256DC">
        <w:rPr>
          <w:rFonts w:eastAsia="Calibri"/>
          <w:sz w:val="22"/>
          <w:szCs w:val="22"/>
          <w:lang w:eastAsia="en-US"/>
        </w:rPr>
        <w:t xml:space="preserve"> </w:t>
      </w:r>
      <w:r w:rsidRPr="00C256DC">
        <w:rPr>
          <w:rFonts w:eastAsia="Calibri"/>
          <w:sz w:val="22"/>
          <w:szCs w:val="22"/>
          <w:lang w:eastAsia="en-US"/>
        </w:rPr>
        <w:t>……………………………….…………….……………………..……………..,w</w:t>
      </w:r>
      <w:r w:rsidR="00526A72">
        <w:rPr>
          <w:rFonts w:eastAsia="Calibri"/>
          <w:sz w:val="22"/>
          <w:szCs w:val="22"/>
          <w:lang w:eastAsia="en-US"/>
        </w:rPr>
        <w:t xml:space="preserve"> </w:t>
      </w:r>
      <w:r w:rsidRPr="00C256DC">
        <w:rPr>
          <w:rFonts w:eastAsia="Calibri"/>
          <w:sz w:val="22"/>
          <w:szCs w:val="22"/>
          <w:lang w:eastAsia="en-US"/>
        </w:rPr>
        <w:t>następującym</w:t>
      </w:r>
      <w:r w:rsidR="00526A72">
        <w:rPr>
          <w:rFonts w:eastAsia="Calibri"/>
          <w:sz w:val="22"/>
          <w:szCs w:val="22"/>
          <w:lang w:eastAsia="en-US"/>
        </w:rPr>
        <w:t xml:space="preserve"> </w:t>
      </w:r>
      <w:r w:rsidRPr="00C256DC">
        <w:rPr>
          <w:rFonts w:eastAsia="Calibri"/>
          <w:sz w:val="22"/>
          <w:szCs w:val="22"/>
          <w:lang w:eastAsia="en-US"/>
        </w:rPr>
        <w:t>zakresie: …………………………………………………………..………………………</w:t>
      </w:r>
      <w:r w:rsidR="00526A72">
        <w:rPr>
          <w:rFonts w:eastAsia="Calibri"/>
          <w:sz w:val="22"/>
          <w:szCs w:val="22"/>
          <w:lang w:eastAsia="en-US"/>
        </w:rPr>
        <w:t>…………..</w:t>
      </w:r>
      <w:r w:rsidRPr="00C256DC">
        <w:rPr>
          <w:rFonts w:eastAsia="Calibri"/>
          <w:sz w:val="22"/>
          <w:szCs w:val="22"/>
          <w:lang w:eastAsia="en-US"/>
        </w:rPr>
        <w:t>…</w:t>
      </w:r>
    </w:p>
    <w:p w14:paraId="47E20F37" w14:textId="6AF9F886" w:rsidR="00C256DC" w:rsidRDefault="00C256DC" w:rsidP="00526A72">
      <w:pPr>
        <w:jc w:val="both"/>
        <w:rPr>
          <w:rFonts w:eastAsia="Calibri"/>
          <w:i/>
          <w:sz w:val="22"/>
          <w:szCs w:val="22"/>
          <w:lang w:eastAsia="en-US"/>
        </w:rPr>
      </w:pPr>
      <w:r w:rsidRPr="00C256DC">
        <w:rPr>
          <w:rFonts w:eastAsia="Calibri"/>
          <w:sz w:val="22"/>
          <w:szCs w:val="22"/>
          <w:lang w:eastAsia="en-US"/>
        </w:rPr>
        <w:t xml:space="preserve">……………………………………………………………………………...…………………………………… </w:t>
      </w:r>
      <w:r w:rsidRPr="00C256DC">
        <w:rPr>
          <w:rFonts w:eastAsia="Calibri"/>
          <w:i/>
          <w:sz w:val="22"/>
          <w:szCs w:val="22"/>
          <w:lang w:eastAsia="en-US"/>
        </w:rPr>
        <w:t>(wskazać podmiot i określić odpowiedni zakres dla wskazanego podmiotu).</w:t>
      </w:r>
    </w:p>
    <w:p w14:paraId="12C01EA6" w14:textId="68E78F61" w:rsidR="00526A72" w:rsidRDefault="00526A72" w:rsidP="00526A72">
      <w:pPr>
        <w:jc w:val="both"/>
        <w:rPr>
          <w:rFonts w:eastAsia="Calibri"/>
          <w:i/>
          <w:sz w:val="22"/>
          <w:szCs w:val="22"/>
          <w:lang w:eastAsia="en-US"/>
        </w:rPr>
      </w:pPr>
    </w:p>
    <w:p w14:paraId="16745961" w14:textId="77777777" w:rsidR="00526A72" w:rsidRPr="00526A72" w:rsidRDefault="00526A72" w:rsidP="00526A72">
      <w:pPr>
        <w:jc w:val="both"/>
        <w:rPr>
          <w:rFonts w:eastAsia="Calibri"/>
          <w:i/>
          <w:sz w:val="22"/>
          <w:szCs w:val="22"/>
          <w:lang w:eastAsia="en-US"/>
        </w:rPr>
      </w:pPr>
    </w:p>
    <w:p w14:paraId="466E8DD1" w14:textId="77777777" w:rsidR="00C256DC" w:rsidRPr="00C256DC" w:rsidRDefault="00C256DC" w:rsidP="00526A72">
      <w:pPr>
        <w:tabs>
          <w:tab w:val="left" w:pos="5670"/>
        </w:tabs>
        <w:jc w:val="both"/>
        <w:rPr>
          <w:rFonts w:eastAsia="Calibri"/>
          <w:sz w:val="22"/>
          <w:szCs w:val="22"/>
          <w:lang w:eastAsia="en-US"/>
        </w:rPr>
      </w:pPr>
      <w:r w:rsidRPr="00C256DC">
        <w:rPr>
          <w:rFonts w:eastAsia="Calibri"/>
          <w:sz w:val="22"/>
          <w:szCs w:val="22"/>
          <w:lang w:eastAsia="en-US"/>
        </w:rPr>
        <w:t>.................................., dn. ..................... 2019 r.              .............................................................</w:t>
      </w:r>
    </w:p>
    <w:p w14:paraId="59CC89D0" w14:textId="0C4353D9" w:rsidR="00C256DC" w:rsidRPr="00526A72" w:rsidRDefault="00C256DC" w:rsidP="00526A72">
      <w:pPr>
        <w:tabs>
          <w:tab w:val="left" w:pos="4962"/>
        </w:tabs>
        <w:jc w:val="both"/>
        <w:rPr>
          <w:rFonts w:eastAsia="Calibri"/>
          <w:sz w:val="22"/>
          <w:szCs w:val="22"/>
          <w:lang w:eastAsia="en-US"/>
        </w:rPr>
      </w:pPr>
      <w:r w:rsidRPr="00C256DC">
        <w:rPr>
          <w:rFonts w:eastAsia="Calibri"/>
          <w:sz w:val="22"/>
          <w:szCs w:val="22"/>
          <w:lang w:eastAsia="en-US"/>
        </w:rPr>
        <w:t xml:space="preserve">                                                                                           (podpis/y osoby/osób uprawnionej/</w:t>
      </w:r>
      <w:proofErr w:type="spellStart"/>
      <w:r w:rsidRPr="00C256DC">
        <w:rPr>
          <w:rFonts w:eastAsia="Calibri"/>
          <w:sz w:val="22"/>
          <w:szCs w:val="22"/>
          <w:lang w:eastAsia="en-US"/>
        </w:rPr>
        <w:t>ych</w:t>
      </w:r>
      <w:proofErr w:type="spellEnd"/>
      <w:r w:rsidRPr="00C256DC">
        <w:rPr>
          <w:rFonts w:eastAsia="Calibri"/>
          <w:sz w:val="22"/>
          <w:szCs w:val="22"/>
          <w:lang w:eastAsia="en-US"/>
        </w:rPr>
        <w:t>)</w:t>
      </w:r>
    </w:p>
    <w:p w14:paraId="3C5B25AD" w14:textId="01732C8F" w:rsidR="00C256DC" w:rsidRPr="00526A72" w:rsidRDefault="00C256DC" w:rsidP="00526A72">
      <w:pPr>
        <w:shd w:val="clear" w:color="auto" w:fill="BFBFBF"/>
        <w:jc w:val="both"/>
        <w:rPr>
          <w:rFonts w:eastAsia="Calibri"/>
          <w:b/>
          <w:sz w:val="22"/>
          <w:szCs w:val="22"/>
          <w:lang w:eastAsia="en-US"/>
        </w:rPr>
      </w:pPr>
      <w:r w:rsidRPr="00C256DC">
        <w:rPr>
          <w:rFonts w:eastAsia="Calibri"/>
          <w:b/>
          <w:sz w:val="22"/>
          <w:szCs w:val="22"/>
          <w:lang w:eastAsia="en-US"/>
        </w:rPr>
        <w:t>OŚWIADCZENIE DOTYCZĄCE PODANYCH INFORMACJI:</w:t>
      </w:r>
    </w:p>
    <w:p w14:paraId="7E372A67" w14:textId="3A8123CC" w:rsidR="00C256DC" w:rsidRPr="00C256DC" w:rsidRDefault="00C256DC" w:rsidP="00526A72">
      <w:pPr>
        <w:jc w:val="both"/>
        <w:rPr>
          <w:rFonts w:eastAsia="Calibri"/>
          <w:sz w:val="22"/>
          <w:szCs w:val="22"/>
          <w:lang w:eastAsia="en-US"/>
        </w:rPr>
      </w:pPr>
      <w:r w:rsidRPr="00C256DC">
        <w:rPr>
          <w:rFonts w:eastAsia="Calibri"/>
          <w:sz w:val="22"/>
          <w:szCs w:val="22"/>
          <w:lang w:eastAsia="en-US"/>
        </w:rPr>
        <w:t xml:space="preserve">Oświadczam, że wszystkie informacje podane w powyższych oświadczeniach są aktualne </w:t>
      </w:r>
      <w:r w:rsidRPr="00C256DC">
        <w:rPr>
          <w:rFonts w:eastAsia="Calibri"/>
          <w:sz w:val="22"/>
          <w:szCs w:val="22"/>
          <w:lang w:eastAsia="en-US"/>
        </w:rPr>
        <w:br/>
        <w:t>i zgodne z prawdą oraz zostały przedstawione z pełną świadomością konsekwencji wprowadzenia zamawiającego w błąd przy przedstawianiu informacji.</w:t>
      </w:r>
    </w:p>
    <w:p w14:paraId="2562C03C" w14:textId="6F64846B" w:rsidR="00C256DC" w:rsidRDefault="00C256DC" w:rsidP="00526A72">
      <w:pPr>
        <w:ind w:left="426"/>
        <w:jc w:val="both"/>
        <w:rPr>
          <w:rFonts w:eastAsia="Calibri"/>
          <w:sz w:val="22"/>
          <w:szCs w:val="22"/>
          <w:lang w:eastAsia="en-US"/>
        </w:rPr>
      </w:pPr>
    </w:p>
    <w:p w14:paraId="7E38ECF6" w14:textId="77777777" w:rsidR="00526A72" w:rsidRPr="00C256DC" w:rsidRDefault="00526A72" w:rsidP="00526A72">
      <w:pPr>
        <w:ind w:left="426"/>
        <w:jc w:val="both"/>
        <w:rPr>
          <w:rFonts w:eastAsia="Calibri"/>
          <w:sz w:val="22"/>
          <w:szCs w:val="22"/>
          <w:lang w:eastAsia="en-US"/>
        </w:rPr>
      </w:pPr>
    </w:p>
    <w:p w14:paraId="5875904B" w14:textId="77777777" w:rsidR="00C256DC" w:rsidRPr="00C256DC" w:rsidRDefault="00C256DC" w:rsidP="00526A72">
      <w:pPr>
        <w:tabs>
          <w:tab w:val="left" w:pos="5670"/>
        </w:tabs>
        <w:jc w:val="both"/>
        <w:rPr>
          <w:rFonts w:eastAsia="Calibri"/>
          <w:sz w:val="22"/>
          <w:szCs w:val="22"/>
          <w:lang w:eastAsia="en-US"/>
        </w:rPr>
      </w:pPr>
      <w:r w:rsidRPr="00C256DC">
        <w:rPr>
          <w:rFonts w:eastAsia="Calibri"/>
          <w:sz w:val="22"/>
          <w:szCs w:val="22"/>
          <w:lang w:eastAsia="en-US"/>
        </w:rPr>
        <w:t>.................................., dn. ..................... 2019 r.              .............................................................</w:t>
      </w:r>
    </w:p>
    <w:p w14:paraId="312D6690" w14:textId="77777777" w:rsidR="00C256DC" w:rsidRPr="00C256DC" w:rsidRDefault="00C256DC" w:rsidP="00526A72">
      <w:pPr>
        <w:tabs>
          <w:tab w:val="left" w:pos="4962"/>
        </w:tabs>
        <w:jc w:val="both"/>
        <w:rPr>
          <w:rFonts w:eastAsia="Calibri"/>
          <w:sz w:val="22"/>
          <w:szCs w:val="22"/>
          <w:lang w:eastAsia="en-US"/>
        </w:rPr>
      </w:pPr>
      <w:r w:rsidRPr="00C256DC">
        <w:rPr>
          <w:rFonts w:eastAsia="Calibri"/>
          <w:sz w:val="22"/>
          <w:szCs w:val="22"/>
          <w:lang w:eastAsia="en-US"/>
        </w:rPr>
        <w:t xml:space="preserve">                                                                                          (podpis/y osoby/osób uprawnionej/</w:t>
      </w:r>
      <w:proofErr w:type="spellStart"/>
      <w:r w:rsidRPr="00C256DC">
        <w:rPr>
          <w:rFonts w:eastAsia="Calibri"/>
          <w:sz w:val="22"/>
          <w:szCs w:val="22"/>
          <w:lang w:eastAsia="en-US"/>
        </w:rPr>
        <w:t>ych</w:t>
      </w:r>
      <w:proofErr w:type="spellEnd"/>
      <w:r w:rsidRPr="00C256DC">
        <w:rPr>
          <w:rFonts w:eastAsia="Calibri"/>
          <w:sz w:val="22"/>
          <w:szCs w:val="22"/>
          <w:lang w:eastAsia="en-US"/>
        </w:rPr>
        <w:t>)</w:t>
      </w:r>
    </w:p>
    <w:p w14:paraId="35C46992" w14:textId="77777777" w:rsidR="00C256DC" w:rsidRPr="00C256DC" w:rsidRDefault="00C256DC" w:rsidP="00526A72">
      <w:r w:rsidRPr="00C256DC">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C256DC" w:rsidRPr="00C256DC" w14:paraId="15E0B851" w14:textId="77777777" w:rsidTr="00BB0136">
        <w:tc>
          <w:tcPr>
            <w:tcW w:w="9356" w:type="dxa"/>
          </w:tcPr>
          <w:p w14:paraId="4B12D5EA" w14:textId="77777777" w:rsidR="00C256DC" w:rsidRPr="00C256DC" w:rsidRDefault="00C256DC" w:rsidP="00C256DC">
            <w:pPr>
              <w:keepNext/>
              <w:jc w:val="both"/>
              <w:outlineLvl w:val="2"/>
              <w:rPr>
                <w:b/>
                <w:sz w:val="24"/>
                <w:szCs w:val="24"/>
              </w:rPr>
            </w:pPr>
            <w:r w:rsidRPr="00C256DC">
              <w:rPr>
                <w:b/>
                <w:sz w:val="22"/>
                <w:szCs w:val="22"/>
              </w:rPr>
              <w:lastRenderedPageBreak/>
              <w:t>WA.263.62.2019.AZ</w:t>
            </w:r>
            <w:r w:rsidRPr="00C256DC">
              <w:rPr>
                <w:b/>
                <w:iCs/>
                <w:sz w:val="22"/>
                <w:szCs w:val="22"/>
              </w:rPr>
              <w:t xml:space="preserve">   </w:t>
            </w:r>
            <w:r w:rsidRPr="00C256DC">
              <w:rPr>
                <w:b/>
                <w:sz w:val="22"/>
                <w:szCs w:val="22"/>
              </w:rPr>
              <w:t xml:space="preserve">                                                                         ZAŁĄCZNIK NR 4 do SIWZ                  </w:t>
            </w:r>
          </w:p>
          <w:p w14:paraId="2CA53D9D" w14:textId="77777777" w:rsidR="00C256DC" w:rsidRPr="00C256DC" w:rsidRDefault="00C256DC" w:rsidP="00C256DC">
            <w:pPr>
              <w:spacing w:after="160" w:line="259" w:lineRule="auto"/>
              <w:rPr>
                <w:rFonts w:eastAsia="Calibri"/>
                <w:sz w:val="24"/>
                <w:szCs w:val="24"/>
                <w:lang w:eastAsia="en-US"/>
              </w:rPr>
            </w:pPr>
          </w:p>
          <w:p w14:paraId="5A396E13" w14:textId="77777777" w:rsidR="00C256DC" w:rsidRPr="00C256DC" w:rsidRDefault="00C256DC" w:rsidP="00C256DC">
            <w:pPr>
              <w:keepNext/>
              <w:jc w:val="center"/>
              <w:outlineLvl w:val="1"/>
              <w:rPr>
                <w:b/>
                <w:sz w:val="24"/>
                <w:szCs w:val="24"/>
                <w:u w:val="single"/>
              </w:rPr>
            </w:pPr>
            <w:r w:rsidRPr="00C256DC">
              <w:rPr>
                <w:b/>
                <w:sz w:val="22"/>
                <w:szCs w:val="22"/>
                <w:u w:val="single"/>
              </w:rPr>
              <w:t xml:space="preserve">Oświadczenie wykonawcy </w:t>
            </w:r>
          </w:p>
          <w:p w14:paraId="6840B806" w14:textId="77777777" w:rsidR="00C256DC" w:rsidRPr="00C256DC" w:rsidRDefault="00C256DC" w:rsidP="00C256DC">
            <w:pPr>
              <w:keepNext/>
              <w:jc w:val="center"/>
              <w:outlineLvl w:val="1"/>
              <w:rPr>
                <w:b/>
                <w:sz w:val="24"/>
                <w:szCs w:val="24"/>
              </w:rPr>
            </w:pPr>
            <w:r w:rsidRPr="00C256DC">
              <w:rPr>
                <w:b/>
                <w:sz w:val="22"/>
                <w:szCs w:val="22"/>
              </w:rPr>
              <w:t xml:space="preserve">składane na podstawie art. 25a ust. 1 pkt 1 ustawy </w:t>
            </w:r>
          </w:p>
        </w:tc>
      </w:tr>
      <w:tr w:rsidR="00C256DC" w:rsidRPr="00C256DC" w14:paraId="00AEE0AE" w14:textId="77777777" w:rsidTr="00BB0136">
        <w:tc>
          <w:tcPr>
            <w:tcW w:w="9356" w:type="dxa"/>
          </w:tcPr>
          <w:p w14:paraId="690BB1BF" w14:textId="77777777" w:rsidR="00C256DC" w:rsidRPr="00C256DC" w:rsidRDefault="00C256DC" w:rsidP="00C256DC">
            <w:pPr>
              <w:keepNext/>
              <w:jc w:val="center"/>
              <w:outlineLvl w:val="1"/>
              <w:rPr>
                <w:b/>
                <w:sz w:val="24"/>
                <w:szCs w:val="24"/>
              </w:rPr>
            </w:pPr>
            <w:r w:rsidRPr="00C256DC">
              <w:rPr>
                <w:b/>
                <w:sz w:val="22"/>
                <w:szCs w:val="22"/>
              </w:rPr>
              <w:t>DOTYCZĄCE PRZESŁANEK WYKLUCZENIA Z POSTĘPOWANIA</w:t>
            </w:r>
          </w:p>
        </w:tc>
      </w:tr>
    </w:tbl>
    <w:p w14:paraId="4FEE2317" w14:textId="77777777" w:rsidR="00C256DC" w:rsidRPr="00C256DC" w:rsidRDefault="00C256DC" w:rsidP="00C256DC">
      <w:pPr>
        <w:rPr>
          <w:sz w:val="22"/>
          <w:szCs w:val="22"/>
        </w:rPr>
      </w:pPr>
    </w:p>
    <w:p w14:paraId="7DC505D1" w14:textId="77777777" w:rsidR="00C256DC" w:rsidRPr="00C256DC" w:rsidRDefault="00C256DC" w:rsidP="00C256DC">
      <w:pPr>
        <w:tabs>
          <w:tab w:val="left" w:pos="1560"/>
        </w:tabs>
        <w:jc w:val="both"/>
        <w:rPr>
          <w:sz w:val="22"/>
          <w:szCs w:val="22"/>
        </w:rPr>
      </w:pPr>
    </w:p>
    <w:p w14:paraId="0B455BB1" w14:textId="77777777" w:rsidR="00C256DC" w:rsidRPr="00C256DC" w:rsidRDefault="00C256DC" w:rsidP="00C256D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jc w:val="center"/>
        <w:rPr>
          <w:rFonts w:eastAsia="Calibri"/>
          <w:sz w:val="22"/>
          <w:szCs w:val="22"/>
          <w:lang w:eastAsia="en-US"/>
        </w:rPr>
      </w:pPr>
    </w:p>
    <w:p w14:paraId="7EDB3D62" w14:textId="77777777" w:rsidR="00C256DC" w:rsidRPr="00C256DC" w:rsidRDefault="00C256DC" w:rsidP="00C256D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jc w:val="center"/>
        <w:rPr>
          <w:rFonts w:eastAsia="Calibri"/>
          <w:sz w:val="22"/>
          <w:szCs w:val="22"/>
          <w:lang w:eastAsia="en-US"/>
        </w:rPr>
      </w:pPr>
      <w:r w:rsidRPr="00C256DC">
        <w:rPr>
          <w:rFonts w:eastAsia="Calibri"/>
          <w:sz w:val="22"/>
          <w:szCs w:val="22"/>
          <w:lang w:eastAsia="en-US"/>
        </w:rPr>
        <w:t>(pieczęć Wykonawcy)</w:t>
      </w:r>
    </w:p>
    <w:p w14:paraId="3BCEDF9F" w14:textId="77777777" w:rsidR="00C256DC" w:rsidRPr="00C256DC" w:rsidRDefault="00C256DC" w:rsidP="00C256DC">
      <w:pPr>
        <w:tabs>
          <w:tab w:val="left" w:pos="1560"/>
        </w:tabs>
        <w:jc w:val="both"/>
        <w:rPr>
          <w:sz w:val="22"/>
          <w:szCs w:val="22"/>
        </w:rPr>
      </w:pPr>
    </w:p>
    <w:p w14:paraId="0A65BCE4" w14:textId="77777777" w:rsidR="00C256DC" w:rsidRPr="00C256DC" w:rsidRDefault="00C256DC" w:rsidP="00C256DC">
      <w:pPr>
        <w:jc w:val="both"/>
        <w:rPr>
          <w:sz w:val="22"/>
          <w:szCs w:val="22"/>
        </w:rPr>
      </w:pPr>
    </w:p>
    <w:p w14:paraId="7C0C4068" w14:textId="77777777" w:rsidR="00C256DC" w:rsidRPr="00C256DC" w:rsidRDefault="00C256DC" w:rsidP="00C256DC">
      <w:pPr>
        <w:jc w:val="both"/>
        <w:rPr>
          <w:sz w:val="22"/>
          <w:szCs w:val="22"/>
        </w:rPr>
      </w:pPr>
    </w:p>
    <w:p w14:paraId="7D0FBDDA" w14:textId="77777777" w:rsidR="00C256DC" w:rsidRPr="00C256DC" w:rsidRDefault="00C256DC" w:rsidP="00C256DC">
      <w:pPr>
        <w:jc w:val="both"/>
        <w:rPr>
          <w:sz w:val="22"/>
          <w:szCs w:val="22"/>
        </w:rPr>
      </w:pPr>
    </w:p>
    <w:p w14:paraId="5FF35FEF" w14:textId="77777777" w:rsidR="00C256DC" w:rsidRPr="00C256DC" w:rsidRDefault="00C256DC" w:rsidP="00C256DC">
      <w:pPr>
        <w:jc w:val="both"/>
        <w:rPr>
          <w:sz w:val="22"/>
          <w:szCs w:val="22"/>
        </w:rPr>
      </w:pPr>
    </w:p>
    <w:p w14:paraId="16B44AE3" w14:textId="77777777" w:rsidR="00C256DC" w:rsidRPr="00C256DC" w:rsidRDefault="00C256DC" w:rsidP="00C256DC">
      <w:pPr>
        <w:jc w:val="both"/>
        <w:rPr>
          <w:sz w:val="22"/>
          <w:szCs w:val="22"/>
        </w:rPr>
      </w:pPr>
    </w:p>
    <w:p w14:paraId="3B151665" w14:textId="77777777" w:rsidR="00C256DC" w:rsidRPr="00C256DC" w:rsidRDefault="00C256DC" w:rsidP="00C256DC">
      <w:pPr>
        <w:spacing w:line="276" w:lineRule="auto"/>
        <w:jc w:val="both"/>
        <w:rPr>
          <w:sz w:val="22"/>
          <w:szCs w:val="22"/>
        </w:rPr>
      </w:pPr>
      <w:r w:rsidRPr="00C256DC">
        <w:rPr>
          <w:sz w:val="22"/>
          <w:szCs w:val="22"/>
        </w:rPr>
        <w:t xml:space="preserve">Ja niżej podpisany/My niżej podpisani </w:t>
      </w:r>
    </w:p>
    <w:p w14:paraId="330900E7" w14:textId="77777777" w:rsidR="00C256DC" w:rsidRPr="00C256DC" w:rsidRDefault="00C256DC" w:rsidP="00C256DC">
      <w:pPr>
        <w:spacing w:line="276" w:lineRule="auto"/>
        <w:jc w:val="both"/>
        <w:rPr>
          <w:sz w:val="22"/>
          <w:szCs w:val="22"/>
        </w:rPr>
      </w:pPr>
      <w:r w:rsidRPr="00C256DC">
        <w:rPr>
          <w:sz w:val="22"/>
          <w:szCs w:val="22"/>
        </w:rPr>
        <w:t>....................................................................................................................................................................................................................................................................................................................................................................................................................................................................,</w:t>
      </w:r>
    </w:p>
    <w:p w14:paraId="7B745A15" w14:textId="77777777" w:rsidR="00C256DC" w:rsidRPr="00C256DC" w:rsidRDefault="00C256DC" w:rsidP="00C256DC">
      <w:pPr>
        <w:spacing w:line="276" w:lineRule="auto"/>
        <w:jc w:val="both"/>
        <w:rPr>
          <w:sz w:val="22"/>
          <w:szCs w:val="22"/>
        </w:rPr>
      </w:pPr>
      <w:r w:rsidRPr="00C256DC">
        <w:rPr>
          <w:sz w:val="22"/>
          <w:szCs w:val="22"/>
        </w:rPr>
        <w:t xml:space="preserve">będąc upoważnionym/i/ do reprezentowania Wykonawcy: </w:t>
      </w:r>
    </w:p>
    <w:p w14:paraId="39B0D25D" w14:textId="77777777" w:rsidR="00C256DC" w:rsidRPr="00C256DC" w:rsidRDefault="00C256DC" w:rsidP="00C256DC">
      <w:pPr>
        <w:spacing w:line="276" w:lineRule="auto"/>
        <w:jc w:val="both"/>
        <w:rPr>
          <w:sz w:val="22"/>
          <w:szCs w:val="22"/>
          <w:lang w:val="de-DE"/>
        </w:rPr>
      </w:pPr>
      <w:r w:rsidRPr="00C256DC">
        <w:rPr>
          <w:sz w:val="22"/>
          <w:szCs w:val="22"/>
          <w:lang w:val="de-DE"/>
        </w:rPr>
        <w:t>....................................................................................................................................................................................................................................................................................................................................................................................................................................................................,</w:t>
      </w:r>
    </w:p>
    <w:p w14:paraId="6FE2D1D5" w14:textId="08958940" w:rsidR="00C256DC" w:rsidRPr="00526A72" w:rsidRDefault="00C256DC" w:rsidP="00526A72">
      <w:pPr>
        <w:spacing w:after="160" w:line="276" w:lineRule="auto"/>
        <w:jc w:val="both"/>
        <w:rPr>
          <w:rFonts w:eastAsia="Calibri"/>
          <w:sz w:val="22"/>
          <w:szCs w:val="22"/>
          <w:lang w:val="de-DE" w:eastAsia="en-US"/>
        </w:rPr>
      </w:pPr>
      <w:proofErr w:type="spellStart"/>
      <w:r w:rsidRPr="00C256DC">
        <w:rPr>
          <w:rFonts w:eastAsia="Calibri"/>
          <w:sz w:val="22"/>
          <w:szCs w:val="22"/>
          <w:lang w:val="de-DE" w:eastAsia="en-US"/>
        </w:rPr>
        <w:t>Nr</w:t>
      </w:r>
      <w:proofErr w:type="spellEnd"/>
      <w:r w:rsidRPr="00C256DC">
        <w:rPr>
          <w:rFonts w:eastAsia="Calibri"/>
          <w:sz w:val="22"/>
          <w:szCs w:val="22"/>
          <w:lang w:val="de-DE" w:eastAsia="en-US"/>
        </w:rPr>
        <w:t xml:space="preserve"> </w:t>
      </w:r>
      <w:proofErr w:type="spellStart"/>
      <w:r w:rsidRPr="00C256DC">
        <w:rPr>
          <w:rFonts w:eastAsia="Calibri"/>
          <w:sz w:val="22"/>
          <w:szCs w:val="22"/>
          <w:lang w:val="de-DE" w:eastAsia="en-US"/>
        </w:rPr>
        <w:t>faksu</w:t>
      </w:r>
      <w:proofErr w:type="spellEnd"/>
      <w:r w:rsidRPr="00C256DC">
        <w:rPr>
          <w:rFonts w:eastAsia="Calibri"/>
          <w:sz w:val="22"/>
          <w:szCs w:val="22"/>
          <w:lang w:val="de-DE" w:eastAsia="en-US"/>
        </w:rPr>
        <w:t xml:space="preserve"> ................................ ; </w:t>
      </w:r>
      <w:proofErr w:type="spellStart"/>
      <w:r w:rsidRPr="00C256DC">
        <w:rPr>
          <w:rFonts w:eastAsia="Calibri"/>
          <w:sz w:val="22"/>
          <w:szCs w:val="22"/>
          <w:lang w:val="de-DE" w:eastAsia="en-US"/>
        </w:rPr>
        <w:t>Nr</w:t>
      </w:r>
      <w:proofErr w:type="spellEnd"/>
      <w:r w:rsidRPr="00C256DC">
        <w:rPr>
          <w:rFonts w:eastAsia="Calibri"/>
          <w:sz w:val="22"/>
          <w:szCs w:val="22"/>
          <w:lang w:val="de-DE" w:eastAsia="en-US"/>
        </w:rPr>
        <w:t xml:space="preserve"> telefonu ...............................; </w:t>
      </w:r>
      <w:proofErr w:type="spellStart"/>
      <w:r w:rsidRPr="00C256DC">
        <w:rPr>
          <w:rFonts w:eastAsia="Calibri"/>
          <w:sz w:val="22"/>
          <w:szCs w:val="22"/>
          <w:lang w:val="de-DE" w:eastAsia="en-US"/>
        </w:rPr>
        <w:t>e-mail</w:t>
      </w:r>
      <w:proofErr w:type="spellEnd"/>
      <w:r w:rsidRPr="00C256DC">
        <w:rPr>
          <w:rFonts w:eastAsia="Calibri"/>
          <w:sz w:val="22"/>
          <w:szCs w:val="22"/>
          <w:lang w:val="de-DE" w:eastAsia="en-US"/>
        </w:rPr>
        <w:t xml:space="preserve"> ……………………….</w:t>
      </w:r>
    </w:p>
    <w:p w14:paraId="60666D22" w14:textId="6BBF19C4" w:rsidR="00C256DC" w:rsidRPr="00526A72" w:rsidRDefault="00C256DC" w:rsidP="00C256DC">
      <w:pPr>
        <w:autoSpaceDE w:val="0"/>
        <w:autoSpaceDN w:val="0"/>
        <w:adjustRightInd w:val="0"/>
        <w:spacing w:line="276" w:lineRule="auto"/>
        <w:jc w:val="both"/>
        <w:rPr>
          <w:b/>
          <w:sz w:val="22"/>
          <w:szCs w:val="22"/>
        </w:rPr>
      </w:pPr>
      <w:r w:rsidRPr="00C256DC">
        <w:rPr>
          <w:rFonts w:eastAsia="Calibri"/>
          <w:sz w:val="22"/>
          <w:szCs w:val="22"/>
          <w:lang w:eastAsia="en-US"/>
        </w:rPr>
        <w:t>przystępując do udziału w postępowaniu o udzielenie zamówienia publicznego prowadzonego przez Centrum Projektów Europejskich w trybie przetargu nieograniczonego</w:t>
      </w:r>
      <w:r w:rsidRPr="00C256DC">
        <w:rPr>
          <w:rFonts w:eastAsia="Calibri"/>
          <w:bCs/>
          <w:iCs/>
          <w:sz w:val="22"/>
          <w:szCs w:val="22"/>
          <w:lang w:eastAsia="en-US"/>
        </w:rPr>
        <w:t xml:space="preserve"> na </w:t>
      </w:r>
      <w:bookmarkStart w:id="5" w:name="_Hlk14088648"/>
      <w:r w:rsidRPr="00C256DC">
        <w:rPr>
          <w:bCs/>
          <w:iCs/>
          <w:sz w:val="22"/>
          <w:szCs w:val="22"/>
        </w:rPr>
        <w:t xml:space="preserve">odnowienie/dostawę 200 licencji/subskrypcji na oprogramowanie antywirusowe wraz ze wsparciem na nie, w tym prawo do aktualizacji oprogramowania na okres 24 miesięcy, począwszy od </w:t>
      </w:r>
      <w:r w:rsidR="003C7660">
        <w:rPr>
          <w:bCs/>
          <w:iCs/>
          <w:sz w:val="22"/>
          <w:szCs w:val="22"/>
        </w:rPr>
        <w:t>1</w:t>
      </w:r>
      <w:r w:rsidRPr="00C256DC">
        <w:rPr>
          <w:bCs/>
          <w:iCs/>
          <w:sz w:val="22"/>
          <w:szCs w:val="22"/>
        </w:rPr>
        <w:t xml:space="preserve"> grudnia 2019 roku, </w:t>
      </w:r>
      <w:r w:rsidRPr="00C256DC">
        <w:rPr>
          <w:b/>
          <w:sz w:val="22"/>
          <w:szCs w:val="22"/>
        </w:rPr>
        <w:t>nr postępowania WA.263.62.2019.AZ</w:t>
      </w:r>
      <w:bookmarkEnd w:id="5"/>
    </w:p>
    <w:p w14:paraId="5475ABB5" w14:textId="77777777" w:rsidR="00C256DC" w:rsidRPr="00C256DC" w:rsidRDefault="00C256DC" w:rsidP="00C256DC">
      <w:pPr>
        <w:spacing w:after="160" w:line="259" w:lineRule="auto"/>
        <w:jc w:val="both"/>
        <w:rPr>
          <w:rFonts w:eastAsia="Calibri"/>
          <w:sz w:val="22"/>
          <w:szCs w:val="22"/>
          <w:lang w:eastAsia="en-US"/>
        </w:rPr>
      </w:pPr>
      <w:r w:rsidRPr="00C256DC">
        <w:rPr>
          <w:rFonts w:eastAsia="Calibri"/>
          <w:b/>
          <w:sz w:val="22"/>
          <w:szCs w:val="22"/>
          <w:lang w:eastAsia="en-US"/>
        </w:rPr>
        <w:t>(Nie należy usuwać poszczególnych pozycji z formularza oświadczenia)</w:t>
      </w:r>
      <w:r w:rsidRPr="00C256DC">
        <w:rPr>
          <w:rFonts w:eastAsia="Calibri"/>
          <w:sz w:val="22"/>
          <w:szCs w:val="22"/>
          <w:lang w:eastAsia="en-US"/>
        </w:rPr>
        <w:t>:</w:t>
      </w:r>
    </w:p>
    <w:p w14:paraId="2FD087E5" w14:textId="3314B6FF" w:rsidR="00C256DC" w:rsidRPr="00526A72" w:rsidRDefault="00C256DC" w:rsidP="00526A72">
      <w:pPr>
        <w:shd w:val="clear" w:color="auto" w:fill="BFBFBF"/>
        <w:spacing w:after="160" w:line="259" w:lineRule="auto"/>
        <w:rPr>
          <w:rFonts w:eastAsia="Calibri"/>
          <w:b/>
          <w:sz w:val="22"/>
          <w:szCs w:val="22"/>
          <w:lang w:eastAsia="en-US"/>
        </w:rPr>
      </w:pPr>
      <w:r w:rsidRPr="00C256DC">
        <w:rPr>
          <w:rFonts w:eastAsia="Calibri"/>
          <w:b/>
          <w:sz w:val="22"/>
          <w:szCs w:val="22"/>
          <w:lang w:eastAsia="en-US"/>
        </w:rPr>
        <w:t>OŚWIADCZENIA DOTYCZĄCE WYKONAWCY:</w:t>
      </w:r>
    </w:p>
    <w:p w14:paraId="6DFA338E" w14:textId="77777777" w:rsidR="00C256DC" w:rsidRPr="00C256DC" w:rsidRDefault="00C256DC" w:rsidP="00C256DC">
      <w:pPr>
        <w:numPr>
          <w:ilvl w:val="0"/>
          <w:numId w:val="40"/>
        </w:numPr>
        <w:spacing w:after="160" w:line="259" w:lineRule="auto"/>
        <w:contextualSpacing/>
        <w:jc w:val="both"/>
        <w:rPr>
          <w:sz w:val="22"/>
          <w:szCs w:val="22"/>
        </w:rPr>
      </w:pPr>
      <w:r w:rsidRPr="00C256DC">
        <w:rPr>
          <w:sz w:val="22"/>
          <w:szCs w:val="22"/>
        </w:rPr>
        <w:t xml:space="preserve">Oświadczam, że nie podlegam wykluczeniu z postępowania na podstawie </w:t>
      </w:r>
      <w:r w:rsidRPr="00C256DC">
        <w:rPr>
          <w:sz w:val="22"/>
          <w:szCs w:val="22"/>
        </w:rPr>
        <w:br/>
        <w:t>art. 24 ust 1 pkt 12-23 ustawy.</w:t>
      </w:r>
    </w:p>
    <w:p w14:paraId="3298C6D9" w14:textId="77777777" w:rsidR="00C256DC" w:rsidRPr="00C256DC" w:rsidRDefault="00C256DC" w:rsidP="00C256DC">
      <w:pPr>
        <w:numPr>
          <w:ilvl w:val="0"/>
          <w:numId w:val="40"/>
        </w:numPr>
        <w:spacing w:after="160" w:line="259" w:lineRule="auto"/>
        <w:contextualSpacing/>
        <w:jc w:val="both"/>
        <w:rPr>
          <w:sz w:val="22"/>
          <w:szCs w:val="22"/>
        </w:rPr>
      </w:pPr>
      <w:r w:rsidRPr="00C256DC">
        <w:rPr>
          <w:sz w:val="22"/>
          <w:szCs w:val="22"/>
        </w:rPr>
        <w:t xml:space="preserve">Oświadczam, że nie podlegam wykluczeniu z postępowania na podstawie </w:t>
      </w:r>
      <w:r w:rsidRPr="00C256DC">
        <w:rPr>
          <w:sz w:val="22"/>
          <w:szCs w:val="22"/>
        </w:rPr>
        <w:br/>
        <w:t>art. 24 ust. 5 ustawy.</w:t>
      </w:r>
    </w:p>
    <w:p w14:paraId="2A113AD7" w14:textId="77777777" w:rsidR="00C256DC" w:rsidRPr="00C256DC" w:rsidRDefault="00C256DC" w:rsidP="00C256DC">
      <w:pPr>
        <w:spacing w:after="160" w:line="259" w:lineRule="auto"/>
        <w:jc w:val="both"/>
        <w:rPr>
          <w:rFonts w:eastAsia="Calibri"/>
          <w:i/>
          <w:sz w:val="22"/>
          <w:szCs w:val="22"/>
          <w:lang w:eastAsia="en-US"/>
        </w:rPr>
      </w:pPr>
    </w:p>
    <w:p w14:paraId="720B12EF" w14:textId="77777777" w:rsidR="00C256DC" w:rsidRPr="00C256DC" w:rsidRDefault="00C256DC" w:rsidP="00C256DC">
      <w:pPr>
        <w:tabs>
          <w:tab w:val="left" w:pos="5670"/>
        </w:tabs>
        <w:spacing w:after="160" w:line="259" w:lineRule="auto"/>
        <w:jc w:val="both"/>
        <w:rPr>
          <w:rFonts w:eastAsia="Calibri"/>
          <w:sz w:val="22"/>
          <w:szCs w:val="22"/>
          <w:lang w:eastAsia="en-US"/>
        </w:rPr>
      </w:pPr>
      <w:r w:rsidRPr="00C256DC">
        <w:rPr>
          <w:rFonts w:eastAsia="Calibri"/>
          <w:sz w:val="22"/>
          <w:szCs w:val="22"/>
          <w:lang w:eastAsia="en-US"/>
        </w:rPr>
        <w:t>.................................., dn. ..................... 2019 r.              .............................................................</w:t>
      </w:r>
    </w:p>
    <w:p w14:paraId="2DE249F2" w14:textId="77777777" w:rsidR="00C256DC" w:rsidRPr="00C256DC" w:rsidRDefault="00C256DC" w:rsidP="00C256DC">
      <w:pPr>
        <w:tabs>
          <w:tab w:val="left" w:pos="4962"/>
        </w:tabs>
        <w:spacing w:after="160" w:line="259" w:lineRule="auto"/>
        <w:jc w:val="both"/>
        <w:rPr>
          <w:rFonts w:eastAsia="Calibri"/>
          <w:sz w:val="22"/>
          <w:szCs w:val="22"/>
          <w:lang w:eastAsia="en-US"/>
        </w:rPr>
      </w:pPr>
      <w:r w:rsidRPr="00C256DC">
        <w:rPr>
          <w:rFonts w:eastAsia="Calibri"/>
          <w:sz w:val="22"/>
          <w:szCs w:val="22"/>
          <w:lang w:eastAsia="en-US"/>
        </w:rPr>
        <w:t xml:space="preserve">                                                                                            (podpis/y osoby/osób uprawnionej/</w:t>
      </w:r>
      <w:proofErr w:type="spellStart"/>
      <w:r w:rsidRPr="00C256DC">
        <w:rPr>
          <w:rFonts w:eastAsia="Calibri"/>
          <w:sz w:val="22"/>
          <w:szCs w:val="22"/>
          <w:lang w:eastAsia="en-US"/>
        </w:rPr>
        <w:t>ych</w:t>
      </w:r>
      <w:proofErr w:type="spellEnd"/>
      <w:r w:rsidRPr="00C256DC">
        <w:rPr>
          <w:rFonts w:eastAsia="Calibri"/>
          <w:sz w:val="22"/>
          <w:szCs w:val="22"/>
          <w:lang w:eastAsia="en-US"/>
        </w:rPr>
        <w:t>)</w:t>
      </w:r>
    </w:p>
    <w:p w14:paraId="5D3B8AC6" w14:textId="77777777" w:rsidR="00C256DC" w:rsidRPr="00C256DC" w:rsidRDefault="00C256DC" w:rsidP="00C256DC">
      <w:pPr>
        <w:tabs>
          <w:tab w:val="left" w:pos="4962"/>
        </w:tabs>
        <w:spacing w:after="160" w:line="259" w:lineRule="auto"/>
        <w:jc w:val="both"/>
        <w:rPr>
          <w:rFonts w:eastAsia="Calibri"/>
          <w:sz w:val="22"/>
          <w:szCs w:val="22"/>
          <w:lang w:eastAsia="en-US"/>
        </w:rPr>
      </w:pPr>
      <w:r w:rsidRPr="00C256DC">
        <w:rPr>
          <w:rFonts w:eastAsia="Calibri"/>
          <w:sz w:val="22"/>
          <w:szCs w:val="22"/>
          <w:lang w:eastAsia="en-US"/>
        </w:rPr>
        <w:t xml:space="preserve">Oświadczam, że zachodzą w stosunku do mnie podstawy wykluczenia z postępowania na podstawie art. …………. ustawy </w:t>
      </w:r>
      <w:r w:rsidRPr="00C256DC">
        <w:rPr>
          <w:rFonts w:eastAsia="Calibri"/>
          <w:i/>
          <w:sz w:val="22"/>
          <w:szCs w:val="22"/>
          <w:lang w:eastAsia="en-US"/>
        </w:rPr>
        <w:t xml:space="preserve">(podać mającą zastosowanie podstawę wykluczenia spośród wymienionych </w:t>
      </w:r>
      <w:r w:rsidRPr="00C256DC">
        <w:rPr>
          <w:rFonts w:eastAsia="Calibri"/>
          <w:i/>
          <w:sz w:val="22"/>
          <w:szCs w:val="22"/>
          <w:lang w:eastAsia="en-US"/>
        </w:rPr>
        <w:br/>
        <w:t>w art. 24 ust. 1 pkt 13-14, 16-20 lub art. 24 ust. 5 ustawy).</w:t>
      </w:r>
      <w:r w:rsidRPr="00C256DC">
        <w:rPr>
          <w:rFonts w:eastAsia="Calibri"/>
          <w:sz w:val="22"/>
          <w:szCs w:val="22"/>
          <w:lang w:eastAsia="en-US"/>
        </w:rPr>
        <w:t xml:space="preserve"> Jednocześnie oświadczam, że w związku z ww. okolicznością, na podstawie art. 24 ust. 8 ustawy podjąłem następujące środki naprawcze: …………………………………………………………………………………………………………..</w:t>
      </w:r>
    </w:p>
    <w:p w14:paraId="5047C12B" w14:textId="77777777" w:rsidR="00C256DC" w:rsidRPr="00C256DC" w:rsidRDefault="00C256DC" w:rsidP="00C256DC">
      <w:pPr>
        <w:spacing w:after="160" w:line="259" w:lineRule="auto"/>
        <w:jc w:val="both"/>
        <w:rPr>
          <w:rFonts w:eastAsia="Calibri"/>
          <w:sz w:val="22"/>
          <w:szCs w:val="22"/>
          <w:lang w:eastAsia="en-US"/>
        </w:rPr>
      </w:pPr>
      <w:r w:rsidRPr="00C256DC">
        <w:rPr>
          <w:rFonts w:eastAsia="Calibri"/>
          <w:sz w:val="22"/>
          <w:szCs w:val="22"/>
          <w:lang w:eastAsia="en-US"/>
        </w:rPr>
        <w:t>…………………………………………………………………………………………..…………………...........………………………………………………………………………………………………………………………………………………………………………………………………………………………………………………</w:t>
      </w:r>
    </w:p>
    <w:p w14:paraId="6BCA7665" w14:textId="77777777" w:rsidR="00C256DC" w:rsidRPr="00C256DC" w:rsidRDefault="00C256DC" w:rsidP="00C256DC">
      <w:pPr>
        <w:spacing w:after="160" w:line="259" w:lineRule="auto"/>
        <w:jc w:val="both"/>
        <w:rPr>
          <w:rFonts w:eastAsia="Calibri"/>
          <w:sz w:val="22"/>
          <w:szCs w:val="22"/>
          <w:lang w:eastAsia="en-US"/>
        </w:rPr>
      </w:pPr>
    </w:p>
    <w:p w14:paraId="512CF07C" w14:textId="77777777" w:rsidR="00C256DC" w:rsidRPr="00C256DC" w:rsidRDefault="00C256DC" w:rsidP="00C256DC">
      <w:pPr>
        <w:tabs>
          <w:tab w:val="left" w:pos="5670"/>
        </w:tabs>
        <w:spacing w:after="160" w:line="259" w:lineRule="auto"/>
        <w:jc w:val="both"/>
        <w:rPr>
          <w:rFonts w:eastAsia="Calibri"/>
          <w:sz w:val="22"/>
          <w:szCs w:val="22"/>
          <w:lang w:eastAsia="en-US"/>
        </w:rPr>
      </w:pPr>
      <w:r w:rsidRPr="00C256DC">
        <w:rPr>
          <w:rFonts w:eastAsia="Calibri"/>
          <w:sz w:val="22"/>
          <w:szCs w:val="22"/>
          <w:lang w:eastAsia="en-US"/>
        </w:rPr>
        <w:t>.................................., dn. ..................... 2019 r.              .............................................................</w:t>
      </w:r>
    </w:p>
    <w:p w14:paraId="44129F30" w14:textId="77777777" w:rsidR="00C256DC" w:rsidRPr="00C256DC" w:rsidRDefault="00C256DC" w:rsidP="00C256DC">
      <w:pPr>
        <w:tabs>
          <w:tab w:val="left" w:pos="4962"/>
        </w:tabs>
        <w:spacing w:after="160" w:line="259" w:lineRule="auto"/>
        <w:jc w:val="both"/>
        <w:rPr>
          <w:rFonts w:eastAsia="Calibri"/>
          <w:sz w:val="22"/>
          <w:szCs w:val="22"/>
          <w:lang w:eastAsia="en-US"/>
        </w:rPr>
      </w:pPr>
      <w:r w:rsidRPr="00C256DC">
        <w:rPr>
          <w:rFonts w:eastAsia="Calibri"/>
          <w:sz w:val="22"/>
          <w:szCs w:val="22"/>
          <w:lang w:eastAsia="en-US"/>
        </w:rPr>
        <w:t xml:space="preserve">                                                                                          (podpis/y osoby/osób uprawnionej/</w:t>
      </w:r>
      <w:proofErr w:type="spellStart"/>
      <w:r w:rsidRPr="00C256DC">
        <w:rPr>
          <w:rFonts w:eastAsia="Calibri"/>
          <w:sz w:val="22"/>
          <w:szCs w:val="22"/>
          <w:lang w:eastAsia="en-US"/>
        </w:rPr>
        <w:t>ych</w:t>
      </w:r>
      <w:proofErr w:type="spellEnd"/>
      <w:r w:rsidRPr="00C256DC">
        <w:rPr>
          <w:rFonts w:eastAsia="Calibri"/>
          <w:sz w:val="22"/>
          <w:szCs w:val="22"/>
          <w:lang w:eastAsia="en-US"/>
        </w:rPr>
        <w:t>)</w:t>
      </w:r>
    </w:p>
    <w:p w14:paraId="3B378BAB" w14:textId="3CBD21AA" w:rsidR="00C256DC" w:rsidRPr="00C256DC" w:rsidRDefault="00C256DC" w:rsidP="00526A72">
      <w:pPr>
        <w:shd w:val="clear" w:color="auto" w:fill="BFBFBF"/>
        <w:spacing w:after="160" w:line="259" w:lineRule="auto"/>
        <w:jc w:val="both"/>
        <w:rPr>
          <w:rFonts w:eastAsia="Calibri"/>
          <w:b/>
          <w:sz w:val="22"/>
          <w:szCs w:val="22"/>
          <w:lang w:eastAsia="en-US"/>
        </w:rPr>
      </w:pPr>
      <w:r w:rsidRPr="00C256DC">
        <w:rPr>
          <w:rFonts w:eastAsia="Calibri"/>
          <w:b/>
          <w:sz w:val="22"/>
          <w:szCs w:val="22"/>
          <w:lang w:eastAsia="en-US"/>
        </w:rPr>
        <w:t>OŚWIADCZENIE DOTYCZĄCE PODMIOTU, NA KTÓREGO ZASOBY POWOŁUJE SIĘ WYKONAWCA:</w:t>
      </w:r>
    </w:p>
    <w:p w14:paraId="5CF5EED8" w14:textId="77777777" w:rsidR="00C256DC" w:rsidRPr="00C256DC" w:rsidRDefault="00C256DC" w:rsidP="00C256DC">
      <w:pPr>
        <w:spacing w:after="160" w:line="259" w:lineRule="auto"/>
        <w:jc w:val="both"/>
        <w:rPr>
          <w:rFonts w:eastAsia="Calibri"/>
          <w:i/>
          <w:sz w:val="22"/>
          <w:szCs w:val="22"/>
          <w:lang w:eastAsia="en-US"/>
        </w:rPr>
      </w:pPr>
      <w:r w:rsidRPr="00C256DC">
        <w:rPr>
          <w:rFonts w:eastAsia="Calibri"/>
          <w:sz w:val="22"/>
          <w:szCs w:val="22"/>
          <w:lang w:eastAsia="en-US"/>
        </w:rPr>
        <w:t>Oświadczam, że następujący/e podmiot/y, na którego/</w:t>
      </w:r>
      <w:proofErr w:type="spellStart"/>
      <w:r w:rsidRPr="00C256DC">
        <w:rPr>
          <w:rFonts w:eastAsia="Calibri"/>
          <w:sz w:val="22"/>
          <w:szCs w:val="22"/>
          <w:lang w:eastAsia="en-US"/>
        </w:rPr>
        <w:t>ych</w:t>
      </w:r>
      <w:proofErr w:type="spellEnd"/>
      <w:r w:rsidRPr="00C256DC">
        <w:rPr>
          <w:rFonts w:eastAsia="Calibri"/>
          <w:sz w:val="22"/>
          <w:szCs w:val="22"/>
          <w:lang w:eastAsia="en-US"/>
        </w:rPr>
        <w:t xml:space="preserve"> zasoby powołuję się w niniejszym postępowaniu, tj.: …………………………………………………………………….……………… </w:t>
      </w:r>
      <w:r w:rsidRPr="00C256DC">
        <w:rPr>
          <w:rFonts w:eastAsia="Calibri"/>
          <w:i/>
          <w:sz w:val="22"/>
          <w:szCs w:val="22"/>
          <w:lang w:eastAsia="en-US"/>
        </w:rPr>
        <w:t>(podać pełną nazwę/firmę, adres, a także w zależności od podmiotu: NIP/PESEL, KRS/</w:t>
      </w:r>
      <w:proofErr w:type="spellStart"/>
      <w:r w:rsidRPr="00C256DC">
        <w:rPr>
          <w:rFonts w:eastAsia="Calibri"/>
          <w:i/>
          <w:sz w:val="22"/>
          <w:szCs w:val="22"/>
          <w:lang w:eastAsia="en-US"/>
        </w:rPr>
        <w:t>CEiDG</w:t>
      </w:r>
      <w:proofErr w:type="spellEnd"/>
      <w:r w:rsidRPr="00C256DC">
        <w:rPr>
          <w:rFonts w:eastAsia="Calibri"/>
          <w:i/>
          <w:sz w:val="22"/>
          <w:szCs w:val="22"/>
          <w:lang w:eastAsia="en-US"/>
        </w:rPr>
        <w:t xml:space="preserve">) </w:t>
      </w:r>
      <w:r w:rsidRPr="00C256DC">
        <w:rPr>
          <w:rFonts w:eastAsia="Calibri"/>
          <w:sz w:val="22"/>
          <w:szCs w:val="22"/>
          <w:lang w:eastAsia="en-US"/>
        </w:rPr>
        <w:t>nie podlega/ją wykluczeniu z postępowania o udzielenie zamówienia.</w:t>
      </w:r>
    </w:p>
    <w:p w14:paraId="61D8B87F" w14:textId="77777777" w:rsidR="00C256DC" w:rsidRPr="00C256DC" w:rsidRDefault="00C256DC" w:rsidP="00C256DC">
      <w:pPr>
        <w:spacing w:after="160" w:line="259" w:lineRule="auto"/>
        <w:jc w:val="both"/>
        <w:rPr>
          <w:rFonts w:eastAsia="Calibri"/>
          <w:sz w:val="22"/>
          <w:szCs w:val="22"/>
          <w:lang w:eastAsia="en-US"/>
        </w:rPr>
      </w:pPr>
    </w:p>
    <w:p w14:paraId="522ACCC8" w14:textId="77777777" w:rsidR="00C256DC" w:rsidRPr="00C256DC" w:rsidRDefault="00C256DC" w:rsidP="00C256DC">
      <w:pPr>
        <w:spacing w:after="160" w:line="259" w:lineRule="auto"/>
        <w:jc w:val="both"/>
        <w:rPr>
          <w:rFonts w:eastAsia="Calibri"/>
          <w:sz w:val="22"/>
          <w:szCs w:val="22"/>
          <w:lang w:eastAsia="en-US"/>
        </w:rPr>
      </w:pPr>
    </w:p>
    <w:p w14:paraId="4EFEFD08" w14:textId="77777777" w:rsidR="00C256DC" w:rsidRPr="00C256DC" w:rsidRDefault="00C256DC" w:rsidP="00C256DC">
      <w:pPr>
        <w:tabs>
          <w:tab w:val="left" w:pos="5670"/>
        </w:tabs>
        <w:spacing w:after="160" w:line="259" w:lineRule="auto"/>
        <w:jc w:val="both"/>
        <w:rPr>
          <w:rFonts w:eastAsia="Calibri"/>
          <w:sz w:val="22"/>
          <w:szCs w:val="22"/>
          <w:lang w:eastAsia="en-US"/>
        </w:rPr>
      </w:pPr>
      <w:r w:rsidRPr="00C256DC">
        <w:rPr>
          <w:rFonts w:eastAsia="Calibri"/>
          <w:sz w:val="22"/>
          <w:szCs w:val="22"/>
          <w:lang w:eastAsia="en-US"/>
        </w:rPr>
        <w:t>.................................., dn. ..................... 2019 r.              .............................................................</w:t>
      </w:r>
    </w:p>
    <w:p w14:paraId="273DF6B9" w14:textId="77777777" w:rsidR="00C256DC" w:rsidRPr="00C256DC" w:rsidRDefault="00C256DC" w:rsidP="00C256DC">
      <w:pPr>
        <w:tabs>
          <w:tab w:val="left" w:pos="4962"/>
        </w:tabs>
        <w:spacing w:after="160" w:line="259" w:lineRule="auto"/>
        <w:jc w:val="both"/>
        <w:rPr>
          <w:rFonts w:eastAsia="Calibri"/>
          <w:sz w:val="22"/>
          <w:szCs w:val="22"/>
          <w:lang w:eastAsia="en-US"/>
        </w:rPr>
      </w:pPr>
      <w:r w:rsidRPr="00C256DC">
        <w:rPr>
          <w:rFonts w:eastAsia="Calibri"/>
          <w:sz w:val="22"/>
          <w:szCs w:val="22"/>
          <w:lang w:eastAsia="en-US"/>
        </w:rPr>
        <w:t xml:space="preserve">                                                                                         (podpis/y osoby/osób uprawnionej/</w:t>
      </w:r>
      <w:proofErr w:type="spellStart"/>
      <w:r w:rsidRPr="00C256DC">
        <w:rPr>
          <w:rFonts w:eastAsia="Calibri"/>
          <w:sz w:val="22"/>
          <w:szCs w:val="22"/>
          <w:lang w:eastAsia="en-US"/>
        </w:rPr>
        <w:t>ych</w:t>
      </w:r>
      <w:proofErr w:type="spellEnd"/>
      <w:r w:rsidRPr="00C256DC">
        <w:rPr>
          <w:rFonts w:eastAsia="Calibri"/>
          <w:sz w:val="22"/>
          <w:szCs w:val="22"/>
          <w:lang w:eastAsia="en-US"/>
        </w:rPr>
        <w:t>)</w:t>
      </w:r>
    </w:p>
    <w:p w14:paraId="0F2ED061" w14:textId="77777777" w:rsidR="00C256DC" w:rsidRPr="00C256DC" w:rsidRDefault="00C256DC" w:rsidP="00C256DC">
      <w:pPr>
        <w:shd w:val="clear" w:color="auto" w:fill="BFBFBF"/>
        <w:spacing w:after="160" w:line="259" w:lineRule="auto"/>
        <w:jc w:val="both"/>
        <w:rPr>
          <w:rFonts w:eastAsia="Calibri"/>
          <w:b/>
          <w:sz w:val="22"/>
          <w:szCs w:val="22"/>
          <w:lang w:eastAsia="en-US"/>
        </w:rPr>
      </w:pPr>
      <w:r w:rsidRPr="00C256DC">
        <w:rPr>
          <w:rFonts w:eastAsia="Calibri"/>
          <w:b/>
          <w:sz w:val="22"/>
          <w:szCs w:val="22"/>
          <w:lang w:eastAsia="en-US"/>
        </w:rPr>
        <w:t>OŚWIADCZENIE DOTYCZĄCE PODWYKONAWCY NIEBĘDĄCEGO PODMIOTEM, NA KTÓREGO ZASOBY POWOŁUJE SIĘ WYKONAWCA:</w:t>
      </w:r>
    </w:p>
    <w:p w14:paraId="11FCE36C" w14:textId="77777777" w:rsidR="00C256DC" w:rsidRPr="00C256DC" w:rsidRDefault="00C256DC" w:rsidP="00C256DC">
      <w:pPr>
        <w:spacing w:after="160" w:line="259" w:lineRule="auto"/>
        <w:jc w:val="both"/>
        <w:rPr>
          <w:rFonts w:eastAsia="Calibri"/>
          <w:sz w:val="22"/>
          <w:szCs w:val="22"/>
          <w:lang w:eastAsia="en-US"/>
        </w:rPr>
      </w:pPr>
      <w:r w:rsidRPr="00C256DC">
        <w:rPr>
          <w:rFonts w:eastAsia="Calibri"/>
          <w:sz w:val="22"/>
          <w:szCs w:val="22"/>
          <w:lang w:eastAsia="en-US"/>
        </w:rPr>
        <w:t>Oświadczam, że następujący/e podmiot/y, będący/e podwykonawcą/</w:t>
      </w:r>
      <w:proofErr w:type="spellStart"/>
      <w:r w:rsidRPr="00C256DC">
        <w:rPr>
          <w:rFonts w:eastAsia="Calibri"/>
          <w:sz w:val="22"/>
          <w:szCs w:val="22"/>
          <w:lang w:eastAsia="en-US"/>
        </w:rPr>
        <w:t>ami</w:t>
      </w:r>
      <w:proofErr w:type="spellEnd"/>
      <w:r w:rsidRPr="00C256DC">
        <w:rPr>
          <w:rFonts w:eastAsia="Calibri"/>
          <w:sz w:val="22"/>
          <w:szCs w:val="22"/>
          <w:lang w:eastAsia="en-US"/>
        </w:rPr>
        <w:t xml:space="preserve">: ……………………………………………………………………..….…… </w:t>
      </w:r>
      <w:r w:rsidRPr="00C256DC">
        <w:rPr>
          <w:rFonts w:eastAsia="Calibri"/>
          <w:i/>
          <w:sz w:val="22"/>
          <w:szCs w:val="22"/>
          <w:lang w:eastAsia="en-US"/>
        </w:rPr>
        <w:t>(podać pełną nazwę/firmę, adres, a także w zależności od podmiotu: NIP/PESEL, KRS/</w:t>
      </w:r>
      <w:proofErr w:type="spellStart"/>
      <w:r w:rsidRPr="00C256DC">
        <w:rPr>
          <w:rFonts w:eastAsia="Calibri"/>
          <w:i/>
          <w:sz w:val="22"/>
          <w:szCs w:val="22"/>
          <w:lang w:eastAsia="en-US"/>
        </w:rPr>
        <w:t>CEiDG</w:t>
      </w:r>
      <w:proofErr w:type="spellEnd"/>
      <w:r w:rsidRPr="00C256DC">
        <w:rPr>
          <w:rFonts w:eastAsia="Calibri"/>
          <w:i/>
          <w:sz w:val="22"/>
          <w:szCs w:val="22"/>
          <w:lang w:eastAsia="en-US"/>
        </w:rPr>
        <w:t>)</w:t>
      </w:r>
      <w:r w:rsidRPr="00C256DC">
        <w:rPr>
          <w:rFonts w:eastAsia="Calibri"/>
          <w:sz w:val="22"/>
          <w:szCs w:val="22"/>
          <w:lang w:eastAsia="en-US"/>
        </w:rPr>
        <w:t>, nie podlega/ą wykluczeniu z postępowania o udzielenie zamówienia.</w:t>
      </w:r>
    </w:p>
    <w:p w14:paraId="6D54B86D" w14:textId="77777777" w:rsidR="00C256DC" w:rsidRPr="00C256DC" w:rsidRDefault="00C256DC" w:rsidP="00C256DC">
      <w:pPr>
        <w:spacing w:after="160" w:line="259" w:lineRule="auto"/>
        <w:jc w:val="both"/>
        <w:rPr>
          <w:rFonts w:eastAsia="Calibri"/>
          <w:sz w:val="22"/>
          <w:szCs w:val="22"/>
          <w:lang w:eastAsia="en-US"/>
        </w:rPr>
      </w:pPr>
    </w:p>
    <w:p w14:paraId="6634209C" w14:textId="77777777" w:rsidR="00C256DC" w:rsidRPr="00C256DC" w:rsidRDefault="00C256DC" w:rsidP="00C256DC">
      <w:pPr>
        <w:tabs>
          <w:tab w:val="left" w:pos="5670"/>
        </w:tabs>
        <w:spacing w:after="160" w:line="259" w:lineRule="auto"/>
        <w:jc w:val="both"/>
        <w:rPr>
          <w:rFonts w:eastAsia="Calibri"/>
          <w:sz w:val="22"/>
          <w:szCs w:val="22"/>
          <w:lang w:eastAsia="en-US"/>
        </w:rPr>
      </w:pPr>
      <w:r w:rsidRPr="00C256DC">
        <w:rPr>
          <w:rFonts w:eastAsia="Calibri"/>
          <w:sz w:val="22"/>
          <w:szCs w:val="22"/>
          <w:lang w:eastAsia="en-US"/>
        </w:rPr>
        <w:t>.................................., dn. ..................... 2019 r.              .............................................................</w:t>
      </w:r>
    </w:p>
    <w:p w14:paraId="78D3F9FA" w14:textId="77777777" w:rsidR="00C256DC" w:rsidRPr="00C256DC" w:rsidRDefault="00C256DC" w:rsidP="00C256DC">
      <w:pPr>
        <w:tabs>
          <w:tab w:val="left" w:pos="4962"/>
        </w:tabs>
        <w:spacing w:after="160" w:line="259" w:lineRule="auto"/>
        <w:jc w:val="both"/>
        <w:rPr>
          <w:rFonts w:eastAsia="Calibri"/>
          <w:sz w:val="22"/>
          <w:szCs w:val="22"/>
          <w:lang w:eastAsia="en-US"/>
        </w:rPr>
      </w:pPr>
      <w:r w:rsidRPr="00C256DC">
        <w:rPr>
          <w:rFonts w:eastAsia="Calibri"/>
          <w:sz w:val="22"/>
          <w:szCs w:val="22"/>
          <w:lang w:eastAsia="en-US"/>
        </w:rPr>
        <w:t xml:space="preserve">                                                                                          (podpis/y osoby/osób uprawnionej/</w:t>
      </w:r>
      <w:proofErr w:type="spellStart"/>
      <w:r w:rsidRPr="00C256DC">
        <w:rPr>
          <w:rFonts w:eastAsia="Calibri"/>
          <w:sz w:val="22"/>
          <w:szCs w:val="22"/>
          <w:lang w:eastAsia="en-US"/>
        </w:rPr>
        <w:t>ych</w:t>
      </w:r>
      <w:proofErr w:type="spellEnd"/>
      <w:r w:rsidRPr="00C256DC">
        <w:rPr>
          <w:rFonts w:eastAsia="Calibri"/>
          <w:sz w:val="22"/>
          <w:szCs w:val="22"/>
          <w:lang w:eastAsia="en-US"/>
        </w:rPr>
        <w:t>)</w:t>
      </w:r>
    </w:p>
    <w:p w14:paraId="7729EEF1" w14:textId="77777777" w:rsidR="00C256DC" w:rsidRPr="00C256DC" w:rsidRDefault="00C256DC" w:rsidP="00C256DC">
      <w:pPr>
        <w:shd w:val="clear" w:color="auto" w:fill="BFBFBF"/>
        <w:spacing w:after="160" w:line="259" w:lineRule="auto"/>
        <w:jc w:val="both"/>
        <w:rPr>
          <w:rFonts w:eastAsia="Calibri"/>
          <w:b/>
          <w:sz w:val="22"/>
          <w:szCs w:val="22"/>
          <w:lang w:eastAsia="en-US"/>
        </w:rPr>
      </w:pPr>
      <w:r w:rsidRPr="00C256DC">
        <w:rPr>
          <w:rFonts w:eastAsia="Calibri"/>
          <w:b/>
          <w:sz w:val="22"/>
          <w:szCs w:val="22"/>
          <w:lang w:eastAsia="en-US"/>
        </w:rPr>
        <w:t>OŚWIADCZENIE DOTYCZĄCE PODANYCH INFORMACJI:</w:t>
      </w:r>
    </w:p>
    <w:p w14:paraId="1EC08EF6" w14:textId="77777777" w:rsidR="00C256DC" w:rsidRPr="00C256DC" w:rsidRDefault="00C256DC" w:rsidP="00C256DC">
      <w:pPr>
        <w:spacing w:after="160" w:line="259" w:lineRule="auto"/>
        <w:jc w:val="both"/>
        <w:rPr>
          <w:rFonts w:eastAsia="Calibri"/>
          <w:sz w:val="22"/>
          <w:szCs w:val="22"/>
          <w:lang w:eastAsia="en-US"/>
        </w:rPr>
      </w:pPr>
      <w:r w:rsidRPr="00C256DC">
        <w:rPr>
          <w:rFonts w:eastAsia="Calibri"/>
          <w:sz w:val="22"/>
          <w:szCs w:val="22"/>
          <w:lang w:eastAsia="en-US"/>
        </w:rPr>
        <w:t xml:space="preserve">Oświadczam, że wszystkie informacje podane w powyższych oświadczeniach są aktualne </w:t>
      </w:r>
      <w:r w:rsidRPr="00C256DC">
        <w:rPr>
          <w:rFonts w:eastAsia="Calibri"/>
          <w:sz w:val="22"/>
          <w:szCs w:val="22"/>
          <w:lang w:eastAsia="en-US"/>
        </w:rPr>
        <w:br/>
        <w:t>i zgodne z prawdą oraz zostały przedstawione z pełną świadomością konsekwencji wprowadzenia zamawiającego w błąd przy przedstawianiu informacji.</w:t>
      </w:r>
    </w:p>
    <w:p w14:paraId="5C392D23" w14:textId="77777777" w:rsidR="00C256DC" w:rsidRPr="00C256DC" w:rsidRDefault="00C256DC" w:rsidP="00C256DC">
      <w:pPr>
        <w:spacing w:after="160" w:line="259" w:lineRule="auto"/>
        <w:jc w:val="both"/>
        <w:rPr>
          <w:rFonts w:eastAsia="Calibri"/>
          <w:sz w:val="22"/>
          <w:szCs w:val="22"/>
          <w:lang w:eastAsia="en-US"/>
        </w:rPr>
      </w:pPr>
    </w:p>
    <w:p w14:paraId="18857348" w14:textId="77777777" w:rsidR="00C256DC" w:rsidRPr="00C256DC" w:rsidRDefault="00C256DC" w:rsidP="00C256DC">
      <w:pPr>
        <w:tabs>
          <w:tab w:val="left" w:pos="5670"/>
        </w:tabs>
        <w:spacing w:after="160" w:line="259" w:lineRule="auto"/>
        <w:jc w:val="both"/>
        <w:rPr>
          <w:rFonts w:eastAsia="Calibri"/>
          <w:sz w:val="22"/>
          <w:szCs w:val="22"/>
          <w:lang w:eastAsia="en-US"/>
        </w:rPr>
      </w:pPr>
      <w:r w:rsidRPr="00C256DC">
        <w:rPr>
          <w:rFonts w:eastAsia="Calibri"/>
          <w:sz w:val="22"/>
          <w:szCs w:val="22"/>
          <w:lang w:eastAsia="en-US"/>
        </w:rPr>
        <w:t>.................................., dn. ..................... 2019 r.              .............................................................</w:t>
      </w:r>
    </w:p>
    <w:p w14:paraId="52A44348" w14:textId="77777777" w:rsidR="00C256DC" w:rsidRPr="00C256DC" w:rsidRDefault="00C256DC" w:rsidP="00C256DC">
      <w:pPr>
        <w:tabs>
          <w:tab w:val="left" w:pos="4962"/>
        </w:tabs>
        <w:spacing w:after="160" w:line="259" w:lineRule="auto"/>
        <w:jc w:val="both"/>
        <w:rPr>
          <w:rFonts w:eastAsia="Calibri"/>
          <w:sz w:val="22"/>
          <w:szCs w:val="22"/>
          <w:lang w:eastAsia="en-US"/>
        </w:rPr>
      </w:pPr>
      <w:r w:rsidRPr="00C256DC">
        <w:rPr>
          <w:rFonts w:eastAsia="Calibri"/>
          <w:sz w:val="22"/>
          <w:szCs w:val="22"/>
          <w:lang w:eastAsia="en-US"/>
        </w:rPr>
        <w:t xml:space="preserve">                                                                                           (podpis/y osoby/osób uprawnionej/</w:t>
      </w:r>
      <w:proofErr w:type="spellStart"/>
      <w:r w:rsidRPr="00C256DC">
        <w:rPr>
          <w:rFonts w:eastAsia="Calibri"/>
          <w:sz w:val="22"/>
          <w:szCs w:val="22"/>
          <w:lang w:eastAsia="en-US"/>
        </w:rPr>
        <w:t>ych</w:t>
      </w:r>
      <w:proofErr w:type="spellEnd"/>
    </w:p>
    <w:p w14:paraId="02B60EDB" w14:textId="77777777" w:rsidR="00C256DC" w:rsidRPr="00C256DC" w:rsidRDefault="00C256DC" w:rsidP="00C256DC">
      <w:pPr>
        <w:spacing w:after="160" w:line="259" w:lineRule="auto"/>
        <w:rPr>
          <w:sz w:val="24"/>
          <w:szCs w:val="24"/>
        </w:rPr>
        <w:sectPr w:rsidR="00C256DC" w:rsidRPr="00C256DC" w:rsidSect="00BB0136">
          <w:pgSz w:w="11906" w:h="16838"/>
          <w:pgMar w:top="1418" w:right="1418" w:bottom="1418" w:left="1418" w:header="708" w:footer="708" w:gutter="0"/>
          <w:cols w:space="708"/>
          <w:docGrid w:linePitch="360"/>
        </w:sectPr>
      </w:pPr>
    </w:p>
    <w:p w14:paraId="1D64980A" w14:textId="77777777" w:rsidR="00C256DC" w:rsidRPr="00C256DC" w:rsidRDefault="00C256DC" w:rsidP="00C256DC">
      <w:pPr>
        <w:tabs>
          <w:tab w:val="left" w:pos="1560"/>
        </w:tabs>
        <w:spacing w:line="276" w:lineRule="auto"/>
        <w:jc w:val="both"/>
        <w:rPr>
          <w:b/>
          <w:bCs/>
          <w:sz w:val="22"/>
          <w:szCs w:val="22"/>
        </w:rPr>
      </w:pPr>
    </w:p>
    <w:tbl>
      <w:tblPr>
        <w:tblW w:w="964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640"/>
      </w:tblGrid>
      <w:tr w:rsidR="00C256DC" w:rsidRPr="00C256DC" w14:paraId="4DFE7751" w14:textId="77777777" w:rsidTr="00BB0136">
        <w:trPr>
          <w:trHeight w:val="769"/>
          <w:jc w:val="center"/>
        </w:trPr>
        <w:tc>
          <w:tcPr>
            <w:tcW w:w="9640" w:type="dxa"/>
          </w:tcPr>
          <w:p w14:paraId="37297F1E" w14:textId="77777777" w:rsidR="00C256DC" w:rsidRPr="00C256DC" w:rsidRDefault="00C256DC" w:rsidP="00C256DC">
            <w:pPr>
              <w:keepNext/>
              <w:jc w:val="both"/>
              <w:outlineLvl w:val="2"/>
              <w:rPr>
                <w:b/>
                <w:sz w:val="24"/>
                <w:szCs w:val="22"/>
              </w:rPr>
            </w:pPr>
            <w:r w:rsidRPr="00C256DC">
              <w:rPr>
                <w:b/>
                <w:sz w:val="22"/>
                <w:szCs w:val="22"/>
              </w:rPr>
              <w:t>WA.263.62.2019.AZ                                                                          ZAŁĄCZNIK NR 5 do SIWZ</w:t>
            </w:r>
          </w:p>
        </w:tc>
      </w:tr>
      <w:tr w:rsidR="00C256DC" w:rsidRPr="00C256DC" w14:paraId="0CC6D5B9" w14:textId="77777777" w:rsidTr="00BB0136">
        <w:trPr>
          <w:trHeight w:val="251"/>
          <w:jc w:val="center"/>
        </w:trPr>
        <w:tc>
          <w:tcPr>
            <w:tcW w:w="9640" w:type="dxa"/>
          </w:tcPr>
          <w:p w14:paraId="36343AF7" w14:textId="77777777" w:rsidR="00C256DC" w:rsidRPr="00C256DC" w:rsidRDefault="00C256DC" w:rsidP="00C256DC">
            <w:pPr>
              <w:jc w:val="center"/>
              <w:rPr>
                <w:b/>
                <w:color w:val="000000"/>
                <w:sz w:val="24"/>
                <w:szCs w:val="24"/>
              </w:rPr>
            </w:pPr>
            <w:r w:rsidRPr="00C256DC">
              <w:rPr>
                <w:b/>
                <w:caps/>
                <w:sz w:val="22"/>
                <w:szCs w:val="22"/>
              </w:rPr>
              <w:t>Wykaz DOSTAW</w:t>
            </w:r>
          </w:p>
        </w:tc>
      </w:tr>
    </w:tbl>
    <w:p w14:paraId="4301D254" w14:textId="77777777" w:rsidR="00C256DC" w:rsidRPr="00C256DC" w:rsidRDefault="00C256DC" w:rsidP="00C256DC">
      <w:pPr>
        <w:jc w:val="both"/>
        <w:rPr>
          <w:sz w:val="24"/>
          <w:szCs w:val="24"/>
        </w:rPr>
      </w:pPr>
    </w:p>
    <w:p w14:paraId="37EEBC3B" w14:textId="77777777" w:rsidR="00C256DC" w:rsidRPr="00C256DC" w:rsidRDefault="00C256DC" w:rsidP="00C256DC">
      <w:pPr>
        <w:jc w:val="both"/>
        <w:rPr>
          <w:sz w:val="24"/>
          <w:szCs w:val="24"/>
        </w:rPr>
      </w:pPr>
      <w:r w:rsidRPr="00C256DC">
        <w:rPr>
          <w:sz w:val="24"/>
          <w:szCs w:val="24"/>
        </w:rPr>
        <w:t>potwierdzenie warunku udziału w postępowaniu, o którym mowa w Rozdz. IV ust.1 SIWZ</w:t>
      </w:r>
    </w:p>
    <w:p w14:paraId="5CB7E37F" w14:textId="77777777" w:rsidR="00C256DC" w:rsidRPr="00C256DC" w:rsidRDefault="00C256DC" w:rsidP="00C256DC">
      <w:pPr>
        <w:jc w:val="both"/>
        <w:rPr>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74"/>
        <w:gridCol w:w="2577"/>
        <w:gridCol w:w="1618"/>
        <w:gridCol w:w="1618"/>
      </w:tblGrid>
      <w:tr w:rsidR="00C256DC" w:rsidRPr="00C256DC" w14:paraId="26669AA5" w14:textId="77777777" w:rsidTr="00BB0136">
        <w:trPr>
          <w:cantSplit/>
          <w:trHeight w:val="626"/>
        </w:trPr>
        <w:tc>
          <w:tcPr>
            <w:tcW w:w="310" w:type="pct"/>
            <w:vAlign w:val="center"/>
          </w:tcPr>
          <w:p w14:paraId="159F6498" w14:textId="77777777" w:rsidR="00C256DC" w:rsidRPr="00C256DC" w:rsidRDefault="00C256DC" w:rsidP="00C256DC">
            <w:pPr>
              <w:jc w:val="center"/>
              <w:rPr>
                <w:b/>
                <w:sz w:val="24"/>
                <w:szCs w:val="24"/>
              </w:rPr>
            </w:pPr>
            <w:r w:rsidRPr="00C256DC">
              <w:rPr>
                <w:b/>
                <w:sz w:val="24"/>
                <w:szCs w:val="24"/>
              </w:rPr>
              <w:t>Lp.</w:t>
            </w:r>
          </w:p>
        </w:tc>
        <w:tc>
          <w:tcPr>
            <w:tcW w:w="1439" w:type="pct"/>
            <w:vAlign w:val="center"/>
          </w:tcPr>
          <w:p w14:paraId="1EE2CC73" w14:textId="480EB8A1" w:rsidR="00C256DC" w:rsidRPr="00C256DC" w:rsidRDefault="00C256DC" w:rsidP="00C256DC">
            <w:pPr>
              <w:jc w:val="center"/>
              <w:rPr>
                <w:b/>
                <w:sz w:val="24"/>
                <w:szCs w:val="24"/>
              </w:rPr>
            </w:pPr>
            <w:r w:rsidRPr="00C256DC">
              <w:rPr>
                <w:b/>
                <w:sz w:val="24"/>
                <w:szCs w:val="24"/>
              </w:rPr>
              <w:t xml:space="preserve">Przedmiot </w:t>
            </w:r>
            <w:r w:rsidR="00526A72">
              <w:rPr>
                <w:b/>
                <w:sz w:val="24"/>
                <w:szCs w:val="24"/>
              </w:rPr>
              <w:t>dostawy</w:t>
            </w:r>
          </w:p>
        </w:tc>
        <w:tc>
          <w:tcPr>
            <w:tcW w:w="1440" w:type="pct"/>
            <w:vAlign w:val="center"/>
          </w:tcPr>
          <w:p w14:paraId="7DCA1836" w14:textId="77777777" w:rsidR="00C256DC" w:rsidRPr="00C256DC" w:rsidRDefault="00C256DC" w:rsidP="00C256DC">
            <w:pPr>
              <w:jc w:val="center"/>
              <w:rPr>
                <w:b/>
                <w:sz w:val="24"/>
                <w:szCs w:val="24"/>
              </w:rPr>
            </w:pPr>
            <w:r w:rsidRPr="00C256DC">
              <w:rPr>
                <w:b/>
                <w:sz w:val="24"/>
                <w:szCs w:val="24"/>
              </w:rPr>
              <w:t>Odbiorca</w:t>
            </w:r>
          </w:p>
        </w:tc>
        <w:tc>
          <w:tcPr>
            <w:tcW w:w="905" w:type="pct"/>
          </w:tcPr>
          <w:p w14:paraId="4D0FD7E9" w14:textId="77777777" w:rsidR="00C256DC" w:rsidRPr="00C256DC" w:rsidRDefault="00C256DC" w:rsidP="00C256DC">
            <w:pPr>
              <w:jc w:val="center"/>
              <w:rPr>
                <w:b/>
                <w:sz w:val="24"/>
                <w:szCs w:val="24"/>
              </w:rPr>
            </w:pPr>
            <w:r w:rsidRPr="00C256DC">
              <w:rPr>
                <w:b/>
                <w:sz w:val="24"/>
                <w:szCs w:val="24"/>
              </w:rPr>
              <w:t>Wartość dostawy/ umowy</w:t>
            </w:r>
          </w:p>
        </w:tc>
        <w:tc>
          <w:tcPr>
            <w:tcW w:w="905" w:type="pct"/>
            <w:vAlign w:val="center"/>
          </w:tcPr>
          <w:p w14:paraId="73DAEF11" w14:textId="77777777" w:rsidR="00C256DC" w:rsidRPr="00C256DC" w:rsidRDefault="00C256DC" w:rsidP="00C256DC">
            <w:pPr>
              <w:jc w:val="center"/>
              <w:rPr>
                <w:b/>
                <w:sz w:val="24"/>
                <w:szCs w:val="24"/>
              </w:rPr>
            </w:pPr>
            <w:r w:rsidRPr="00C256DC">
              <w:rPr>
                <w:b/>
                <w:sz w:val="24"/>
                <w:szCs w:val="24"/>
              </w:rPr>
              <w:t>Data wykonania dostawy</w:t>
            </w:r>
          </w:p>
          <w:p w14:paraId="31124ED2" w14:textId="77777777" w:rsidR="00C256DC" w:rsidRPr="00C256DC" w:rsidRDefault="00C256DC" w:rsidP="00C256DC">
            <w:pPr>
              <w:jc w:val="center"/>
              <w:rPr>
                <w:b/>
                <w:sz w:val="24"/>
                <w:szCs w:val="24"/>
              </w:rPr>
            </w:pPr>
            <w:r w:rsidRPr="00C256DC">
              <w:rPr>
                <w:b/>
                <w:sz w:val="24"/>
                <w:szCs w:val="24"/>
              </w:rPr>
              <w:t>(dzień-miesiąc-rok)</w:t>
            </w:r>
          </w:p>
        </w:tc>
      </w:tr>
      <w:tr w:rsidR="00C256DC" w:rsidRPr="00C256DC" w14:paraId="039DC593" w14:textId="77777777" w:rsidTr="00BB0136">
        <w:trPr>
          <w:cantSplit/>
          <w:trHeight w:val="423"/>
        </w:trPr>
        <w:tc>
          <w:tcPr>
            <w:tcW w:w="310" w:type="pct"/>
            <w:vAlign w:val="center"/>
          </w:tcPr>
          <w:p w14:paraId="494762F0" w14:textId="77777777" w:rsidR="00C256DC" w:rsidRPr="00C256DC" w:rsidRDefault="00C256DC" w:rsidP="00C256DC">
            <w:pPr>
              <w:jc w:val="center"/>
              <w:rPr>
                <w:sz w:val="24"/>
                <w:szCs w:val="24"/>
              </w:rPr>
            </w:pPr>
            <w:r w:rsidRPr="00C256DC">
              <w:rPr>
                <w:sz w:val="24"/>
                <w:szCs w:val="24"/>
              </w:rPr>
              <w:t>1.</w:t>
            </w:r>
          </w:p>
        </w:tc>
        <w:tc>
          <w:tcPr>
            <w:tcW w:w="1439" w:type="pct"/>
            <w:vAlign w:val="center"/>
          </w:tcPr>
          <w:p w14:paraId="52AB7777" w14:textId="77777777" w:rsidR="00C256DC" w:rsidRPr="00C256DC" w:rsidRDefault="00C256DC" w:rsidP="00C256DC">
            <w:pPr>
              <w:rPr>
                <w:sz w:val="24"/>
                <w:szCs w:val="24"/>
              </w:rPr>
            </w:pPr>
          </w:p>
          <w:p w14:paraId="1712E7C0" w14:textId="77777777" w:rsidR="00C256DC" w:rsidRPr="00C256DC" w:rsidRDefault="00C256DC" w:rsidP="00C256DC">
            <w:pPr>
              <w:rPr>
                <w:sz w:val="24"/>
                <w:szCs w:val="24"/>
              </w:rPr>
            </w:pPr>
          </w:p>
          <w:p w14:paraId="4B516A38" w14:textId="77777777" w:rsidR="00C256DC" w:rsidRPr="00C256DC" w:rsidRDefault="00C256DC" w:rsidP="00C256DC">
            <w:pPr>
              <w:rPr>
                <w:sz w:val="24"/>
                <w:szCs w:val="24"/>
              </w:rPr>
            </w:pPr>
          </w:p>
        </w:tc>
        <w:tc>
          <w:tcPr>
            <w:tcW w:w="1440" w:type="pct"/>
            <w:vAlign w:val="center"/>
          </w:tcPr>
          <w:p w14:paraId="0D64CC66" w14:textId="77777777" w:rsidR="00C256DC" w:rsidRPr="00C256DC" w:rsidRDefault="00C256DC" w:rsidP="00C256DC">
            <w:pPr>
              <w:rPr>
                <w:sz w:val="24"/>
                <w:szCs w:val="24"/>
              </w:rPr>
            </w:pPr>
          </w:p>
        </w:tc>
        <w:tc>
          <w:tcPr>
            <w:tcW w:w="905" w:type="pct"/>
          </w:tcPr>
          <w:p w14:paraId="6F0227AA" w14:textId="77777777" w:rsidR="00C256DC" w:rsidRPr="00C256DC" w:rsidRDefault="00C256DC" w:rsidP="00C256DC">
            <w:pPr>
              <w:rPr>
                <w:sz w:val="24"/>
                <w:szCs w:val="24"/>
              </w:rPr>
            </w:pPr>
          </w:p>
        </w:tc>
        <w:tc>
          <w:tcPr>
            <w:tcW w:w="905" w:type="pct"/>
            <w:vAlign w:val="center"/>
          </w:tcPr>
          <w:p w14:paraId="40B890F4" w14:textId="77777777" w:rsidR="00C256DC" w:rsidRPr="00C256DC" w:rsidRDefault="00C256DC" w:rsidP="00C256DC">
            <w:pPr>
              <w:rPr>
                <w:sz w:val="24"/>
                <w:szCs w:val="24"/>
              </w:rPr>
            </w:pPr>
          </w:p>
        </w:tc>
      </w:tr>
      <w:tr w:rsidR="00C256DC" w:rsidRPr="00C256DC" w14:paraId="6F686105" w14:textId="77777777" w:rsidTr="00BB0136">
        <w:trPr>
          <w:cantSplit/>
          <w:trHeight w:val="410"/>
        </w:trPr>
        <w:tc>
          <w:tcPr>
            <w:tcW w:w="310" w:type="pct"/>
            <w:vAlign w:val="center"/>
          </w:tcPr>
          <w:p w14:paraId="56B13F37" w14:textId="77777777" w:rsidR="00C256DC" w:rsidRPr="00C256DC" w:rsidRDefault="00C256DC" w:rsidP="00C256DC">
            <w:pPr>
              <w:jc w:val="center"/>
              <w:rPr>
                <w:sz w:val="24"/>
                <w:szCs w:val="24"/>
              </w:rPr>
            </w:pPr>
            <w:r w:rsidRPr="00C256DC">
              <w:rPr>
                <w:sz w:val="24"/>
                <w:szCs w:val="24"/>
              </w:rPr>
              <w:t>2.</w:t>
            </w:r>
          </w:p>
        </w:tc>
        <w:tc>
          <w:tcPr>
            <w:tcW w:w="1439" w:type="pct"/>
            <w:vAlign w:val="center"/>
          </w:tcPr>
          <w:p w14:paraId="68D2FE44" w14:textId="77777777" w:rsidR="00C256DC" w:rsidRPr="00C256DC" w:rsidRDefault="00C256DC" w:rsidP="00C256DC">
            <w:pPr>
              <w:rPr>
                <w:sz w:val="24"/>
                <w:szCs w:val="24"/>
              </w:rPr>
            </w:pPr>
          </w:p>
          <w:p w14:paraId="01715604" w14:textId="77777777" w:rsidR="00C256DC" w:rsidRPr="00C256DC" w:rsidRDefault="00C256DC" w:rsidP="00C256DC">
            <w:pPr>
              <w:rPr>
                <w:sz w:val="24"/>
                <w:szCs w:val="24"/>
              </w:rPr>
            </w:pPr>
          </w:p>
          <w:p w14:paraId="73FD8CB9" w14:textId="77777777" w:rsidR="00C256DC" w:rsidRPr="00C256DC" w:rsidRDefault="00C256DC" w:rsidP="00C256DC">
            <w:pPr>
              <w:rPr>
                <w:sz w:val="24"/>
                <w:szCs w:val="24"/>
              </w:rPr>
            </w:pPr>
          </w:p>
        </w:tc>
        <w:tc>
          <w:tcPr>
            <w:tcW w:w="1440" w:type="pct"/>
            <w:vAlign w:val="center"/>
          </w:tcPr>
          <w:p w14:paraId="610C9B07" w14:textId="77777777" w:rsidR="00C256DC" w:rsidRPr="00C256DC" w:rsidRDefault="00C256DC" w:rsidP="00C256DC">
            <w:pPr>
              <w:rPr>
                <w:sz w:val="24"/>
                <w:szCs w:val="24"/>
              </w:rPr>
            </w:pPr>
          </w:p>
        </w:tc>
        <w:tc>
          <w:tcPr>
            <w:tcW w:w="905" w:type="pct"/>
          </w:tcPr>
          <w:p w14:paraId="3BA450A8" w14:textId="77777777" w:rsidR="00C256DC" w:rsidRPr="00C256DC" w:rsidRDefault="00C256DC" w:rsidP="00C256DC">
            <w:pPr>
              <w:rPr>
                <w:sz w:val="24"/>
                <w:szCs w:val="24"/>
              </w:rPr>
            </w:pPr>
          </w:p>
        </w:tc>
        <w:tc>
          <w:tcPr>
            <w:tcW w:w="905" w:type="pct"/>
            <w:vAlign w:val="center"/>
          </w:tcPr>
          <w:p w14:paraId="29B71333" w14:textId="77777777" w:rsidR="00C256DC" w:rsidRPr="00C256DC" w:rsidRDefault="00C256DC" w:rsidP="00C256DC">
            <w:pPr>
              <w:rPr>
                <w:sz w:val="24"/>
                <w:szCs w:val="24"/>
              </w:rPr>
            </w:pPr>
          </w:p>
        </w:tc>
      </w:tr>
    </w:tbl>
    <w:p w14:paraId="125EE053" w14:textId="77777777" w:rsidR="00C256DC" w:rsidRPr="00C256DC" w:rsidRDefault="00C256DC" w:rsidP="00C256DC">
      <w:pPr>
        <w:tabs>
          <w:tab w:val="left" w:pos="1560"/>
        </w:tabs>
        <w:spacing w:line="276" w:lineRule="auto"/>
        <w:jc w:val="both"/>
        <w:rPr>
          <w:b/>
          <w:bCs/>
          <w:sz w:val="22"/>
          <w:szCs w:val="22"/>
        </w:rPr>
      </w:pPr>
    </w:p>
    <w:p w14:paraId="5CD08C05" w14:textId="77777777" w:rsidR="00C256DC" w:rsidRPr="00C256DC" w:rsidRDefault="00C256DC" w:rsidP="00C256DC">
      <w:pPr>
        <w:tabs>
          <w:tab w:val="left" w:pos="1560"/>
        </w:tabs>
        <w:spacing w:line="276" w:lineRule="auto"/>
        <w:jc w:val="both"/>
        <w:rPr>
          <w:b/>
          <w:bCs/>
          <w:sz w:val="22"/>
          <w:szCs w:val="22"/>
        </w:rPr>
      </w:pPr>
    </w:p>
    <w:p w14:paraId="47987AAD" w14:textId="77777777" w:rsidR="00C256DC" w:rsidRPr="00C256DC" w:rsidRDefault="00C256DC" w:rsidP="00C256DC">
      <w:pPr>
        <w:tabs>
          <w:tab w:val="left" w:pos="1560"/>
        </w:tabs>
        <w:spacing w:line="276" w:lineRule="auto"/>
        <w:jc w:val="both"/>
        <w:rPr>
          <w:b/>
          <w:bCs/>
          <w:sz w:val="22"/>
          <w:szCs w:val="22"/>
        </w:rPr>
      </w:pPr>
    </w:p>
    <w:p w14:paraId="3FA7170A" w14:textId="77777777" w:rsidR="00C256DC" w:rsidRPr="00C256DC" w:rsidRDefault="00C256DC" w:rsidP="00C256DC">
      <w:pPr>
        <w:tabs>
          <w:tab w:val="left" w:pos="1560"/>
        </w:tabs>
        <w:spacing w:line="276" w:lineRule="auto"/>
        <w:jc w:val="both"/>
        <w:rPr>
          <w:b/>
          <w:bCs/>
          <w:sz w:val="22"/>
          <w:szCs w:val="22"/>
        </w:rPr>
      </w:pPr>
    </w:p>
    <w:p w14:paraId="082BAC75" w14:textId="77777777" w:rsidR="00C256DC" w:rsidRPr="00C256DC" w:rsidRDefault="00C256DC" w:rsidP="00C256DC">
      <w:pPr>
        <w:tabs>
          <w:tab w:val="left" w:pos="1560"/>
        </w:tabs>
        <w:spacing w:line="276" w:lineRule="auto"/>
        <w:jc w:val="both"/>
        <w:rPr>
          <w:b/>
          <w:bCs/>
          <w:sz w:val="22"/>
          <w:szCs w:val="22"/>
        </w:rPr>
      </w:pPr>
    </w:p>
    <w:p w14:paraId="0E83C578" w14:textId="77777777" w:rsidR="00C256DC" w:rsidRPr="00C256DC" w:rsidRDefault="00C256DC" w:rsidP="00C256DC">
      <w:pPr>
        <w:tabs>
          <w:tab w:val="left" w:pos="1560"/>
        </w:tabs>
        <w:spacing w:line="276" w:lineRule="auto"/>
        <w:jc w:val="both"/>
        <w:rPr>
          <w:b/>
          <w:bCs/>
          <w:sz w:val="22"/>
          <w:szCs w:val="22"/>
        </w:rPr>
      </w:pPr>
    </w:p>
    <w:p w14:paraId="703B5293" w14:textId="77777777" w:rsidR="00C256DC" w:rsidRPr="00C256DC" w:rsidRDefault="00C256DC" w:rsidP="00C256DC">
      <w:pPr>
        <w:tabs>
          <w:tab w:val="left" w:pos="1560"/>
        </w:tabs>
        <w:spacing w:line="276" w:lineRule="auto"/>
        <w:jc w:val="both"/>
        <w:rPr>
          <w:b/>
          <w:bCs/>
          <w:sz w:val="22"/>
          <w:szCs w:val="22"/>
        </w:rPr>
      </w:pPr>
    </w:p>
    <w:p w14:paraId="2EDBC445" w14:textId="77777777" w:rsidR="00C256DC" w:rsidRPr="00C256DC" w:rsidRDefault="00C256DC" w:rsidP="00C256DC">
      <w:pPr>
        <w:tabs>
          <w:tab w:val="left" w:pos="1560"/>
        </w:tabs>
        <w:spacing w:line="276" w:lineRule="auto"/>
        <w:jc w:val="both"/>
        <w:rPr>
          <w:b/>
          <w:bCs/>
          <w:sz w:val="22"/>
          <w:szCs w:val="22"/>
        </w:rPr>
      </w:pPr>
    </w:p>
    <w:p w14:paraId="40055013" w14:textId="77777777" w:rsidR="00C256DC" w:rsidRPr="00C256DC" w:rsidRDefault="00C256DC" w:rsidP="00C256DC">
      <w:pPr>
        <w:tabs>
          <w:tab w:val="left" w:pos="1560"/>
        </w:tabs>
        <w:spacing w:line="276" w:lineRule="auto"/>
        <w:jc w:val="both"/>
        <w:rPr>
          <w:b/>
          <w:bCs/>
          <w:sz w:val="22"/>
          <w:szCs w:val="22"/>
        </w:rPr>
      </w:pPr>
    </w:p>
    <w:p w14:paraId="26DDCDE8" w14:textId="77777777" w:rsidR="00C256DC" w:rsidRPr="00C256DC" w:rsidRDefault="00C256DC" w:rsidP="00C256DC">
      <w:pPr>
        <w:tabs>
          <w:tab w:val="left" w:pos="1560"/>
        </w:tabs>
        <w:spacing w:line="276" w:lineRule="auto"/>
        <w:jc w:val="both"/>
        <w:rPr>
          <w:b/>
          <w:bCs/>
          <w:sz w:val="22"/>
          <w:szCs w:val="22"/>
        </w:rPr>
      </w:pPr>
    </w:p>
    <w:p w14:paraId="2631116D" w14:textId="77777777" w:rsidR="00C256DC" w:rsidRPr="00C256DC" w:rsidRDefault="00C256DC" w:rsidP="00C256DC">
      <w:pPr>
        <w:tabs>
          <w:tab w:val="left" w:pos="1560"/>
        </w:tabs>
        <w:spacing w:line="276" w:lineRule="auto"/>
        <w:jc w:val="both"/>
        <w:rPr>
          <w:b/>
          <w:bCs/>
          <w:sz w:val="22"/>
          <w:szCs w:val="22"/>
        </w:rPr>
      </w:pPr>
    </w:p>
    <w:p w14:paraId="43765BC3" w14:textId="77777777" w:rsidR="00C256DC" w:rsidRPr="00C256DC" w:rsidRDefault="00C256DC" w:rsidP="00C256DC">
      <w:pPr>
        <w:tabs>
          <w:tab w:val="left" w:pos="1560"/>
        </w:tabs>
        <w:spacing w:line="276" w:lineRule="auto"/>
        <w:jc w:val="both"/>
        <w:rPr>
          <w:b/>
          <w:bCs/>
          <w:sz w:val="22"/>
          <w:szCs w:val="22"/>
        </w:rPr>
      </w:pPr>
    </w:p>
    <w:p w14:paraId="2EAB2786" w14:textId="77777777" w:rsidR="00C256DC" w:rsidRPr="00C256DC" w:rsidRDefault="00C256DC" w:rsidP="00C256DC">
      <w:pPr>
        <w:tabs>
          <w:tab w:val="left" w:pos="4962"/>
        </w:tabs>
        <w:spacing w:line="240" w:lineRule="exact"/>
        <w:ind w:left="5664"/>
        <w:jc w:val="center"/>
        <w:rPr>
          <w:sz w:val="18"/>
          <w:szCs w:val="22"/>
        </w:rPr>
      </w:pPr>
    </w:p>
    <w:p w14:paraId="771817CB" w14:textId="77777777" w:rsidR="00C256DC" w:rsidRPr="00C256DC" w:rsidRDefault="00C256DC" w:rsidP="00C256DC">
      <w:pPr>
        <w:tabs>
          <w:tab w:val="left" w:pos="4962"/>
        </w:tabs>
        <w:spacing w:line="240" w:lineRule="exact"/>
        <w:ind w:left="5664"/>
        <w:jc w:val="center"/>
        <w:rPr>
          <w:sz w:val="18"/>
          <w:szCs w:val="22"/>
        </w:rPr>
      </w:pPr>
    </w:p>
    <w:p w14:paraId="7255B7F6"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p w14:paraId="5D7F43E3"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p w14:paraId="765C4E7A"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p w14:paraId="4E3B978E"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p w14:paraId="5F31F887"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p w14:paraId="1B1839FF"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p w14:paraId="0B75B525"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p w14:paraId="3DB30730"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p w14:paraId="18277F80"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p w14:paraId="3E531AC8"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p w14:paraId="153736DC" w14:textId="77777777" w:rsidR="00C256DC" w:rsidRPr="00C256DC" w:rsidRDefault="00C256DC" w:rsidP="00C256DC">
      <w:pPr>
        <w:numPr>
          <w:ilvl w:val="12"/>
          <w:numId w:val="0"/>
        </w:numPr>
        <w:tabs>
          <w:tab w:val="left" w:pos="720"/>
        </w:tabs>
        <w:spacing w:line="360" w:lineRule="auto"/>
        <w:jc w:val="right"/>
        <w:rPr>
          <w:i/>
          <w:iCs/>
          <w:color w:val="0000FF"/>
          <w:kern w:val="144"/>
          <w:sz w:val="22"/>
          <w:szCs w:val="22"/>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179"/>
      </w:tblGrid>
      <w:tr w:rsidR="00C256DC" w:rsidRPr="00C256DC" w14:paraId="6FE769D9" w14:textId="77777777" w:rsidTr="00BB0136">
        <w:tc>
          <w:tcPr>
            <w:tcW w:w="9179" w:type="dxa"/>
          </w:tcPr>
          <w:p w14:paraId="0240655A" w14:textId="77777777" w:rsidR="00C256DC" w:rsidRPr="00C256DC" w:rsidRDefault="00C256DC" w:rsidP="00C256DC">
            <w:pPr>
              <w:keepNext/>
              <w:jc w:val="both"/>
              <w:outlineLvl w:val="2"/>
              <w:rPr>
                <w:b/>
                <w:sz w:val="24"/>
                <w:szCs w:val="24"/>
              </w:rPr>
            </w:pPr>
            <w:r w:rsidRPr="00C256DC">
              <w:rPr>
                <w:b/>
                <w:sz w:val="22"/>
                <w:szCs w:val="22"/>
              </w:rPr>
              <w:lastRenderedPageBreak/>
              <w:t>WA.263.62.2019.AZ</w:t>
            </w:r>
            <w:r w:rsidRPr="00C256DC">
              <w:rPr>
                <w:b/>
                <w:iCs/>
                <w:sz w:val="22"/>
                <w:szCs w:val="22"/>
              </w:rPr>
              <w:t xml:space="preserve"> </w:t>
            </w:r>
            <w:r w:rsidRPr="00C256DC">
              <w:rPr>
                <w:b/>
                <w:sz w:val="22"/>
                <w:szCs w:val="22"/>
              </w:rPr>
              <w:t xml:space="preserve">                                                                          ZAŁĄCZNIK NR 6  do SIWZ                         </w:t>
            </w:r>
          </w:p>
          <w:p w14:paraId="7B7CCF7C" w14:textId="77777777" w:rsidR="00C256DC" w:rsidRPr="00C256DC" w:rsidRDefault="00C256DC" w:rsidP="00C256DC">
            <w:pPr>
              <w:keepNext/>
              <w:spacing w:line="276" w:lineRule="auto"/>
              <w:jc w:val="center"/>
              <w:outlineLvl w:val="1"/>
              <w:rPr>
                <w:b/>
                <w:sz w:val="24"/>
                <w:szCs w:val="24"/>
              </w:rPr>
            </w:pPr>
          </w:p>
          <w:p w14:paraId="30094D4E" w14:textId="77CDE1D6" w:rsidR="00C256DC" w:rsidRPr="00526A72" w:rsidRDefault="00C256DC" w:rsidP="00526A72">
            <w:pPr>
              <w:keepNext/>
              <w:spacing w:line="276" w:lineRule="auto"/>
              <w:jc w:val="center"/>
              <w:outlineLvl w:val="1"/>
              <w:rPr>
                <w:b/>
                <w:sz w:val="24"/>
                <w:szCs w:val="24"/>
              </w:rPr>
            </w:pPr>
            <w:r w:rsidRPr="00C256DC">
              <w:rPr>
                <w:b/>
                <w:sz w:val="22"/>
                <w:szCs w:val="24"/>
              </w:rPr>
              <w:t xml:space="preserve">OŚWIADCZENIE O BRAKU PODSTAW DO WYKLUCZENIA </w:t>
            </w:r>
            <w:r w:rsidRPr="00C256DC">
              <w:rPr>
                <w:b/>
                <w:sz w:val="22"/>
                <w:szCs w:val="24"/>
              </w:rPr>
              <w:br/>
              <w:t>W ZAKRESIE ART. 24 UST. 11 USTAWY</w:t>
            </w:r>
          </w:p>
        </w:tc>
      </w:tr>
      <w:tr w:rsidR="00C256DC" w:rsidRPr="00C256DC" w14:paraId="450DF529" w14:textId="77777777" w:rsidTr="00BB0136">
        <w:trPr>
          <w:trHeight w:val="57"/>
        </w:trPr>
        <w:tc>
          <w:tcPr>
            <w:tcW w:w="9179" w:type="dxa"/>
          </w:tcPr>
          <w:p w14:paraId="1BD492BC" w14:textId="77777777" w:rsidR="00C256DC" w:rsidRPr="00C256DC" w:rsidRDefault="00C256DC" w:rsidP="00C256DC">
            <w:pPr>
              <w:spacing w:line="276" w:lineRule="auto"/>
              <w:rPr>
                <w:sz w:val="24"/>
                <w:szCs w:val="24"/>
              </w:rPr>
            </w:pPr>
          </w:p>
        </w:tc>
      </w:tr>
    </w:tbl>
    <w:p w14:paraId="43830EF2" w14:textId="77777777" w:rsidR="00C256DC" w:rsidRPr="00C256DC" w:rsidRDefault="00C256DC" w:rsidP="00C256DC">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rPr>
          <w:sz w:val="24"/>
          <w:szCs w:val="24"/>
        </w:rPr>
      </w:pPr>
    </w:p>
    <w:p w14:paraId="15E126B8" w14:textId="77777777" w:rsidR="00C256DC" w:rsidRPr="00C256DC" w:rsidRDefault="00C256DC" w:rsidP="00C256DC">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sz w:val="24"/>
          <w:szCs w:val="24"/>
        </w:rPr>
      </w:pPr>
    </w:p>
    <w:p w14:paraId="34FEB36F" w14:textId="77777777" w:rsidR="00C256DC" w:rsidRPr="00C256DC" w:rsidRDefault="00C256DC" w:rsidP="00526A72">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rPr>
          <w:sz w:val="24"/>
          <w:szCs w:val="24"/>
        </w:rPr>
      </w:pPr>
    </w:p>
    <w:p w14:paraId="2A36832A" w14:textId="77777777" w:rsidR="00C256DC" w:rsidRPr="00C256DC" w:rsidRDefault="00C256DC" w:rsidP="00C256DC">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sz w:val="18"/>
          <w:szCs w:val="24"/>
        </w:rPr>
      </w:pPr>
      <w:r w:rsidRPr="00C256DC">
        <w:rPr>
          <w:sz w:val="18"/>
          <w:szCs w:val="24"/>
        </w:rPr>
        <w:t>(pieczęć Wykonawcy)</w:t>
      </w:r>
    </w:p>
    <w:p w14:paraId="67CD8AD9" w14:textId="77777777" w:rsidR="00C256DC" w:rsidRPr="00C256DC" w:rsidRDefault="00C256DC" w:rsidP="00C256DC">
      <w:pPr>
        <w:spacing w:line="276" w:lineRule="auto"/>
        <w:jc w:val="both"/>
        <w:rPr>
          <w:sz w:val="22"/>
          <w:szCs w:val="24"/>
        </w:rPr>
      </w:pPr>
    </w:p>
    <w:p w14:paraId="53549B6B" w14:textId="77777777" w:rsidR="00C256DC" w:rsidRPr="00C256DC" w:rsidRDefault="00C256DC" w:rsidP="00C256DC">
      <w:pPr>
        <w:spacing w:line="276" w:lineRule="auto"/>
        <w:jc w:val="both"/>
        <w:rPr>
          <w:sz w:val="22"/>
          <w:szCs w:val="24"/>
        </w:rPr>
      </w:pPr>
    </w:p>
    <w:p w14:paraId="6FDB49FC" w14:textId="77777777" w:rsidR="00C256DC" w:rsidRPr="00C256DC" w:rsidRDefault="00C256DC" w:rsidP="00C256DC">
      <w:pPr>
        <w:spacing w:line="276" w:lineRule="auto"/>
        <w:jc w:val="both"/>
        <w:rPr>
          <w:sz w:val="22"/>
          <w:szCs w:val="24"/>
        </w:rPr>
      </w:pPr>
    </w:p>
    <w:p w14:paraId="4AB23AE3" w14:textId="77777777" w:rsidR="00C256DC" w:rsidRPr="00C256DC" w:rsidRDefault="00C256DC" w:rsidP="00C256DC">
      <w:pPr>
        <w:spacing w:line="276" w:lineRule="auto"/>
        <w:jc w:val="both"/>
        <w:rPr>
          <w:sz w:val="22"/>
          <w:szCs w:val="24"/>
        </w:rPr>
      </w:pPr>
    </w:p>
    <w:p w14:paraId="3289F780" w14:textId="77777777" w:rsidR="00C256DC" w:rsidRPr="00C256DC" w:rsidRDefault="00C256DC" w:rsidP="00C256DC">
      <w:pPr>
        <w:spacing w:line="276" w:lineRule="auto"/>
        <w:jc w:val="both"/>
        <w:rPr>
          <w:sz w:val="22"/>
          <w:szCs w:val="24"/>
        </w:rPr>
      </w:pPr>
    </w:p>
    <w:p w14:paraId="71E8A597" w14:textId="77777777" w:rsidR="00C256DC" w:rsidRPr="00C256DC" w:rsidRDefault="00C256DC" w:rsidP="00C256DC">
      <w:pPr>
        <w:spacing w:line="276" w:lineRule="auto"/>
        <w:jc w:val="both"/>
        <w:rPr>
          <w:sz w:val="22"/>
          <w:szCs w:val="24"/>
        </w:rPr>
      </w:pPr>
    </w:p>
    <w:p w14:paraId="052585A0" w14:textId="77777777" w:rsidR="00C256DC" w:rsidRPr="00C256DC" w:rsidRDefault="00C256DC" w:rsidP="00C256DC">
      <w:pPr>
        <w:spacing w:line="276" w:lineRule="auto"/>
        <w:jc w:val="both"/>
        <w:rPr>
          <w:sz w:val="22"/>
          <w:szCs w:val="24"/>
        </w:rPr>
      </w:pPr>
    </w:p>
    <w:p w14:paraId="16525446" w14:textId="77777777" w:rsidR="00526A72" w:rsidRDefault="00526A72" w:rsidP="00C256DC">
      <w:pPr>
        <w:spacing w:line="276" w:lineRule="auto"/>
        <w:jc w:val="both"/>
        <w:rPr>
          <w:sz w:val="22"/>
          <w:szCs w:val="24"/>
        </w:rPr>
      </w:pPr>
    </w:p>
    <w:p w14:paraId="5FB483AC" w14:textId="6F77B115" w:rsidR="00C256DC" w:rsidRPr="00C256DC" w:rsidRDefault="00C256DC" w:rsidP="00C256DC">
      <w:pPr>
        <w:spacing w:line="276" w:lineRule="auto"/>
        <w:jc w:val="both"/>
        <w:rPr>
          <w:sz w:val="22"/>
          <w:szCs w:val="24"/>
        </w:rPr>
      </w:pPr>
      <w:r w:rsidRPr="00C256DC">
        <w:rPr>
          <w:sz w:val="22"/>
          <w:szCs w:val="24"/>
        </w:rPr>
        <w:t xml:space="preserve">Ja niżej podpisany/My niżej podpisani </w:t>
      </w:r>
    </w:p>
    <w:p w14:paraId="2B2C3620" w14:textId="77777777" w:rsidR="00C256DC" w:rsidRPr="00C256DC" w:rsidRDefault="00C256DC" w:rsidP="00C256DC">
      <w:pPr>
        <w:spacing w:line="276" w:lineRule="auto"/>
        <w:jc w:val="both"/>
        <w:rPr>
          <w:sz w:val="22"/>
          <w:szCs w:val="24"/>
        </w:rPr>
      </w:pPr>
      <w:r w:rsidRPr="00C256DC">
        <w:rPr>
          <w:sz w:val="22"/>
          <w:szCs w:val="24"/>
        </w:rPr>
        <w:t>....................................................................................................................................................................................................................................................................................................................................................................................................................................................................,</w:t>
      </w:r>
    </w:p>
    <w:p w14:paraId="5A253EE4" w14:textId="77777777" w:rsidR="00C256DC" w:rsidRPr="00C256DC" w:rsidRDefault="00C256DC" w:rsidP="00C256DC">
      <w:pPr>
        <w:spacing w:line="276" w:lineRule="auto"/>
        <w:jc w:val="both"/>
        <w:rPr>
          <w:sz w:val="22"/>
          <w:szCs w:val="24"/>
        </w:rPr>
      </w:pPr>
      <w:r w:rsidRPr="00C256DC">
        <w:rPr>
          <w:sz w:val="22"/>
          <w:szCs w:val="24"/>
        </w:rPr>
        <w:t xml:space="preserve">będąc upoważnionym/i/ do reprezentowania Wykonawcy: </w:t>
      </w:r>
    </w:p>
    <w:p w14:paraId="61EAA5CA" w14:textId="77777777" w:rsidR="00C256DC" w:rsidRPr="00C256DC" w:rsidRDefault="00C256DC" w:rsidP="00C256DC">
      <w:pPr>
        <w:spacing w:line="276" w:lineRule="auto"/>
        <w:jc w:val="both"/>
        <w:rPr>
          <w:sz w:val="22"/>
          <w:szCs w:val="24"/>
          <w:lang w:val="de-DE"/>
        </w:rPr>
      </w:pPr>
      <w:r w:rsidRPr="00C256DC">
        <w:rPr>
          <w:sz w:val="22"/>
          <w:szCs w:val="24"/>
          <w:lang w:val="de-DE"/>
        </w:rPr>
        <w:t>....................................................................................................................................................................................................................................................................................................................................................................................................................................................................,</w:t>
      </w:r>
    </w:p>
    <w:p w14:paraId="01E724FB" w14:textId="77777777" w:rsidR="00C256DC" w:rsidRPr="00C256DC" w:rsidRDefault="00C256DC" w:rsidP="00C256DC">
      <w:pPr>
        <w:autoSpaceDE w:val="0"/>
        <w:autoSpaceDN w:val="0"/>
        <w:adjustRightInd w:val="0"/>
        <w:spacing w:line="276" w:lineRule="auto"/>
        <w:jc w:val="both"/>
        <w:rPr>
          <w:sz w:val="22"/>
          <w:szCs w:val="24"/>
          <w:lang w:val="de-DE"/>
        </w:rPr>
      </w:pPr>
      <w:proofErr w:type="spellStart"/>
      <w:r w:rsidRPr="00C256DC">
        <w:rPr>
          <w:sz w:val="22"/>
          <w:szCs w:val="24"/>
          <w:lang w:val="de-DE"/>
        </w:rPr>
        <w:t>Nr</w:t>
      </w:r>
      <w:proofErr w:type="spellEnd"/>
      <w:r w:rsidRPr="00C256DC">
        <w:rPr>
          <w:sz w:val="22"/>
          <w:szCs w:val="24"/>
          <w:lang w:val="de-DE"/>
        </w:rPr>
        <w:t xml:space="preserve"> faksu ................................ ; </w:t>
      </w:r>
      <w:proofErr w:type="spellStart"/>
      <w:r w:rsidRPr="00C256DC">
        <w:rPr>
          <w:sz w:val="22"/>
          <w:szCs w:val="24"/>
          <w:lang w:val="de-DE"/>
        </w:rPr>
        <w:t>Nr</w:t>
      </w:r>
      <w:proofErr w:type="spellEnd"/>
      <w:r w:rsidRPr="00C256DC">
        <w:rPr>
          <w:sz w:val="22"/>
          <w:szCs w:val="24"/>
          <w:lang w:val="de-DE"/>
        </w:rPr>
        <w:t xml:space="preserve"> telefonu ...............................; </w:t>
      </w:r>
      <w:proofErr w:type="spellStart"/>
      <w:r w:rsidRPr="00C256DC">
        <w:rPr>
          <w:sz w:val="22"/>
          <w:szCs w:val="24"/>
          <w:lang w:val="de-DE"/>
        </w:rPr>
        <w:t>e-mail</w:t>
      </w:r>
      <w:proofErr w:type="spellEnd"/>
      <w:r w:rsidRPr="00C256DC">
        <w:rPr>
          <w:sz w:val="22"/>
          <w:szCs w:val="24"/>
          <w:lang w:val="de-DE"/>
        </w:rPr>
        <w:t xml:space="preserve"> ……………………….</w:t>
      </w:r>
    </w:p>
    <w:p w14:paraId="1B82688F" w14:textId="209E0D7B" w:rsidR="00C256DC" w:rsidRPr="00C256DC" w:rsidRDefault="00C256DC" w:rsidP="00C256DC">
      <w:pPr>
        <w:autoSpaceDE w:val="0"/>
        <w:autoSpaceDN w:val="0"/>
        <w:adjustRightInd w:val="0"/>
        <w:spacing w:line="276" w:lineRule="auto"/>
        <w:jc w:val="both"/>
        <w:rPr>
          <w:sz w:val="22"/>
          <w:szCs w:val="22"/>
        </w:rPr>
      </w:pPr>
      <w:r w:rsidRPr="00C256DC">
        <w:rPr>
          <w:sz w:val="22"/>
          <w:szCs w:val="22"/>
        </w:rPr>
        <w:t xml:space="preserve">przystępując do postępowania o udzielenie zamówienia publicznego prowadzonego przez Centrum Projektów Europejskich w trybie art. 39 </w:t>
      </w:r>
      <w:bookmarkStart w:id="6" w:name="_Hlk18322598"/>
      <w:r w:rsidRPr="00C256DC">
        <w:rPr>
          <w:sz w:val="22"/>
          <w:szCs w:val="22"/>
        </w:rPr>
        <w:t xml:space="preserve">na </w:t>
      </w:r>
      <w:r w:rsidRPr="00C256DC">
        <w:rPr>
          <w:bCs/>
          <w:iCs/>
          <w:sz w:val="22"/>
          <w:szCs w:val="22"/>
        </w:rPr>
        <w:t xml:space="preserve">odnowienie/dostawę 200 licencji/subskrypcji na oprogramowanie antywirusowe wraz ze wsparciem na nie, w tym prawo do aktualizacji oprogramowania na okres 24 miesięcy, począwszy od </w:t>
      </w:r>
      <w:r w:rsidR="003C7660">
        <w:rPr>
          <w:bCs/>
          <w:iCs/>
          <w:sz w:val="22"/>
          <w:szCs w:val="22"/>
        </w:rPr>
        <w:t>1</w:t>
      </w:r>
      <w:r w:rsidRPr="00C256DC">
        <w:rPr>
          <w:bCs/>
          <w:iCs/>
          <w:sz w:val="22"/>
          <w:szCs w:val="22"/>
        </w:rPr>
        <w:t xml:space="preserve"> grudnia 2019 roku</w:t>
      </w:r>
      <w:bookmarkEnd w:id="6"/>
      <w:r w:rsidRPr="00C256DC">
        <w:rPr>
          <w:bCs/>
          <w:iCs/>
          <w:sz w:val="22"/>
          <w:szCs w:val="22"/>
        </w:rPr>
        <w:t xml:space="preserve">, </w:t>
      </w:r>
      <w:r w:rsidRPr="00C256DC">
        <w:rPr>
          <w:b/>
          <w:sz w:val="22"/>
          <w:szCs w:val="22"/>
        </w:rPr>
        <w:t>nr postępowania WA.263.62.2019.AZ</w:t>
      </w:r>
    </w:p>
    <w:p w14:paraId="74F1F257" w14:textId="77777777" w:rsidR="00C256DC" w:rsidRPr="00C256DC" w:rsidRDefault="00C256DC" w:rsidP="00C256DC">
      <w:pPr>
        <w:tabs>
          <w:tab w:val="left" w:pos="1560"/>
        </w:tabs>
        <w:spacing w:line="276" w:lineRule="auto"/>
        <w:jc w:val="both"/>
        <w:rPr>
          <w:b/>
          <w:bCs/>
          <w:sz w:val="22"/>
          <w:szCs w:val="24"/>
        </w:rPr>
      </w:pPr>
      <w:r w:rsidRPr="00C256DC">
        <w:rPr>
          <w:b/>
          <w:bCs/>
          <w:sz w:val="22"/>
          <w:szCs w:val="24"/>
        </w:rPr>
        <w:t xml:space="preserve">oświadczam/y/, że: </w:t>
      </w:r>
    </w:p>
    <w:p w14:paraId="00EAF3E3" w14:textId="77777777" w:rsidR="00C256DC" w:rsidRPr="00C256DC" w:rsidRDefault="00C256DC" w:rsidP="00C256DC">
      <w:pPr>
        <w:numPr>
          <w:ilvl w:val="0"/>
          <w:numId w:val="39"/>
        </w:numPr>
        <w:spacing w:line="276" w:lineRule="auto"/>
        <w:jc w:val="both"/>
        <w:rPr>
          <w:b/>
          <w:bCs/>
          <w:i/>
          <w:sz w:val="22"/>
          <w:szCs w:val="24"/>
          <w:u w:val="single"/>
        </w:rPr>
      </w:pPr>
      <w:r w:rsidRPr="00C256DC">
        <w:rPr>
          <w:b/>
          <w:bCs/>
          <w:i/>
          <w:sz w:val="22"/>
          <w:szCs w:val="24"/>
          <w:u w:val="single"/>
        </w:rPr>
        <w:t>należę/</w:t>
      </w:r>
      <w:proofErr w:type="spellStart"/>
      <w:r w:rsidRPr="00C256DC">
        <w:rPr>
          <w:b/>
          <w:bCs/>
          <w:i/>
          <w:sz w:val="22"/>
          <w:szCs w:val="24"/>
          <w:u w:val="single"/>
        </w:rPr>
        <w:t>ymy</w:t>
      </w:r>
      <w:proofErr w:type="spellEnd"/>
      <w:r w:rsidRPr="00C256DC">
        <w:rPr>
          <w:b/>
          <w:bCs/>
          <w:i/>
          <w:sz w:val="22"/>
          <w:szCs w:val="24"/>
          <w:u w:val="single"/>
        </w:rPr>
        <w:t xml:space="preserve">* </w:t>
      </w:r>
    </w:p>
    <w:p w14:paraId="509AFDBE" w14:textId="77777777" w:rsidR="00C256DC" w:rsidRPr="00C256DC" w:rsidRDefault="00C256DC" w:rsidP="00C256DC">
      <w:pPr>
        <w:numPr>
          <w:ilvl w:val="0"/>
          <w:numId w:val="39"/>
        </w:numPr>
        <w:spacing w:line="276" w:lineRule="auto"/>
        <w:jc w:val="both"/>
        <w:rPr>
          <w:b/>
          <w:bCs/>
          <w:sz w:val="22"/>
          <w:szCs w:val="24"/>
        </w:rPr>
      </w:pPr>
      <w:r w:rsidRPr="00C256DC">
        <w:rPr>
          <w:b/>
          <w:bCs/>
          <w:i/>
          <w:sz w:val="22"/>
          <w:szCs w:val="24"/>
          <w:u w:val="single"/>
        </w:rPr>
        <w:t>nie należę/</w:t>
      </w:r>
      <w:proofErr w:type="spellStart"/>
      <w:r w:rsidRPr="00C256DC">
        <w:rPr>
          <w:b/>
          <w:bCs/>
          <w:i/>
          <w:sz w:val="22"/>
          <w:szCs w:val="24"/>
          <w:u w:val="single"/>
        </w:rPr>
        <w:t>ymy</w:t>
      </w:r>
      <w:proofErr w:type="spellEnd"/>
      <w:r w:rsidRPr="00C256DC">
        <w:rPr>
          <w:b/>
          <w:bCs/>
          <w:i/>
          <w:sz w:val="22"/>
          <w:szCs w:val="24"/>
          <w:u w:val="single"/>
        </w:rPr>
        <w:t>*</w:t>
      </w:r>
      <w:r w:rsidRPr="00C256DC">
        <w:rPr>
          <w:b/>
          <w:bCs/>
          <w:sz w:val="22"/>
          <w:szCs w:val="24"/>
        </w:rPr>
        <w:t xml:space="preserve"> </w:t>
      </w:r>
    </w:p>
    <w:p w14:paraId="6505374B" w14:textId="77777777" w:rsidR="00C256DC" w:rsidRPr="00C256DC" w:rsidRDefault="00C256DC" w:rsidP="00C256DC">
      <w:pPr>
        <w:tabs>
          <w:tab w:val="left" w:pos="1560"/>
        </w:tabs>
        <w:spacing w:line="276" w:lineRule="auto"/>
        <w:jc w:val="both"/>
        <w:rPr>
          <w:b/>
          <w:bCs/>
          <w:sz w:val="22"/>
          <w:szCs w:val="24"/>
        </w:rPr>
      </w:pPr>
      <w:r w:rsidRPr="00C256DC">
        <w:rPr>
          <w:b/>
          <w:bCs/>
          <w:sz w:val="22"/>
          <w:szCs w:val="24"/>
        </w:rPr>
        <w:t xml:space="preserve">do grupy kapitałowej, w rozumieniu ustawy z dnia 16 lutego 2007 r. o ochronie konkurencji </w:t>
      </w:r>
      <w:r w:rsidRPr="00C256DC">
        <w:rPr>
          <w:b/>
          <w:bCs/>
          <w:sz w:val="22"/>
          <w:szCs w:val="24"/>
        </w:rPr>
        <w:br/>
        <w:t>i konsumentów (t. j. Dz. U. z 2017 r. poz. 229, 1089, 1132)**</w:t>
      </w:r>
    </w:p>
    <w:p w14:paraId="14271250" w14:textId="77777777" w:rsidR="00C256DC" w:rsidRPr="00C256DC" w:rsidRDefault="00C256DC" w:rsidP="00C256DC">
      <w:pPr>
        <w:tabs>
          <w:tab w:val="left" w:pos="1560"/>
        </w:tabs>
        <w:spacing w:line="276" w:lineRule="auto"/>
        <w:jc w:val="both"/>
        <w:rPr>
          <w:bCs/>
          <w:sz w:val="22"/>
          <w:szCs w:val="24"/>
        </w:rPr>
      </w:pPr>
    </w:p>
    <w:p w14:paraId="39F64747" w14:textId="77777777" w:rsidR="00C256DC" w:rsidRPr="00C256DC" w:rsidRDefault="00C256DC" w:rsidP="00C256DC">
      <w:pPr>
        <w:tabs>
          <w:tab w:val="left" w:pos="1560"/>
        </w:tabs>
        <w:spacing w:line="276" w:lineRule="auto"/>
        <w:jc w:val="both"/>
        <w:rPr>
          <w:bCs/>
          <w:sz w:val="22"/>
          <w:szCs w:val="24"/>
        </w:rPr>
      </w:pPr>
      <w:r w:rsidRPr="00C256DC">
        <w:rPr>
          <w:bCs/>
          <w:sz w:val="22"/>
          <w:szCs w:val="24"/>
        </w:rPr>
        <w:t>* niewłaściwe skreślić</w:t>
      </w:r>
    </w:p>
    <w:p w14:paraId="38193BD2" w14:textId="77777777" w:rsidR="00C256DC" w:rsidRPr="00C256DC" w:rsidRDefault="00C256DC" w:rsidP="00C256DC">
      <w:pPr>
        <w:tabs>
          <w:tab w:val="left" w:pos="1560"/>
        </w:tabs>
        <w:spacing w:line="276" w:lineRule="auto"/>
        <w:jc w:val="both"/>
        <w:rPr>
          <w:bCs/>
          <w:sz w:val="22"/>
          <w:szCs w:val="24"/>
        </w:rPr>
      </w:pPr>
      <w:r w:rsidRPr="00C256DC">
        <w:rPr>
          <w:b/>
          <w:bCs/>
          <w:sz w:val="22"/>
          <w:szCs w:val="24"/>
        </w:rPr>
        <w:t xml:space="preserve">** </w:t>
      </w:r>
      <w:r w:rsidRPr="00C256DC">
        <w:rPr>
          <w:bCs/>
          <w:sz w:val="22"/>
          <w:szCs w:val="24"/>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C256DC">
        <w:rPr>
          <w:sz w:val="22"/>
          <w:szCs w:val="22"/>
        </w:rPr>
        <w:t>(tj. Dz. U. z 2017 r. poz. 1579).</w:t>
      </w:r>
    </w:p>
    <w:p w14:paraId="3B18B6A4" w14:textId="77777777" w:rsidR="00C256DC" w:rsidRPr="00C256DC" w:rsidRDefault="00C256DC" w:rsidP="00C256DC">
      <w:pPr>
        <w:tabs>
          <w:tab w:val="left" w:pos="1560"/>
        </w:tabs>
        <w:spacing w:line="276" w:lineRule="auto"/>
        <w:jc w:val="both"/>
        <w:rPr>
          <w:b/>
          <w:bCs/>
          <w:sz w:val="22"/>
          <w:szCs w:val="24"/>
        </w:rPr>
      </w:pPr>
    </w:p>
    <w:p w14:paraId="3E2372C4" w14:textId="77777777" w:rsidR="00C256DC" w:rsidRPr="00C256DC" w:rsidRDefault="00C256DC" w:rsidP="00C256DC">
      <w:pPr>
        <w:tabs>
          <w:tab w:val="left" w:pos="1560"/>
        </w:tabs>
        <w:spacing w:line="276" w:lineRule="auto"/>
        <w:jc w:val="both"/>
        <w:rPr>
          <w:b/>
          <w:bCs/>
          <w:sz w:val="22"/>
          <w:szCs w:val="24"/>
        </w:rPr>
      </w:pPr>
    </w:p>
    <w:p w14:paraId="70F6A417" w14:textId="77777777" w:rsidR="00C256DC" w:rsidRPr="00C256DC" w:rsidRDefault="00C256DC" w:rsidP="00C256DC">
      <w:pPr>
        <w:tabs>
          <w:tab w:val="left" w:pos="1560"/>
        </w:tabs>
        <w:spacing w:line="276" w:lineRule="auto"/>
        <w:jc w:val="both"/>
        <w:rPr>
          <w:b/>
          <w:bCs/>
          <w:sz w:val="22"/>
          <w:szCs w:val="24"/>
        </w:rPr>
      </w:pPr>
    </w:p>
    <w:p w14:paraId="4101ECDC" w14:textId="77777777" w:rsidR="00C256DC" w:rsidRPr="00C256DC" w:rsidRDefault="00C256DC" w:rsidP="00C256DC">
      <w:pPr>
        <w:tabs>
          <w:tab w:val="left" w:pos="5670"/>
        </w:tabs>
        <w:spacing w:line="276" w:lineRule="auto"/>
        <w:jc w:val="both"/>
        <w:rPr>
          <w:sz w:val="22"/>
          <w:szCs w:val="24"/>
        </w:rPr>
      </w:pPr>
      <w:r w:rsidRPr="00C256DC">
        <w:rPr>
          <w:sz w:val="22"/>
          <w:szCs w:val="24"/>
        </w:rPr>
        <w:t xml:space="preserve">................................., dn. ..................... 2019 r.              </w:t>
      </w:r>
      <w:r w:rsidRPr="00C256DC">
        <w:rPr>
          <w:sz w:val="22"/>
          <w:szCs w:val="24"/>
        </w:rPr>
        <w:tab/>
        <w:t>.............................................................</w:t>
      </w:r>
    </w:p>
    <w:p w14:paraId="01E879FC" w14:textId="77777777" w:rsidR="00C256DC" w:rsidRPr="00C256DC" w:rsidRDefault="00C256DC" w:rsidP="00C256DC">
      <w:pPr>
        <w:tabs>
          <w:tab w:val="left" w:pos="4962"/>
        </w:tabs>
        <w:spacing w:line="276" w:lineRule="auto"/>
        <w:ind w:left="5664"/>
        <w:jc w:val="both"/>
        <w:rPr>
          <w:sz w:val="16"/>
          <w:szCs w:val="24"/>
        </w:rPr>
      </w:pPr>
      <w:r w:rsidRPr="00C256DC">
        <w:rPr>
          <w:sz w:val="16"/>
          <w:szCs w:val="24"/>
        </w:rPr>
        <w:tab/>
        <w:t>(podpis/y osoby/osób uprawnionej/</w:t>
      </w:r>
      <w:proofErr w:type="spellStart"/>
      <w:r w:rsidRPr="00C256DC">
        <w:rPr>
          <w:sz w:val="16"/>
          <w:szCs w:val="24"/>
        </w:rPr>
        <w:t>ych</w:t>
      </w:r>
      <w:proofErr w:type="spellEnd"/>
      <w:r w:rsidRPr="00C256DC">
        <w:rPr>
          <w:sz w:val="16"/>
          <w:szCs w:val="24"/>
        </w:rPr>
        <w:t>)</w:t>
      </w:r>
    </w:p>
    <w:p w14:paraId="4E9C65A7" w14:textId="77777777" w:rsidR="00C256DC" w:rsidRPr="00C256DC" w:rsidRDefault="00C256DC" w:rsidP="00C256DC">
      <w:pPr>
        <w:tabs>
          <w:tab w:val="left" w:pos="1560"/>
        </w:tabs>
        <w:spacing w:line="276" w:lineRule="auto"/>
        <w:jc w:val="both"/>
        <w:rPr>
          <w:b/>
          <w:bCs/>
          <w:sz w:val="22"/>
          <w:szCs w:val="22"/>
        </w:rPr>
      </w:pPr>
    </w:p>
    <w:p w14:paraId="60F49ED8" w14:textId="77777777" w:rsidR="00C256DC" w:rsidRPr="00C256DC" w:rsidRDefault="00C256DC" w:rsidP="00C256DC">
      <w:pPr>
        <w:tabs>
          <w:tab w:val="left" w:pos="1560"/>
        </w:tabs>
        <w:spacing w:line="276" w:lineRule="auto"/>
        <w:jc w:val="both"/>
        <w:rPr>
          <w:b/>
          <w:bCs/>
          <w:sz w:val="22"/>
          <w:szCs w:val="22"/>
        </w:rPr>
      </w:pPr>
    </w:p>
    <w:p w14:paraId="237EB9E2" w14:textId="77777777" w:rsidR="00C256DC" w:rsidRPr="00C256DC" w:rsidRDefault="00C256DC" w:rsidP="00C256DC">
      <w:pPr>
        <w:spacing w:after="160" w:line="259" w:lineRule="auto"/>
        <w:rPr>
          <w:sz w:val="22"/>
          <w:szCs w:val="22"/>
        </w:rPr>
      </w:pPr>
      <w:r w:rsidRPr="00C256DC">
        <w:rPr>
          <w:sz w:val="22"/>
          <w:szCs w:val="22"/>
        </w:rPr>
        <w:br w:type="page"/>
      </w:r>
    </w:p>
    <w:p w14:paraId="4FADDEC7" w14:textId="77777777" w:rsidR="00C256DC" w:rsidRPr="00C256DC" w:rsidRDefault="00C256DC" w:rsidP="00C256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C256DC" w:rsidRPr="00C256DC" w14:paraId="6CFAEDFB" w14:textId="77777777" w:rsidTr="00BB0136">
        <w:tc>
          <w:tcPr>
            <w:tcW w:w="9356" w:type="dxa"/>
          </w:tcPr>
          <w:p w14:paraId="5C4863AA" w14:textId="77777777" w:rsidR="00C256DC" w:rsidRPr="00C256DC" w:rsidRDefault="00C256DC" w:rsidP="00C256DC">
            <w:pPr>
              <w:jc w:val="both"/>
              <w:rPr>
                <w:b/>
                <w:sz w:val="24"/>
                <w:szCs w:val="24"/>
              </w:rPr>
            </w:pPr>
            <w:r w:rsidRPr="00C256DC">
              <w:rPr>
                <w:sz w:val="22"/>
                <w:szCs w:val="22"/>
              </w:rPr>
              <w:br w:type="page"/>
            </w:r>
            <w:r w:rsidRPr="00C256DC">
              <w:rPr>
                <w:sz w:val="22"/>
                <w:szCs w:val="22"/>
              </w:rPr>
              <w:br w:type="page"/>
            </w:r>
            <w:r w:rsidRPr="00C256DC">
              <w:rPr>
                <w:b/>
                <w:sz w:val="22"/>
                <w:szCs w:val="22"/>
              </w:rPr>
              <w:t xml:space="preserve">WA.263.62.2019.AZ                                                                           ZAŁĄCZNIK NR 7 do SIWZ               </w:t>
            </w:r>
          </w:p>
          <w:p w14:paraId="602455C2" w14:textId="77777777" w:rsidR="00C256DC" w:rsidRPr="00C256DC" w:rsidRDefault="00C256DC" w:rsidP="00C256DC">
            <w:pPr>
              <w:rPr>
                <w:sz w:val="24"/>
                <w:szCs w:val="24"/>
              </w:rPr>
            </w:pPr>
          </w:p>
        </w:tc>
      </w:tr>
      <w:tr w:rsidR="00C256DC" w:rsidRPr="00C256DC" w14:paraId="516A827F" w14:textId="77777777" w:rsidTr="00BB0136">
        <w:tc>
          <w:tcPr>
            <w:tcW w:w="9356" w:type="dxa"/>
          </w:tcPr>
          <w:p w14:paraId="7188B5B5" w14:textId="77777777" w:rsidR="00C256DC" w:rsidRPr="00C256DC" w:rsidRDefault="00C256DC" w:rsidP="00C256DC">
            <w:pPr>
              <w:jc w:val="center"/>
              <w:rPr>
                <w:b/>
              </w:rPr>
            </w:pPr>
            <w:r w:rsidRPr="00C256DC">
              <w:rPr>
                <w:b/>
              </w:rPr>
              <w:t xml:space="preserve">ZOBOWIĄZANIE PODMIOTU, O KTÓRYM MOWA W ART. 22a USTAWY </w:t>
            </w:r>
            <w:proofErr w:type="spellStart"/>
            <w:r w:rsidRPr="00C256DC">
              <w:rPr>
                <w:b/>
              </w:rPr>
              <w:t>Pzp</w:t>
            </w:r>
            <w:proofErr w:type="spellEnd"/>
            <w:r w:rsidRPr="00C256DC">
              <w:rPr>
                <w:b/>
              </w:rPr>
              <w:t xml:space="preserve"> DO ODDANIA </w:t>
            </w:r>
          </w:p>
          <w:p w14:paraId="24AFE6F4" w14:textId="77777777" w:rsidR="00C256DC" w:rsidRPr="00C256DC" w:rsidRDefault="00C256DC" w:rsidP="00C256DC">
            <w:pPr>
              <w:jc w:val="center"/>
              <w:rPr>
                <w:b/>
              </w:rPr>
            </w:pPr>
            <w:r w:rsidRPr="00C256DC">
              <w:rPr>
                <w:b/>
              </w:rPr>
              <w:t xml:space="preserve">DO DYSPOZYCJI WYKONAWCY NIEZBĘDNYCH ZASOBÓW NA POTRZEBY </w:t>
            </w:r>
          </w:p>
          <w:p w14:paraId="0B3BDE68" w14:textId="77777777" w:rsidR="00C256DC" w:rsidRPr="00C256DC" w:rsidRDefault="00C256DC" w:rsidP="00C256DC">
            <w:pPr>
              <w:jc w:val="center"/>
              <w:rPr>
                <w:b/>
              </w:rPr>
            </w:pPr>
            <w:r w:rsidRPr="00C256DC">
              <w:rPr>
                <w:b/>
              </w:rPr>
              <w:t xml:space="preserve">WYKONANIA ZAMÓWIENIA </w:t>
            </w:r>
          </w:p>
          <w:p w14:paraId="12D0055D" w14:textId="77777777" w:rsidR="00C256DC" w:rsidRPr="00C256DC" w:rsidRDefault="00C256DC" w:rsidP="00C256DC">
            <w:pPr>
              <w:jc w:val="center"/>
              <w:rPr>
                <w:sz w:val="24"/>
                <w:szCs w:val="24"/>
              </w:rPr>
            </w:pPr>
          </w:p>
        </w:tc>
      </w:tr>
    </w:tbl>
    <w:p w14:paraId="7E1D2770" w14:textId="77777777" w:rsidR="00C256DC" w:rsidRPr="00C256DC" w:rsidRDefault="00C256DC" w:rsidP="00C256DC"/>
    <w:p w14:paraId="3F7EE3B5" w14:textId="77777777" w:rsidR="00C256DC" w:rsidRPr="00C256DC" w:rsidRDefault="00C256DC" w:rsidP="00C256DC">
      <w:pPr>
        <w:jc w:val="both"/>
        <w:rPr>
          <w:sz w:val="22"/>
          <w:szCs w:val="22"/>
        </w:rPr>
      </w:pPr>
      <w:r w:rsidRPr="00C256DC">
        <w:rPr>
          <w:sz w:val="22"/>
          <w:szCs w:val="22"/>
        </w:rPr>
        <w:t xml:space="preserve">Ja niżej podpisany/My niżej podpisani </w:t>
      </w:r>
    </w:p>
    <w:p w14:paraId="01F25F83" w14:textId="77777777" w:rsidR="00C256DC" w:rsidRPr="00C256DC" w:rsidRDefault="00C256DC" w:rsidP="00C256DC">
      <w:pPr>
        <w:rPr>
          <w:sz w:val="22"/>
          <w:szCs w:val="22"/>
        </w:rPr>
      </w:pPr>
    </w:p>
    <w:p w14:paraId="4A46E660" w14:textId="77777777" w:rsidR="00C256DC" w:rsidRPr="00C256DC" w:rsidRDefault="00C256DC" w:rsidP="00C256DC">
      <w:pPr>
        <w:rPr>
          <w:sz w:val="22"/>
          <w:szCs w:val="22"/>
        </w:rPr>
      </w:pPr>
      <w:r w:rsidRPr="00C256DC">
        <w:rPr>
          <w:sz w:val="22"/>
          <w:szCs w:val="22"/>
        </w:rPr>
        <w:t xml:space="preserve">……………………………………………………………………………………………… </w:t>
      </w:r>
    </w:p>
    <w:p w14:paraId="1D00DD27" w14:textId="77777777" w:rsidR="00C256DC" w:rsidRPr="00C256DC" w:rsidRDefault="00C256DC" w:rsidP="00C256DC">
      <w:pPr>
        <w:rPr>
          <w:sz w:val="22"/>
          <w:szCs w:val="22"/>
        </w:rPr>
      </w:pPr>
      <w:r w:rsidRPr="00C256DC">
        <w:rPr>
          <w:sz w:val="22"/>
          <w:szCs w:val="22"/>
        </w:rPr>
        <w:t xml:space="preserve">(imię i nazwisko osoby upoważnionej do reprezentowania Podmiotu, stanowisko (właściciel, prezes zarządu, członek zarządu, prokurent, upełnomocniony reprezentant itp.*) </w:t>
      </w:r>
    </w:p>
    <w:p w14:paraId="4530D757" w14:textId="77777777" w:rsidR="00C256DC" w:rsidRPr="00C256DC" w:rsidRDefault="00C256DC" w:rsidP="00C256DC">
      <w:pPr>
        <w:rPr>
          <w:sz w:val="22"/>
          <w:szCs w:val="22"/>
        </w:rPr>
      </w:pPr>
      <w:r w:rsidRPr="00C256DC">
        <w:rPr>
          <w:sz w:val="22"/>
          <w:szCs w:val="22"/>
        </w:rPr>
        <w:t xml:space="preserve">działając w imieniu i na rzecz: ……………………………………………………………………………………………… </w:t>
      </w:r>
    </w:p>
    <w:p w14:paraId="7DC20AF4" w14:textId="77777777" w:rsidR="00C256DC" w:rsidRPr="00C256DC" w:rsidRDefault="00C256DC" w:rsidP="00C256DC">
      <w:pPr>
        <w:rPr>
          <w:sz w:val="22"/>
          <w:szCs w:val="22"/>
        </w:rPr>
      </w:pPr>
      <w:r w:rsidRPr="00C256DC">
        <w:rPr>
          <w:sz w:val="22"/>
          <w:szCs w:val="22"/>
        </w:rPr>
        <w:t xml:space="preserve">(nazwa Podmiotu) </w:t>
      </w:r>
    </w:p>
    <w:p w14:paraId="182B377E" w14:textId="77777777" w:rsidR="00C256DC" w:rsidRPr="00C256DC" w:rsidRDefault="00C256DC" w:rsidP="00C256DC">
      <w:pPr>
        <w:rPr>
          <w:sz w:val="22"/>
          <w:szCs w:val="22"/>
        </w:rPr>
      </w:pPr>
      <w:r w:rsidRPr="00C256DC">
        <w:rPr>
          <w:sz w:val="22"/>
          <w:szCs w:val="22"/>
        </w:rPr>
        <w:t xml:space="preserve">zobowiązuję się do oddania nw. zasobów na potrzeby wykonania zamówienia: ……………………………………………………………………………………………… </w:t>
      </w:r>
    </w:p>
    <w:p w14:paraId="4CFC9232" w14:textId="77777777" w:rsidR="00C256DC" w:rsidRPr="00C256DC" w:rsidRDefault="00C256DC" w:rsidP="00C256DC">
      <w:pPr>
        <w:rPr>
          <w:sz w:val="22"/>
          <w:szCs w:val="22"/>
        </w:rPr>
      </w:pPr>
      <w:r w:rsidRPr="00C256DC">
        <w:rPr>
          <w:sz w:val="22"/>
          <w:szCs w:val="22"/>
        </w:rPr>
        <w:t xml:space="preserve">(określenie zasobu – wiedza i doświadczenie) do dyspozycji Wykonawcy : ……………………………………………………………………………………………… </w:t>
      </w:r>
    </w:p>
    <w:p w14:paraId="10817590" w14:textId="77777777" w:rsidR="00C256DC" w:rsidRPr="00C256DC" w:rsidRDefault="00C256DC" w:rsidP="00C256DC">
      <w:pPr>
        <w:rPr>
          <w:sz w:val="22"/>
          <w:szCs w:val="22"/>
        </w:rPr>
      </w:pPr>
      <w:r w:rsidRPr="00C256DC">
        <w:rPr>
          <w:sz w:val="22"/>
          <w:szCs w:val="22"/>
        </w:rPr>
        <w:t xml:space="preserve">(nazwa Wykonawcy) </w:t>
      </w:r>
    </w:p>
    <w:p w14:paraId="5187D048" w14:textId="3FE70727" w:rsidR="00C256DC" w:rsidRPr="00C256DC" w:rsidRDefault="00C256DC" w:rsidP="00C256DC">
      <w:pPr>
        <w:autoSpaceDE w:val="0"/>
        <w:autoSpaceDN w:val="0"/>
        <w:adjustRightInd w:val="0"/>
        <w:spacing w:line="276" w:lineRule="auto"/>
        <w:jc w:val="both"/>
        <w:rPr>
          <w:bCs/>
          <w:iCs/>
          <w:sz w:val="22"/>
          <w:szCs w:val="22"/>
        </w:rPr>
      </w:pPr>
      <w:r w:rsidRPr="00C256DC">
        <w:rPr>
          <w:sz w:val="22"/>
          <w:szCs w:val="22"/>
        </w:rPr>
        <w:t xml:space="preserve">przy wykonywaniu (w trakcie realizacji) </w:t>
      </w:r>
      <w:r w:rsidR="00A11C38">
        <w:rPr>
          <w:bCs/>
          <w:iCs/>
          <w:sz w:val="22"/>
          <w:szCs w:val="22"/>
        </w:rPr>
        <w:t>dostawy</w:t>
      </w:r>
      <w:r w:rsidRPr="00C256DC">
        <w:rPr>
          <w:bCs/>
          <w:iCs/>
          <w:sz w:val="22"/>
          <w:szCs w:val="22"/>
        </w:rPr>
        <w:t xml:space="preserve"> </w:t>
      </w:r>
      <w:r w:rsidR="00A11C38" w:rsidRPr="00C256DC">
        <w:rPr>
          <w:sz w:val="22"/>
          <w:szCs w:val="22"/>
        </w:rPr>
        <w:t xml:space="preserve">na </w:t>
      </w:r>
      <w:r w:rsidR="00A11C38" w:rsidRPr="00C256DC">
        <w:rPr>
          <w:bCs/>
          <w:iCs/>
          <w:sz w:val="22"/>
          <w:szCs w:val="22"/>
        </w:rPr>
        <w:t xml:space="preserve">odnowienie/dostawę 200 licencji/subskrypcji na oprogramowanie antywirusowe wraz ze wsparciem na nie, w tym prawo do aktualizacji oprogramowania na okres 24 miesięcy, począwszy od </w:t>
      </w:r>
      <w:r w:rsidR="00A11C38">
        <w:rPr>
          <w:bCs/>
          <w:iCs/>
          <w:sz w:val="22"/>
          <w:szCs w:val="22"/>
        </w:rPr>
        <w:t>1</w:t>
      </w:r>
      <w:r w:rsidR="00A11C38" w:rsidRPr="00C256DC">
        <w:rPr>
          <w:bCs/>
          <w:iCs/>
          <w:sz w:val="22"/>
          <w:szCs w:val="22"/>
        </w:rPr>
        <w:t xml:space="preserve"> grudnia 2019 roku</w:t>
      </w:r>
      <w:r w:rsidRPr="00C256DC">
        <w:rPr>
          <w:bCs/>
          <w:iCs/>
          <w:sz w:val="22"/>
          <w:szCs w:val="22"/>
        </w:rPr>
        <w:t xml:space="preserve">, </w:t>
      </w:r>
      <w:r w:rsidRPr="00C256DC">
        <w:rPr>
          <w:bCs/>
          <w:iCs/>
          <w:sz w:val="22"/>
          <w:szCs w:val="22"/>
        </w:rPr>
        <w:br/>
      </w:r>
      <w:r w:rsidRPr="00C256DC">
        <w:rPr>
          <w:b/>
          <w:sz w:val="22"/>
          <w:szCs w:val="22"/>
        </w:rPr>
        <w:t>nr postępowania WA.263.62.2019.AZ</w:t>
      </w:r>
    </w:p>
    <w:p w14:paraId="624E321F" w14:textId="77777777" w:rsidR="00C256DC" w:rsidRPr="00C256DC" w:rsidRDefault="00C256DC" w:rsidP="00C256DC">
      <w:pPr>
        <w:jc w:val="both"/>
        <w:rPr>
          <w:sz w:val="22"/>
          <w:szCs w:val="22"/>
        </w:rPr>
      </w:pPr>
    </w:p>
    <w:p w14:paraId="6CE5B28A" w14:textId="77777777" w:rsidR="00C256DC" w:rsidRPr="00C256DC" w:rsidRDefault="00C256DC" w:rsidP="00C256DC">
      <w:pPr>
        <w:rPr>
          <w:sz w:val="22"/>
          <w:szCs w:val="22"/>
        </w:rPr>
      </w:pPr>
      <w:r w:rsidRPr="00C256DC">
        <w:rPr>
          <w:sz w:val="22"/>
          <w:szCs w:val="22"/>
        </w:rPr>
        <w:t xml:space="preserve">Oświadczam, iż: </w:t>
      </w:r>
    </w:p>
    <w:p w14:paraId="42FF4BD2" w14:textId="77777777" w:rsidR="00C256DC" w:rsidRPr="00C256DC" w:rsidRDefault="00C256DC" w:rsidP="00C256DC">
      <w:pPr>
        <w:rPr>
          <w:sz w:val="22"/>
          <w:szCs w:val="22"/>
        </w:rPr>
      </w:pPr>
      <w:r w:rsidRPr="00C256DC">
        <w:rPr>
          <w:sz w:val="22"/>
          <w:szCs w:val="22"/>
        </w:rPr>
        <w:t xml:space="preserve">1) udostępniam Wykonawcy ww. zasoby, w następującym zakresie: ……………………………………………………………………………………………………………………………………………………………………………………………………………………………………………… </w:t>
      </w:r>
    </w:p>
    <w:p w14:paraId="570CA283" w14:textId="77777777" w:rsidR="00C256DC" w:rsidRPr="00C256DC" w:rsidRDefault="00C256DC" w:rsidP="00C256DC">
      <w:pPr>
        <w:rPr>
          <w:sz w:val="22"/>
          <w:szCs w:val="22"/>
        </w:rPr>
      </w:pPr>
      <w:r w:rsidRPr="00C256DC">
        <w:rPr>
          <w:sz w:val="22"/>
          <w:szCs w:val="22"/>
        </w:rPr>
        <w:t xml:space="preserve">2) sposób wykorzystania przez Wykonawcę udostępnionych przeze mnie zasobów przy wykonywaniu zamówienia będzie następujący: ……………………………………………………………………………………………………………………………………………………………………………………………………………………………………………… </w:t>
      </w:r>
    </w:p>
    <w:p w14:paraId="1AC352A9" w14:textId="77777777" w:rsidR="00C256DC" w:rsidRPr="00C256DC" w:rsidRDefault="00C256DC" w:rsidP="00C256DC">
      <w:pPr>
        <w:rPr>
          <w:sz w:val="22"/>
          <w:szCs w:val="22"/>
        </w:rPr>
      </w:pPr>
      <w:r w:rsidRPr="00C256DC">
        <w:rPr>
          <w:sz w:val="22"/>
          <w:szCs w:val="22"/>
        </w:rPr>
        <w:t xml:space="preserve">3) charakter stosunku łączącego mnie z Wykonawcą będzie następujący: …………………………………………………………………………………………………………………………………………… ……………………………………………………… </w:t>
      </w:r>
    </w:p>
    <w:p w14:paraId="5246D36B" w14:textId="77777777" w:rsidR="00C256DC" w:rsidRPr="00C256DC" w:rsidRDefault="00C256DC" w:rsidP="00C256DC">
      <w:pPr>
        <w:rPr>
          <w:sz w:val="22"/>
          <w:szCs w:val="22"/>
        </w:rPr>
      </w:pPr>
      <w:r w:rsidRPr="00C256DC">
        <w:rPr>
          <w:sz w:val="22"/>
          <w:szCs w:val="22"/>
        </w:rPr>
        <w:t xml:space="preserve">4) zakres mojego udziału przy wykonywaniu zamówienia będzie następujący: ……………………………………………………………………………………………………………………… ……………………………………………………………………………………………………………………… </w:t>
      </w:r>
    </w:p>
    <w:p w14:paraId="0229884A" w14:textId="77777777" w:rsidR="00C256DC" w:rsidRPr="00C256DC" w:rsidRDefault="00C256DC" w:rsidP="00C256DC">
      <w:pPr>
        <w:rPr>
          <w:sz w:val="22"/>
          <w:szCs w:val="22"/>
        </w:rPr>
      </w:pPr>
      <w:r w:rsidRPr="00C256DC">
        <w:rPr>
          <w:sz w:val="22"/>
          <w:szCs w:val="22"/>
        </w:rPr>
        <w:t>5) okres mojego udziału przy wykonywaniu zamówienia będzie następujący: ………………………………………………………………………………………………………………………………………………………………………………………………………………………………………………</w:t>
      </w:r>
    </w:p>
    <w:p w14:paraId="0E5E3F40" w14:textId="77777777" w:rsidR="00C256DC" w:rsidRPr="00C256DC" w:rsidRDefault="00C256DC" w:rsidP="00C256DC">
      <w:pPr>
        <w:rPr>
          <w:sz w:val="22"/>
          <w:szCs w:val="22"/>
        </w:rPr>
      </w:pPr>
    </w:p>
    <w:p w14:paraId="50AD2EDA" w14:textId="77777777" w:rsidR="00C256DC" w:rsidRPr="00C256DC" w:rsidRDefault="00C256DC" w:rsidP="00C256DC">
      <w:pPr>
        <w:rPr>
          <w:sz w:val="22"/>
          <w:szCs w:val="22"/>
        </w:rPr>
      </w:pPr>
    </w:p>
    <w:p w14:paraId="1EEB3F4F" w14:textId="77777777" w:rsidR="00C256DC" w:rsidRPr="00C256DC" w:rsidRDefault="00C256DC" w:rsidP="00C256DC">
      <w:pPr>
        <w:rPr>
          <w:sz w:val="22"/>
          <w:szCs w:val="22"/>
        </w:rPr>
      </w:pPr>
    </w:p>
    <w:p w14:paraId="41E87292" w14:textId="77777777" w:rsidR="00C256DC" w:rsidRPr="00C256DC" w:rsidRDefault="00C256DC" w:rsidP="00C256DC">
      <w:pPr>
        <w:rPr>
          <w:sz w:val="22"/>
          <w:szCs w:val="22"/>
        </w:rPr>
      </w:pPr>
      <w:r w:rsidRPr="00C256DC">
        <w:rPr>
          <w:sz w:val="22"/>
          <w:szCs w:val="24"/>
        </w:rPr>
        <w:t xml:space="preserve">................................., dn. ..................... 2019 r.          </w:t>
      </w:r>
      <w:r w:rsidRPr="00C256DC">
        <w:rPr>
          <w:sz w:val="22"/>
          <w:szCs w:val="24"/>
        </w:rPr>
        <w:tab/>
        <w:t xml:space="preserve">   .............................................................</w:t>
      </w:r>
    </w:p>
    <w:p w14:paraId="0D801FB6" w14:textId="77777777" w:rsidR="00C256DC" w:rsidRPr="00C256DC" w:rsidRDefault="00C256DC" w:rsidP="00C256DC">
      <w:pPr>
        <w:ind w:left="5664"/>
      </w:pPr>
      <w:r w:rsidRPr="00C256DC">
        <w:rPr>
          <w:sz w:val="16"/>
          <w:szCs w:val="24"/>
        </w:rPr>
        <w:t>(podpis/y osoby/osób uprawnionej/</w:t>
      </w:r>
      <w:proofErr w:type="spellStart"/>
      <w:r w:rsidRPr="00C256DC">
        <w:rPr>
          <w:sz w:val="16"/>
          <w:szCs w:val="24"/>
        </w:rPr>
        <w:t>ych</w:t>
      </w:r>
      <w:proofErr w:type="spellEnd"/>
      <w:r w:rsidRPr="00C256DC">
        <w:rPr>
          <w:sz w:val="16"/>
          <w:szCs w:val="24"/>
        </w:rPr>
        <w:t>)</w:t>
      </w:r>
    </w:p>
    <w:p w14:paraId="39417E9D" w14:textId="58AD40BB" w:rsidR="00A01FD6" w:rsidRPr="00602123" w:rsidRDefault="00A01FD6" w:rsidP="00C256DC">
      <w:pPr>
        <w:autoSpaceDE w:val="0"/>
        <w:autoSpaceDN w:val="0"/>
        <w:adjustRightInd w:val="0"/>
        <w:spacing w:line="276" w:lineRule="auto"/>
        <w:jc w:val="center"/>
        <w:rPr>
          <w:sz w:val="24"/>
          <w:szCs w:val="24"/>
        </w:rPr>
      </w:pPr>
    </w:p>
    <w:sectPr w:rsidR="00A01FD6" w:rsidRPr="00602123" w:rsidSect="00C256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76BAE" w14:textId="77777777" w:rsidR="009706FC" w:rsidRDefault="009706FC" w:rsidP="005E160D">
      <w:r>
        <w:separator/>
      </w:r>
    </w:p>
  </w:endnote>
  <w:endnote w:type="continuationSeparator" w:id="0">
    <w:p w14:paraId="4DC808CD" w14:textId="77777777" w:rsidR="009706FC" w:rsidRDefault="009706FC" w:rsidP="005E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BE12" w14:textId="77777777" w:rsidR="009706FC" w:rsidRDefault="009706FC" w:rsidP="005E160D">
      <w:r>
        <w:separator/>
      </w:r>
    </w:p>
  </w:footnote>
  <w:footnote w:type="continuationSeparator" w:id="0">
    <w:p w14:paraId="26ACF2F0" w14:textId="77777777" w:rsidR="009706FC" w:rsidRDefault="009706FC" w:rsidP="005E160D">
      <w:r>
        <w:continuationSeparator/>
      </w:r>
    </w:p>
  </w:footnote>
  <w:footnote w:id="1">
    <w:p w14:paraId="3695A530" w14:textId="77777777" w:rsidR="009706FC" w:rsidRDefault="009706FC" w:rsidP="00DE431A">
      <w:pPr>
        <w:pStyle w:val="Tekstprzypisudolnego"/>
      </w:pPr>
      <w:r>
        <w:rPr>
          <w:rStyle w:val="Odwoanieprzypisudolnego"/>
        </w:rPr>
        <w:footnoteRef/>
      </w:r>
      <w:r>
        <w:t xml:space="preserve"> Ostateczna treść zapis ust. 1 uzależniona jest od rodzaju zaoferowanego przez Wykonawcę oprogramowania, zgodnie z projektowanym alternatywnym brzmieniem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31681D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7C06C5"/>
    <w:multiLevelType w:val="hybridMultilevel"/>
    <w:tmpl w:val="E5D84E40"/>
    <w:lvl w:ilvl="0" w:tplc="4026657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5153A2"/>
    <w:multiLevelType w:val="hybridMultilevel"/>
    <w:tmpl w:val="4E7427C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07EB63EA"/>
    <w:multiLevelType w:val="hybridMultilevel"/>
    <w:tmpl w:val="8B129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5596A"/>
    <w:multiLevelType w:val="hybridMultilevel"/>
    <w:tmpl w:val="67C6B376"/>
    <w:lvl w:ilvl="0" w:tplc="B55042E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085655"/>
    <w:multiLevelType w:val="hybridMultilevel"/>
    <w:tmpl w:val="66FA09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0BD6860"/>
    <w:multiLevelType w:val="hybridMultilevel"/>
    <w:tmpl w:val="E108B5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4C2A62"/>
    <w:multiLevelType w:val="hybridMultilevel"/>
    <w:tmpl w:val="6B6473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800D57"/>
    <w:multiLevelType w:val="hybridMultilevel"/>
    <w:tmpl w:val="F864C3E6"/>
    <w:lvl w:ilvl="0" w:tplc="E0BAFD34">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3B17A2"/>
    <w:multiLevelType w:val="hybridMultilevel"/>
    <w:tmpl w:val="1C38DC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61496B"/>
    <w:multiLevelType w:val="hybridMultilevel"/>
    <w:tmpl w:val="73807CC6"/>
    <w:lvl w:ilvl="0" w:tplc="476EA43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780CA7"/>
    <w:multiLevelType w:val="hybridMultilevel"/>
    <w:tmpl w:val="4E489D46"/>
    <w:lvl w:ilvl="0" w:tplc="35C8B006">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78C1273"/>
    <w:multiLevelType w:val="hybridMultilevel"/>
    <w:tmpl w:val="FE7C6F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11269D"/>
    <w:multiLevelType w:val="hybridMultilevel"/>
    <w:tmpl w:val="50FE8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60EFF"/>
    <w:multiLevelType w:val="hybridMultilevel"/>
    <w:tmpl w:val="253E10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F0FC7"/>
    <w:multiLevelType w:val="hybridMultilevel"/>
    <w:tmpl w:val="0D0027BE"/>
    <w:lvl w:ilvl="0" w:tplc="5B7861CC">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335518"/>
    <w:multiLevelType w:val="hybridMultilevel"/>
    <w:tmpl w:val="9334A4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891AD2"/>
    <w:multiLevelType w:val="hybridMultilevel"/>
    <w:tmpl w:val="B42C7872"/>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DE44B8"/>
    <w:multiLevelType w:val="singleLevel"/>
    <w:tmpl w:val="C2E07DEC"/>
    <w:lvl w:ilvl="0">
      <w:start w:val="1"/>
      <w:numFmt w:val="decimal"/>
      <w:pStyle w:val="Listapunktowana2"/>
      <w:lvlText w:val="%1."/>
      <w:lvlJc w:val="left"/>
      <w:pPr>
        <w:tabs>
          <w:tab w:val="num" w:pos="360"/>
        </w:tabs>
        <w:ind w:left="360" w:hanging="360"/>
      </w:pPr>
      <w:rPr>
        <w:b w:val="0"/>
        <w:i w:val="0"/>
      </w:rPr>
    </w:lvl>
  </w:abstractNum>
  <w:abstractNum w:abstractNumId="21" w15:restartNumberingAfterBreak="0">
    <w:nsid w:val="2DF00B44"/>
    <w:multiLevelType w:val="hybridMultilevel"/>
    <w:tmpl w:val="86829D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31A66DAF"/>
    <w:multiLevelType w:val="hybridMultilevel"/>
    <w:tmpl w:val="44F83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38F3BF2"/>
    <w:multiLevelType w:val="multilevel"/>
    <w:tmpl w:val="DE26E5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C66A32"/>
    <w:multiLevelType w:val="hybridMultilevel"/>
    <w:tmpl w:val="90EE8D9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26"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27" w15:restartNumberingAfterBreak="0">
    <w:nsid w:val="349621F7"/>
    <w:multiLevelType w:val="hybridMultilevel"/>
    <w:tmpl w:val="F0EE9A8E"/>
    <w:lvl w:ilvl="0" w:tplc="1CF8DB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5634C42"/>
    <w:multiLevelType w:val="hybridMultilevel"/>
    <w:tmpl w:val="8480A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505FCA"/>
    <w:multiLevelType w:val="hybridMultilevel"/>
    <w:tmpl w:val="F258C6F6"/>
    <w:lvl w:ilvl="0" w:tplc="7E061D3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B655424"/>
    <w:multiLevelType w:val="hybridMultilevel"/>
    <w:tmpl w:val="6D68C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33" w15:restartNumberingAfterBreak="0">
    <w:nsid w:val="3E922503"/>
    <w:multiLevelType w:val="hybridMultilevel"/>
    <w:tmpl w:val="53F09A50"/>
    <w:lvl w:ilvl="0" w:tplc="41A4BA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7" w15:restartNumberingAfterBreak="0">
    <w:nsid w:val="40163F20"/>
    <w:multiLevelType w:val="hybridMultilevel"/>
    <w:tmpl w:val="7B608D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1210D8"/>
    <w:multiLevelType w:val="hybridMultilevel"/>
    <w:tmpl w:val="D5ACB4AA"/>
    <w:lvl w:ilvl="0" w:tplc="590ED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C73FEC"/>
    <w:multiLevelType w:val="hybridMultilevel"/>
    <w:tmpl w:val="E22435F2"/>
    <w:lvl w:ilvl="0" w:tplc="13C85A2C">
      <w:start w:val="1"/>
      <w:numFmt w:val="decimal"/>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40" w15:restartNumberingAfterBreak="0">
    <w:nsid w:val="41F17453"/>
    <w:multiLevelType w:val="hybridMultilevel"/>
    <w:tmpl w:val="CF1E3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3" w15:restartNumberingAfterBreak="0">
    <w:nsid w:val="455C0AC4"/>
    <w:multiLevelType w:val="hybridMultilevel"/>
    <w:tmpl w:val="C494D4B0"/>
    <w:lvl w:ilvl="0" w:tplc="0D7238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8E1E81"/>
    <w:multiLevelType w:val="hybridMultilevel"/>
    <w:tmpl w:val="377CEAFE"/>
    <w:lvl w:ilvl="0" w:tplc="A7BA24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77D55F9"/>
    <w:multiLevelType w:val="multilevel"/>
    <w:tmpl w:val="ED9887A0"/>
    <w:lvl w:ilvl="0">
      <w:start w:val="3"/>
      <w:numFmt w:val="decimal"/>
      <w:lvlText w:val="%1."/>
      <w:lvlJc w:val="left"/>
      <w:pPr>
        <w:ind w:left="432" w:hanging="432"/>
      </w:pPr>
      <w:rPr>
        <w:rFonts w:hint="default"/>
        <w:color w:val="215868"/>
      </w:rPr>
    </w:lvl>
    <w:lvl w:ilvl="1">
      <w:start w:val="1"/>
      <w:numFmt w:val="lowerLetter"/>
      <w:lvlText w:val="%2)"/>
      <w:lvlJc w:val="left"/>
      <w:pPr>
        <w:ind w:left="718" w:hanging="576"/>
      </w:pPr>
      <w:rPr>
        <w:rFonts w:hint="default"/>
        <w:b w:val="0"/>
      </w:rPr>
    </w:lvl>
    <w:lvl w:ilvl="2">
      <w:start w:val="1"/>
      <w:numFmt w:val="lowerLetter"/>
      <w:lvlText w:val="%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84D69A5"/>
    <w:multiLevelType w:val="hybridMultilevel"/>
    <w:tmpl w:val="3588E91E"/>
    <w:lvl w:ilvl="0" w:tplc="B4A825AE">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877338B"/>
    <w:multiLevelType w:val="multilevel"/>
    <w:tmpl w:val="56349136"/>
    <w:lvl w:ilvl="0">
      <w:start w:val="1"/>
      <w:numFmt w:val="decimal"/>
      <w:lvlText w:val="%1."/>
      <w:lvlJc w:val="left"/>
      <w:pPr>
        <w:ind w:left="432" w:hanging="432"/>
      </w:pPr>
      <w:rPr>
        <w:color w:val="215868"/>
      </w:rPr>
    </w:lvl>
    <w:lvl w:ilvl="1">
      <w:start w:val="1"/>
      <w:numFmt w:val="lowerLetter"/>
      <w:lvlText w:val="%2)"/>
      <w:lvlJc w:val="left"/>
      <w:pPr>
        <w:ind w:left="718" w:hanging="576"/>
      </w:pPr>
      <w:rPr>
        <w:b w:val="0"/>
      </w:rPr>
    </w:lvl>
    <w:lvl w:ilvl="2">
      <w:start w:val="1"/>
      <w:numFmt w:val="lowerLetter"/>
      <w:lvlText w:val="%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94E0BF0"/>
    <w:multiLevelType w:val="hybridMultilevel"/>
    <w:tmpl w:val="404E4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183ECF"/>
    <w:multiLevelType w:val="hybridMultilevel"/>
    <w:tmpl w:val="A8764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3" w15:restartNumberingAfterBreak="0">
    <w:nsid w:val="4D3B2889"/>
    <w:multiLevelType w:val="hybridMultilevel"/>
    <w:tmpl w:val="7A1AA426"/>
    <w:lvl w:ilvl="0" w:tplc="39A00392">
      <w:start w:val="1"/>
      <w:numFmt w:val="bullet"/>
      <w:lvlText w:val=""/>
      <w:lvlJc w:val="left"/>
      <w:pPr>
        <w:ind w:left="720" w:hanging="360"/>
      </w:pPr>
      <w:rPr>
        <w:rFonts w:ascii="Symbol" w:hAnsi="Symbol" w:hint="default"/>
      </w:rPr>
    </w:lvl>
    <w:lvl w:ilvl="1" w:tplc="749AB216" w:tentative="1">
      <w:start w:val="1"/>
      <w:numFmt w:val="bullet"/>
      <w:lvlText w:val="o"/>
      <w:lvlJc w:val="left"/>
      <w:pPr>
        <w:ind w:left="1440" w:hanging="360"/>
      </w:pPr>
      <w:rPr>
        <w:rFonts w:ascii="Courier New" w:hAnsi="Courier New" w:cs="Courier New" w:hint="default"/>
      </w:rPr>
    </w:lvl>
    <w:lvl w:ilvl="2" w:tplc="7EFCE786" w:tentative="1">
      <w:start w:val="1"/>
      <w:numFmt w:val="bullet"/>
      <w:lvlText w:val=""/>
      <w:lvlJc w:val="left"/>
      <w:pPr>
        <w:ind w:left="2160" w:hanging="360"/>
      </w:pPr>
      <w:rPr>
        <w:rFonts w:ascii="Wingdings" w:hAnsi="Wingdings" w:hint="default"/>
      </w:rPr>
    </w:lvl>
    <w:lvl w:ilvl="3" w:tplc="84D66A34" w:tentative="1">
      <w:start w:val="1"/>
      <w:numFmt w:val="bullet"/>
      <w:lvlText w:val=""/>
      <w:lvlJc w:val="left"/>
      <w:pPr>
        <w:ind w:left="2880" w:hanging="360"/>
      </w:pPr>
      <w:rPr>
        <w:rFonts w:ascii="Symbol" w:hAnsi="Symbol" w:hint="default"/>
      </w:rPr>
    </w:lvl>
    <w:lvl w:ilvl="4" w:tplc="D73E1B14" w:tentative="1">
      <w:start w:val="1"/>
      <w:numFmt w:val="bullet"/>
      <w:lvlText w:val="o"/>
      <w:lvlJc w:val="left"/>
      <w:pPr>
        <w:ind w:left="3600" w:hanging="360"/>
      </w:pPr>
      <w:rPr>
        <w:rFonts w:ascii="Courier New" w:hAnsi="Courier New" w:cs="Courier New" w:hint="default"/>
      </w:rPr>
    </w:lvl>
    <w:lvl w:ilvl="5" w:tplc="16901A36" w:tentative="1">
      <w:start w:val="1"/>
      <w:numFmt w:val="bullet"/>
      <w:lvlText w:val=""/>
      <w:lvlJc w:val="left"/>
      <w:pPr>
        <w:ind w:left="4320" w:hanging="360"/>
      </w:pPr>
      <w:rPr>
        <w:rFonts w:ascii="Wingdings" w:hAnsi="Wingdings" w:hint="default"/>
      </w:rPr>
    </w:lvl>
    <w:lvl w:ilvl="6" w:tplc="CD802AD8" w:tentative="1">
      <w:start w:val="1"/>
      <w:numFmt w:val="bullet"/>
      <w:lvlText w:val=""/>
      <w:lvlJc w:val="left"/>
      <w:pPr>
        <w:ind w:left="5040" w:hanging="360"/>
      </w:pPr>
      <w:rPr>
        <w:rFonts w:ascii="Symbol" w:hAnsi="Symbol" w:hint="default"/>
      </w:rPr>
    </w:lvl>
    <w:lvl w:ilvl="7" w:tplc="E768FF40" w:tentative="1">
      <w:start w:val="1"/>
      <w:numFmt w:val="bullet"/>
      <w:lvlText w:val="o"/>
      <w:lvlJc w:val="left"/>
      <w:pPr>
        <w:ind w:left="5760" w:hanging="360"/>
      </w:pPr>
      <w:rPr>
        <w:rFonts w:ascii="Courier New" w:hAnsi="Courier New" w:cs="Courier New" w:hint="default"/>
      </w:rPr>
    </w:lvl>
    <w:lvl w:ilvl="8" w:tplc="CD8E4324" w:tentative="1">
      <w:start w:val="1"/>
      <w:numFmt w:val="bullet"/>
      <w:lvlText w:val=""/>
      <w:lvlJc w:val="left"/>
      <w:pPr>
        <w:ind w:left="6480" w:hanging="360"/>
      </w:pPr>
      <w:rPr>
        <w:rFonts w:ascii="Wingdings" w:hAnsi="Wingdings" w:hint="default"/>
      </w:rPr>
    </w:lvl>
  </w:abstractNum>
  <w:abstractNum w:abstractNumId="54" w15:restartNumberingAfterBreak="0">
    <w:nsid w:val="4F245576"/>
    <w:multiLevelType w:val="hybridMultilevel"/>
    <w:tmpl w:val="D55E0E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6A5316D"/>
    <w:multiLevelType w:val="hybridMultilevel"/>
    <w:tmpl w:val="C94AA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AC34039"/>
    <w:multiLevelType w:val="hybridMultilevel"/>
    <w:tmpl w:val="361C1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DC01B8"/>
    <w:multiLevelType w:val="hybridMultilevel"/>
    <w:tmpl w:val="91584982"/>
    <w:lvl w:ilvl="0" w:tplc="0C44DA2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AEC692C"/>
    <w:multiLevelType w:val="hybridMultilevel"/>
    <w:tmpl w:val="EA5A40B4"/>
    <w:lvl w:ilvl="0" w:tplc="04150017">
      <w:start w:val="1"/>
      <w:numFmt w:val="lowerLetter"/>
      <w:lvlText w:val="%1)"/>
      <w:lvlJc w:val="left"/>
      <w:pPr>
        <w:ind w:left="36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C4F094F"/>
    <w:multiLevelType w:val="hybridMultilevel"/>
    <w:tmpl w:val="40D48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0E02B89"/>
    <w:multiLevelType w:val="hybridMultilevel"/>
    <w:tmpl w:val="D990F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2BC1F04"/>
    <w:multiLevelType w:val="hybridMultilevel"/>
    <w:tmpl w:val="873204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4BC3ACD"/>
    <w:multiLevelType w:val="hybridMultilevel"/>
    <w:tmpl w:val="AC1C6174"/>
    <w:lvl w:ilvl="0" w:tplc="0415000F">
      <w:start w:val="1"/>
      <w:numFmt w:val="decimal"/>
      <w:lvlText w:val="%1."/>
      <w:lvlJc w:val="left"/>
      <w:pPr>
        <w:ind w:left="720" w:hanging="360"/>
      </w:pPr>
    </w:lvl>
    <w:lvl w:ilvl="1" w:tplc="04150011">
      <w:start w:val="1"/>
      <w:numFmt w:val="decimal"/>
      <w:lvlText w:val="%2)"/>
      <w:lvlJc w:val="left"/>
      <w:pPr>
        <w:ind w:left="121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152CDB"/>
    <w:multiLevelType w:val="hybridMultilevel"/>
    <w:tmpl w:val="2E54B9F8"/>
    <w:lvl w:ilvl="0" w:tplc="C49C3C4A">
      <w:start w:val="1"/>
      <w:numFmt w:val="bullet"/>
      <w:lvlText w:val=""/>
      <w:lvlJc w:val="left"/>
      <w:pPr>
        <w:ind w:left="1440" w:hanging="360"/>
      </w:pPr>
      <w:rPr>
        <w:rFonts w:ascii="Symbol" w:hAnsi="Symbol" w:hint="default"/>
      </w:rPr>
    </w:lvl>
    <w:lvl w:ilvl="1" w:tplc="30BADB56" w:tentative="1">
      <w:start w:val="1"/>
      <w:numFmt w:val="bullet"/>
      <w:lvlText w:val="o"/>
      <w:lvlJc w:val="left"/>
      <w:pPr>
        <w:ind w:left="2160" w:hanging="360"/>
      </w:pPr>
      <w:rPr>
        <w:rFonts w:ascii="Courier New" w:hAnsi="Courier New" w:cs="Courier New" w:hint="default"/>
      </w:rPr>
    </w:lvl>
    <w:lvl w:ilvl="2" w:tplc="2F703AD8" w:tentative="1">
      <w:start w:val="1"/>
      <w:numFmt w:val="bullet"/>
      <w:lvlText w:val=""/>
      <w:lvlJc w:val="left"/>
      <w:pPr>
        <w:ind w:left="2880" w:hanging="360"/>
      </w:pPr>
      <w:rPr>
        <w:rFonts w:ascii="Wingdings" w:hAnsi="Wingdings" w:hint="default"/>
      </w:rPr>
    </w:lvl>
    <w:lvl w:ilvl="3" w:tplc="EBE8A214" w:tentative="1">
      <w:start w:val="1"/>
      <w:numFmt w:val="bullet"/>
      <w:lvlText w:val=""/>
      <w:lvlJc w:val="left"/>
      <w:pPr>
        <w:ind w:left="3600" w:hanging="360"/>
      </w:pPr>
      <w:rPr>
        <w:rFonts w:ascii="Symbol" w:hAnsi="Symbol" w:hint="default"/>
      </w:rPr>
    </w:lvl>
    <w:lvl w:ilvl="4" w:tplc="7A50B0F6" w:tentative="1">
      <w:start w:val="1"/>
      <w:numFmt w:val="bullet"/>
      <w:lvlText w:val="o"/>
      <w:lvlJc w:val="left"/>
      <w:pPr>
        <w:ind w:left="4320" w:hanging="360"/>
      </w:pPr>
      <w:rPr>
        <w:rFonts w:ascii="Courier New" w:hAnsi="Courier New" w:cs="Courier New" w:hint="default"/>
      </w:rPr>
    </w:lvl>
    <w:lvl w:ilvl="5" w:tplc="3B4C1FE6" w:tentative="1">
      <w:start w:val="1"/>
      <w:numFmt w:val="bullet"/>
      <w:lvlText w:val=""/>
      <w:lvlJc w:val="left"/>
      <w:pPr>
        <w:ind w:left="5040" w:hanging="360"/>
      </w:pPr>
      <w:rPr>
        <w:rFonts w:ascii="Wingdings" w:hAnsi="Wingdings" w:hint="default"/>
      </w:rPr>
    </w:lvl>
    <w:lvl w:ilvl="6" w:tplc="FA867D92" w:tentative="1">
      <w:start w:val="1"/>
      <w:numFmt w:val="bullet"/>
      <w:lvlText w:val=""/>
      <w:lvlJc w:val="left"/>
      <w:pPr>
        <w:ind w:left="5760" w:hanging="360"/>
      </w:pPr>
      <w:rPr>
        <w:rFonts w:ascii="Symbol" w:hAnsi="Symbol" w:hint="default"/>
      </w:rPr>
    </w:lvl>
    <w:lvl w:ilvl="7" w:tplc="E04A1DAC" w:tentative="1">
      <w:start w:val="1"/>
      <w:numFmt w:val="bullet"/>
      <w:lvlText w:val="o"/>
      <w:lvlJc w:val="left"/>
      <w:pPr>
        <w:ind w:left="6480" w:hanging="360"/>
      </w:pPr>
      <w:rPr>
        <w:rFonts w:ascii="Courier New" w:hAnsi="Courier New" w:cs="Courier New" w:hint="default"/>
      </w:rPr>
    </w:lvl>
    <w:lvl w:ilvl="8" w:tplc="BF62C9B8" w:tentative="1">
      <w:start w:val="1"/>
      <w:numFmt w:val="bullet"/>
      <w:lvlText w:val=""/>
      <w:lvlJc w:val="left"/>
      <w:pPr>
        <w:ind w:left="7200" w:hanging="360"/>
      </w:pPr>
      <w:rPr>
        <w:rFonts w:ascii="Wingdings" w:hAnsi="Wingdings" w:hint="default"/>
      </w:rPr>
    </w:lvl>
  </w:abstractNum>
  <w:abstractNum w:abstractNumId="65"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7" w15:restartNumberingAfterBreak="0">
    <w:nsid w:val="6D6473DC"/>
    <w:multiLevelType w:val="hybridMultilevel"/>
    <w:tmpl w:val="30BC2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136702C"/>
    <w:multiLevelType w:val="hybridMultilevel"/>
    <w:tmpl w:val="20584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FC18C3"/>
    <w:multiLevelType w:val="hybridMultilevel"/>
    <w:tmpl w:val="4A2E2E6E"/>
    <w:lvl w:ilvl="0" w:tplc="8EE21090">
      <w:start w:val="1"/>
      <w:numFmt w:val="decimal"/>
      <w:lvlText w:val="%1."/>
      <w:lvlJc w:val="left"/>
      <w:pPr>
        <w:ind w:left="720" w:hanging="360"/>
      </w:pPr>
    </w:lvl>
    <w:lvl w:ilvl="1" w:tplc="C5E0E038" w:tentative="1">
      <w:start w:val="1"/>
      <w:numFmt w:val="lowerLetter"/>
      <w:lvlText w:val="%2."/>
      <w:lvlJc w:val="left"/>
      <w:pPr>
        <w:ind w:left="1440" w:hanging="360"/>
      </w:pPr>
    </w:lvl>
    <w:lvl w:ilvl="2" w:tplc="4EA0A6DE" w:tentative="1">
      <w:start w:val="1"/>
      <w:numFmt w:val="lowerRoman"/>
      <w:lvlText w:val="%3."/>
      <w:lvlJc w:val="right"/>
      <w:pPr>
        <w:ind w:left="2160" w:hanging="180"/>
      </w:pPr>
    </w:lvl>
    <w:lvl w:ilvl="3" w:tplc="2AE4D85E" w:tentative="1">
      <w:start w:val="1"/>
      <w:numFmt w:val="decimal"/>
      <w:lvlText w:val="%4."/>
      <w:lvlJc w:val="left"/>
      <w:pPr>
        <w:ind w:left="2880" w:hanging="360"/>
      </w:pPr>
    </w:lvl>
    <w:lvl w:ilvl="4" w:tplc="3DA8A4F8" w:tentative="1">
      <w:start w:val="1"/>
      <w:numFmt w:val="lowerLetter"/>
      <w:lvlText w:val="%5."/>
      <w:lvlJc w:val="left"/>
      <w:pPr>
        <w:ind w:left="3600" w:hanging="360"/>
      </w:pPr>
    </w:lvl>
    <w:lvl w:ilvl="5" w:tplc="3DFC706C" w:tentative="1">
      <w:start w:val="1"/>
      <w:numFmt w:val="lowerRoman"/>
      <w:lvlText w:val="%6."/>
      <w:lvlJc w:val="right"/>
      <w:pPr>
        <w:ind w:left="4320" w:hanging="180"/>
      </w:pPr>
    </w:lvl>
    <w:lvl w:ilvl="6" w:tplc="38D21BF6" w:tentative="1">
      <w:start w:val="1"/>
      <w:numFmt w:val="decimal"/>
      <w:lvlText w:val="%7."/>
      <w:lvlJc w:val="left"/>
      <w:pPr>
        <w:ind w:left="5040" w:hanging="360"/>
      </w:pPr>
    </w:lvl>
    <w:lvl w:ilvl="7" w:tplc="31A03F22" w:tentative="1">
      <w:start w:val="1"/>
      <w:numFmt w:val="lowerLetter"/>
      <w:lvlText w:val="%8."/>
      <w:lvlJc w:val="left"/>
      <w:pPr>
        <w:ind w:left="5760" w:hanging="360"/>
      </w:pPr>
    </w:lvl>
    <w:lvl w:ilvl="8" w:tplc="5590D5EA" w:tentative="1">
      <w:start w:val="1"/>
      <w:numFmt w:val="lowerRoman"/>
      <w:lvlText w:val="%9."/>
      <w:lvlJc w:val="right"/>
      <w:pPr>
        <w:ind w:left="6480" w:hanging="180"/>
      </w:pPr>
    </w:lvl>
  </w:abstractNum>
  <w:abstractNum w:abstractNumId="71" w15:restartNumberingAfterBreak="0">
    <w:nsid w:val="739026CA"/>
    <w:multiLevelType w:val="hybridMultilevel"/>
    <w:tmpl w:val="3FFAC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74" w15:restartNumberingAfterBreak="0">
    <w:nsid w:val="7B177623"/>
    <w:multiLevelType w:val="hybridMultilevel"/>
    <w:tmpl w:val="2AD6B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47785B"/>
    <w:multiLevelType w:val="hybridMultilevel"/>
    <w:tmpl w:val="08C270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DEF07E4"/>
    <w:multiLevelType w:val="hybridMultilevel"/>
    <w:tmpl w:val="6B3EC3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ED6F79A">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EE15FB4"/>
    <w:multiLevelType w:val="hybridMultilevel"/>
    <w:tmpl w:val="4C56FD92"/>
    <w:lvl w:ilvl="0" w:tplc="0D640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EB48F1"/>
    <w:multiLevelType w:val="hybridMultilevel"/>
    <w:tmpl w:val="56765566"/>
    <w:lvl w:ilvl="0" w:tplc="81AAD486">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5"/>
  </w:num>
  <w:num w:numId="2">
    <w:abstractNumId w:val="20"/>
  </w:num>
  <w:num w:numId="3">
    <w:abstractNumId w:val="72"/>
  </w:num>
  <w:num w:numId="4">
    <w:abstractNumId w:val="42"/>
  </w:num>
  <w:num w:numId="5">
    <w:abstractNumId w:val="45"/>
  </w:num>
  <w:num w:numId="6">
    <w:abstractNumId w:val="26"/>
  </w:num>
  <w:num w:numId="7">
    <w:abstractNumId w:val="36"/>
  </w:num>
  <w:num w:numId="8">
    <w:abstractNumId w:val="19"/>
  </w:num>
  <w:num w:numId="9">
    <w:abstractNumId w:val="68"/>
  </w:num>
  <w:num w:numId="10">
    <w:abstractNumId w:val="52"/>
  </w:num>
  <w:num w:numId="11">
    <w:abstractNumId w:val="34"/>
  </w:num>
  <w:num w:numId="12">
    <w:abstractNumId w:val="15"/>
  </w:num>
  <w:num w:numId="13">
    <w:abstractNumId w:val="9"/>
  </w:num>
  <w:num w:numId="14">
    <w:abstractNumId w:val="5"/>
  </w:num>
  <w:num w:numId="15">
    <w:abstractNumId w:val="76"/>
  </w:num>
  <w:num w:numId="16">
    <w:abstractNumId w:val="78"/>
  </w:num>
  <w:num w:numId="17">
    <w:abstractNumId w:val="59"/>
  </w:num>
  <w:num w:numId="18">
    <w:abstractNumId w:val="44"/>
  </w:num>
  <w:num w:numId="19">
    <w:abstractNumId w:val="49"/>
  </w:num>
  <w:num w:numId="20">
    <w:abstractNumId w:val="61"/>
  </w:num>
  <w:num w:numId="21">
    <w:abstractNumId w:val="21"/>
  </w:num>
  <w:num w:numId="22">
    <w:abstractNumId w:val="40"/>
  </w:num>
  <w:num w:numId="23">
    <w:abstractNumId w:val="51"/>
  </w:num>
  <w:num w:numId="24">
    <w:abstractNumId w:val="22"/>
  </w:num>
  <w:num w:numId="25">
    <w:abstractNumId w:val="60"/>
  </w:num>
  <w:num w:numId="26">
    <w:abstractNumId w:val="63"/>
  </w:num>
  <w:num w:numId="27">
    <w:abstractNumId w:val="11"/>
  </w:num>
  <w:num w:numId="28">
    <w:abstractNumId w:val="50"/>
  </w:num>
  <w:num w:numId="29">
    <w:abstractNumId w:val="73"/>
  </w:num>
  <w:num w:numId="30">
    <w:abstractNumId w:val="35"/>
  </w:num>
  <w:num w:numId="31">
    <w:abstractNumId w:val="77"/>
  </w:num>
  <w:num w:numId="32">
    <w:abstractNumId w:val="32"/>
  </w:num>
  <w:num w:numId="33">
    <w:abstractNumId w:val="41"/>
  </w:num>
  <w:num w:numId="34">
    <w:abstractNumId w:val="16"/>
  </w:num>
  <w:num w:numId="35">
    <w:abstractNumId w:val="29"/>
  </w:num>
  <w:num w:numId="36">
    <w:abstractNumId w:val="7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6"/>
  </w:num>
  <w:num w:numId="40">
    <w:abstractNumId w:val="2"/>
  </w:num>
  <w:num w:numId="41">
    <w:abstractNumId w:val="24"/>
  </w:num>
  <w:num w:numId="42">
    <w:abstractNumId w:val="3"/>
  </w:num>
  <w:num w:numId="43">
    <w:abstractNumId w:val="57"/>
  </w:num>
  <w:num w:numId="44">
    <w:abstractNumId w:val="0"/>
  </w:num>
  <w:num w:numId="45">
    <w:abstractNumId w:val="4"/>
  </w:num>
  <w:num w:numId="46">
    <w:abstractNumId w:val="69"/>
  </w:num>
  <w:num w:numId="47">
    <w:abstractNumId w:val="65"/>
  </w:num>
  <w:num w:numId="48">
    <w:abstractNumId w:val="47"/>
  </w:num>
  <w:num w:numId="49">
    <w:abstractNumId w:val="39"/>
  </w:num>
  <w:num w:numId="50">
    <w:abstractNumId w:val="74"/>
  </w:num>
  <w:num w:numId="51">
    <w:abstractNumId w:val="71"/>
  </w:num>
  <w:num w:numId="52">
    <w:abstractNumId w:val="30"/>
  </w:num>
  <w:num w:numId="53">
    <w:abstractNumId w:val="31"/>
  </w:num>
  <w:num w:numId="54">
    <w:abstractNumId w:val="38"/>
  </w:num>
  <w:num w:numId="55">
    <w:abstractNumId w:val="56"/>
  </w:num>
  <w:num w:numId="56">
    <w:abstractNumId w:val="33"/>
  </w:num>
  <w:num w:numId="57">
    <w:abstractNumId w:val="17"/>
  </w:num>
  <w:num w:numId="58">
    <w:abstractNumId w:val="64"/>
  </w:num>
  <w:num w:numId="59">
    <w:abstractNumId w:val="53"/>
  </w:num>
  <w:num w:numId="60">
    <w:abstractNumId w:val="23"/>
  </w:num>
  <w:num w:numId="61">
    <w:abstractNumId w:val="58"/>
  </w:num>
  <w:num w:numId="62">
    <w:abstractNumId w:val="6"/>
  </w:num>
  <w:num w:numId="63">
    <w:abstractNumId w:val="1"/>
  </w:num>
  <w:num w:numId="64">
    <w:abstractNumId w:val="10"/>
  </w:num>
  <w:num w:numId="65">
    <w:abstractNumId w:val="14"/>
  </w:num>
  <w:num w:numId="66">
    <w:abstractNumId w:val="13"/>
  </w:num>
  <w:num w:numId="67">
    <w:abstractNumId w:val="48"/>
  </w:num>
  <w:num w:numId="68">
    <w:abstractNumId w:val="7"/>
  </w:num>
  <w:num w:numId="69">
    <w:abstractNumId w:val="18"/>
  </w:num>
  <w:num w:numId="70">
    <w:abstractNumId w:val="75"/>
  </w:num>
  <w:num w:numId="71">
    <w:abstractNumId w:val="55"/>
  </w:num>
  <w:num w:numId="72">
    <w:abstractNumId w:val="28"/>
  </w:num>
  <w:num w:numId="73">
    <w:abstractNumId w:val="37"/>
  </w:num>
  <w:num w:numId="74">
    <w:abstractNumId w:val="46"/>
  </w:num>
  <w:num w:numId="75">
    <w:abstractNumId w:val="67"/>
  </w:num>
  <w:num w:numId="76">
    <w:abstractNumId w:val="27"/>
  </w:num>
  <w:num w:numId="77">
    <w:abstractNumId w:val="43"/>
  </w:num>
  <w:num w:numId="78">
    <w:abstractNumId w:val="54"/>
  </w:num>
  <w:num w:numId="79">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0D"/>
    <w:rsid w:val="00025AE6"/>
    <w:rsid w:val="000332AB"/>
    <w:rsid w:val="00033B9B"/>
    <w:rsid w:val="00067B42"/>
    <w:rsid w:val="00091F2E"/>
    <w:rsid w:val="000A6304"/>
    <w:rsid w:val="000C4965"/>
    <w:rsid w:val="000C6281"/>
    <w:rsid w:val="000D5B10"/>
    <w:rsid w:val="000F378A"/>
    <w:rsid w:val="000F7B12"/>
    <w:rsid w:val="001268D1"/>
    <w:rsid w:val="0015355A"/>
    <w:rsid w:val="00183683"/>
    <w:rsid w:val="001A0AEE"/>
    <w:rsid w:val="001A78A8"/>
    <w:rsid w:val="001E1AB2"/>
    <w:rsid w:val="001E2FE4"/>
    <w:rsid w:val="001F31D6"/>
    <w:rsid w:val="001F6E6C"/>
    <w:rsid w:val="00204B5B"/>
    <w:rsid w:val="00211C8E"/>
    <w:rsid w:val="00215C43"/>
    <w:rsid w:val="00217AB2"/>
    <w:rsid w:val="002370CA"/>
    <w:rsid w:val="00240A90"/>
    <w:rsid w:val="00251750"/>
    <w:rsid w:val="0027147F"/>
    <w:rsid w:val="0028312D"/>
    <w:rsid w:val="002860B2"/>
    <w:rsid w:val="002C6053"/>
    <w:rsid w:val="002D421F"/>
    <w:rsid w:val="002D6DF9"/>
    <w:rsid w:val="002F54A1"/>
    <w:rsid w:val="002F7969"/>
    <w:rsid w:val="00303829"/>
    <w:rsid w:val="003275C7"/>
    <w:rsid w:val="003709A2"/>
    <w:rsid w:val="003C2F4C"/>
    <w:rsid w:val="003C7660"/>
    <w:rsid w:val="003E00DA"/>
    <w:rsid w:val="00403D77"/>
    <w:rsid w:val="004104EF"/>
    <w:rsid w:val="0041484C"/>
    <w:rsid w:val="0043356D"/>
    <w:rsid w:val="00456F87"/>
    <w:rsid w:val="004610E5"/>
    <w:rsid w:val="004B04C6"/>
    <w:rsid w:val="004B1F60"/>
    <w:rsid w:val="004B53C3"/>
    <w:rsid w:val="004B7A91"/>
    <w:rsid w:val="00526A72"/>
    <w:rsid w:val="005A35AA"/>
    <w:rsid w:val="005B5658"/>
    <w:rsid w:val="005B7150"/>
    <w:rsid w:val="005C5C23"/>
    <w:rsid w:val="005C7C51"/>
    <w:rsid w:val="005D3303"/>
    <w:rsid w:val="005D42F8"/>
    <w:rsid w:val="005E05A7"/>
    <w:rsid w:val="005E160D"/>
    <w:rsid w:val="005E1BCE"/>
    <w:rsid w:val="005E51D8"/>
    <w:rsid w:val="005F4906"/>
    <w:rsid w:val="00602123"/>
    <w:rsid w:val="00634362"/>
    <w:rsid w:val="006446C2"/>
    <w:rsid w:val="0066701B"/>
    <w:rsid w:val="006731BC"/>
    <w:rsid w:val="00673965"/>
    <w:rsid w:val="006830FC"/>
    <w:rsid w:val="006F6A82"/>
    <w:rsid w:val="00706399"/>
    <w:rsid w:val="00727121"/>
    <w:rsid w:val="00772D85"/>
    <w:rsid w:val="007778FC"/>
    <w:rsid w:val="00780CB0"/>
    <w:rsid w:val="0079213E"/>
    <w:rsid w:val="007E761D"/>
    <w:rsid w:val="00804E8C"/>
    <w:rsid w:val="00867B06"/>
    <w:rsid w:val="008779D8"/>
    <w:rsid w:val="00897690"/>
    <w:rsid w:val="008A2B8C"/>
    <w:rsid w:val="009106BC"/>
    <w:rsid w:val="009344C9"/>
    <w:rsid w:val="009706FC"/>
    <w:rsid w:val="00A01FD6"/>
    <w:rsid w:val="00A0670D"/>
    <w:rsid w:val="00A11C38"/>
    <w:rsid w:val="00A321F2"/>
    <w:rsid w:val="00A34DF9"/>
    <w:rsid w:val="00A41504"/>
    <w:rsid w:val="00A53782"/>
    <w:rsid w:val="00A56715"/>
    <w:rsid w:val="00A77DA3"/>
    <w:rsid w:val="00AC3D13"/>
    <w:rsid w:val="00AC4CDE"/>
    <w:rsid w:val="00B000D6"/>
    <w:rsid w:val="00B26E21"/>
    <w:rsid w:val="00B34F0E"/>
    <w:rsid w:val="00B4000E"/>
    <w:rsid w:val="00B6486C"/>
    <w:rsid w:val="00B67CB4"/>
    <w:rsid w:val="00BA334D"/>
    <w:rsid w:val="00BB0136"/>
    <w:rsid w:val="00BD2E06"/>
    <w:rsid w:val="00C07A92"/>
    <w:rsid w:val="00C234F4"/>
    <w:rsid w:val="00C256DC"/>
    <w:rsid w:val="00CC2E62"/>
    <w:rsid w:val="00CD3D5E"/>
    <w:rsid w:val="00CE3F6C"/>
    <w:rsid w:val="00D0436A"/>
    <w:rsid w:val="00D05AF2"/>
    <w:rsid w:val="00D06C77"/>
    <w:rsid w:val="00D526BE"/>
    <w:rsid w:val="00D6047A"/>
    <w:rsid w:val="00D616F4"/>
    <w:rsid w:val="00D627B6"/>
    <w:rsid w:val="00D65223"/>
    <w:rsid w:val="00D73667"/>
    <w:rsid w:val="00DA61E6"/>
    <w:rsid w:val="00DE20B2"/>
    <w:rsid w:val="00DE431A"/>
    <w:rsid w:val="00E13BFA"/>
    <w:rsid w:val="00E2197C"/>
    <w:rsid w:val="00E27987"/>
    <w:rsid w:val="00E31611"/>
    <w:rsid w:val="00E3518A"/>
    <w:rsid w:val="00E420F5"/>
    <w:rsid w:val="00E45584"/>
    <w:rsid w:val="00F17945"/>
    <w:rsid w:val="00F2494E"/>
    <w:rsid w:val="00F356CC"/>
    <w:rsid w:val="00F535F5"/>
    <w:rsid w:val="00F903E8"/>
    <w:rsid w:val="00FA4CD4"/>
    <w:rsid w:val="00FB1A7E"/>
    <w:rsid w:val="00FC735F"/>
    <w:rsid w:val="00FD3C09"/>
    <w:rsid w:val="00FD3ED1"/>
    <w:rsid w:val="00FE4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016B"/>
  <w15:chartTrackingRefBased/>
  <w15:docId w15:val="{23F66665-BEF7-42BF-9EF8-3C156359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C4CDE"/>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5E160D"/>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5E160D"/>
    <w:pPr>
      <w:keepNext/>
      <w:jc w:val="center"/>
      <w:outlineLvl w:val="1"/>
    </w:pPr>
    <w:rPr>
      <w:b/>
      <w:sz w:val="24"/>
    </w:rPr>
  </w:style>
  <w:style w:type="paragraph" w:styleId="Nagwek3">
    <w:name w:val="heading 3"/>
    <w:basedOn w:val="Normalny"/>
    <w:next w:val="Normalny"/>
    <w:link w:val="Nagwek3Znak"/>
    <w:qFormat/>
    <w:rsid w:val="005E160D"/>
    <w:pPr>
      <w:keepNext/>
      <w:jc w:val="both"/>
      <w:outlineLvl w:val="2"/>
    </w:pPr>
    <w:rPr>
      <w:sz w:val="24"/>
    </w:rPr>
  </w:style>
  <w:style w:type="paragraph" w:styleId="Nagwek4">
    <w:name w:val="heading 4"/>
    <w:basedOn w:val="Normalny"/>
    <w:next w:val="Normalny"/>
    <w:link w:val="Nagwek4Znak"/>
    <w:uiPriority w:val="99"/>
    <w:qFormat/>
    <w:rsid w:val="005E160D"/>
    <w:pPr>
      <w:keepNext/>
      <w:jc w:val="center"/>
      <w:outlineLvl w:val="3"/>
    </w:pPr>
    <w:rPr>
      <w:b/>
      <w:sz w:val="32"/>
    </w:rPr>
  </w:style>
  <w:style w:type="paragraph" w:styleId="Nagwek8">
    <w:name w:val="heading 8"/>
    <w:aliases w:val="l8"/>
    <w:basedOn w:val="Normalny"/>
    <w:next w:val="Normalny"/>
    <w:link w:val="Nagwek8Znak"/>
    <w:uiPriority w:val="99"/>
    <w:qFormat/>
    <w:rsid w:val="005E160D"/>
    <w:pPr>
      <w:keepNext/>
      <w:pBdr>
        <w:top w:val="single" w:sz="4" w:space="1" w:color="auto"/>
        <w:left w:val="single" w:sz="4" w:space="0" w:color="auto"/>
        <w:bottom w:val="single" w:sz="4" w:space="1" w:color="auto"/>
        <w:right w:val="single" w:sz="4" w:space="5" w:color="auto"/>
      </w:pBdr>
      <w:jc w:val="center"/>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E160D"/>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E160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5E160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5E160D"/>
    <w:rPr>
      <w:rFonts w:ascii="Times New Roman" w:eastAsia="Times New Roman" w:hAnsi="Times New Roman" w:cs="Times New Roman"/>
      <w:b/>
      <w:sz w:val="32"/>
      <w:szCs w:val="20"/>
      <w:lang w:eastAsia="pl-PL"/>
    </w:rPr>
  </w:style>
  <w:style w:type="character" w:customStyle="1" w:styleId="Nagwek8Znak">
    <w:name w:val="Nagłówek 8 Znak"/>
    <w:aliases w:val="l8 Znak"/>
    <w:basedOn w:val="Domylnaczcionkaakapitu"/>
    <w:link w:val="Nagwek8"/>
    <w:uiPriority w:val="99"/>
    <w:rsid w:val="005E160D"/>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5E160D"/>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5E160D"/>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5E160D"/>
  </w:style>
  <w:style w:type="character" w:customStyle="1" w:styleId="TekstprzypisukocowegoZnak">
    <w:name w:val="Tekst przypisu końcowego Znak"/>
    <w:basedOn w:val="Domylnaczcionkaakapitu"/>
    <w:link w:val="Tekstprzypisukocowego"/>
    <w:uiPriority w:val="99"/>
    <w:rsid w:val="005E160D"/>
    <w:rPr>
      <w:rFonts w:ascii="Times New Roman" w:eastAsia="Times New Roman" w:hAnsi="Times New Roman" w:cs="Times New Roman"/>
      <w:sz w:val="20"/>
      <w:szCs w:val="20"/>
      <w:lang w:eastAsia="pl-PL"/>
    </w:rPr>
  </w:style>
  <w:style w:type="paragraph" w:styleId="Listapunktowana2">
    <w:name w:val="List Bullet 2"/>
    <w:basedOn w:val="Normalny"/>
    <w:autoRedefine/>
    <w:rsid w:val="00D0436A"/>
    <w:pPr>
      <w:numPr>
        <w:numId w:val="2"/>
      </w:numPr>
      <w:tabs>
        <w:tab w:val="clear" w:pos="360"/>
        <w:tab w:val="num" w:pos="0"/>
        <w:tab w:val="left" w:pos="284"/>
      </w:tabs>
      <w:ind w:left="0" w:firstLine="0"/>
      <w:jc w:val="both"/>
    </w:pPr>
    <w:rPr>
      <w:spacing w:val="-10"/>
      <w:sz w:val="22"/>
      <w:szCs w:val="22"/>
    </w:rPr>
  </w:style>
  <w:style w:type="paragraph" w:styleId="Stopka">
    <w:name w:val="footer"/>
    <w:basedOn w:val="Normalny"/>
    <w:link w:val="StopkaZnak"/>
    <w:uiPriority w:val="99"/>
    <w:rsid w:val="005E160D"/>
    <w:pPr>
      <w:tabs>
        <w:tab w:val="center" w:pos="4536"/>
        <w:tab w:val="right" w:pos="9072"/>
      </w:tabs>
    </w:pPr>
    <w:rPr>
      <w:sz w:val="24"/>
    </w:rPr>
  </w:style>
  <w:style w:type="character" w:customStyle="1" w:styleId="StopkaZnak">
    <w:name w:val="Stopka Znak"/>
    <w:basedOn w:val="Domylnaczcionkaakapitu"/>
    <w:link w:val="Stopka"/>
    <w:uiPriority w:val="99"/>
    <w:rsid w:val="005E160D"/>
    <w:rPr>
      <w:rFonts w:ascii="Times New Roman" w:eastAsia="Times New Roman" w:hAnsi="Times New Roman" w:cs="Times New Roman"/>
      <w:sz w:val="24"/>
      <w:szCs w:val="20"/>
      <w:lang w:eastAsia="pl-PL"/>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5E160D"/>
    <w:pPr>
      <w:ind w:left="708"/>
    </w:pPr>
  </w:style>
  <w:style w:type="character" w:styleId="Hipercze">
    <w:name w:val="Hyperlink"/>
    <w:basedOn w:val="Domylnaczcionkaakapitu"/>
    <w:uiPriority w:val="99"/>
    <w:unhideWhenUsed/>
    <w:rsid w:val="005E160D"/>
    <w:rPr>
      <w:color w:val="0000FF"/>
      <w:u w:val="single"/>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E160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B7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7A91"/>
    <w:rPr>
      <w:rFonts w:ascii="Segoe UI" w:eastAsia="Times New Roman" w:hAnsi="Segoe UI" w:cs="Segoe UI"/>
      <w:sz w:val="18"/>
      <w:szCs w:val="18"/>
      <w:lang w:eastAsia="pl-PL"/>
    </w:rPr>
  </w:style>
  <w:style w:type="table" w:customStyle="1" w:styleId="TableNormal1">
    <w:name w:val="Table Normal1"/>
    <w:uiPriority w:val="2"/>
    <w:semiHidden/>
    <w:unhideWhenUsed/>
    <w:qFormat/>
    <w:rsid w:val="00AC3D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C3D13"/>
    <w:pPr>
      <w:widowControl w:val="0"/>
      <w:autoSpaceDE w:val="0"/>
      <w:autoSpaceDN w:val="0"/>
    </w:pPr>
    <w:rPr>
      <w:sz w:val="22"/>
      <w:szCs w:val="22"/>
      <w:lang w:bidi="pl-PL"/>
    </w:rPr>
  </w:style>
  <w:style w:type="paragraph" w:styleId="Listapunktowana">
    <w:name w:val="List Bullet"/>
    <w:basedOn w:val="Normalny"/>
    <w:uiPriority w:val="99"/>
    <w:semiHidden/>
    <w:unhideWhenUsed/>
    <w:rsid w:val="00E45584"/>
    <w:pPr>
      <w:numPr>
        <w:numId w:val="44"/>
      </w:numPr>
      <w:contextualSpacing/>
    </w:pPr>
  </w:style>
  <w:style w:type="paragraph" w:styleId="Tekstprzypisudolnego">
    <w:name w:val="footnote text"/>
    <w:basedOn w:val="Normalny"/>
    <w:link w:val="TekstprzypisudolnegoZnak"/>
    <w:uiPriority w:val="99"/>
    <w:semiHidden/>
    <w:unhideWhenUsed/>
    <w:rsid w:val="00E45584"/>
  </w:style>
  <w:style w:type="character" w:customStyle="1" w:styleId="TekstprzypisudolnegoZnak">
    <w:name w:val="Tekst przypisu dolnego Znak"/>
    <w:basedOn w:val="Domylnaczcionkaakapitu"/>
    <w:link w:val="Tekstprzypisudolnego"/>
    <w:uiPriority w:val="99"/>
    <w:semiHidden/>
    <w:rsid w:val="00E4558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uiPriority w:val="99"/>
    <w:rsid w:val="00E45584"/>
    <w:rPr>
      <w:vertAlign w:val="superscript"/>
    </w:rPr>
  </w:style>
  <w:style w:type="character" w:styleId="Odwoaniedokomentarza">
    <w:name w:val="annotation reference"/>
    <w:uiPriority w:val="99"/>
    <w:semiHidden/>
    <w:unhideWhenUsed/>
    <w:rsid w:val="00E45584"/>
    <w:rPr>
      <w:sz w:val="16"/>
      <w:szCs w:val="16"/>
    </w:rPr>
  </w:style>
  <w:style w:type="paragraph" w:styleId="Tekstkomentarza">
    <w:name w:val="annotation text"/>
    <w:basedOn w:val="Normalny"/>
    <w:link w:val="TekstkomentarzaZnak"/>
    <w:uiPriority w:val="99"/>
    <w:semiHidden/>
    <w:unhideWhenUsed/>
    <w:rsid w:val="00E45584"/>
  </w:style>
  <w:style w:type="character" w:customStyle="1" w:styleId="TekstkomentarzaZnak">
    <w:name w:val="Tekst komentarza Znak"/>
    <w:basedOn w:val="Domylnaczcionkaakapitu"/>
    <w:link w:val="Tekstkomentarza"/>
    <w:uiPriority w:val="99"/>
    <w:semiHidden/>
    <w:rsid w:val="00E45584"/>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B4000E"/>
    <w:rPr>
      <w:color w:val="605E5C"/>
      <w:shd w:val="clear" w:color="auto" w:fill="E1DFDD"/>
    </w:rPr>
  </w:style>
  <w:style w:type="paragraph" w:customStyle="1" w:styleId="Default">
    <w:name w:val="Default"/>
    <w:rsid w:val="00B000D6"/>
    <w:pPr>
      <w:autoSpaceDE w:val="0"/>
      <w:autoSpaceDN w:val="0"/>
      <w:adjustRightInd w:val="0"/>
      <w:spacing w:after="0" w:line="240" w:lineRule="auto"/>
    </w:pPr>
    <w:rPr>
      <w:rFonts w:ascii="Times New Roman" w:hAnsi="Times New Roman" w:cs="Times New Roman"/>
      <w:color w:val="000000"/>
      <w:sz w:val="24"/>
      <w:szCs w:val="24"/>
    </w:rPr>
  </w:style>
  <w:style w:type="character" w:styleId="Odwoanieprzypisukocowego">
    <w:name w:val="endnote reference"/>
    <w:basedOn w:val="Domylnaczcionkaakapitu"/>
    <w:uiPriority w:val="99"/>
    <w:semiHidden/>
    <w:unhideWhenUsed/>
    <w:rsid w:val="00F53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wojtczak@cpe.gov.pl" TargetMode="External"/><Relationship Id="rId3" Type="http://schemas.openxmlformats.org/officeDocument/2006/relationships/settings" Target="settings.xml"/><Relationship Id="rId7" Type="http://schemas.openxmlformats.org/officeDocument/2006/relationships/hyperlink" Target="mailto:pawel.tur@cpe.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8954</Words>
  <Characters>53726</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Hryniewicz-Braham</dc:creator>
  <cp:keywords/>
  <dc:description/>
  <cp:lastModifiedBy>Barbara Grzes</cp:lastModifiedBy>
  <cp:revision>3</cp:revision>
  <cp:lastPrinted>2019-09-25T09:09:00Z</cp:lastPrinted>
  <dcterms:created xsi:type="dcterms:W3CDTF">2019-09-25T09:10:00Z</dcterms:created>
  <dcterms:modified xsi:type="dcterms:W3CDTF">2019-09-25T09:11:00Z</dcterms:modified>
</cp:coreProperties>
</file>