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C27F9" w14:textId="77777777" w:rsidR="00C00FE1" w:rsidRDefault="00C00FE1" w:rsidP="006706A0">
      <w:pPr>
        <w:jc w:val="both"/>
        <w:rPr>
          <w:rFonts w:asciiTheme="minorHAnsi" w:hAnsiTheme="minorHAnsi"/>
        </w:rPr>
      </w:pPr>
      <w:r w:rsidRPr="00C00FE1">
        <w:rPr>
          <w:rFonts w:asciiTheme="minorHAnsi" w:hAnsiTheme="minorHAnsi"/>
          <w:b/>
        </w:rPr>
        <w:t>Informacja o zmianie terminu składania ofert i sprostowanie treści zapytania ofertowego</w:t>
      </w:r>
      <w:r>
        <w:rPr>
          <w:rFonts w:asciiTheme="minorHAnsi" w:hAnsiTheme="minorHAnsi"/>
        </w:rPr>
        <w:t xml:space="preserve">. </w:t>
      </w:r>
    </w:p>
    <w:p w14:paraId="6E162C28" w14:textId="77777777" w:rsidR="00C00FE1" w:rsidRDefault="00C00FE1" w:rsidP="006706A0">
      <w:pPr>
        <w:jc w:val="both"/>
        <w:rPr>
          <w:rFonts w:asciiTheme="minorHAnsi" w:hAnsiTheme="minorHAnsi"/>
        </w:rPr>
      </w:pPr>
    </w:p>
    <w:p w14:paraId="63A8FD47" w14:textId="77777777" w:rsidR="00230E84" w:rsidRDefault="007E23A6" w:rsidP="006706A0">
      <w:pPr>
        <w:jc w:val="both"/>
        <w:rPr>
          <w:rFonts w:asciiTheme="minorHAnsi" w:hAnsiTheme="minorHAnsi"/>
          <w:b/>
        </w:rPr>
      </w:pPr>
      <w:r w:rsidRPr="00C00FE1">
        <w:rPr>
          <w:rFonts w:asciiTheme="minorHAnsi" w:hAnsiTheme="minorHAnsi"/>
        </w:rPr>
        <w:t>W związku z zapytaniem ofertowym na zapewnienie dostępu</w:t>
      </w:r>
      <w:r w:rsidRPr="00E42AB6">
        <w:rPr>
          <w:rFonts w:asciiTheme="minorHAnsi" w:hAnsiTheme="minorHAnsi"/>
        </w:rPr>
        <w:t xml:space="preserve"> do elektronicznej bazy danych Systemu Informacji Prawnej (SIP) w trybie on-line</w:t>
      </w:r>
      <w:r w:rsidR="00C00FE1">
        <w:rPr>
          <w:rFonts w:asciiTheme="minorHAnsi" w:hAnsiTheme="minorHAnsi"/>
        </w:rPr>
        <w:t>,</w:t>
      </w:r>
      <w:r>
        <w:rPr>
          <w:rFonts w:asciiTheme="minorHAnsi" w:hAnsiTheme="minorHAnsi"/>
          <w:b/>
        </w:rPr>
        <w:t xml:space="preserve"> </w:t>
      </w:r>
      <w:r w:rsidRPr="00C00FE1">
        <w:rPr>
          <w:rFonts w:asciiTheme="minorHAnsi" w:hAnsiTheme="minorHAnsi"/>
        </w:rPr>
        <w:t>Centrum Projektów Europejskich informuje o</w:t>
      </w:r>
      <w:r>
        <w:rPr>
          <w:rFonts w:asciiTheme="minorHAnsi" w:hAnsiTheme="minorHAnsi"/>
          <w:b/>
        </w:rPr>
        <w:t xml:space="preserve">:  </w:t>
      </w:r>
    </w:p>
    <w:p w14:paraId="65098BA5" w14:textId="77777777" w:rsidR="007E23A6" w:rsidRDefault="007E23A6" w:rsidP="006706A0">
      <w:pPr>
        <w:jc w:val="both"/>
        <w:rPr>
          <w:rFonts w:asciiTheme="minorHAnsi" w:hAnsiTheme="minorHAnsi"/>
          <w:b/>
        </w:rPr>
      </w:pPr>
    </w:p>
    <w:p w14:paraId="3A3F26A3" w14:textId="69BECDF3" w:rsidR="007E23A6" w:rsidRPr="007E23A6" w:rsidRDefault="007E23A6" w:rsidP="007E23A6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</w:rPr>
      </w:pPr>
      <w:r w:rsidRPr="007E23A6">
        <w:rPr>
          <w:rFonts w:asciiTheme="minorHAnsi" w:hAnsiTheme="minorHAnsi"/>
        </w:rPr>
        <w:t>Zmianie terminu składania ofert z dnia 23.0</w:t>
      </w:r>
      <w:r w:rsidR="00C00FE1">
        <w:rPr>
          <w:rFonts w:asciiTheme="minorHAnsi" w:hAnsiTheme="minorHAnsi"/>
        </w:rPr>
        <w:t>8</w:t>
      </w:r>
      <w:r w:rsidRPr="007E23A6">
        <w:rPr>
          <w:rFonts w:asciiTheme="minorHAnsi" w:hAnsiTheme="minorHAnsi"/>
        </w:rPr>
        <w:t xml:space="preserve">.2019 r. na </w:t>
      </w:r>
      <w:r w:rsidR="00C44CBD">
        <w:rPr>
          <w:rFonts w:asciiTheme="minorHAnsi" w:hAnsiTheme="minorHAnsi"/>
        </w:rPr>
        <w:t xml:space="preserve">dzień </w:t>
      </w:r>
      <w:r w:rsidRPr="007E23A6">
        <w:rPr>
          <w:rFonts w:asciiTheme="minorHAnsi" w:hAnsiTheme="minorHAnsi"/>
        </w:rPr>
        <w:t>30.0</w:t>
      </w:r>
      <w:r w:rsidR="00C00FE1">
        <w:rPr>
          <w:rFonts w:asciiTheme="minorHAnsi" w:hAnsiTheme="minorHAnsi"/>
        </w:rPr>
        <w:t>8</w:t>
      </w:r>
      <w:r w:rsidRPr="007E23A6">
        <w:rPr>
          <w:rFonts w:asciiTheme="minorHAnsi" w:hAnsiTheme="minorHAnsi"/>
        </w:rPr>
        <w:t xml:space="preserve">.2019 r. </w:t>
      </w:r>
    </w:p>
    <w:p w14:paraId="23BA120F" w14:textId="77777777" w:rsidR="007E23A6" w:rsidRDefault="007E23A6" w:rsidP="007E23A6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7E23A6">
        <w:rPr>
          <w:rFonts w:asciiTheme="minorHAnsi" w:hAnsiTheme="minorHAnsi"/>
        </w:rPr>
        <w:t>Sprostowaniu informacji dotyczące</w:t>
      </w:r>
      <w:r w:rsidR="00C00FE1">
        <w:rPr>
          <w:rFonts w:asciiTheme="minorHAnsi" w:hAnsiTheme="minorHAnsi"/>
        </w:rPr>
        <w:t>j</w:t>
      </w:r>
      <w:r w:rsidRPr="007E23A6">
        <w:rPr>
          <w:rFonts w:asciiTheme="minorHAnsi" w:hAnsiTheme="minorHAnsi"/>
        </w:rPr>
        <w:t xml:space="preserve"> adresów poczty elektronicznej, na które należy przesyłać oferty:</w:t>
      </w:r>
      <w:r>
        <w:rPr>
          <w:rFonts w:asciiTheme="minorHAnsi" w:hAnsiTheme="minorHAnsi"/>
          <w:b/>
        </w:rPr>
        <w:t xml:space="preserve"> </w:t>
      </w:r>
    </w:p>
    <w:p w14:paraId="345390EF" w14:textId="77777777" w:rsidR="007E23A6" w:rsidRDefault="007E23A6" w:rsidP="007E23A6">
      <w:pPr>
        <w:pStyle w:val="Akapitzlist"/>
        <w:jc w:val="both"/>
        <w:rPr>
          <w:rFonts w:asciiTheme="minorHAnsi" w:hAnsiTheme="minorHAnsi"/>
        </w:rPr>
      </w:pPr>
    </w:p>
    <w:p w14:paraId="04EBDF3E" w14:textId="77777777" w:rsidR="007E23A6" w:rsidRDefault="00C44CBD" w:rsidP="007E23A6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</w:rPr>
      </w:pPr>
      <w:hyperlink r:id="rId8" w:history="1">
        <w:r w:rsidR="007E23A6" w:rsidRPr="0082335C">
          <w:rPr>
            <w:rStyle w:val="Hipercze"/>
            <w:rFonts w:asciiTheme="minorHAnsi" w:hAnsiTheme="minorHAnsi"/>
          </w:rPr>
          <w:t>przetargi@cpe.gov.pl</w:t>
        </w:r>
      </w:hyperlink>
    </w:p>
    <w:p w14:paraId="67E00CC3" w14:textId="77777777" w:rsidR="007E23A6" w:rsidRDefault="00C44CBD" w:rsidP="007E23A6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</w:rPr>
      </w:pPr>
      <w:hyperlink r:id="rId9" w:history="1">
        <w:r w:rsidR="00C3744D" w:rsidRPr="0082335C">
          <w:rPr>
            <w:rStyle w:val="Hipercze"/>
            <w:rFonts w:asciiTheme="minorHAnsi" w:hAnsiTheme="minorHAnsi"/>
          </w:rPr>
          <w:t>piotr.pijas@cpe.gov.pl</w:t>
        </w:r>
      </w:hyperlink>
    </w:p>
    <w:p w14:paraId="19567A5F" w14:textId="77777777" w:rsidR="00C3744D" w:rsidRPr="00C3744D" w:rsidRDefault="00C3744D" w:rsidP="00C3744D">
      <w:pPr>
        <w:jc w:val="both"/>
        <w:rPr>
          <w:rFonts w:asciiTheme="minorHAnsi" w:hAnsiTheme="minorHAnsi"/>
        </w:rPr>
      </w:pPr>
    </w:p>
    <w:p w14:paraId="3F4034A1" w14:textId="77777777" w:rsidR="00230E84" w:rsidRDefault="007E23A6" w:rsidP="006706A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Poniżej treść zapytania ofertowego z zmianami. </w:t>
      </w:r>
    </w:p>
    <w:p w14:paraId="083C4F56" w14:textId="77777777" w:rsidR="00230E84" w:rsidRDefault="00230E84" w:rsidP="006706A0">
      <w:pPr>
        <w:jc w:val="both"/>
        <w:rPr>
          <w:rFonts w:asciiTheme="minorHAnsi" w:hAnsiTheme="minorHAnsi"/>
          <w:b/>
        </w:rPr>
      </w:pPr>
    </w:p>
    <w:p w14:paraId="0CBC53B0" w14:textId="77777777" w:rsidR="006706A0" w:rsidRPr="00E42AB6" w:rsidRDefault="006706A0" w:rsidP="006706A0">
      <w:pPr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 xml:space="preserve">Zaproszenie do składania ofert </w:t>
      </w:r>
    </w:p>
    <w:p w14:paraId="2FE33851" w14:textId="77777777" w:rsidR="006706A0" w:rsidRPr="00E42AB6" w:rsidRDefault="006706A0" w:rsidP="006706A0">
      <w:pPr>
        <w:jc w:val="both"/>
        <w:rPr>
          <w:rFonts w:asciiTheme="minorHAnsi" w:hAnsiTheme="minorHAnsi"/>
        </w:rPr>
      </w:pPr>
    </w:p>
    <w:p w14:paraId="3AF449CD" w14:textId="77777777" w:rsidR="006706A0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 xml:space="preserve">Działając na podstawie </w:t>
      </w:r>
      <w:r w:rsidR="00E42AB6" w:rsidRPr="00E42AB6">
        <w:rPr>
          <w:rFonts w:asciiTheme="minorHAnsi" w:hAnsiTheme="minorHAnsi"/>
        </w:rPr>
        <w:t xml:space="preserve">Dyrektora Centrum Projektów Europejskich </w:t>
      </w:r>
      <w:r w:rsidRPr="00E42AB6">
        <w:rPr>
          <w:rFonts w:asciiTheme="minorHAnsi" w:hAnsiTheme="minorHAnsi"/>
        </w:rPr>
        <w:t>nr 22/2013 z dnia 6 listopada 2013 r. z</w:t>
      </w:r>
      <w:r w:rsidR="00E42AB6" w:rsidRPr="00E42AB6">
        <w:rPr>
          <w:rFonts w:asciiTheme="minorHAnsi" w:hAnsiTheme="minorHAnsi"/>
        </w:rPr>
        <w:t> </w:t>
      </w:r>
      <w:proofErr w:type="spellStart"/>
      <w:r w:rsidRPr="00E42AB6">
        <w:rPr>
          <w:rFonts w:asciiTheme="minorHAnsi" w:hAnsiTheme="minorHAnsi"/>
        </w:rPr>
        <w:t>późn</w:t>
      </w:r>
      <w:proofErr w:type="spellEnd"/>
      <w:r w:rsidRPr="00E42AB6">
        <w:rPr>
          <w:rFonts w:asciiTheme="minorHAnsi" w:hAnsiTheme="minorHAnsi"/>
        </w:rPr>
        <w:t xml:space="preserve">. zm. w sprawie ustalenia Regulaminu udzielania zamówień w CPE, w celu przeprowadzenia rozeznania rynku uprzejmie zapraszam Państwa do przesłania oferty, zgodnie z podanymi poniżej wymaganiami: </w:t>
      </w:r>
    </w:p>
    <w:p w14:paraId="48C01729" w14:textId="77777777" w:rsidR="006706A0" w:rsidRPr="00E42AB6" w:rsidRDefault="006706A0" w:rsidP="006706A0">
      <w:pPr>
        <w:jc w:val="both"/>
        <w:rPr>
          <w:rFonts w:asciiTheme="minorHAnsi" w:hAnsiTheme="minorHAnsi"/>
        </w:rPr>
      </w:pPr>
    </w:p>
    <w:p w14:paraId="0C4569FF" w14:textId="77777777" w:rsidR="006706A0" w:rsidRPr="00E42AB6" w:rsidRDefault="006706A0" w:rsidP="00E4021C">
      <w:pPr>
        <w:spacing w:after="120"/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 xml:space="preserve">1. Przedmiot zamówienia: </w:t>
      </w:r>
    </w:p>
    <w:p w14:paraId="5E0016E7" w14:textId="77777777" w:rsidR="006706A0" w:rsidRPr="00E42AB6" w:rsidRDefault="00E760E9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Przedmiotem zamówienia jest udzielenie przez Wykonawcę w okresie obowiązywania umowy, dostępu do elektronicznej bazy danych Systemu Informacji Prawnej (SIP) w trybie on-line.</w:t>
      </w:r>
    </w:p>
    <w:p w14:paraId="447B8FC2" w14:textId="77777777" w:rsidR="00E760E9" w:rsidRPr="00E42AB6" w:rsidRDefault="00E760E9" w:rsidP="006706A0">
      <w:pPr>
        <w:jc w:val="both"/>
        <w:rPr>
          <w:rFonts w:asciiTheme="minorHAnsi" w:hAnsiTheme="minorHAnsi"/>
        </w:rPr>
      </w:pPr>
    </w:p>
    <w:p w14:paraId="5346D845" w14:textId="77777777" w:rsidR="006706A0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 xml:space="preserve">Szczegóły dotyczące realizacji zamówienia znajdują się w projekcie umowy oraz w szczegółowym opisie przedmiotu zamówienia stanowiącym załącznik do umowy. </w:t>
      </w:r>
    </w:p>
    <w:p w14:paraId="5FE3C441" w14:textId="77777777" w:rsidR="006706A0" w:rsidRPr="00E42AB6" w:rsidRDefault="006706A0" w:rsidP="006706A0">
      <w:pPr>
        <w:jc w:val="both"/>
        <w:rPr>
          <w:rFonts w:asciiTheme="minorHAnsi" w:hAnsiTheme="minorHAnsi"/>
        </w:rPr>
      </w:pPr>
    </w:p>
    <w:p w14:paraId="3FECCEC0" w14:textId="77777777" w:rsidR="00581A16" w:rsidRPr="00E42AB6" w:rsidRDefault="00E760E9" w:rsidP="00E4021C">
      <w:pPr>
        <w:spacing w:after="120"/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>2</w:t>
      </w:r>
      <w:r w:rsidR="006706A0" w:rsidRPr="00E42AB6">
        <w:rPr>
          <w:rFonts w:asciiTheme="minorHAnsi" w:hAnsiTheme="minorHAnsi"/>
          <w:b/>
        </w:rPr>
        <w:t xml:space="preserve">. Kryterium oceny: </w:t>
      </w:r>
    </w:p>
    <w:p w14:paraId="7AC46D1E" w14:textId="77777777" w:rsidR="00B1625C" w:rsidRPr="00E42AB6" w:rsidRDefault="00E760E9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2</w:t>
      </w:r>
      <w:r w:rsidR="006706A0" w:rsidRPr="00E42AB6">
        <w:rPr>
          <w:rFonts w:asciiTheme="minorHAnsi" w:hAnsiTheme="minorHAnsi"/>
        </w:rPr>
        <w:t xml:space="preserve">.1 Przy wyborze najkorzystniejszej oferty Zamawiający będzie się kierował następującymi kryteriami: </w:t>
      </w:r>
    </w:p>
    <w:p w14:paraId="5C9B2224" w14:textId="77777777" w:rsidR="00B1625C" w:rsidRPr="00E42AB6" w:rsidRDefault="00B1625C" w:rsidP="006706A0">
      <w:pPr>
        <w:jc w:val="both"/>
        <w:rPr>
          <w:rFonts w:asciiTheme="minorHAnsi" w:hAnsiTheme="minorHAnsi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9067"/>
        <w:gridCol w:w="1418"/>
      </w:tblGrid>
      <w:tr w:rsidR="00B1625C" w:rsidRPr="00E42AB6" w14:paraId="0DAF692C" w14:textId="77777777" w:rsidTr="008A27A9">
        <w:tc>
          <w:tcPr>
            <w:tcW w:w="9067" w:type="dxa"/>
            <w:vAlign w:val="center"/>
          </w:tcPr>
          <w:p w14:paraId="46799DDD" w14:textId="77777777" w:rsidR="00B1625C" w:rsidRPr="00E42AB6" w:rsidRDefault="00B1625C" w:rsidP="008F0581">
            <w:pPr>
              <w:jc w:val="center"/>
              <w:rPr>
                <w:rFonts w:asciiTheme="minorHAnsi" w:hAnsiTheme="minorHAnsi"/>
              </w:rPr>
            </w:pPr>
            <w:r w:rsidRPr="00E42AB6">
              <w:rPr>
                <w:rFonts w:asciiTheme="minorHAnsi" w:hAnsiTheme="minorHAnsi"/>
              </w:rPr>
              <w:t>Kryterium</w:t>
            </w:r>
          </w:p>
        </w:tc>
        <w:tc>
          <w:tcPr>
            <w:tcW w:w="1418" w:type="dxa"/>
          </w:tcPr>
          <w:p w14:paraId="42A9F882" w14:textId="77777777" w:rsidR="00B1625C" w:rsidRPr="00E42AB6" w:rsidRDefault="00B1625C" w:rsidP="006706A0">
            <w:pPr>
              <w:jc w:val="both"/>
              <w:rPr>
                <w:rFonts w:asciiTheme="minorHAnsi" w:hAnsiTheme="minorHAnsi"/>
              </w:rPr>
            </w:pPr>
            <w:r w:rsidRPr="00E42AB6">
              <w:rPr>
                <w:rFonts w:asciiTheme="minorHAnsi" w:hAnsiTheme="minorHAnsi"/>
              </w:rPr>
              <w:t>Liczba punktów (znaczenie)</w:t>
            </w:r>
          </w:p>
        </w:tc>
      </w:tr>
      <w:tr w:rsidR="00B1625C" w:rsidRPr="00E42AB6" w14:paraId="41AD33B9" w14:textId="77777777" w:rsidTr="008A27A9">
        <w:trPr>
          <w:trHeight w:val="2820"/>
        </w:trPr>
        <w:tc>
          <w:tcPr>
            <w:tcW w:w="9067" w:type="dxa"/>
          </w:tcPr>
          <w:p w14:paraId="1D627D93" w14:textId="77777777" w:rsidR="0002021F" w:rsidRPr="00E42AB6" w:rsidRDefault="00B1625C" w:rsidP="00401E83">
            <w:pPr>
              <w:pStyle w:val="Akapitzlist"/>
              <w:numPr>
                <w:ilvl w:val="0"/>
                <w:numId w:val="4"/>
              </w:numPr>
              <w:ind w:left="340"/>
              <w:jc w:val="both"/>
              <w:rPr>
                <w:rFonts w:asciiTheme="minorHAnsi" w:hAnsiTheme="minorHAnsi"/>
              </w:rPr>
            </w:pPr>
            <w:r w:rsidRPr="00E42AB6">
              <w:rPr>
                <w:rFonts w:asciiTheme="minorHAnsi" w:hAnsiTheme="minorHAnsi"/>
              </w:rPr>
              <w:t>Całkowita cena brutto za realizację zamówienia - w ramach niniejszego kryterium Wykonawcom zostaną prz</w:t>
            </w:r>
            <w:r w:rsidR="00AC4868" w:rsidRPr="00E42AB6">
              <w:rPr>
                <w:rFonts w:asciiTheme="minorHAnsi" w:hAnsiTheme="minorHAnsi"/>
              </w:rPr>
              <w:t xml:space="preserve">ypisane punkty w skali od 0 do </w:t>
            </w:r>
            <w:r w:rsidR="0059480E" w:rsidRPr="00E42AB6">
              <w:rPr>
                <w:rFonts w:asciiTheme="minorHAnsi" w:hAnsiTheme="minorHAnsi"/>
              </w:rPr>
              <w:t>4</w:t>
            </w:r>
            <w:r w:rsidRPr="00E42AB6">
              <w:rPr>
                <w:rFonts w:asciiTheme="minorHAnsi" w:hAnsiTheme="minorHAnsi"/>
              </w:rPr>
              <w:t xml:space="preserve">0. </w:t>
            </w:r>
          </w:p>
          <w:p w14:paraId="667839E8" w14:textId="77777777" w:rsidR="0002021F" w:rsidRPr="00E42AB6" w:rsidRDefault="0002021F" w:rsidP="0002021F">
            <w:pPr>
              <w:pStyle w:val="Akapitzlist"/>
              <w:ind w:left="340"/>
              <w:jc w:val="both"/>
              <w:rPr>
                <w:rFonts w:asciiTheme="minorHAnsi" w:hAnsiTheme="minorHAnsi"/>
              </w:rPr>
            </w:pPr>
          </w:p>
          <w:p w14:paraId="2D525A64" w14:textId="77777777" w:rsidR="00B1625C" w:rsidRPr="00E42AB6" w:rsidRDefault="00B1625C" w:rsidP="0002021F">
            <w:pPr>
              <w:pStyle w:val="Akapitzlist"/>
              <w:ind w:left="340"/>
              <w:jc w:val="both"/>
              <w:rPr>
                <w:rFonts w:asciiTheme="minorHAnsi" w:hAnsiTheme="minorHAnsi"/>
              </w:rPr>
            </w:pPr>
            <w:r w:rsidRPr="00E42AB6">
              <w:rPr>
                <w:rFonts w:asciiTheme="minorHAnsi" w:hAnsiTheme="minorHAnsi"/>
              </w:rPr>
              <w:t xml:space="preserve">Wykonawca, który zaoferuje najniższą cenę brutto za wykonanie usługi </w:t>
            </w:r>
            <w:r w:rsidR="004F733B" w:rsidRPr="00E42AB6">
              <w:rPr>
                <w:rFonts w:asciiTheme="minorHAnsi" w:hAnsiTheme="minorHAnsi" w:cstheme="minorHAnsi"/>
              </w:rPr>
              <w:t xml:space="preserve">otrzyma </w:t>
            </w:r>
            <w:r w:rsidR="0059480E" w:rsidRPr="00E42AB6">
              <w:rPr>
                <w:rFonts w:asciiTheme="minorHAnsi" w:hAnsiTheme="minorHAnsi" w:cstheme="minorHAnsi"/>
                <w:b/>
              </w:rPr>
              <w:t>4</w:t>
            </w:r>
            <w:r w:rsidR="004F733B" w:rsidRPr="00E42AB6">
              <w:rPr>
                <w:rFonts w:asciiTheme="minorHAnsi" w:hAnsiTheme="minorHAnsi" w:cstheme="minorHAnsi"/>
                <w:b/>
              </w:rPr>
              <w:t>0 pkt</w:t>
            </w:r>
            <w:r w:rsidR="004F733B" w:rsidRPr="00E42AB6">
              <w:rPr>
                <w:rFonts w:asciiTheme="minorHAnsi" w:hAnsiTheme="minorHAnsi" w:cstheme="minorHAnsi"/>
              </w:rPr>
              <w:t>, natomiast pozostali Wykonawcy odpowiednio mniej punktów, wg następującego wzoru</w:t>
            </w:r>
            <w:r w:rsidRPr="00E42AB6">
              <w:rPr>
                <w:rFonts w:asciiTheme="minorHAnsi" w:hAnsiTheme="minorHAnsi"/>
              </w:rPr>
              <w:t xml:space="preserve">. </w:t>
            </w:r>
          </w:p>
          <w:p w14:paraId="4B627163" w14:textId="77777777" w:rsidR="00B1625C" w:rsidRPr="00E42AB6" w:rsidRDefault="00B1625C" w:rsidP="00B1625C">
            <w:pPr>
              <w:jc w:val="both"/>
              <w:rPr>
                <w:rFonts w:asciiTheme="minorHAnsi" w:hAnsiTheme="minorHAnsi"/>
              </w:rPr>
            </w:pPr>
          </w:p>
          <w:p w14:paraId="1AA4D29C" w14:textId="77777777" w:rsidR="00506644" w:rsidRPr="00E42AB6" w:rsidRDefault="00506644" w:rsidP="00B1625C">
            <w:pPr>
              <w:jc w:val="both"/>
              <w:rPr>
                <w:rFonts w:asciiTheme="minorHAnsi" w:hAnsiTheme="minorHAnsi"/>
              </w:rPr>
            </w:pPr>
          </w:p>
          <w:p w14:paraId="403076E0" w14:textId="77777777" w:rsidR="00506644" w:rsidRPr="00E42AB6" w:rsidRDefault="008A27A9" w:rsidP="00B1625C">
            <w:pPr>
              <w:jc w:val="both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ilość pkt. oferty ocenianiej 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najniższa zaoferowana cena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cena oferty badanej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×znaczenie</m:t>
                </m:r>
              </m:oMath>
            </m:oMathPara>
          </w:p>
          <w:p w14:paraId="1E4D3ECD" w14:textId="77777777" w:rsidR="00506644" w:rsidRPr="00E42AB6" w:rsidRDefault="00506644" w:rsidP="00B1625C">
            <w:pPr>
              <w:jc w:val="both"/>
              <w:rPr>
                <w:rFonts w:asciiTheme="minorHAnsi" w:hAnsiTheme="minorHAnsi"/>
              </w:rPr>
            </w:pPr>
          </w:p>
          <w:p w14:paraId="146F06A2" w14:textId="77777777" w:rsidR="0002021F" w:rsidRPr="00E42AB6" w:rsidRDefault="0002021F" w:rsidP="00B1625C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025E2542" w14:textId="77777777" w:rsidR="00B1625C" w:rsidRPr="00E42AB6" w:rsidRDefault="00B1625C" w:rsidP="006706A0">
            <w:pPr>
              <w:jc w:val="both"/>
              <w:rPr>
                <w:rFonts w:asciiTheme="minorHAnsi" w:hAnsiTheme="minorHAnsi"/>
              </w:rPr>
            </w:pPr>
          </w:p>
          <w:p w14:paraId="70C8157D" w14:textId="77777777" w:rsidR="001C39F6" w:rsidRPr="00E42AB6" w:rsidRDefault="00AC4868" w:rsidP="006706A0">
            <w:pPr>
              <w:jc w:val="both"/>
              <w:rPr>
                <w:rFonts w:asciiTheme="minorHAnsi" w:hAnsiTheme="minorHAnsi"/>
                <w:b/>
              </w:rPr>
            </w:pPr>
            <w:r w:rsidRPr="00E42AB6">
              <w:rPr>
                <w:rFonts w:asciiTheme="minorHAnsi" w:hAnsiTheme="minorHAnsi"/>
                <w:b/>
              </w:rPr>
              <w:t xml:space="preserve">max. </w:t>
            </w:r>
            <w:r w:rsidR="0059480E" w:rsidRPr="00E42AB6">
              <w:rPr>
                <w:rFonts w:asciiTheme="minorHAnsi" w:hAnsiTheme="minorHAnsi"/>
                <w:b/>
              </w:rPr>
              <w:t>4</w:t>
            </w:r>
            <w:r w:rsidR="00B1625C" w:rsidRPr="00E42AB6">
              <w:rPr>
                <w:rFonts w:asciiTheme="minorHAnsi" w:hAnsiTheme="minorHAnsi"/>
                <w:b/>
              </w:rPr>
              <w:t>0 pkt</w:t>
            </w:r>
          </w:p>
          <w:p w14:paraId="46ED4550" w14:textId="77777777" w:rsidR="001C39F6" w:rsidRPr="00E42AB6" w:rsidRDefault="001C39F6" w:rsidP="001C39F6">
            <w:pPr>
              <w:rPr>
                <w:rFonts w:asciiTheme="minorHAnsi" w:hAnsiTheme="minorHAnsi"/>
              </w:rPr>
            </w:pPr>
          </w:p>
          <w:p w14:paraId="1788E402" w14:textId="77777777" w:rsidR="001C39F6" w:rsidRPr="00E42AB6" w:rsidRDefault="001C39F6" w:rsidP="001C39F6">
            <w:pPr>
              <w:rPr>
                <w:rFonts w:asciiTheme="minorHAnsi" w:hAnsiTheme="minorHAnsi"/>
              </w:rPr>
            </w:pPr>
          </w:p>
          <w:p w14:paraId="799FE150" w14:textId="77777777" w:rsidR="001C39F6" w:rsidRPr="00E42AB6" w:rsidRDefault="001C39F6" w:rsidP="001C39F6">
            <w:pPr>
              <w:rPr>
                <w:rFonts w:asciiTheme="minorHAnsi" w:hAnsiTheme="minorHAnsi"/>
              </w:rPr>
            </w:pPr>
          </w:p>
          <w:p w14:paraId="0593A9EF" w14:textId="77777777" w:rsidR="001C39F6" w:rsidRPr="00E42AB6" w:rsidRDefault="001C39F6" w:rsidP="001C39F6">
            <w:pPr>
              <w:rPr>
                <w:rFonts w:asciiTheme="minorHAnsi" w:hAnsiTheme="minorHAnsi"/>
              </w:rPr>
            </w:pPr>
          </w:p>
          <w:p w14:paraId="0CEAF0A5" w14:textId="77777777" w:rsidR="001C39F6" w:rsidRPr="00E42AB6" w:rsidRDefault="001C39F6" w:rsidP="001C39F6">
            <w:pPr>
              <w:rPr>
                <w:rFonts w:asciiTheme="minorHAnsi" w:hAnsiTheme="minorHAnsi"/>
              </w:rPr>
            </w:pPr>
          </w:p>
          <w:p w14:paraId="2C1EB3F9" w14:textId="77777777" w:rsidR="001C39F6" w:rsidRPr="00E42AB6" w:rsidRDefault="001C39F6" w:rsidP="001C39F6">
            <w:pPr>
              <w:rPr>
                <w:rFonts w:asciiTheme="minorHAnsi" w:hAnsiTheme="minorHAnsi"/>
              </w:rPr>
            </w:pPr>
          </w:p>
          <w:p w14:paraId="30EB1C9E" w14:textId="77777777" w:rsidR="001C39F6" w:rsidRPr="00E42AB6" w:rsidRDefault="001C39F6" w:rsidP="001C39F6">
            <w:pPr>
              <w:rPr>
                <w:rFonts w:asciiTheme="minorHAnsi" w:hAnsiTheme="minorHAnsi"/>
              </w:rPr>
            </w:pPr>
          </w:p>
          <w:p w14:paraId="46B5A5FA" w14:textId="77777777" w:rsidR="00B1625C" w:rsidRPr="00E42AB6" w:rsidRDefault="00B1625C" w:rsidP="001C39F6">
            <w:pPr>
              <w:rPr>
                <w:rFonts w:asciiTheme="minorHAnsi" w:hAnsiTheme="minorHAnsi"/>
              </w:rPr>
            </w:pPr>
          </w:p>
        </w:tc>
      </w:tr>
      <w:tr w:rsidR="00B1625C" w:rsidRPr="00E42AB6" w14:paraId="53D0B195" w14:textId="77777777" w:rsidTr="008A27A9">
        <w:trPr>
          <w:trHeight w:val="2676"/>
        </w:trPr>
        <w:tc>
          <w:tcPr>
            <w:tcW w:w="9067" w:type="dxa"/>
          </w:tcPr>
          <w:p w14:paraId="2CA61A1F" w14:textId="77777777" w:rsidR="00401E83" w:rsidRPr="00E42AB6" w:rsidRDefault="00506644" w:rsidP="00401E83">
            <w:pPr>
              <w:pStyle w:val="Akapitzlist"/>
              <w:numPr>
                <w:ilvl w:val="0"/>
                <w:numId w:val="4"/>
              </w:numPr>
              <w:ind w:left="340"/>
              <w:jc w:val="both"/>
              <w:rPr>
                <w:rFonts w:asciiTheme="minorHAnsi" w:hAnsiTheme="minorHAnsi"/>
              </w:rPr>
            </w:pPr>
            <w:r w:rsidRPr="00E42AB6">
              <w:rPr>
                <w:rFonts w:asciiTheme="minorHAnsi" w:hAnsiTheme="minorHAnsi"/>
              </w:rPr>
              <w:lastRenderedPageBreak/>
              <w:t xml:space="preserve">Baza orzecznictwa. </w:t>
            </w:r>
            <w:r w:rsidR="00401E83" w:rsidRPr="00E42AB6">
              <w:rPr>
                <w:rFonts w:asciiTheme="minorHAnsi" w:hAnsiTheme="minorHAnsi"/>
              </w:rPr>
              <w:t>W ramach niniejszego kryterium Wykonawcom zostaną p</w:t>
            </w:r>
            <w:r w:rsidR="0002021F" w:rsidRPr="00E42AB6">
              <w:rPr>
                <w:rFonts w:asciiTheme="minorHAnsi" w:hAnsiTheme="minorHAnsi"/>
              </w:rPr>
              <w:t xml:space="preserve">rzypisane punkty w skali od </w:t>
            </w:r>
            <w:r w:rsidRPr="00E42AB6">
              <w:rPr>
                <w:rFonts w:asciiTheme="minorHAnsi" w:hAnsiTheme="minorHAnsi"/>
              </w:rPr>
              <w:t>0</w:t>
            </w:r>
            <w:r w:rsidR="0002021F" w:rsidRPr="00E42AB6">
              <w:rPr>
                <w:rFonts w:asciiTheme="minorHAnsi" w:hAnsiTheme="minorHAnsi"/>
              </w:rPr>
              <w:t xml:space="preserve"> </w:t>
            </w:r>
            <w:r w:rsidR="00FA6B48" w:rsidRPr="00E42AB6">
              <w:rPr>
                <w:rFonts w:asciiTheme="minorHAnsi" w:hAnsiTheme="minorHAnsi"/>
              </w:rPr>
              <w:t>do</w:t>
            </w:r>
            <w:r w:rsidR="00257A65" w:rsidRPr="00E42AB6">
              <w:rPr>
                <w:rFonts w:asciiTheme="minorHAnsi" w:hAnsiTheme="minorHAnsi"/>
              </w:rPr>
              <w:t xml:space="preserve"> </w:t>
            </w:r>
            <w:r w:rsidR="008A27A9" w:rsidRPr="00E42AB6">
              <w:rPr>
                <w:rFonts w:asciiTheme="minorHAnsi" w:hAnsiTheme="minorHAnsi"/>
              </w:rPr>
              <w:t>4</w:t>
            </w:r>
            <w:r w:rsidR="0063387C">
              <w:rPr>
                <w:rFonts w:asciiTheme="minorHAnsi" w:hAnsiTheme="minorHAnsi"/>
              </w:rPr>
              <w:t>5</w:t>
            </w:r>
            <w:r w:rsidR="00401E83" w:rsidRPr="00E42AB6">
              <w:rPr>
                <w:rFonts w:asciiTheme="minorHAnsi" w:hAnsiTheme="minorHAnsi"/>
              </w:rPr>
              <w:t xml:space="preserve">. </w:t>
            </w:r>
          </w:p>
          <w:p w14:paraId="7B44EFE6" w14:textId="77777777" w:rsidR="00506644" w:rsidRPr="00E42AB6" w:rsidRDefault="00506644" w:rsidP="00506644">
            <w:pPr>
              <w:pStyle w:val="Akapitzlist"/>
              <w:ind w:left="340"/>
              <w:jc w:val="both"/>
              <w:rPr>
                <w:rFonts w:asciiTheme="minorHAnsi" w:hAnsiTheme="minorHAnsi"/>
              </w:rPr>
            </w:pPr>
          </w:p>
          <w:p w14:paraId="1EB44630" w14:textId="77777777" w:rsidR="00506644" w:rsidRPr="00E42AB6" w:rsidRDefault="00506644" w:rsidP="00506644">
            <w:pPr>
              <w:pStyle w:val="Akapitzlist"/>
              <w:ind w:left="340"/>
              <w:jc w:val="both"/>
              <w:rPr>
                <w:rFonts w:asciiTheme="minorHAnsi" w:hAnsiTheme="minorHAnsi"/>
              </w:rPr>
            </w:pPr>
            <w:r w:rsidRPr="00E42AB6">
              <w:rPr>
                <w:rFonts w:asciiTheme="minorHAnsi" w:hAnsiTheme="minorHAnsi"/>
              </w:rPr>
              <w:t xml:space="preserve">Wykonawca, który zaoferuje najbogatszą bazę orzecznictwa </w:t>
            </w:r>
            <w:r w:rsidRPr="00E42AB6">
              <w:rPr>
                <w:rFonts w:asciiTheme="minorHAnsi" w:hAnsiTheme="minorHAnsi" w:cstheme="minorHAnsi"/>
              </w:rPr>
              <w:t xml:space="preserve">otrzyma </w:t>
            </w:r>
            <w:r w:rsidR="008A27A9" w:rsidRPr="00E42AB6">
              <w:rPr>
                <w:rFonts w:asciiTheme="minorHAnsi" w:hAnsiTheme="minorHAnsi" w:cstheme="minorHAnsi"/>
                <w:b/>
              </w:rPr>
              <w:t>4</w:t>
            </w:r>
            <w:r w:rsidR="0063387C">
              <w:rPr>
                <w:rFonts w:asciiTheme="minorHAnsi" w:hAnsiTheme="minorHAnsi" w:cstheme="minorHAnsi"/>
                <w:b/>
              </w:rPr>
              <w:t>5</w:t>
            </w:r>
            <w:r w:rsidRPr="00E42AB6">
              <w:rPr>
                <w:rFonts w:asciiTheme="minorHAnsi" w:hAnsiTheme="minorHAnsi" w:cstheme="minorHAnsi"/>
                <w:b/>
              </w:rPr>
              <w:t> pkt</w:t>
            </w:r>
            <w:r w:rsidRPr="00E42AB6">
              <w:rPr>
                <w:rFonts w:asciiTheme="minorHAnsi" w:hAnsiTheme="minorHAnsi" w:cstheme="minorHAnsi"/>
              </w:rPr>
              <w:t>, natomiast pozostali Wykonawcy odpowiednio mniej punktów, wg następującego wzoru</w:t>
            </w:r>
            <w:r w:rsidRPr="00E42AB6">
              <w:rPr>
                <w:rFonts w:asciiTheme="minorHAnsi" w:hAnsiTheme="minorHAnsi"/>
              </w:rPr>
              <w:t xml:space="preserve">. </w:t>
            </w:r>
          </w:p>
          <w:p w14:paraId="04F56E31" w14:textId="77777777" w:rsidR="000D41AB" w:rsidRPr="00E42AB6" w:rsidRDefault="00C80A48" w:rsidP="00C80A48">
            <w:pPr>
              <w:tabs>
                <w:tab w:val="left" w:pos="2850"/>
              </w:tabs>
              <w:ind w:left="377"/>
              <w:jc w:val="both"/>
              <w:rPr>
                <w:rFonts w:asciiTheme="minorHAnsi" w:hAnsiTheme="minorHAnsi"/>
              </w:rPr>
            </w:pPr>
            <w:r w:rsidRPr="00E42AB6">
              <w:rPr>
                <w:rFonts w:asciiTheme="minorHAnsi" w:hAnsiTheme="minorHAnsi"/>
              </w:rPr>
              <w:tab/>
            </w:r>
          </w:p>
          <w:p w14:paraId="5690FD9B" w14:textId="77777777" w:rsidR="008A27A9" w:rsidRPr="00E42AB6" w:rsidRDefault="008A27A9" w:rsidP="008A27A9">
            <w:pPr>
              <w:jc w:val="both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ilość pkt. oferty ocenianiej 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liczba orzeczeń w ofercie badanej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najwyższa liczba orzeczeń 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×znaczenie</m:t>
                </m:r>
              </m:oMath>
            </m:oMathPara>
          </w:p>
          <w:p w14:paraId="135DF8CE" w14:textId="77777777" w:rsidR="00506644" w:rsidRPr="00E42AB6" w:rsidRDefault="00506644" w:rsidP="00C80A48">
            <w:pPr>
              <w:tabs>
                <w:tab w:val="left" w:pos="2850"/>
              </w:tabs>
              <w:ind w:left="377"/>
              <w:jc w:val="both"/>
              <w:rPr>
                <w:rFonts w:asciiTheme="minorHAnsi" w:hAnsiTheme="minorHAnsi"/>
              </w:rPr>
            </w:pPr>
          </w:p>
          <w:p w14:paraId="171EB3FB" w14:textId="77777777" w:rsidR="00D12F4F" w:rsidRPr="00E42AB6" w:rsidRDefault="00D12F4F" w:rsidP="001C39F6">
            <w:pPr>
              <w:ind w:left="377"/>
              <w:jc w:val="both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0FEB600E" w14:textId="77777777" w:rsidR="00B1625C" w:rsidRPr="00E42AB6" w:rsidRDefault="00401E83" w:rsidP="006706A0">
            <w:pPr>
              <w:jc w:val="both"/>
              <w:rPr>
                <w:rFonts w:asciiTheme="minorHAnsi" w:hAnsiTheme="minorHAnsi"/>
                <w:b/>
              </w:rPr>
            </w:pPr>
            <w:r w:rsidRPr="00E42AB6">
              <w:rPr>
                <w:rFonts w:asciiTheme="minorHAnsi" w:hAnsiTheme="minorHAnsi"/>
                <w:b/>
              </w:rPr>
              <w:t xml:space="preserve">max. </w:t>
            </w:r>
            <w:r w:rsidR="008A27A9" w:rsidRPr="00E42AB6">
              <w:rPr>
                <w:rFonts w:asciiTheme="minorHAnsi" w:hAnsiTheme="minorHAnsi"/>
                <w:b/>
              </w:rPr>
              <w:t>4</w:t>
            </w:r>
            <w:r w:rsidR="0063387C">
              <w:rPr>
                <w:rFonts w:asciiTheme="minorHAnsi" w:hAnsiTheme="minorHAnsi"/>
                <w:b/>
              </w:rPr>
              <w:t>5</w:t>
            </w:r>
            <w:r w:rsidRPr="00E42AB6">
              <w:rPr>
                <w:rFonts w:asciiTheme="minorHAnsi" w:hAnsiTheme="minorHAnsi"/>
                <w:b/>
              </w:rPr>
              <w:t xml:space="preserve"> pkt</w:t>
            </w:r>
          </w:p>
        </w:tc>
      </w:tr>
      <w:tr w:rsidR="00C779E1" w:rsidRPr="00E42AB6" w14:paraId="0440FAF1" w14:textId="77777777" w:rsidTr="008A27A9">
        <w:tc>
          <w:tcPr>
            <w:tcW w:w="9067" w:type="dxa"/>
          </w:tcPr>
          <w:p w14:paraId="08397953" w14:textId="77777777" w:rsidR="00C779E1" w:rsidRPr="00E42AB6" w:rsidRDefault="00214DCA" w:rsidP="00E42AB6">
            <w:pPr>
              <w:pStyle w:val="Akapitzlist"/>
              <w:ind w:left="340"/>
              <w:jc w:val="both"/>
              <w:rPr>
                <w:rFonts w:asciiTheme="minorHAnsi" w:hAnsiTheme="minorHAnsi" w:cstheme="minorHAnsi"/>
              </w:rPr>
            </w:pPr>
            <w:r w:rsidRPr="00E42AB6">
              <w:rPr>
                <w:rFonts w:asciiTheme="minorHAnsi" w:hAnsiTheme="minorHAnsi" w:cstheme="minorHAnsi"/>
              </w:rPr>
              <w:t>Dodatkowe dziedziny prawa.</w:t>
            </w:r>
            <w:r w:rsidR="00FA6B48" w:rsidRPr="00E42AB6">
              <w:rPr>
                <w:rFonts w:asciiTheme="minorHAnsi" w:hAnsiTheme="minorHAnsi" w:cstheme="minorHAnsi"/>
              </w:rPr>
              <w:t xml:space="preserve"> W ramach niniejszego kryterium Wykonawcom zostaną przypisane punkty w skali od 0 do </w:t>
            </w:r>
            <w:r w:rsidR="0063387C">
              <w:rPr>
                <w:rFonts w:asciiTheme="minorHAnsi" w:hAnsiTheme="minorHAnsi" w:cstheme="minorHAnsi"/>
              </w:rPr>
              <w:t>15</w:t>
            </w:r>
            <w:r w:rsidRPr="00E42AB6">
              <w:rPr>
                <w:rFonts w:asciiTheme="minorHAnsi" w:hAnsiTheme="minorHAnsi" w:cstheme="minorHAnsi"/>
              </w:rPr>
              <w:t>.</w:t>
            </w:r>
          </w:p>
          <w:p w14:paraId="1FF0109D" w14:textId="77777777" w:rsidR="00214DCA" w:rsidRPr="00E42AB6" w:rsidRDefault="00214DCA" w:rsidP="00214DCA">
            <w:pPr>
              <w:pStyle w:val="Akapitzlist"/>
              <w:ind w:left="340"/>
              <w:jc w:val="both"/>
              <w:rPr>
                <w:rFonts w:asciiTheme="minorHAnsi" w:hAnsiTheme="minorHAnsi"/>
                <w:color w:val="FF0000"/>
              </w:rPr>
            </w:pPr>
          </w:p>
          <w:p w14:paraId="57BA17FF" w14:textId="77777777" w:rsidR="001C39F6" w:rsidRPr="00E42AB6" w:rsidRDefault="00214DCA" w:rsidP="00214DCA">
            <w:pPr>
              <w:pStyle w:val="Akapitzlist"/>
              <w:ind w:left="340"/>
              <w:jc w:val="both"/>
              <w:rPr>
                <w:rFonts w:asciiTheme="minorHAnsi" w:hAnsiTheme="minorHAnsi"/>
              </w:rPr>
            </w:pPr>
            <w:r w:rsidRPr="00E42AB6">
              <w:rPr>
                <w:rFonts w:asciiTheme="minorHAnsi" w:hAnsiTheme="minorHAnsi"/>
              </w:rPr>
              <w:t xml:space="preserve">Wykonawca, który zaoferuje dodatkowe </w:t>
            </w:r>
            <w:r w:rsidR="00345F98">
              <w:rPr>
                <w:rFonts w:asciiTheme="minorHAnsi" w:hAnsiTheme="minorHAnsi"/>
              </w:rPr>
              <w:t xml:space="preserve">moduły </w:t>
            </w:r>
            <w:r w:rsidRPr="00E42AB6">
              <w:rPr>
                <w:rFonts w:asciiTheme="minorHAnsi" w:hAnsiTheme="minorHAnsi"/>
              </w:rPr>
              <w:t>zawierając</w:t>
            </w:r>
            <w:r w:rsidR="00345F98">
              <w:rPr>
                <w:rFonts w:asciiTheme="minorHAnsi" w:hAnsiTheme="minorHAnsi"/>
              </w:rPr>
              <w:t>e</w:t>
            </w:r>
            <w:r w:rsidRPr="00E42AB6">
              <w:rPr>
                <w:rFonts w:asciiTheme="minorHAnsi" w:hAnsiTheme="minorHAnsi"/>
              </w:rPr>
              <w:t xml:space="preserve"> dodatkowe dziedziny prawa poza wymagane minimum otrzyma następującą ilość punktów:</w:t>
            </w:r>
          </w:p>
          <w:p w14:paraId="19377DFC" w14:textId="77777777" w:rsidR="00214DCA" w:rsidRPr="00E42AB6" w:rsidRDefault="00214DCA" w:rsidP="00214DC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/>
              </w:rPr>
            </w:pPr>
            <w:r w:rsidRPr="00E42AB6">
              <w:rPr>
                <w:rFonts w:asciiTheme="minorHAnsi" w:hAnsiTheme="minorHAnsi"/>
              </w:rPr>
              <w:t xml:space="preserve">Prawo administracyjne – </w:t>
            </w:r>
            <w:r w:rsidR="0063387C">
              <w:rPr>
                <w:rFonts w:asciiTheme="minorHAnsi" w:hAnsiTheme="minorHAnsi"/>
              </w:rPr>
              <w:t>5</w:t>
            </w:r>
            <w:r w:rsidRPr="00E42AB6">
              <w:rPr>
                <w:rFonts w:asciiTheme="minorHAnsi" w:hAnsiTheme="minorHAnsi"/>
              </w:rPr>
              <w:t xml:space="preserve"> pkt</w:t>
            </w:r>
            <w:r w:rsidR="0063387C">
              <w:rPr>
                <w:rFonts w:asciiTheme="minorHAnsi" w:hAnsiTheme="minorHAnsi"/>
              </w:rPr>
              <w:t>;</w:t>
            </w:r>
          </w:p>
          <w:p w14:paraId="00E8F90E" w14:textId="77777777" w:rsidR="00214DCA" w:rsidRPr="00E42AB6" w:rsidRDefault="00214DCA" w:rsidP="00214DC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/>
              </w:rPr>
            </w:pPr>
            <w:r w:rsidRPr="00E42AB6">
              <w:rPr>
                <w:rFonts w:asciiTheme="minorHAnsi" w:hAnsiTheme="minorHAnsi"/>
              </w:rPr>
              <w:t>Prawo pracy – 5 pkt</w:t>
            </w:r>
            <w:r w:rsidR="0063387C">
              <w:rPr>
                <w:rFonts w:asciiTheme="minorHAnsi" w:hAnsiTheme="minorHAnsi"/>
              </w:rPr>
              <w:t>;</w:t>
            </w:r>
          </w:p>
          <w:p w14:paraId="04A72CA9" w14:textId="77777777" w:rsidR="00E42AB6" w:rsidRPr="00E42AB6" w:rsidRDefault="00214DCA" w:rsidP="00E42AB6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/>
              </w:rPr>
            </w:pPr>
            <w:r w:rsidRPr="00E42AB6">
              <w:rPr>
                <w:rFonts w:asciiTheme="minorHAnsi" w:hAnsiTheme="minorHAnsi"/>
              </w:rPr>
              <w:t>Prawo własności intelektualnej – 5 pkt</w:t>
            </w:r>
            <w:r w:rsidR="0063387C">
              <w:rPr>
                <w:rFonts w:asciiTheme="minorHAnsi" w:hAnsiTheme="minorHAnsi"/>
              </w:rPr>
              <w:t>;</w:t>
            </w:r>
          </w:p>
        </w:tc>
        <w:tc>
          <w:tcPr>
            <w:tcW w:w="1418" w:type="dxa"/>
          </w:tcPr>
          <w:p w14:paraId="1C690712" w14:textId="77777777" w:rsidR="00C779E1" w:rsidRPr="00E42AB6" w:rsidRDefault="00AC4868" w:rsidP="006706A0">
            <w:pPr>
              <w:jc w:val="both"/>
              <w:rPr>
                <w:rFonts w:asciiTheme="minorHAnsi" w:hAnsiTheme="minorHAnsi"/>
                <w:b/>
              </w:rPr>
            </w:pPr>
            <w:r w:rsidRPr="00E42AB6">
              <w:rPr>
                <w:rFonts w:asciiTheme="minorHAnsi" w:hAnsiTheme="minorHAnsi"/>
                <w:b/>
              </w:rPr>
              <w:t xml:space="preserve">max. </w:t>
            </w:r>
            <w:r w:rsidR="0063387C">
              <w:rPr>
                <w:rFonts w:asciiTheme="minorHAnsi" w:hAnsiTheme="minorHAnsi"/>
                <w:b/>
              </w:rPr>
              <w:t>15</w:t>
            </w:r>
            <w:r w:rsidRPr="00E42AB6">
              <w:rPr>
                <w:rFonts w:asciiTheme="minorHAnsi" w:hAnsiTheme="minorHAnsi"/>
                <w:b/>
              </w:rPr>
              <w:t xml:space="preserve"> pkt</w:t>
            </w:r>
          </w:p>
        </w:tc>
      </w:tr>
    </w:tbl>
    <w:p w14:paraId="4BE7A8FC" w14:textId="77777777" w:rsidR="00693D47" w:rsidRPr="00E42AB6" w:rsidRDefault="00693D47" w:rsidP="006706A0">
      <w:pPr>
        <w:jc w:val="both"/>
        <w:rPr>
          <w:rFonts w:asciiTheme="minorHAnsi" w:hAnsiTheme="minorHAnsi"/>
        </w:rPr>
      </w:pPr>
    </w:p>
    <w:p w14:paraId="114A9AF0" w14:textId="77777777"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 xml:space="preserve">Ocena kryteriów będzie dokonana wg. następującego wzoru: </w:t>
      </w:r>
    </w:p>
    <w:p w14:paraId="76269AA3" w14:textId="77777777" w:rsidR="008F0581" w:rsidRPr="00E42AB6" w:rsidRDefault="008F0581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O = C + D</w:t>
      </w:r>
      <w:r w:rsidR="006706A0" w:rsidRPr="00E42AB6">
        <w:rPr>
          <w:rFonts w:asciiTheme="minorHAnsi" w:hAnsiTheme="minorHAnsi"/>
        </w:rPr>
        <w:t xml:space="preserve"> </w:t>
      </w:r>
      <w:r w:rsidR="00AC4868" w:rsidRPr="00E42AB6">
        <w:rPr>
          <w:rFonts w:asciiTheme="minorHAnsi" w:hAnsiTheme="minorHAnsi"/>
        </w:rPr>
        <w:t>+E</w:t>
      </w:r>
    </w:p>
    <w:p w14:paraId="42075AEC" w14:textId="77777777" w:rsidR="008F0581" w:rsidRPr="00E42AB6" w:rsidRDefault="008F0581" w:rsidP="006706A0">
      <w:pPr>
        <w:jc w:val="both"/>
        <w:rPr>
          <w:rFonts w:asciiTheme="minorHAnsi" w:hAnsiTheme="minorHAnsi"/>
        </w:rPr>
      </w:pPr>
    </w:p>
    <w:p w14:paraId="2F37E561" w14:textId="77777777"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 xml:space="preserve">gdzie: </w:t>
      </w:r>
    </w:p>
    <w:p w14:paraId="0E678552" w14:textId="77777777"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C= liczba punktów zdobytych za kryterium „</w:t>
      </w:r>
      <w:r w:rsidR="00A64EB0">
        <w:rPr>
          <w:rFonts w:asciiTheme="minorHAnsi" w:hAnsiTheme="minorHAnsi"/>
        </w:rPr>
        <w:t>CENA</w:t>
      </w:r>
      <w:r w:rsidR="008F0581" w:rsidRPr="00E42AB6">
        <w:rPr>
          <w:rFonts w:asciiTheme="minorHAnsi" w:hAnsiTheme="minorHAnsi"/>
        </w:rPr>
        <w:t>”</w:t>
      </w:r>
    </w:p>
    <w:p w14:paraId="34724E6A" w14:textId="77777777"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D= liczba punktów zdobytych za kryterium „</w:t>
      </w:r>
      <w:r w:rsidR="00A64EB0">
        <w:rPr>
          <w:rFonts w:asciiTheme="minorHAnsi" w:hAnsiTheme="minorHAnsi"/>
        </w:rPr>
        <w:t>Baza orzecznictwa</w:t>
      </w:r>
      <w:r w:rsidRPr="00E42AB6">
        <w:rPr>
          <w:rFonts w:asciiTheme="minorHAnsi" w:hAnsiTheme="minorHAnsi"/>
        </w:rPr>
        <w:t xml:space="preserve">” </w:t>
      </w:r>
    </w:p>
    <w:p w14:paraId="2037181E" w14:textId="77777777" w:rsidR="00AC4868" w:rsidRPr="00E42AB6" w:rsidRDefault="00AC4868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E= liczba punktów zdobytych za kryterium „</w:t>
      </w:r>
      <w:r w:rsidR="00A64EB0">
        <w:rPr>
          <w:rFonts w:asciiTheme="minorHAnsi" w:hAnsiTheme="minorHAnsi"/>
        </w:rPr>
        <w:t>Dodatkowe dziedziny prawa</w:t>
      </w:r>
      <w:r w:rsidRPr="00E42AB6">
        <w:rPr>
          <w:rFonts w:asciiTheme="minorHAnsi" w:hAnsiTheme="minorHAnsi"/>
        </w:rPr>
        <w:t>”</w:t>
      </w:r>
    </w:p>
    <w:p w14:paraId="7CA5080B" w14:textId="77777777"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O= całkowita liczba punktów zdobytych w ramach oceny punktowej.</w:t>
      </w:r>
    </w:p>
    <w:p w14:paraId="62328355" w14:textId="77777777" w:rsidR="001F2EEF" w:rsidRPr="00E42AB6" w:rsidRDefault="001F2EEF" w:rsidP="00480D72">
      <w:pPr>
        <w:shd w:val="clear" w:color="auto" w:fill="D9D9D9" w:themeFill="background1" w:themeFillShade="D9"/>
        <w:jc w:val="both"/>
        <w:rPr>
          <w:rFonts w:asciiTheme="minorHAnsi" w:hAnsiTheme="minorHAnsi"/>
          <w:b/>
        </w:rPr>
      </w:pPr>
    </w:p>
    <w:p w14:paraId="46E53F1A" w14:textId="77777777" w:rsidR="001F2EEF" w:rsidRPr="00E42AB6" w:rsidRDefault="001F2EEF" w:rsidP="006706A0">
      <w:pPr>
        <w:jc w:val="both"/>
        <w:rPr>
          <w:rFonts w:asciiTheme="minorHAnsi" w:hAnsiTheme="minorHAnsi"/>
          <w:b/>
        </w:rPr>
      </w:pPr>
    </w:p>
    <w:p w14:paraId="63B29F83" w14:textId="77777777" w:rsidR="001F2EEF" w:rsidRPr="00E42AB6" w:rsidRDefault="006706A0" w:rsidP="006706A0">
      <w:pPr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 xml:space="preserve">Zamawiający udzieli zamówienia temu Wykonawcy, którego oferta uzyska łącznie najwyższą liczbę punktów. </w:t>
      </w:r>
      <w:r w:rsidR="009A2347">
        <w:rPr>
          <w:rFonts w:asciiTheme="minorHAnsi" w:hAnsiTheme="minorHAnsi"/>
          <w:b/>
        </w:rPr>
        <w:t>Zamawiający zastrzega sobie prawo do unieważnienia zamówienia.</w:t>
      </w:r>
    </w:p>
    <w:p w14:paraId="569E40FA" w14:textId="77777777" w:rsidR="001F2EEF" w:rsidRPr="00E42AB6" w:rsidRDefault="001F2EEF" w:rsidP="006706A0">
      <w:pPr>
        <w:jc w:val="both"/>
        <w:rPr>
          <w:rFonts w:asciiTheme="minorHAnsi" w:hAnsiTheme="minorHAnsi"/>
        </w:rPr>
      </w:pPr>
    </w:p>
    <w:p w14:paraId="102F8F3D" w14:textId="77777777" w:rsidR="00230E84" w:rsidRPr="007E23A6" w:rsidRDefault="006706A0" w:rsidP="006706A0">
      <w:pPr>
        <w:jc w:val="both"/>
        <w:rPr>
          <w:rFonts w:asciiTheme="minorHAnsi" w:hAnsiTheme="minorHAnsi"/>
        </w:rPr>
      </w:pPr>
      <w:r w:rsidRPr="007E23A6">
        <w:rPr>
          <w:rFonts w:asciiTheme="minorHAnsi" w:hAnsiTheme="minorHAnsi"/>
        </w:rPr>
        <w:t>Prop</w:t>
      </w:r>
      <w:r w:rsidR="001F2EEF" w:rsidRPr="007E23A6">
        <w:rPr>
          <w:rFonts w:asciiTheme="minorHAnsi" w:hAnsiTheme="minorHAnsi"/>
        </w:rPr>
        <w:t xml:space="preserve">ozycje ofertowe </w:t>
      </w:r>
      <w:r w:rsidRPr="007E23A6">
        <w:rPr>
          <w:rFonts w:asciiTheme="minorHAnsi" w:hAnsiTheme="minorHAnsi"/>
        </w:rPr>
        <w:t xml:space="preserve">należy przesyłać wyłącznie na załączonym formularzu ofertowym tylko pocztą elektroniczną do dnia </w:t>
      </w:r>
      <w:r w:rsidR="007E23A6" w:rsidRPr="00845826">
        <w:rPr>
          <w:rFonts w:asciiTheme="minorHAnsi" w:hAnsiTheme="minorHAnsi"/>
          <w:b/>
        </w:rPr>
        <w:t>30</w:t>
      </w:r>
      <w:r w:rsidRPr="00845826">
        <w:rPr>
          <w:rFonts w:asciiTheme="minorHAnsi" w:hAnsiTheme="minorHAnsi"/>
          <w:b/>
        </w:rPr>
        <w:t xml:space="preserve"> </w:t>
      </w:r>
      <w:r w:rsidR="007E23A6" w:rsidRPr="00845826">
        <w:rPr>
          <w:rFonts w:asciiTheme="minorHAnsi" w:hAnsiTheme="minorHAnsi"/>
          <w:b/>
        </w:rPr>
        <w:t>sierpnia</w:t>
      </w:r>
      <w:r w:rsidRPr="00845826">
        <w:rPr>
          <w:rFonts w:asciiTheme="minorHAnsi" w:hAnsiTheme="minorHAnsi"/>
          <w:b/>
        </w:rPr>
        <w:t xml:space="preserve"> 201</w:t>
      </w:r>
      <w:r w:rsidR="00A64EB0" w:rsidRPr="00845826">
        <w:rPr>
          <w:rFonts w:asciiTheme="minorHAnsi" w:hAnsiTheme="minorHAnsi"/>
          <w:b/>
        </w:rPr>
        <w:t>9</w:t>
      </w:r>
      <w:r w:rsidRPr="00845826">
        <w:rPr>
          <w:rFonts w:asciiTheme="minorHAnsi" w:hAnsiTheme="minorHAnsi"/>
        </w:rPr>
        <w:t xml:space="preserve"> </w:t>
      </w:r>
      <w:r w:rsidR="00A64EB0" w:rsidRPr="00845826">
        <w:rPr>
          <w:rFonts w:asciiTheme="minorHAnsi" w:hAnsiTheme="minorHAnsi"/>
        </w:rPr>
        <w:t>r.</w:t>
      </w:r>
      <w:r w:rsidR="00A64EB0" w:rsidRPr="007E23A6">
        <w:rPr>
          <w:rFonts w:asciiTheme="minorHAnsi" w:hAnsiTheme="minorHAnsi"/>
        </w:rPr>
        <w:t xml:space="preserve"> </w:t>
      </w:r>
      <w:r w:rsidRPr="007E23A6">
        <w:rPr>
          <w:rFonts w:asciiTheme="minorHAnsi" w:hAnsiTheme="minorHAnsi"/>
        </w:rPr>
        <w:t xml:space="preserve">na adres: </w:t>
      </w:r>
    </w:p>
    <w:p w14:paraId="0B96D787" w14:textId="77777777" w:rsidR="00230E84" w:rsidRPr="007E23A6" w:rsidRDefault="00230E84" w:rsidP="007E23A6">
      <w:pPr>
        <w:jc w:val="both"/>
        <w:rPr>
          <w:rFonts w:asciiTheme="minorHAnsi" w:hAnsiTheme="minorHAnsi"/>
        </w:rPr>
      </w:pPr>
    </w:p>
    <w:p w14:paraId="34D70AA5" w14:textId="77777777" w:rsidR="00230E84" w:rsidRDefault="00C44CBD" w:rsidP="00230E84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hyperlink r:id="rId10" w:history="1">
        <w:r w:rsidR="00230E84" w:rsidRPr="007E23A6">
          <w:rPr>
            <w:rStyle w:val="Hipercze"/>
            <w:rFonts w:asciiTheme="minorHAnsi" w:hAnsiTheme="minorHAnsi"/>
          </w:rPr>
          <w:t>przetargi@cpe.gov.pl</w:t>
        </w:r>
      </w:hyperlink>
    </w:p>
    <w:p w14:paraId="38C0230D" w14:textId="77777777" w:rsidR="007E23A6" w:rsidRDefault="007E23A6" w:rsidP="00230E84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piotr.pijas@cpe.gov.pl</w:t>
      </w:r>
    </w:p>
    <w:p w14:paraId="3E0D6BA9" w14:textId="77777777" w:rsidR="00C3744D" w:rsidRPr="007E23A6" w:rsidRDefault="00C3744D" w:rsidP="00C3744D">
      <w:pPr>
        <w:pStyle w:val="Akapitzlist"/>
        <w:jc w:val="both"/>
        <w:rPr>
          <w:rFonts w:asciiTheme="minorHAnsi" w:hAnsiTheme="minorHAnsi"/>
        </w:rPr>
      </w:pPr>
    </w:p>
    <w:p w14:paraId="23E8063E" w14:textId="77777777" w:rsidR="007E23A6" w:rsidRPr="007E23A6" w:rsidRDefault="007E23A6" w:rsidP="007E23A6">
      <w:pPr>
        <w:jc w:val="both"/>
        <w:rPr>
          <w:rFonts w:asciiTheme="minorHAnsi" w:hAnsiTheme="minorHAnsi"/>
        </w:rPr>
      </w:pPr>
    </w:p>
    <w:p w14:paraId="174435D1" w14:textId="77777777" w:rsidR="00480D72" w:rsidRPr="007E23A6" w:rsidRDefault="006706A0" w:rsidP="007E23A6">
      <w:pPr>
        <w:jc w:val="both"/>
        <w:rPr>
          <w:rFonts w:asciiTheme="minorHAnsi" w:hAnsiTheme="minorHAnsi"/>
        </w:rPr>
      </w:pPr>
      <w:r w:rsidRPr="007E23A6">
        <w:rPr>
          <w:rFonts w:asciiTheme="minorHAnsi" w:hAnsiTheme="minorHAnsi"/>
        </w:rPr>
        <w:t xml:space="preserve">W razie jakichkolwiek pytań uprzejmie proszę o bezpośredni kontakt z pracownikiem </w:t>
      </w:r>
      <w:r w:rsidR="001F2EEF" w:rsidRPr="007E23A6">
        <w:rPr>
          <w:rFonts w:asciiTheme="minorHAnsi" w:hAnsiTheme="minorHAnsi"/>
        </w:rPr>
        <w:t xml:space="preserve">Centrum Projektów Europejskich – Pan Piotrem </w:t>
      </w:r>
      <w:r w:rsidR="00A64EB0" w:rsidRPr="007E23A6">
        <w:rPr>
          <w:rFonts w:asciiTheme="minorHAnsi" w:hAnsiTheme="minorHAnsi"/>
        </w:rPr>
        <w:t>P</w:t>
      </w:r>
      <w:bookmarkStart w:id="0" w:name="_GoBack"/>
      <w:bookmarkEnd w:id="0"/>
      <w:r w:rsidR="00A64EB0" w:rsidRPr="007E23A6">
        <w:rPr>
          <w:rFonts w:asciiTheme="minorHAnsi" w:hAnsiTheme="minorHAnsi"/>
        </w:rPr>
        <w:t>ijas</w:t>
      </w:r>
      <w:r w:rsidR="001F2EEF" w:rsidRPr="007E23A6">
        <w:rPr>
          <w:rFonts w:asciiTheme="minorHAnsi" w:hAnsiTheme="minorHAnsi"/>
        </w:rPr>
        <w:t xml:space="preserve"> (email:</w:t>
      </w:r>
      <w:r w:rsidR="00230E84" w:rsidRPr="007E23A6">
        <w:rPr>
          <w:rFonts w:asciiTheme="minorHAnsi" w:hAnsiTheme="minorHAnsi"/>
        </w:rPr>
        <w:t xml:space="preserve"> </w:t>
      </w:r>
      <w:r w:rsidR="007E23A6">
        <w:rPr>
          <w:rFonts w:asciiTheme="minorHAnsi" w:hAnsiTheme="minorHAnsi"/>
        </w:rPr>
        <w:t>p</w:t>
      </w:r>
      <w:r w:rsidR="007E23A6" w:rsidRPr="007E23A6">
        <w:rPr>
          <w:rFonts w:asciiTheme="minorHAnsi" w:hAnsiTheme="minorHAnsi"/>
        </w:rPr>
        <w:t>iotr.pijas@cpe.gov.pl</w:t>
      </w:r>
      <w:r w:rsidR="001F2EEF" w:rsidRPr="007E23A6">
        <w:rPr>
          <w:rFonts w:asciiTheme="minorHAnsi" w:hAnsiTheme="minorHAnsi"/>
        </w:rPr>
        <w:t>)</w:t>
      </w:r>
    </w:p>
    <w:p w14:paraId="646E03FA" w14:textId="77777777" w:rsid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/>
        </w:rPr>
      </w:pPr>
    </w:p>
    <w:p w14:paraId="6955BAB9" w14:textId="18F75B15" w:rsidR="00C44CBD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  <w:r w:rsidRPr="00C44CBD">
        <w:rPr>
          <w:rFonts w:asciiTheme="minorHAnsi" w:hAnsiTheme="minorHAnsi"/>
          <w:bCs/>
        </w:rPr>
        <w:t xml:space="preserve">Wykonawca ma prawo złożyć tylko jedną ofertę. Złożenie większej liczby ofert spowoduje odrzucenie ofert danego Wykonawcy. </w:t>
      </w:r>
    </w:p>
    <w:p w14:paraId="18E92CD7" w14:textId="77777777" w:rsidR="00C44CBD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  <w:r w:rsidRPr="00C44CBD">
        <w:rPr>
          <w:rFonts w:asciiTheme="minorHAnsi" w:hAnsiTheme="minorHAnsi"/>
          <w:bCs/>
        </w:rPr>
        <w:t>Decydujące znaczenie dla oceny zachowania terminu ofert ma data wpływu oferty do Zamawiającego.</w:t>
      </w:r>
    </w:p>
    <w:p w14:paraId="446A0195" w14:textId="77777777" w:rsidR="00C44CBD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  <w:r w:rsidRPr="00C44CBD">
        <w:rPr>
          <w:rFonts w:asciiTheme="minorHAnsi" w:hAnsiTheme="minorHAnsi"/>
          <w:bCs/>
        </w:rPr>
        <w:t xml:space="preserve">Pozostałe warunki związane z udzieleniem zamówienia: </w:t>
      </w:r>
    </w:p>
    <w:p w14:paraId="31CB83ED" w14:textId="77777777" w:rsidR="00C44CBD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  <w:r w:rsidRPr="00C44CBD">
        <w:rPr>
          <w:rFonts w:asciiTheme="minorHAnsi" w:hAnsiTheme="minorHAnsi"/>
          <w:bCs/>
        </w:rPr>
        <w:t xml:space="preserve">1. W celu zapewnienia porównywalności wszystkich ofert Zamawiający zastrzega sobie prawo do skontaktowania się z wybranymi Oferentami w celu uzupełnienia lub doprecyzowania tych ofert. </w:t>
      </w:r>
    </w:p>
    <w:p w14:paraId="6790E9EC" w14:textId="77777777" w:rsidR="00C44CBD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  <w:r w:rsidRPr="00C44CBD">
        <w:rPr>
          <w:rFonts w:asciiTheme="minorHAnsi" w:hAnsiTheme="minorHAnsi"/>
          <w:bCs/>
        </w:rPr>
        <w:lastRenderedPageBreak/>
        <w:t xml:space="preserve">2. W przypadku braku możliwości realizacji zamówienia przez Oferenta z najwyższą liczbą punktów </w:t>
      </w:r>
    </w:p>
    <w:p w14:paraId="3D6ADFDF" w14:textId="77777777" w:rsidR="00C44CBD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  <w:r w:rsidRPr="00C44CBD">
        <w:rPr>
          <w:rFonts w:asciiTheme="minorHAnsi" w:hAnsiTheme="minorHAnsi"/>
          <w:bCs/>
        </w:rPr>
        <w:t xml:space="preserve">Zamawiający może powierzyć realizację zamówienia drugiemu w kolejności Oferentowi. </w:t>
      </w:r>
    </w:p>
    <w:p w14:paraId="481B3F62" w14:textId="77777777" w:rsidR="00C44CBD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  <w:r w:rsidRPr="00C44CBD">
        <w:rPr>
          <w:rFonts w:asciiTheme="minorHAnsi" w:hAnsiTheme="minorHAnsi"/>
          <w:bCs/>
        </w:rPr>
        <w:t xml:space="preserve">3. Wszystkie oferty, które nie będą spełniały warunków przedstawionych w Zaproszeniu do składania ofert zostaną odrzucone. </w:t>
      </w:r>
    </w:p>
    <w:p w14:paraId="585B767B" w14:textId="77777777" w:rsidR="00C44CBD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  <w:r w:rsidRPr="00C44CBD">
        <w:rPr>
          <w:rFonts w:asciiTheme="minorHAnsi" w:hAnsiTheme="minorHAnsi"/>
          <w:bCs/>
        </w:rPr>
        <w:t xml:space="preserve">4. Zamawiający nie będzie rozpatrywał ofert alternatywnych, niezgodnych z przedmiotem zapytania. </w:t>
      </w:r>
    </w:p>
    <w:p w14:paraId="47DD2B65" w14:textId="77777777" w:rsidR="00C44CBD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</w:p>
    <w:p w14:paraId="0AD68BF3" w14:textId="77777777" w:rsidR="00C44CBD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  <w:r w:rsidRPr="00C44CBD">
        <w:rPr>
          <w:rFonts w:asciiTheme="minorHAnsi" w:hAnsiTheme="minorHAnsi"/>
          <w:bCs/>
        </w:rPr>
        <w:t>Załączniki:</w:t>
      </w:r>
    </w:p>
    <w:p w14:paraId="63C39CFA" w14:textId="77777777" w:rsidR="00C44CBD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  <w:r w:rsidRPr="00C44CBD">
        <w:rPr>
          <w:rFonts w:asciiTheme="minorHAnsi" w:hAnsiTheme="minorHAnsi"/>
          <w:bCs/>
        </w:rPr>
        <w:t>Załącznik nr 1 – Projekt umowy ze Szczegółowym opisem przedmiotu zamówienia.</w:t>
      </w:r>
    </w:p>
    <w:p w14:paraId="2ED15CBB" w14:textId="626A0965" w:rsidR="00257A65" w:rsidRPr="00C44CBD" w:rsidRDefault="00C44CBD" w:rsidP="00C44CBD">
      <w:pPr>
        <w:widowControl/>
        <w:suppressAutoHyphens w:val="0"/>
        <w:spacing w:after="200" w:line="276" w:lineRule="auto"/>
        <w:rPr>
          <w:rFonts w:asciiTheme="minorHAnsi" w:hAnsiTheme="minorHAnsi"/>
          <w:bCs/>
        </w:rPr>
      </w:pPr>
      <w:r w:rsidRPr="00C44CBD">
        <w:rPr>
          <w:rFonts w:asciiTheme="minorHAnsi" w:hAnsiTheme="minorHAnsi"/>
          <w:bCs/>
        </w:rPr>
        <w:t>Załącznik nr 2 – formularz ofertowy</w:t>
      </w:r>
    </w:p>
    <w:sectPr w:rsidR="00257A65" w:rsidRPr="00C44CBD" w:rsidSect="008A2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EA4D1" w14:textId="77777777" w:rsidR="00336806" w:rsidRDefault="00336806" w:rsidP="006706A0">
      <w:r>
        <w:separator/>
      </w:r>
    </w:p>
  </w:endnote>
  <w:endnote w:type="continuationSeparator" w:id="0">
    <w:p w14:paraId="63C505CB" w14:textId="77777777" w:rsidR="00336806" w:rsidRDefault="00336806" w:rsidP="006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E2C5F" w14:textId="77777777" w:rsidR="00336806" w:rsidRDefault="00336806" w:rsidP="006706A0">
      <w:r>
        <w:separator/>
      </w:r>
    </w:p>
  </w:footnote>
  <w:footnote w:type="continuationSeparator" w:id="0">
    <w:p w14:paraId="0D1CD739" w14:textId="77777777" w:rsidR="00336806" w:rsidRDefault="00336806" w:rsidP="0067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C4368"/>
    <w:multiLevelType w:val="hybridMultilevel"/>
    <w:tmpl w:val="39A4C0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9" w15:restartNumberingAfterBreak="0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87B67"/>
    <w:multiLevelType w:val="hybridMultilevel"/>
    <w:tmpl w:val="E4B6C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36FCA"/>
    <w:multiLevelType w:val="hybridMultilevel"/>
    <w:tmpl w:val="98601426"/>
    <w:lvl w:ilvl="0" w:tplc="4C3C1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96DD4"/>
    <w:multiLevelType w:val="hybridMultilevel"/>
    <w:tmpl w:val="5816BF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5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4"/>
  </w:num>
  <w:num w:numId="12">
    <w:abstractNumId w:val="3"/>
  </w:num>
  <w:num w:numId="13">
    <w:abstractNumId w:val="17"/>
  </w:num>
  <w:num w:numId="14">
    <w:abstractNumId w:val="11"/>
  </w:num>
  <w:num w:numId="15">
    <w:abstractNumId w:val="2"/>
  </w:num>
  <w:num w:numId="16">
    <w:abstractNumId w:val="10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0"/>
    <w:rsid w:val="0000404B"/>
    <w:rsid w:val="00014E23"/>
    <w:rsid w:val="0002021F"/>
    <w:rsid w:val="000219BA"/>
    <w:rsid w:val="00025DE9"/>
    <w:rsid w:val="000277C0"/>
    <w:rsid w:val="000449A5"/>
    <w:rsid w:val="00046DB9"/>
    <w:rsid w:val="00067014"/>
    <w:rsid w:val="000D41AB"/>
    <w:rsid w:val="000D5EEF"/>
    <w:rsid w:val="0012797F"/>
    <w:rsid w:val="001805FE"/>
    <w:rsid w:val="001B5CF8"/>
    <w:rsid w:val="001C39F6"/>
    <w:rsid w:val="001F2B18"/>
    <w:rsid w:val="001F2EEF"/>
    <w:rsid w:val="00201376"/>
    <w:rsid w:val="00214DCA"/>
    <w:rsid w:val="00230E84"/>
    <w:rsid w:val="00257A65"/>
    <w:rsid w:val="00281C5F"/>
    <w:rsid w:val="002B458C"/>
    <w:rsid w:val="002C3472"/>
    <w:rsid w:val="00302435"/>
    <w:rsid w:val="00336782"/>
    <w:rsid w:val="00336806"/>
    <w:rsid w:val="00345DA9"/>
    <w:rsid w:val="00345F98"/>
    <w:rsid w:val="00382781"/>
    <w:rsid w:val="003A2A27"/>
    <w:rsid w:val="003B4287"/>
    <w:rsid w:val="003C3E46"/>
    <w:rsid w:val="00400CFF"/>
    <w:rsid w:val="00401E83"/>
    <w:rsid w:val="00422F51"/>
    <w:rsid w:val="00437C9A"/>
    <w:rsid w:val="00467593"/>
    <w:rsid w:val="00480D72"/>
    <w:rsid w:val="004F733B"/>
    <w:rsid w:val="00506644"/>
    <w:rsid w:val="00581755"/>
    <w:rsid w:val="00581A16"/>
    <w:rsid w:val="0059480E"/>
    <w:rsid w:val="005D10F5"/>
    <w:rsid w:val="005F6A74"/>
    <w:rsid w:val="00607DD4"/>
    <w:rsid w:val="00613177"/>
    <w:rsid w:val="0063387C"/>
    <w:rsid w:val="006610AB"/>
    <w:rsid w:val="006706A0"/>
    <w:rsid w:val="00693D47"/>
    <w:rsid w:val="0069488C"/>
    <w:rsid w:val="006B067A"/>
    <w:rsid w:val="006C3FC4"/>
    <w:rsid w:val="006D6890"/>
    <w:rsid w:val="006E03E6"/>
    <w:rsid w:val="00702B13"/>
    <w:rsid w:val="00741BD5"/>
    <w:rsid w:val="0075411E"/>
    <w:rsid w:val="00755E1D"/>
    <w:rsid w:val="00760A02"/>
    <w:rsid w:val="007700EF"/>
    <w:rsid w:val="00775601"/>
    <w:rsid w:val="007E23A6"/>
    <w:rsid w:val="007F6B61"/>
    <w:rsid w:val="00805B17"/>
    <w:rsid w:val="00813C93"/>
    <w:rsid w:val="00845826"/>
    <w:rsid w:val="0085025C"/>
    <w:rsid w:val="008A27A9"/>
    <w:rsid w:val="008A61E8"/>
    <w:rsid w:val="008C77F4"/>
    <w:rsid w:val="008F0581"/>
    <w:rsid w:val="008F082E"/>
    <w:rsid w:val="008F0DA5"/>
    <w:rsid w:val="00906C24"/>
    <w:rsid w:val="00927A0F"/>
    <w:rsid w:val="00932188"/>
    <w:rsid w:val="009641FA"/>
    <w:rsid w:val="00986181"/>
    <w:rsid w:val="009A2347"/>
    <w:rsid w:val="009A60D9"/>
    <w:rsid w:val="009B2FDA"/>
    <w:rsid w:val="00A22C56"/>
    <w:rsid w:val="00A64EB0"/>
    <w:rsid w:val="00AA05AD"/>
    <w:rsid w:val="00AC0DA8"/>
    <w:rsid w:val="00AC4868"/>
    <w:rsid w:val="00AC77CF"/>
    <w:rsid w:val="00B15907"/>
    <w:rsid w:val="00B1625C"/>
    <w:rsid w:val="00B26007"/>
    <w:rsid w:val="00BC37B4"/>
    <w:rsid w:val="00C00FE1"/>
    <w:rsid w:val="00C17E3A"/>
    <w:rsid w:val="00C35862"/>
    <w:rsid w:val="00C3744D"/>
    <w:rsid w:val="00C44CBD"/>
    <w:rsid w:val="00C56F47"/>
    <w:rsid w:val="00C61667"/>
    <w:rsid w:val="00C779E1"/>
    <w:rsid w:val="00C80A48"/>
    <w:rsid w:val="00C810B7"/>
    <w:rsid w:val="00CB11CA"/>
    <w:rsid w:val="00CD3646"/>
    <w:rsid w:val="00D12F4F"/>
    <w:rsid w:val="00E4021C"/>
    <w:rsid w:val="00E42AB6"/>
    <w:rsid w:val="00E71FA7"/>
    <w:rsid w:val="00E760E9"/>
    <w:rsid w:val="00EC713F"/>
    <w:rsid w:val="00FA6B48"/>
    <w:rsid w:val="00FC0474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D5E1"/>
  <w15:docId w15:val="{5F66A26B-BCC2-4B36-AA58-507E99D3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styleId="Tekstzastpczy">
    <w:name w:val="Placeholder Text"/>
    <w:basedOn w:val="Domylnaczcionkaakapitu"/>
    <w:uiPriority w:val="99"/>
    <w:semiHidden/>
    <w:rsid w:val="00506644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zetargi@cp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tr.pijas@cp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8428-BB3E-45BA-BBBC-183E4AB1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piotr_abramowicz</dc:creator>
  <cp:keywords/>
  <dc:description/>
  <cp:lastModifiedBy>Barbara Grzes</cp:lastModifiedBy>
  <cp:revision>3</cp:revision>
  <dcterms:created xsi:type="dcterms:W3CDTF">2019-08-23T08:49:00Z</dcterms:created>
  <dcterms:modified xsi:type="dcterms:W3CDTF">2019-08-23T08:51:00Z</dcterms:modified>
</cp:coreProperties>
</file>