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68DCE" w14:textId="6C366DED" w:rsidR="00377F83" w:rsidRPr="001C1236" w:rsidRDefault="00377F83" w:rsidP="00377F83">
      <w:pPr>
        <w:spacing w:after="150" w:line="240" w:lineRule="auto"/>
        <w:jc w:val="center"/>
        <w:rPr>
          <w:rFonts w:ascii="Times New Roman" w:hAnsi="Times New Roman"/>
        </w:rPr>
      </w:pPr>
      <w:r w:rsidRPr="001C1236">
        <w:rPr>
          <w:rFonts w:ascii="Times New Roman" w:hAnsi="Times New Roman"/>
        </w:rPr>
        <w:t xml:space="preserve">Zaproszenie </w:t>
      </w:r>
      <w:r w:rsidRPr="001C1236">
        <w:rPr>
          <w:rFonts w:ascii="Times New Roman" w:hAnsi="Times New Roman"/>
        </w:rPr>
        <w:br/>
        <w:t xml:space="preserve">do wykonania usługi archiwizacji dokumentacji archiwalnej i niearchiwalnej Centrum Projektów Europejskich. </w:t>
      </w:r>
    </w:p>
    <w:p w14:paraId="379AFBDE" w14:textId="54EADACF" w:rsidR="00377F83" w:rsidRPr="001C1236" w:rsidRDefault="00377F83" w:rsidP="00377F83">
      <w:pPr>
        <w:spacing w:after="150" w:line="240" w:lineRule="auto"/>
        <w:jc w:val="both"/>
        <w:rPr>
          <w:rFonts w:ascii="Times New Roman" w:eastAsia="Times New Roman" w:hAnsi="Times New Roman"/>
          <w:lang w:eastAsia="pl-PL"/>
        </w:rPr>
      </w:pPr>
      <w:r w:rsidRPr="001C1236">
        <w:rPr>
          <w:rFonts w:ascii="Times New Roman" w:eastAsia="Times New Roman" w:hAnsi="Times New Roman"/>
          <w:color w:val="000000"/>
          <w:lang w:eastAsia="pl-PL"/>
        </w:rPr>
        <w:t xml:space="preserve">Działając na podstawie Zarządzenia Nr 3/2017 z dnia 25 stycznia 2017 r. z późn. zm.  Dyrektora Centrum Projektów Europejskich w sprawie ustalenia Regulaminu wydatków realizowanych z wyłączeniem stosowania przepisów ustawy prawo zamówień publicznych </w:t>
      </w:r>
      <w:r w:rsidR="007922C1" w:rsidRPr="001C1236">
        <w:rPr>
          <w:rFonts w:ascii="Times New Roman" w:eastAsia="Times New Roman" w:hAnsi="Times New Roman"/>
          <w:color w:val="000000"/>
          <w:lang w:eastAsia="pl-PL"/>
        </w:rPr>
        <w:t xml:space="preserve">CPE </w:t>
      </w:r>
      <w:r w:rsidRPr="001C1236">
        <w:rPr>
          <w:rFonts w:ascii="Times New Roman" w:eastAsia="Times New Roman" w:hAnsi="Times New Roman"/>
          <w:color w:val="000000"/>
          <w:lang w:eastAsia="pl-PL"/>
        </w:rPr>
        <w:t>zaprasza</w:t>
      </w:r>
      <w:r w:rsidR="007922C1" w:rsidRPr="001C1236">
        <w:rPr>
          <w:rFonts w:ascii="Times New Roman" w:eastAsia="Times New Roman" w:hAnsi="Times New Roman"/>
          <w:color w:val="000000"/>
          <w:lang w:eastAsia="pl-PL"/>
        </w:rPr>
        <w:t xml:space="preserve"> </w:t>
      </w:r>
      <w:r w:rsidRPr="001C1236">
        <w:rPr>
          <w:rFonts w:ascii="Times New Roman" w:eastAsia="Times New Roman" w:hAnsi="Times New Roman"/>
          <w:color w:val="000000"/>
          <w:lang w:eastAsia="pl-PL"/>
        </w:rPr>
        <w:t xml:space="preserve">do złożenia oferty, zgodnie z </w:t>
      </w:r>
      <w:r w:rsidRPr="001C1236">
        <w:rPr>
          <w:rFonts w:ascii="Times New Roman" w:eastAsia="Times New Roman" w:hAnsi="Times New Roman"/>
          <w:lang w:eastAsia="pl-PL"/>
        </w:rPr>
        <w:t>podanymi poniżej wymaganiami.</w:t>
      </w:r>
    </w:p>
    <w:p w14:paraId="4FBD39EE" w14:textId="40CEF6C0" w:rsidR="00377F83" w:rsidRPr="001C1236" w:rsidRDefault="00377F83" w:rsidP="007922C1">
      <w:pPr>
        <w:spacing w:after="120" w:line="240" w:lineRule="auto"/>
        <w:jc w:val="both"/>
        <w:rPr>
          <w:rFonts w:ascii="Times New Roman" w:eastAsia="Times New Roman" w:hAnsi="Times New Roman"/>
          <w:lang w:eastAsia="pl-PL"/>
        </w:rPr>
      </w:pPr>
      <w:r w:rsidRPr="001C1236">
        <w:rPr>
          <w:rFonts w:ascii="Times New Roman" w:eastAsia="Times New Roman" w:hAnsi="Times New Roman"/>
          <w:lang w:eastAsia="pl-PL"/>
        </w:rPr>
        <w:t>Centrum Projektów Europejskich w Warszawie zaprasza do złożenia oferty na „</w:t>
      </w:r>
      <w:r w:rsidRPr="001C1236">
        <w:rPr>
          <w:rFonts w:ascii="Times New Roman" w:hAnsi="Times New Roman"/>
        </w:rPr>
        <w:t>Wykonanie usługi archiwizacji dokumentacji archiwalnej (kat. A), dokumentacji niearchiwalnej (kat. B, Bc) oraz dokumentacji (kat. BE)</w:t>
      </w:r>
      <w:r w:rsidRPr="001C1236">
        <w:rPr>
          <w:rFonts w:ascii="Times New Roman" w:eastAsia="Times New Roman" w:hAnsi="Times New Roman"/>
          <w:lang w:eastAsia="pl-PL"/>
        </w:rPr>
        <w:t xml:space="preserve">”  - szczegółowy opis przedmiotu </w:t>
      </w:r>
      <w:r w:rsidR="007922C1" w:rsidRPr="001C1236">
        <w:rPr>
          <w:rFonts w:ascii="Times New Roman" w:eastAsia="Times New Roman" w:hAnsi="Times New Roman"/>
          <w:lang w:eastAsia="pl-PL"/>
        </w:rPr>
        <w:t>zamówienia</w:t>
      </w:r>
      <w:r w:rsidRPr="001C1236">
        <w:rPr>
          <w:rFonts w:ascii="Times New Roman" w:eastAsia="Times New Roman" w:hAnsi="Times New Roman"/>
          <w:lang w:eastAsia="pl-PL"/>
        </w:rPr>
        <w:t xml:space="preserve"> oraz warunki jego realizacji zostały określone w zał. nr 1 do zaproszenia oraz w niniejszym zaproszeniu.  </w:t>
      </w:r>
    </w:p>
    <w:p w14:paraId="296447D6" w14:textId="5FE510EC" w:rsidR="00377F83" w:rsidRPr="001C1236" w:rsidRDefault="00377F83" w:rsidP="00377F83">
      <w:pPr>
        <w:jc w:val="both"/>
        <w:rPr>
          <w:rFonts w:ascii="Times New Roman" w:eastAsia="Times New Roman" w:hAnsi="Times New Roman"/>
          <w:lang w:eastAsia="pl-PL"/>
        </w:rPr>
      </w:pPr>
      <w:r w:rsidRPr="001C1236">
        <w:rPr>
          <w:rFonts w:ascii="Times New Roman" w:eastAsia="Times New Roman" w:hAnsi="Times New Roman"/>
          <w:lang w:eastAsia="pl-PL"/>
        </w:rPr>
        <w:t xml:space="preserve">Termin realizacji zamówienia od dnia </w:t>
      </w:r>
      <w:r w:rsidR="00284DAB" w:rsidRPr="001C1236">
        <w:rPr>
          <w:rFonts w:ascii="Times New Roman" w:eastAsia="Times New Roman" w:hAnsi="Times New Roman"/>
          <w:lang w:eastAsia="pl-PL"/>
        </w:rPr>
        <w:t>podpisania umowy do 30.1</w:t>
      </w:r>
      <w:r w:rsidR="007922C1" w:rsidRPr="001C1236">
        <w:rPr>
          <w:rFonts w:ascii="Times New Roman" w:eastAsia="Times New Roman" w:hAnsi="Times New Roman"/>
          <w:lang w:eastAsia="pl-PL"/>
        </w:rPr>
        <w:t>0</w:t>
      </w:r>
      <w:r w:rsidRPr="001C1236">
        <w:rPr>
          <w:rFonts w:ascii="Times New Roman" w:eastAsia="Times New Roman" w:hAnsi="Times New Roman"/>
          <w:lang w:eastAsia="pl-PL"/>
        </w:rPr>
        <w:t>.20</w:t>
      </w:r>
      <w:r w:rsidR="00284DAB" w:rsidRPr="001C1236">
        <w:rPr>
          <w:rFonts w:ascii="Times New Roman" w:eastAsia="Times New Roman" w:hAnsi="Times New Roman"/>
          <w:lang w:eastAsia="pl-PL"/>
        </w:rPr>
        <w:t>20</w:t>
      </w:r>
      <w:r w:rsidRPr="001C1236">
        <w:rPr>
          <w:rFonts w:ascii="Times New Roman" w:eastAsia="Times New Roman" w:hAnsi="Times New Roman"/>
          <w:lang w:eastAsia="pl-PL"/>
        </w:rPr>
        <w:t xml:space="preserve"> r. </w:t>
      </w:r>
      <w:r w:rsidR="00284DAB" w:rsidRPr="001C1236">
        <w:rPr>
          <w:rFonts w:ascii="Times New Roman" w:eastAsia="Times New Roman" w:hAnsi="Times New Roman"/>
          <w:lang w:eastAsia="pl-PL"/>
        </w:rPr>
        <w:t xml:space="preserve">Zamawiający zastrzega skrócenie czasu realizacji umowy do 31.05.2020 r. </w:t>
      </w:r>
    </w:p>
    <w:p w14:paraId="0724B78F" w14:textId="3231D27B" w:rsidR="00377F83" w:rsidRPr="001C1236" w:rsidRDefault="00377F83" w:rsidP="00377F83">
      <w:pPr>
        <w:spacing w:after="0" w:line="240" w:lineRule="auto"/>
        <w:jc w:val="both"/>
        <w:rPr>
          <w:rFonts w:ascii="Times New Roman" w:hAnsi="Times New Roman"/>
        </w:rPr>
      </w:pPr>
      <w:r w:rsidRPr="001C1236">
        <w:rPr>
          <w:rFonts w:ascii="Times New Roman" w:hAnsi="Times New Roman"/>
        </w:rPr>
        <w:t>O z</w:t>
      </w:r>
      <w:r w:rsidR="003100CC">
        <w:rPr>
          <w:rFonts w:ascii="Times New Roman" w:hAnsi="Times New Roman"/>
        </w:rPr>
        <w:t>amówienie</w:t>
      </w:r>
      <w:r w:rsidRPr="001C1236">
        <w:rPr>
          <w:rFonts w:ascii="Times New Roman" w:hAnsi="Times New Roman"/>
        </w:rPr>
        <w:t xml:space="preserve"> mogą się starać </w:t>
      </w:r>
      <w:r w:rsidR="007922C1" w:rsidRPr="001C1236">
        <w:rPr>
          <w:rFonts w:ascii="Times New Roman" w:hAnsi="Times New Roman"/>
        </w:rPr>
        <w:t>Wykonawcy</w:t>
      </w:r>
      <w:r w:rsidRPr="001C1236">
        <w:rPr>
          <w:rFonts w:ascii="Times New Roman" w:hAnsi="Times New Roman"/>
        </w:rPr>
        <w:t>, któr</w:t>
      </w:r>
      <w:r w:rsidR="007922C1" w:rsidRPr="001C1236">
        <w:rPr>
          <w:rFonts w:ascii="Times New Roman" w:hAnsi="Times New Roman"/>
        </w:rPr>
        <w:t>zy</w:t>
      </w:r>
      <w:r w:rsidRPr="001C1236">
        <w:rPr>
          <w:rFonts w:ascii="Times New Roman" w:hAnsi="Times New Roman"/>
        </w:rPr>
        <w:t xml:space="preserve">: </w:t>
      </w:r>
    </w:p>
    <w:p w14:paraId="26A2A21F" w14:textId="77777777" w:rsidR="00377F83" w:rsidRPr="001C1236" w:rsidRDefault="00377F83" w:rsidP="00377F83">
      <w:pPr>
        <w:pStyle w:val="Akapitzlist"/>
        <w:numPr>
          <w:ilvl w:val="0"/>
          <w:numId w:val="1"/>
        </w:numPr>
        <w:spacing w:after="120" w:line="23" w:lineRule="atLeast"/>
        <w:ind w:left="714" w:hanging="357"/>
        <w:contextualSpacing w:val="0"/>
        <w:jc w:val="both"/>
        <w:rPr>
          <w:rFonts w:ascii="Times New Roman" w:hAnsi="Times New Roman"/>
        </w:rPr>
      </w:pPr>
      <w:r w:rsidRPr="001C1236">
        <w:rPr>
          <w:rFonts w:ascii="Times New Roman" w:hAnsi="Times New Roman"/>
        </w:rPr>
        <w:t xml:space="preserve">posiadają ukończone studia wyższe magisterskie o specjalności archiwistyka lub zawodowe studia wyższe o specjalności archiwistyka lub podyplomowe studia wyższe o specjalności archiwistyka lub szkołę średnią/policealną ze specjalnością archiwistyka lub ukończony kurs kancelaryjno-archiwalny II stopnia </w:t>
      </w:r>
    </w:p>
    <w:p w14:paraId="48324971" w14:textId="77777777" w:rsidR="00377F83" w:rsidRPr="001C1236" w:rsidRDefault="00377F83" w:rsidP="00377F83">
      <w:pPr>
        <w:pStyle w:val="Akapitzlist"/>
        <w:numPr>
          <w:ilvl w:val="0"/>
          <w:numId w:val="1"/>
        </w:numPr>
        <w:spacing w:after="120"/>
        <w:contextualSpacing w:val="0"/>
        <w:jc w:val="both"/>
        <w:rPr>
          <w:rFonts w:ascii="Times New Roman" w:hAnsi="Times New Roman"/>
        </w:rPr>
      </w:pPr>
      <w:r w:rsidRPr="001C1236">
        <w:rPr>
          <w:rFonts w:ascii="Times New Roman" w:hAnsi="Times New Roman"/>
        </w:rPr>
        <w:t>posiadają co najmniej trzyletnie doświadczenie w pracy archiwisty, w tym archiwizacji dokumentacji związanej z realizacją projektów finansowanych ze środków Unii Europejskiej.</w:t>
      </w:r>
    </w:p>
    <w:p w14:paraId="084FB993" w14:textId="0B459956" w:rsidR="007922C1" w:rsidRPr="001C1236" w:rsidRDefault="007922C1" w:rsidP="001C1236">
      <w:pPr>
        <w:spacing w:after="120" w:line="23" w:lineRule="atLeast"/>
        <w:jc w:val="both"/>
        <w:rPr>
          <w:rFonts w:ascii="Times New Roman" w:hAnsi="Times New Roman"/>
        </w:rPr>
      </w:pPr>
      <w:r w:rsidRPr="001C1236">
        <w:rPr>
          <w:rFonts w:ascii="Times New Roman" w:hAnsi="Times New Roman"/>
        </w:rPr>
        <w:t>Warunek będzie spełniony, jeżeli Wykonawca zaoferuje do wykonania zamówienia 1 osobę dedykowaną do realizacji zamówienia spełniającą ww. warunki.</w:t>
      </w:r>
    </w:p>
    <w:p w14:paraId="3900C506" w14:textId="77777777" w:rsidR="007922C1" w:rsidRPr="007922C1" w:rsidRDefault="007922C1" w:rsidP="007922C1">
      <w:pPr>
        <w:spacing w:after="120" w:line="271" w:lineRule="auto"/>
        <w:jc w:val="both"/>
        <w:rPr>
          <w:rFonts w:ascii="Times New Roman" w:eastAsia="Arial Unicode MS" w:hAnsi="Times New Roman"/>
          <w:b/>
          <w:bCs/>
          <w:u w:val="single"/>
          <w:lang w:eastAsia="pl-PL"/>
        </w:rPr>
      </w:pPr>
      <w:r w:rsidRPr="007922C1">
        <w:rPr>
          <w:rFonts w:ascii="Times New Roman" w:eastAsia="Arial Unicode MS" w:hAnsi="Times New Roman"/>
          <w:b/>
          <w:bCs/>
          <w:u w:val="single"/>
          <w:lang w:eastAsia="pl-PL"/>
        </w:rPr>
        <w:t>Procedura:</w:t>
      </w:r>
    </w:p>
    <w:p w14:paraId="6D9339F0" w14:textId="77777777" w:rsidR="007922C1" w:rsidRPr="007922C1" w:rsidRDefault="007922C1" w:rsidP="007922C1">
      <w:pPr>
        <w:numPr>
          <w:ilvl w:val="0"/>
          <w:numId w:val="2"/>
        </w:numPr>
        <w:tabs>
          <w:tab w:val="left" w:pos="284"/>
        </w:tabs>
        <w:spacing w:after="0" w:line="271" w:lineRule="auto"/>
        <w:ind w:left="0" w:firstLine="0"/>
        <w:contextualSpacing/>
        <w:jc w:val="both"/>
        <w:rPr>
          <w:rFonts w:ascii="Times New Roman" w:hAnsi="Times New Roman"/>
          <w:b/>
          <w:lang w:val="x-none"/>
        </w:rPr>
      </w:pPr>
      <w:r w:rsidRPr="007922C1">
        <w:rPr>
          <w:rFonts w:ascii="Times New Roman" w:hAnsi="Times New Roman"/>
          <w:b/>
          <w:lang w:val="x-none"/>
        </w:rPr>
        <w:t>Opis sposobu przygotowania oferty:</w:t>
      </w:r>
    </w:p>
    <w:p w14:paraId="4422A652" w14:textId="3603ED81" w:rsidR="007922C1" w:rsidRPr="007922C1" w:rsidRDefault="007922C1" w:rsidP="007922C1">
      <w:pPr>
        <w:tabs>
          <w:tab w:val="left" w:pos="284"/>
        </w:tabs>
        <w:spacing w:after="0" w:line="271" w:lineRule="auto"/>
        <w:jc w:val="both"/>
        <w:rPr>
          <w:rFonts w:ascii="Times New Roman" w:hAnsi="Times New Roman"/>
          <w:b/>
        </w:rPr>
      </w:pPr>
      <w:r w:rsidRPr="007922C1">
        <w:rPr>
          <w:rFonts w:ascii="Times New Roman" w:hAnsi="Times New Roman"/>
        </w:rPr>
        <w:t xml:space="preserve">Ofertę (zgodnie ze wzorem stanowiącym załącznik nr 1 do niniejszego Zaproszenia do składania ofert) należy przesłać wyłącznie w formie elektronicznej (skan wypełnionego i podpisanego formularza) na adres: </w:t>
      </w:r>
      <w:r w:rsidRPr="001C1236">
        <w:rPr>
          <w:rFonts w:ascii="Times New Roman" w:hAnsi="Times New Roman"/>
          <w:color w:val="000000"/>
        </w:rPr>
        <w:t>przetargi</w:t>
      </w:r>
      <w:r w:rsidRPr="007922C1">
        <w:rPr>
          <w:rFonts w:ascii="Times New Roman" w:hAnsi="Times New Roman"/>
          <w:color w:val="000000"/>
        </w:rPr>
        <w:t>@cpe.gov.pl</w:t>
      </w:r>
      <w:r w:rsidRPr="007922C1">
        <w:rPr>
          <w:rFonts w:ascii="Times New Roman" w:hAnsi="Times New Roman"/>
        </w:rPr>
        <w:t xml:space="preserve"> w terminie do dnia </w:t>
      </w:r>
      <w:r w:rsidR="009B6517">
        <w:rPr>
          <w:rFonts w:ascii="Times New Roman" w:hAnsi="Times New Roman"/>
          <w:b/>
        </w:rPr>
        <w:t>31</w:t>
      </w:r>
      <w:r w:rsidRPr="007922C1">
        <w:rPr>
          <w:rFonts w:ascii="Times New Roman" w:hAnsi="Times New Roman"/>
          <w:b/>
        </w:rPr>
        <w:t xml:space="preserve"> października</w:t>
      </w:r>
      <w:r w:rsidRPr="007922C1">
        <w:rPr>
          <w:rFonts w:ascii="Times New Roman" w:hAnsi="Times New Roman"/>
        </w:rPr>
        <w:t xml:space="preserve"> </w:t>
      </w:r>
      <w:r w:rsidRPr="007922C1">
        <w:rPr>
          <w:rFonts w:ascii="Times New Roman" w:hAnsi="Times New Roman"/>
          <w:b/>
        </w:rPr>
        <w:t xml:space="preserve">2019 roku do godziny </w:t>
      </w:r>
      <w:r w:rsidR="009B6517">
        <w:rPr>
          <w:rFonts w:ascii="Times New Roman" w:hAnsi="Times New Roman"/>
          <w:b/>
        </w:rPr>
        <w:t>14</w:t>
      </w:r>
      <w:bookmarkStart w:id="0" w:name="_GoBack"/>
      <w:bookmarkEnd w:id="0"/>
      <w:r w:rsidRPr="007922C1">
        <w:rPr>
          <w:rFonts w:ascii="Times New Roman" w:hAnsi="Times New Roman"/>
          <w:b/>
        </w:rPr>
        <w:t xml:space="preserve">:00. </w:t>
      </w:r>
    </w:p>
    <w:p w14:paraId="005374A1" w14:textId="08F9E464" w:rsidR="007922C1" w:rsidRPr="007922C1" w:rsidRDefault="007922C1" w:rsidP="007922C1">
      <w:pPr>
        <w:tabs>
          <w:tab w:val="left" w:pos="284"/>
        </w:tabs>
        <w:spacing w:after="0" w:line="271" w:lineRule="auto"/>
        <w:jc w:val="both"/>
        <w:rPr>
          <w:rFonts w:ascii="Times New Roman" w:hAnsi="Times New Roman"/>
        </w:rPr>
      </w:pPr>
      <w:r w:rsidRPr="007922C1">
        <w:rPr>
          <w:rFonts w:ascii="Times New Roman" w:hAnsi="Times New Roman"/>
        </w:rPr>
        <w:t>Wraz z ofertą Oferenci winni złożyć</w:t>
      </w:r>
      <w:r w:rsidRPr="001C1236">
        <w:rPr>
          <w:rFonts w:ascii="Times New Roman" w:hAnsi="Times New Roman"/>
        </w:rPr>
        <w:t xml:space="preserve"> skany dokumentów potwierdzających </w:t>
      </w:r>
      <w:r w:rsidRPr="001C1236">
        <w:rPr>
          <w:rFonts w:ascii="Times New Roman" w:eastAsia="Times New Roman" w:hAnsi="Times New Roman"/>
          <w:color w:val="000000"/>
          <w:lang w:eastAsia="pl-PL"/>
        </w:rPr>
        <w:t>wymagane doświadczenie i kwalifikacje, a także</w:t>
      </w:r>
      <w:r w:rsidRPr="007922C1">
        <w:rPr>
          <w:rFonts w:ascii="Times New Roman" w:hAnsi="Times New Roman"/>
        </w:rPr>
        <w:t xml:space="preserve"> aktualny (wystawiony nie wcześniej niż 6 miesięcy przed terminem upływu składania ofert) odpis z rejestru przedsiębiorców/</w:t>
      </w:r>
      <w:r w:rsidRPr="007922C1">
        <w:rPr>
          <w:rFonts w:ascii="Times New Roman" w:hAnsi="Times New Roman"/>
          <w:b/>
        </w:rPr>
        <w:t xml:space="preserve"> </w:t>
      </w:r>
      <w:r w:rsidRPr="007922C1">
        <w:rPr>
          <w:rFonts w:ascii="Times New Roman" w:hAnsi="Times New Roman"/>
        </w:rPr>
        <w:t>Centralnej Ewidencji i Informacji o Działalności Gospodarczej</w:t>
      </w:r>
      <w:r w:rsidRPr="001C1236">
        <w:rPr>
          <w:rFonts w:ascii="Times New Roman" w:hAnsi="Times New Roman"/>
        </w:rPr>
        <w:t xml:space="preserve"> (jeżeli prowadzą działalność gospodarczą) </w:t>
      </w:r>
      <w:r w:rsidRPr="007922C1">
        <w:rPr>
          <w:rFonts w:ascii="Times New Roman" w:hAnsi="Times New Roman"/>
        </w:rPr>
        <w:t>.</w:t>
      </w:r>
    </w:p>
    <w:p w14:paraId="1CADF9FD" w14:textId="59EC52B6" w:rsidR="007922C1" w:rsidRPr="007922C1" w:rsidRDefault="007922C1" w:rsidP="007922C1">
      <w:pPr>
        <w:tabs>
          <w:tab w:val="left" w:pos="284"/>
        </w:tabs>
        <w:spacing w:after="0" w:line="271" w:lineRule="auto"/>
        <w:jc w:val="both"/>
        <w:rPr>
          <w:rFonts w:ascii="Times New Roman" w:hAnsi="Times New Roman"/>
          <w:color w:val="FF0000"/>
        </w:rPr>
      </w:pPr>
      <w:r w:rsidRPr="007922C1">
        <w:rPr>
          <w:rFonts w:ascii="Times New Roman" w:hAnsi="Times New Roman"/>
        </w:rPr>
        <w:t xml:space="preserve">W przypadku dodatkowych pytań prosimy o kontakt: </w:t>
      </w:r>
      <w:r w:rsidRPr="001C1236">
        <w:rPr>
          <w:rFonts w:ascii="Times New Roman" w:eastAsia="Times New Roman" w:hAnsi="Times New Roman"/>
          <w:lang w:eastAsia="pl-PL"/>
        </w:rPr>
        <w:t>Natalia Łukasik,</w:t>
      </w:r>
      <w:r w:rsidRPr="001C1236">
        <w:rPr>
          <w:rFonts w:ascii="Times New Roman" w:hAnsi="Times New Roman"/>
        </w:rPr>
        <w:t xml:space="preserve"> tel</w:t>
      </w:r>
      <w:r w:rsidR="00746203">
        <w:rPr>
          <w:rFonts w:ascii="Times New Roman" w:hAnsi="Times New Roman"/>
        </w:rPr>
        <w:t>.</w:t>
      </w:r>
      <w:r w:rsidRPr="001C1236">
        <w:rPr>
          <w:rFonts w:ascii="Times New Roman" w:hAnsi="Times New Roman"/>
        </w:rPr>
        <w:t xml:space="preserve">: 22 378 31 04, email: </w:t>
      </w:r>
      <w:hyperlink r:id="rId5" w:history="1">
        <w:r w:rsidR="003E6DCD" w:rsidRPr="00C77246">
          <w:rPr>
            <w:rStyle w:val="Hipercze"/>
            <w:rFonts w:ascii="Times New Roman" w:hAnsi="Times New Roman"/>
          </w:rPr>
          <w:t>przetargi@cpe.gov.pl</w:t>
        </w:r>
      </w:hyperlink>
    </w:p>
    <w:p w14:paraId="595C2CE9" w14:textId="77777777" w:rsidR="007922C1" w:rsidRPr="007922C1" w:rsidRDefault="007922C1" w:rsidP="007922C1">
      <w:pPr>
        <w:tabs>
          <w:tab w:val="left" w:pos="284"/>
        </w:tabs>
        <w:spacing w:after="0" w:line="271" w:lineRule="auto"/>
        <w:jc w:val="both"/>
        <w:rPr>
          <w:rFonts w:ascii="Times New Roman" w:hAnsi="Times New Roman"/>
        </w:rPr>
      </w:pPr>
      <w:r w:rsidRPr="007922C1">
        <w:rPr>
          <w:rFonts w:ascii="Times New Roman" w:hAnsi="Times New Roman"/>
        </w:rPr>
        <w:t>Wykonawca ma prawo złożyć tylko jedną ofertę. Złożenie większej liczby ofert spowoduje odrzucenie ofert danego Wykonawcy.</w:t>
      </w:r>
    </w:p>
    <w:p w14:paraId="4033D23E" w14:textId="77777777" w:rsidR="007922C1" w:rsidRPr="007922C1" w:rsidRDefault="007922C1" w:rsidP="007922C1">
      <w:pPr>
        <w:tabs>
          <w:tab w:val="left" w:pos="284"/>
        </w:tabs>
        <w:spacing w:after="120" w:line="271" w:lineRule="auto"/>
        <w:jc w:val="both"/>
        <w:rPr>
          <w:rFonts w:ascii="Times New Roman" w:hAnsi="Times New Roman"/>
        </w:rPr>
      </w:pPr>
      <w:r w:rsidRPr="007922C1">
        <w:rPr>
          <w:rFonts w:ascii="Times New Roman" w:hAnsi="Times New Roman"/>
        </w:rPr>
        <w:t>Decydujące znaczenie dla oceny zachowania terminu ofert ma data wpływu oferty do Zamawiającego.</w:t>
      </w:r>
    </w:p>
    <w:p w14:paraId="1F156812" w14:textId="77777777" w:rsidR="007922C1" w:rsidRPr="007922C1" w:rsidRDefault="007922C1" w:rsidP="007922C1">
      <w:pPr>
        <w:numPr>
          <w:ilvl w:val="0"/>
          <w:numId w:val="2"/>
        </w:numPr>
        <w:tabs>
          <w:tab w:val="left" w:pos="284"/>
        </w:tabs>
        <w:spacing w:after="0" w:line="271" w:lineRule="auto"/>
        <w:ind w:left="0" w:firstLine="0"/>
        <w:contextualSpacing/>
        <w:jc w:val="both"/>
        <w:rPr>
          <w:rFonts w:ascii="Times New Roman" w:hAnsi="Times New Roman"/>
          <w:b/>
          <w:lang w:val="x-none"/>
        </w:rPr>
      </w:pPr>
      <w:r w:rsidRPr="007922C1">
        <w:rPr>
          <w:rFonts w:ascii="Times New Roman" w:hAnsi="Times New Roman"/>
          <w:b/>
          <w:lang w:val="x-none"/>
        </w:rPr>
        <w:t>Pozostałe warunki związane z udzieleniem zamówienia:</w:t>
      </w:r>
    </w:p>
    <w:p w14:paraId="096B1E15" w14:textId="06070B77" w:rsidR="007922C1" w:rsidRPr="007922C1" w:rsidRDefault="007922C1" w:rsidP="001C1236">
      <w:pPr>
        <w:numPr>
          <w:ilvl w:val="0"/>
          <w:numId w:val="3"/>
        </w:numPr>
        <w:tabs>
          <w:tab w:val="left" w:pos="284"/>
          <w:tab w:val="left" w:pos="426"/>
        </w:tabs>
        <w:spacing w:after="0" w:line="271" w:lineRule="auto"/>
        <w:ind w:left="0" w:firstLine="0"/>
        <w:contextualSpacing/>
        <w:jc w:val="both"/>
        <w:rPr>
          <w:rFonts w:ascii="Times New Roman" w:hAnsi="Times New Roman"/>
          <w:lang w:val="x-none"/>
        </w:rPr>
      </w:pPr>
      <w:r w:rsidRPr="007922C1">
        <w:rPr>
          <w:rFonts w:ascii="Times New Roman" w:hAnsi="Times New Roman"/>
          <w:lang w:val="x-none"/>
        </w:rPr>
        <w:t xml:space="preserve">Zamawiający zawrze umowę z </w:t>
      </w:r>
      <w:r w:rsidRPr="001C1236">
        <w:rPr>
          <w:rFonts w:ascii="Times New Roman" w:eastAsia="Times New Roman" w:hAnsi="Times New Roman"/>
          <w:color w:val="000000"/>
          <w:lang w:eastAsia="pl-PL"/>
        </w:rPr>
        <w:t>co najmniej 2, a maksymalnie 4 Wykonawcami spełniającym warunki określone w zaproszeniu, które złożą najkorzystniejszą ofertę cenową za 1 godzinę zegarową pracy, zgodnie z rankingiem punktowym ofert. Umow</w:t>
      </w:r>
      <w:r w:rsidR="001C1236" w:rsidRPr="001C1236">
        <w:rPr>
          <w:rFonts w:ascii="Times New Roman" w:eastAsia="Times New Roman" w:hAnsi="Times New Roman"/>
          <w:color w:val="000000"/>
          <w:lang w:eastAsia="pl-PL"/>
        </w:rPr>
        <w:t>y</w:t>
      </w:r>
      <w:r w:rsidRPr="001C1236">
        <w:rPr>
          <w:rFonts w:ascii="Times New Roman" w:eastAsia="Times New Roman" w:hAnsi="Times New Roman"/>
          <w:color w:val="000000"/>
          <w:lang w:eastAsia="pl-PL"/>
        </w:rPr>
        <w:t xml:space="preserve"> zostan</w:t>
      </w:r>
      <w:r w:rsidR="001C1236" w:rsidRPr="001C1236">
        <w:rPr>
          <w:rFonts w:ascii="Times New Roman" w:eastAsia="Times New Roman" w:hAnsi="Times New Roman"/>
          <w:color w:val="000000"/>
          <w:lang w:eastAsia="pl-PL"/>
        </w:rPr>
        <w:t>ą</w:t>
      </w:r>
      <w:r w:rsidRPr="001C1236">
        <w:rPr>
          <w:rFonts w:ascii="Times New Roman" w:eastAsia="Times New Roman" w:hAnsi="Times New Roman"/>
          <w:color w:val="000000"/>
          <w:lang w:eastAsia="pl-PL"/>
        </w:rPr>
        <w:t xml:space="preserve"> zawart</w:t>
      </w:r>
      <w:r w:rsidR="001C1236" w:rsidRPr="001C1236">
        <w:rPr>
          <w:rFonts w:ascii="Times New Roman" w:eastAsia="Times New Roman" w:hAnsi="Times New Roman"/>
          <w:color w:val="000000"/>
          <w:lang w:eastAsia="pl-PL"/>
        </w:rPr>
        <w:t>e</w:t>
      </w:r>
      <w:r w:rsidRPr="001C1236">
        <w:rPr>
          <w:rFonts w:ascii="Times New Roman" w:eastAsia="Times New Roman" w:hAnsi="Times New Roman"/>
          <w:color w:val="000000"/>
          <w:lang w:eastAsia="pl-PL"/>
        </w:rPr>
        <w:t xml:space="preserve"> jedynie z </w:t>
      </w:r>
      <w:r w:rsidRPr="001C1236">
        <w:rPr>
          <w:rFonts w:ascii="Times New Roman" w:hAnsi="Times New Roman"/>
        </w:rPr>
        <w:t xml:space="preserve"> </w:t>
      </w:r>
      <w:r w:rsidRPr="007922C1">
        <w:rPr>
          <w:rFonts w:ascii="Times New Roman" w:hAnsi="Times New Roman"/>
          <w:lang w:val="x-none"/>
        </w:rPr>
        <w:t>Wykonawc</w:t>
      </w:r>
      <w:r w:rsidR="001C1236" w:rsidRPr="001C1236">
        <w:rPr>
          <w:rFonts w:ascii="Times New Roman" w:hAnsi="Times New Roman"/>
        </w:rPr>
        <w:t>ami</w:t>
      </w:r>
      <w:r w:rsidRPr="007922C1">
        <w:rPr>
          <w:rFonts w:ascii="Times New Roman" w:hAnsi="Times New Roman"/>
          <w:lang w:val="x-none"/>
        </w:rPr>
        <w:t>, któr</w:t>
      </w:r>
      <w:r w:rsidR="001C1236" w:rsidRPr="001C1236">
        <w:rPr>
          <w:rFonts w:ascii="Times New Roman" w:hAnsi="Times New Roman"/>
        </w:rPr>
        <w:t>ych</w:t>
      </w:r>
      <w:r w:rsidRPr="007922C1">
        <w:rPr>
          <w:rFonts w:ascii="Times New Roman" w:hAnsi="Times New Roman"/>
          <w:lang w:val="x-none"/>
        </w:rPr>
        <w:t xml:space="preserve"> ofert</w:t>
      </w:r>
      <w:r w:rsidR="001C1236" w:rsidRPr="001C1236">
        <w:rPr>
          <w:rFonts w:ascii="Times New Roman" w:hAnsi="Times New Roman"/>
        </w:rPr>
        <w:t>y</w:t>
      </w:r>
      <w:r w:rsidRPr="007922C1">
        <w:rPr>
          <w:rFonts w:ascii="Times New Roman" w:hAnsi="Times New Roman"/>
          <w:lang w:val="x-none"/>
        </w:rPr>
        <w:t xml:space="preserve"> odpowiadać będ</w:t>
      </w:r>
      <w:r w:rsidR="001C1236" w:rsidRPr="001C1236">
        <w:rPr>
          <w:rFonts w:ascii="Times New Roman" w:hAnsi="Times New Roman"/>
        </w:rPr>
        <w:t>ą</w:t>
      </w:r>
      <w:r w:rsidRPr="007922C1">
        <w:rPr>
          <w:rFonts w:ascii="Times New Roman" w:hAnsi="Times New Roman"/>
          <w:lang w:val="x-none"/>
        </w:rPr>
        <w:t xml:space="preserve"> wszystkim wymaganiom przedstawionym w Zaproszeniu do składania ofert</w:t>
      </w:r>
      <w:r w:rsidRPr="001C1236">
        <w:rPr>
          <w:rFonts w:ascii="Times New Roman" w:hAnsi="Times New Roman"/>
        </w:rPr>
        <w:t>.</w:t>
      </w:r>
    </w:p>
    <w:p w14:paraId="6D6DBA62" w14:textId="77777777" w:rsidR="007922C1" w:rsidRPr="007922C1" w:rsidRDefault="007922C1" w:rsidP="001C1236">
      <w:pPr>
        <w:numPr>
          <w:ilvl w:val="0"/>
          <w:numId w:val="3"/>
        </w:numPr>
        <w:tabs>
          <w:tab w:val="left" w:pos="284"/>
          <w:tab w:val="left" w:pos="426"/>
        </w:tabs>
        <w:spacing w:after="0" w:line="271" w:lineRule="auto"/>
        <w:ind w:left="0" w:firstLine="0"/>
        <w:jc w:val="both"/>
        <w:rPr>
          <w:rFonts w:ascii="Times New Roman" w:hAnsi="Times New Roman"/>
        </w:rPr>
      </w:pPr>
      <w:r w:rsidRPr="007922C1">
        <w:rPr>
          <w:rFonts w:ascii="Times New Roman" w:hAnsi="Times New Roman"/>
        </w:rPr>
        <w:t>Zamawiający może zrezygnować ze skorzystania ze złożonych ofert bez podania przyczyn.</w:t>
      </w:r>
    </w:p>
    <w:p w14:paraId="259428A1" w14:textId="77777777" w:rsidR="007922C1" w:rsidRPr="007922C1" w:rsidRDefault="007922C1" w:rsidP="001C1236">
      <w:pPr>
        <w:numPr>
          <w:ilvl w:val="0"/>
          <w:numId w:val="3"/>
        </w:numPr>
        <w:tabs>
          <w:tab w:val="left" w:pos="284"/>
          <w:tab w:val="left" w:pos="426"/>
        </w:tabs>
        <w:spacing w:after="0" w:line="271" w:lineRule="auto"/>
        <w:ind w:left="0" w:firstLine="0"/>
        <w:jc w:val="both"/>
        <w:rPr>
          <w:rFonts w:ascii="Times New Roman" w:hAnsi="Times New Roman"/>
        </w:rPr>
      </w:pPr>
      <w:r w:rsidRPr="007922C1">
        <w:rPr>
          <w:rFonts w:ascii="Times New Roman" w:hAnsi="Times New Roman"/>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3FE77909" w14:textId="77777777" w:rsidR="007922C1" w:rsidRPr="007922C1" w:rsidRDefault="007922C1" w:rsidP="001C1236">
      <w:pPr>
        <w:numPr>
          <w:ilvl w:val="0"/>
          <w:numId w:val="3"/>
        </w:numPr>
        <w:tabs>
          <w:tab w:val="left" w:pos="284"/>
          <w:tab w:val="left" w:pos="426"/>
        </w:tabs>
        <w:spacing w:after="0" w:line="271" w:lineRule="auto"/>
        <w:ind w:left="0" w:firstLine="0"/>
        <w:jc w:val="both"/>
        <w:rPr>
          <w:rFonts w:ascii="Times New Roman" w:hAnsi="Times New Roman"/>
        </w:rPr>
      </w:pPr>
      <w:r w:rsidRPr="007922C1">
        <w:rPr>
          <w:rFonts w:ascii="Times New Roman" w:hAnsi="Times New Roman"/>
        </w:rPr>
        <w:lastRenderedPageBreak/>
        <w:t xml:space="preserve">W przypadku braku możliwości realizacji zamówienia przez Oferenta z najwyższą liczbą punktów Zamawiający może powierzyć realizację zamówienia drugiemu w kolejności Oferentowi. </w:t>
      </w:r>
    </w:p>
    <w:p w14:paraId="2E1B323A" w14:textId="77777777" w:rsidR="007922C1" w:rsidRPr="007922C1" w:rsidRDefault="007922C1" w:rsidP="001C1236">
      <w:pPr>
        <w:numPr>
          <w:ilvl w:val="0"/>
          <w:numId w:val="3"/>
        </w:numPr>
        <w:tabs>
          <w:tab w:val="left" w:pos="284"/>
        </w:tabs>
        <w:spacing w:after="0" w:line="271" w:lineRule="auto"/>
        <w:ind w:left="0" w:firstLine="0"/>
        <w:contextualSpacing/>
        <w:jc w:val="both"/>
        <w:rPr>
          <w:rFonts w:ascii="Times New Roman" w:hAnsi="Times New Roman"/>
          <w:lang w:val="x-none"/>
        </w:rPr>
      </w:pPr>
      <w:r w:rsidRPr="007922C1">
        <w:rPr>
          <w:rFonts w:ascii="Times New Roman" w:hAnsi="Times New Roman"/>
          <w:lang w:val="x-none"/>
        </w:rPr>
        <w:t xml:space="preserve">Wszystkie oferty, które nie będą spełniały warunków przedstawionych w Zaproszeniu do składania ofert zostaną odrzucone. </w:t>
      </w:r>
    </w:p>
    <w:p w14:paraId="64629A62" w14:textId="77777777" w:rsidR="007922C1" w:rsidRPr="007922C1" w:rsidRDefault="007922C1" w:rsidP="001C1236">
      <w:pPr>
        <w:numPr>
          <w:ilvl w:val="0"/>
          <w:numId w:val="3"/>
        </w:numPr>
        <w:tabs>
          <w:tab w:val="left" w:pos="284"/>
        </w:tabs>
        <w:spacing w:after="0" w:line="271" w:lineRule="auto"/>
        <w:ind w:left="0" w:firstLine="0"/>
        <w:contextualSpacing/>
        <w:jc w:val="both"/>
        <w:rPr>
          <w:rFonts w:ascii="Times New Roman" w:hAnsi="Times New Roman"/>
          <w:b/>
          <w:bCs/>
          <w:lang w:val="x-none"/>
        </w:rPr>
      </w:pPr>
      <w:r w:rsidRPr="007922C1">
        <w:rPr>
          <w:rFonts w:ascii="Times New Roman" w:hAnsi="Times New Roman"/>
          <w:lang w:val="x-none"/>
        </w:rPr>
        <w:t>Zamawiający nie będzie rozpatrywał ofert alternatywnych, niezgodnych z przedmiotem zapytania.</w:t>
      </w:r>
    </w:p>
    <w:p w14:paraId="35C98E19" w14:textId="77777777" w:rsidR="007922C1" w:rsidRPr="007922C1" w:rsidRDefault="007922C1" w:rsidP="001C1236">
      <w:pPr>
        <w:numPr>
          <w:ilvl w:val="0"/>
          <w:numId w:val="3"/>
        </w:numPr>
        <w:tabs>
          <w:tab w:val="left" w:pos="284"/>
        </w:tabs>
        <w:spacing w:after="0" w:line="271" w:lineRule="auto"/>
        <w:ind w:left="0" w:firstLine="0"/>
        <w:contextualSpacing/>
        <w:jc w:val="both"/>
        <w:rPr>
          <w:rFonts w:ascii="Times New Roman" w:hAnsi="Times New Roman"/>
          <w:lang w:val="x-none"/>
        </w:rPr>
      </w:pPr>
      <w:r w:rsidRPr="007922C1">
        <w:rPr>
          <w:rFonts w:ascii="Times New Roman" w:hAnsi="Times New Roman"/>
          <w:lang w:val="x-none"/>
        </w:rPr>
        <w:t>O wyborze oferty najkorzystniejszej zostaną poinformowani wszyscy oferenci w formie elektronicznej.</w:t>
      </w:r>
      <w:r w:rsidRPr="007922C1">
        <w:rPr>
          <w:rFonts w:ascii="Times New Roman" w:hAnsi="Times New Roman"/>
          <w:b/>
          <w:bCs/>
          <w:lang w:val="x-none"/>
        </w:rPr>
        <w:t xml:space="preserve"> </w:t>
      </w:r>
    </w:p>
    <w:p w14:paraId="105D2F86" w14:textId="77777777" w:rsidR="007922C1" w:rsidRPr="007922C1" w:rsidRDefault="007922C1" w:rsidP="007922C1">
      <w:pPr>
        <w:numPr>
          <w:ilvl w:val="0"/>
          <w:numId w:val="2"/>
        </w:numPr>
        <w:tabs>
          <w:tab w:val="left" w:pos="284"/>
        </w:tabs>
        <w:spacing w:after="0" w:line="271" w:lineRule="auto"/>
        <w:ind w:left="0" w:firstLine="0"/>
        <w:contextualSpacing/>
        <w:jc w:val="both"/>
        <w:rPr>
          <w:rFonts w:ascii="Times New Roman" w:hAnsi="Times New Roman"/>
          <w:lang w:val="x-none"/>
        </w:rPr>
      </w:pPr>
      <w:r w:rsidRPr="007922C1">
        <w:rPr>
          <w:rFonts w:ascii="Times New Roman" w:hAnsi="Times New Roman"/>
          <w:b/>
          <w:lang w:val="x-none"/>
        </w:rPr>
        <w:t>Opis kryteriów, którymi Zamawiający będzie się kierował przy wyborze ofert</w:t>
      </w:r>
      <w:r w:rsidRPr="007922C1">
        <w:rPr>
          <w:rFonts w:ascii="Times New Roman" w:hAnsi="Times New Roman"/>
          <w:b/>
        </w:rPr>
        <w:t>:</w:t>
      </w:r>
    </w:p>
    <w:p w14:paraId="61F4E45F" w14:textId="5C4D9B58" w:rsidR="007922C1" w:rsidRPr="007922C1" w:rsidRDefault="001C1236" w:rsidP="007922C1">
      <w:pPr>
        <w:tabs>
          <w:tab w:val="left" w:pos="284"/>
        </w:tabs>
        <w:spacing w:after="0" w:line="271" w:lineRule="auto"/>
        <w:contextualSpacing/>
        <w:jc w:val="both"/>
        <w:rPr>
          <w:rFonts w:ascii="Times New Roman" w:hAnsi="Times New Roman"/>
          <w:color w:val="0D0D0D"/>
        </w:rPr>
      </w:pPr>
      <w:r w:rsidRPr="001C1236">
        <w:rPr>
          <w:rFonts w:ascii="Times New Roman" w:hAnsi="Times New Roman"/>
          <w:color w:val="0D0D0D"/>
          <w:u w:val="single"/>
        </w:rPr>
        <w:t>Łączna cena brutto</w:t>
      </w:r>
      <w:r w:rsidRPr="001C1236">
        <w:rPr>
          <w:rFonts w:ascii="Times New Roman" w:hAnsi="Times New Roman"/>
          <w:color w:val="0D0D0D"/>
        </w:rPr>
        <w:t xml:space="preserve"> </w:t>
      </w:r>
      <w:r w:rsidR="007922C1" w:rsidRPr="007922C1">
        <w:rPr>
          <w:rFonts w:ascii="Times New Roman" w:hAnsi="Times New Roman"/>
          <w:color w:val="0D0D0D"/>
        </w:rPr>
        <w:t>100%</w:t>
      </w:r>
    </w:p>
    <w:p w14:paraId="0AE9EF4D" w14:textId="744C8FEA" w:rsidR="007922C1" w:rsidRPr="007922C1" w:rsidRDefault="007922C1" w:rsidP="007922C1">
      <w:pPr>
        <w:tabs>
          <w:tab w:val="left" w:pos="284"/>
        </w:tabs>
        <w:spacing w:after="0" w:line="271" w:lineRule="auto"/>
        <w:jc w:val="both"/>
        <w:rPr>
          <w:rFonts w:ascii="Times New Roman" w:hAnsi="Times New Roman"/>
        </w:rPr>
      </w:pPr>
      <w:r w:rsidRPr="007922C1">
        <w:rPr>
          <w:rFonts w:ascii="Times New Roman" w:hAnsi="Times New Roman"/>
        </w:rPr>
        <w:t xml:space="preserve">W ramach tego kryterium Wykonawca, który zaproponuje najniższą cenę brutto </w:t>
      </w:r>
      <w:r w:rsidR="003100CC">
        <w:rPr>
          <w:rFonts w:ascii="Times New Roman" w:hAnsi="Times New Roman"/>
        </w:rPr>
        <w:t xml:space="preserve">(stawkę jednostkową) </w:t>
      </w:r>
      <w:r w:rsidRPr="007922C1">
        <w:rPr>
          <w:rFonts w:ascii="Times New Roman" w:hAnsi="Times New Roman"/>
        </w:rPr>
        <w:t xml:space="preserve">za wykonanie </w:t>
      </w:r>
      <w:r w:rsidR="001C1236" w:rsidRPr="001C1236">
        <w:rPr>
          <w:rFonts w:ascii="Times New Roman" w:hAnsi="Times New Roman"/>
        </w:rPr>
        <w:t>usług</w:t>
      </w:r>
      <w:r w:rsidRPr="007922C1">
        <w:rPr>
          <w:rFonts w:ascii="Times New Roman" w:hAnsi="Times New Roman"/>
        </w:rPr>
        <w:t xml:space="preserve"> otrzyma 100 pkt., natomiast pozostali Wykonawcy odpowiednio mniej punktów, wg następującego wzoru:</w:t>
      </w:r>
    </w:p>
    <w:p w14:paraId="4B8E07D5" w14:textId="77777777" w:rsidR="007922C1" w:rsidRPr="007922C1" w:rsidRDefault="007922C1" w:rsidP="007922C1">
      <w:pPr>
        <w:spacing w:after="0" w:line="271" w:lineRule="auto"/>
        <w:ind w:left="1134" w:firstLine="282"/>
        <w:contextualSpacing/>
        <w:jc w:val="both"/>
        <w:rPr>
          <w:rFonts w:ascii="Times New Roman" w:hAnsi="Times New Roman"/>
        </w:rPr>
      </w:pPr>
    </w:p>
    <w:p w14:paraId="22CF4C53" w14:textId="77777777" w:rsidR="007922C1" w:rsidRPr="007922C1" w:rsidRDefault="007922C1" w:rsidP="007922C1">
      <w:pPr>
        <w:spacing w:after="0" w:line="271" w:lineRule="auto"/>
        <w:contextualSpacing/>
        <w:jc w:val="both"/>
        <w:rPr>
          <w:rFonts w:ascii="Times New Roman" w:hAnsi="Times New Roman"/>
          <w:lang w:val="x-none"/>
        </w:rPr>
      </w:pPr>
      <w:r w:rsidRPr="007922C1">
        <w:rPr>
          <w:rFonts w:ascii="Times New Roman" w:hAnsi="Times New Roman"/>
        </w:rPr>
        <w:t xml:space="preserve">                  </w:t>
      </w:r>
      <w:r w:rsidRPr="007922C1">
        <w:rPr>
          <w:rFonts w:ascii="Times New Roman" w:hAnsi="Times New Roman"/>
          <w:lang w:val="x-none"/>
        </w:rPr>
        <w:t>najniższa cena spośród złożonych ofert</w:t>
      </w:r>
      <w:r w:rsidRPr="007922C1">
        <w:rPr>
          <w:rFonts w:ascii="Times New Roman" w:hAnsi="Times New Roman"/>
        </w:rPr>
        <w:t xml:space="preserve"> </w:t>
      </w:r>
    </w:p>
    <w:p w14:paraId="05AFCCBF" w14:textId="77777777" w:rsidR="007922C1" w:rsidRPr="007922C1" w:rsidRDefault="007922C1" w:rsidP="007922C1">
      <w:pPr>
        <w:spacing w:after="0" w:line="271" w:lineRule="auto"/>
        <w:ind w:firstLine="426"/>
        <w:rPr>
          <w:rFonts w:ascii="Times New Roman" w:hAnsi="Times New Roman"/>
        </w:rPr>
      </w:pPr>
      <w:r w:rsidRPr="007922C1">
        <w:rPr>
          <w:rFonts w:ascii="Times New Roman" w:hAnsi="Times New Roman"/>
        </w:rPr>
        <w:t>________________________________________________  x  100 pkt.</w:t>
      </w:r>
    </w:p>
    <w:p w14:paraId="444E5E87" w14:textId="77777777" w:rsidR="007922C1" w:rsidRPr="007922C1" w:rsidRDefault="007922C1" w:rsidP="007922C1">
      <w:pPr>
        <w:spacing w:after="0" w:line="271" w:lineRule="auto"/>
        <w:ind w:left="426" w:firstLine="282"/>
        <w:contextualSpacing/>
        <w:jc w:val="both"/>
        <w:rPr>
          <w:rFonts w:ascii="Times New Roman" w:hAnsi="Times New Roman"/>
        </w:rPr>
      </w:pPr>
      <w:r w:rsidRPr="007922C1">
        <w:rPr>
          <w:rFonts w:ascii="Times New Roman" w:hAnsi="Times New Roman"/>
        </w:rPr>
        <w:t xml:space="preserve">              </w:t>
      </w:r>
      <w:r w:rsidRPr="007922C1">
        <w:rPr>
          <w:rFonts w:ascii="Times New Roman" w:hAnsi="Times New Roman"/>
          <w:lang w:val="x-none"/>
        </w:rPr>
        <w:t>cena oferty ocenianej</w:t>
      </w:r>
      <w:r w:rsidRPr="007922C1">
        <w:rPr>
          <w:rFonts w:ascii="Times New Roman" w:hAnsi="Times New Roman"/>
        </w:rPr>
        <w:t xml:space="preserve"> </w:t>
      </w:r>
    </w:p>
    <w:p w14:paraId="0D8D4227" w14:textId="77777777" w:rsidR="007922C1" w:rsidRPr="007922C1" w:rsidRDefault="007922C1" w:rsidP="007922C1">
      <w:pPr>
        <w:spacing w:after="0" w:line="271" w:lineRule="auto"/>
        <w:ind w:left="720"/>
        <w:contextualSpacing/>
        <w:jc w:val="both"/>
        <w:rPr>
          <w:rFonts w:ascii="Times New Roman" w:hAnsi="Times New Roman"/>
        </w:rPr>
      </w:pPr>
    </w:p>
    <w:p w14:paraId="7F2F953A" w14:textId="77777777" w:rsidR="007922C1" w:rsidRPr="007922C1" w:rsidRDefault="007922C1" w:rsidP="007922C1">
      <w:pPr>
        <w:spacing w:after="0" w:line="271" w:lineRule="auto"/>
        <w:contextualSpacing/>
        <w:jc w:val="both"/>
        <w:rPr>
          <w:rFonts w:ascii="Times New Roman" w:hAnsi="Times New Roman"/>
          <w:b/>
        </w:rPr>
      </w:pPr>
    </w:p>
    <w:p w14:paraId="5F7CC1B6" w14:textId="77777777" w:rsidR="007922C1" w:rsidRPr="007922C1" w:rsidRDefault="007922C1" w:rsidP="007922C1">
      <w:pPr>
        <w:spacing w:after="0" w:line="271" w:lineRule="auto"/>
        <w:contextualSpacing/>
        <w:jc w:val="both"/>
        <w:rPr>
          <w:rFonts w:ascii="Times New Roman" w:hAnsi="Times New Roman"/>
          <w:b/>
        </w:rPr>
      </w:pPr>
    </w:p>
    <w:p w14:paraId="502055D5" w14:textId="77777777" w:rsidR="007922C1" w:rsidRPr="007922C1" w:rsidRDefault="007922C1" w:rsidP="007922C1">
      <w:pPr>
        <w:spacing w:after="0" w:line="271" w:lineRule="auto"/>
        <w:contextualSpacing/>
        <w:jc w:val="both"/>
        <w:rPr>
          <w:rFonts w:ascii="Times New Roman" w:hAnsi="Times New Roman"/>
          <w:lang w:val="x-none"/>
        </w:rPr>
      </w:pPr>
      <w:r w:rsidRPr="007922C1">
        <w:rPr>
          <w:rFonts w:ascii="Times New Roman" w:hAnsi="Times New Roman"/>
          <w:b/>
          <w:bCs/>
          <w:lang w:val="x-none"/>
        </w:rPr>
        <w:t xml:space="preserve">Załączniki: </w:t>
      </w:r>
    </w:p>
    <w:p w14:paraId="0389A9BE" w14:textId="691EDE12" w:rsidR="007922C1" w:rsidRPr="007922C1" w:rsidRDefault="007922C1" w:rsidP="007922C1">
      <w:pPr>
        <w:autoSpaceDE w:val="0"/>
        <w:autoSpaceDN w:val="0"/>
        <w:adjustRightInd w:val="0"/>
        <w:spacing w:after="0" w:line="271" w:lineRule="auto"/>
        <w:jc w:val="both"/>
        <w:rPr>
          <w:rFonts w:ascii="Times New Roman" w:eastAsia="Times New Roman" w:hAnsi="Times New Roman"/>
          <w:lang w:eastAsia="pl-PL"/>
        </w:rPr>
      </w:pPr>
      <w:r w:rsidRPr="007922C1">
        <w:rPr>
          <w:rFonts w:ascii="Times New Roman" w:eastAsia="Times New Roman" w:hAnsi="Times New Roman"/>
          <w:lang w:eastAsia="pl-PL"/>
        </w:rPr>
        <w:t xml:space="preserve">1. Formularz ofertowy </w:t>
      </w:r>
    </w:p>
    <w:p w14:paraId="53419DF0" w14:textId="7A9752BD" w:rsidR="007922C1" w:rsidRPr="007922C1" w:rsidRDefault="007922C1" w:rsidP="007922C1">
      <w:pPr>
        <w:spacing w:after="0" w:line="271" w:lineRule="auto"/>
        <w:rPr>
          <w:rFonts w:ascii="Times New Roman" w:hAnsi="Times New Roman"/>
        </w:rPr>
      </w:pPr>
      <w:r w:rsidRPr="007922C1">
        <w:rPr>
          <w:rFonts w:ascii="Times New Roman" w:hAnsi="Times New Roman"/>
        </w:rPr>
        <w:t xml:space="preserve">2. Projekt umowy </w:t>
      </w:r>
      <w:r w:rsidR="001C1236" w:rsidRPr="001C1236">
        <w:rPr>
          <w:rFonts w:ascii="Times New Roman" w:hAnsi="Times New Roman"/>
        </w:rPr>
        <w:t>z OPZ</w:t>
      </w:r>
    </w:p>
    <w:p w14:paraId="1754D7B5" w14:textId="77777777" w:rsidR="007922C1" w:rsidRPr="007922C1" w:rsidRDefault="007922C1" w:rsidP="007922C1">
      <w:pPr>
        <w:spacing w:after="0" w:line="271" w:lineRule="auto"/>
        <w:rPr>
          <w:rFonts w:ascii="Times New Roman" w:hAnsi="Times New Roman"/>
        </w:rPr>
      </w:pPr>
    </w:p>
    <w:p w14:paraId="0D152208" w14:textId="77777777" w:rsidR="000A0C6F" w:rsidRPr="001C1236" w:rsidRDefault="000A0C6F">
      <w:pPr>
        <w:rPr>
          <w:rFonts w:ascii="Times New Roman" w:hAnsi="Times New Roman"/>
        </w:rPr>
      </w:pPr>
    </w:p>
    <w:sectPr w:rsidR="000A0C6F" w:rsidRPr="001C1236" w:rsidSect="000A0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51BAA"/>
    <w:multiLevelType w:val="hybridMultilevel"/>
    <w:tmpl w:val="FCACE4B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FC0755"/>
    <w:multiLevelType w:val="hybridMultilevel"/>
    <w:tmpl w:val="2C82FB70"/>
    <w:lvl w:ilvl="0" w:tplc="9020C6AC">
      <w:start w:val="1"/>
      <w:numFmt w:val="decimal"/>
      <w:lvlText w:val="%1."/>
      <w:lvlJc w:val="left"/>
      <w:pPr>
        <w:ind w:left="720" w:hanging="360"/>
      </w:pPr>
      <w:rPr>
        <w:rFonts w:hint="default"/>
        <w:b/>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83"/>
    <w:rsid w:val="000A0C6F"/>
    <w:rsid w:val="001C1236"/>
    <w:rsid w:val="001C44E6"/>
    <w:rsid w:val="00284DAB"/>
    <w:rsid w:val="003100CC"/>
    <w:rsid w:val="00364EC9"/>
    <w:rsid w:val="00377F83"/>
    <w:rsid w:val="0039009B"/>
    <w:rsid w:val="003E6DCD"/>
    <w:rsid w:val="00746203"/>
    <w:rsid w:val="007922C1"/>
    <w:rsid w:val="00845A5F"/>
    <w:rsid w:val="009B6517"/>
    <w:rsid w:val="00D82F33"/>
    <w:rsid w:val="00FA4F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DA38"/>
  <w15:docId w15:val="{3D6CD416-234C-4E9E-97E6-24C61F82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77F83"/>
    <w:rPr>
      <w:rFonts w:ascii="Calibri" w:eastAsia="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A4FBE"/>
    <w:pPr>
      <w:ind w:left="720"/>
      <w:contextualSpacing/>
    </w:pPr>
  </w:style>
  <w:style w:type="character" w:styleId="Hipercze">
    <w:name w:val="Hyperlink"/>
    <w:basedOn w:val="Domylnaczcionkaakapitu"/>
    <w:uiPriority w:val="99"/>
    <w:unhideWhenUsed/>
    <w:rsid w:val="00377F83"/>
    <w:rPr>
      <w:color w:val="0000FF"/>
      <w:u w:val="single"/>
    </w:rPr>
  </w:style>
  <w:style w:type="character" w:customStyle="1" w:styleId="AkapitzlistZnak">
    <w:name w:val="Akapit z listą Znak"/>
    <w:link w:val="Akapitzlist"/>
    <w:uiPriority w:val="34"/>
    <w:rsid w:val="00377F83"/>
  </w:style>
  <w:style w:type="character" w:styleId="Nierozpoznanawzmianka">
    <w:name w:val="Unresolved Mention"/>
    <w:basedOn w:val="Domylnaczcionkaakapitu"/>
    <w:uiPriority w:val="99"/>
    <w:semiHidden/>
    <w:unhideWhenUsed/>
    <w:rsid w:val="00284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zetargi@cpe.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654</Words>
  <Characters>3925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michal_sierankowski</dc:creator>
  <cp:lastModifiedBy>Barbara Grzes</cp:lastModifiedBy>
  <cp:revision>9</cp:revision>
  <dcterms:created xsi:type="dcterms:W3CDTF">2019-09-25T05:37:00Z</dcterms:created>
  <dcterms:modified xsi:type="dcterms:W3CDTF">2019-10-25T12:31:00Z</dcterms:modified>
</cp:coreProperties>
</file>