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FC7B" w14:textId="7D3EE820" w:rsidR="00C270B8" w:rsidRPr="001F00C6" w:rsidRDefault="00C270B8" w:rsidP="00C270B8">
      <w:pPr>
        <w:jc w:val="right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 xml:space="preserve">Warszawa, </w:t>
      </w:r>
      <w:r w:rsidR="0088180C">
        <w:rPr>
          <w:rFonts w:ascii="Times New Roman" w:hAnsi="Times New Roman" w:cs="Times New Roman"/>
          <w:b/>
          <w:szCs w:val="24"/>
        </w:rPr>
        <w:t>2</w:t>
      </w:r>
      <w:r w:rsidR="00BD6CCF">
        <w:rPr>
          <w:rFonts w:ascii="Times New Roman" w:hAnsi="Times New Roman" w:cs="Times New Roman"/>
          <w:b/>
          <w:szCs w:val="24"/>
        </w:rPr>
        <w:t>5</w:t>
      </w:r>
      <w:r w:rsidR="0088180C">
        <w:rPr>
          <w:rFonts w:ascii="Times New Roman" w:hAnsi="Times New Roman" w:cs="Times New Roman"/>
          <w:b/>
          <w:szCs w:val="24"/>
        </w:rPr>
        <w:t xml:space="preserve"> </w:t>
      </w:r>
      <w:r w:rsidRPr="001F00C6">
        <w:rPr>
          <w:rFonts w:ascii="Times New Roman" w:hAnsi="Times New Roman" w:cs="Times New Roman"/>
          <w:b/>
          <w:szCs w:val="24"/>
        </w:rPr>
        <w:t>października 2019 r.</w:t>
      </w:r>
    </w:p>
    <w:p w14:paraId="05330B0C" w14:textId="77777777" w:rsidR="0088180C" w:rsidRDefault="00C270B8" w:rsidP="00C270B8">
      <w:pPr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</w:p>
    <w:p w14:paraId="4B98E6CE" w14:textId="7E119FF9" w:rsidR="00C270B8" w:rsidRPr="001F00C6" w:rsidRDefault="00C270B8" w:rsidP="0088180C">
      <w:pPr>
        <w:ind w:left="3540" w:firstLine="708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>Wykonawcy ubiegający się o zamówienie</w:t>
      </w:r>
    </w:p>
    <w:p w14:paraId="43DB4ACC" w14:textId="47292317" w:rsidR="00C270B8" w:rsidRPr="001F00C6" w:rsidRDefault="00C270B8" w:rsidP="00C270B8">
      <w:pPr>
        <w:spacing w:after="0" w:line="271" w:lineRule="auto"/>
        <w:jc w:val="both"/>
        <w:rPr>
          <w:rFonts w:ascii="Times New Roman" w:eastAsia="Calibri" w:hAnsi="Times New Roman" w:cs="Times New Roman"/>
          <w:i/>
          <w:iCs/>
        </w:rPr>
      </w:pPr>
      <w:r w:rsidRPr="001F00C6">
        <w:rPr>
          <w:rFonts w:ascii="Times New Roman" w:eastAsia="Calibri" w:hAnsi="Times New Roman" w:cs="Times New Roman"/>
          <w:i/>
          <w:iCs/>
        </w:rPr>
        <w:t xml:space="preserve">Dotyczy zaproszenia do składania ofert </w:t>
      </w:r>
      <w:r w:rsidRPr="001F00C6">
        <w:rPr>
          <w:rFonts w:ascii="Times New Roman" w:eastAsia="Calibri" w:hAnsi="Times New Roman" w:cs="Times New Roman"/>
          <w:i/>
          <w:iCs/>
          <w:lang w:val="cs-CZ"/>
        </w:rPr>
        <w:t xml:space="preserve">na </w:t>
      </w:r>
      <w:r w:rsidR="00BD6CCF" w:rsidRPr="00BD6CCF">
        <w:rPr>
          <w:rFonts w:ascii="Times New Roman" w:eastAsia="Calibri" w:hAnsi="Times New Roman" w:cs="Times New Roman"/>
          <w:i/>
          <w:iCs/>
        </w:rPr>
        <w:t xml:space="preserve">„Dostawę artykułów </w:t>
      </w:r>
      <w:proofErr w:type="spellStart"/>
      <w:r w:rsidR="00BD6CCF" w:rsidRPr="00BD6CCF">
        <w:rPr>
          <w:rFonts w:ascii="Times New Roman" w:eastAsia="Calibri" w:hAnsi="Times New Roman" w:cs="Times New Roman"/>
          <w:i/>
          <w:iCs/>
        </w:rPr>
        <w:t>higieniczno</w:t>
      </w:r>
      <w:proofErr w:type="spellEnd"/>
      <w:r w:rsidR="00BD6CCF" w:rsidRPr="00BD6CCF">
        <w:rPr>
          <w:rFonts w:ascii="Times New Roman" w:eastAsia="Calibri" w:hAnsi="Times New Roman" w:cs="Times New Roman"/>
          <w:i/>
          <w:iCs/>
        </w:rPr>
        <w:t xml:space="preserve"> – sanitarnych dla komórek organizacyjnych Centrum Projektów Europejskich”.</w:t>
      </w:r>
    </w:p>
    <w:p w14:paraId="4ED14568" w14:textId="77777777" w:rsidR="00C270B8" w:rsidRPr="001F00C6" w:rsidRDefault="00C270B8" w:rsidP="00C270B8">
      <w:pPr>
        <w:spacing w:after="0" w:line="271" w:lineRule="auto"/>
        <w:rPr>
          <w:rFonts w:ascii="Times New Roman" w:eastAsia="Calibri" w:hAnsi="Times New Roman" w:cs="Times New Roman"/>
          <w:i/>
          <w:iCs/>
        </w:rPr>
      </w:pPr>
    </w:p>
    <w:p w14:paraId="4D6083B1" w14:textId="77777777" w:rsidR="00C270B8" w:rsidRPr="001F00C6" w:rsidRDefault="00C270B8" w:rsidP="001F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0C6">
        <w:rPr>
          <w:rFonts w:ascii="Times New Roman" w:hAnsi="Times New Roman" w:cs="Times New Roman"/>
        </w:rPr>
        <w:t>Zamawiający przekazuje do wiadomości Wykonawców odpowiedzi na zadane w postępowaniu pytania:</w:t>
      </w:r>
    </w:p>
    <w:p w14:paraId="0AA90023" w14:textId="77777777" w:rsidR="001F00C6" w:rsidRPr="001F00C6" w:rsidRDefault="001F00C6" w:rsidP="001F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6E23C" w14:textId="0450F450" w:rsidR="00C270B8" w:rsidRDefault="00C270B8" w:rsidP="00C270B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22901804"/>
      <w:r w:rsidRPr="001F00C6">
        <w:rPr>
          <w:rFonts w:ascii="Times New Roman" w:hAnsi="Times New Roman" w:cs="Times New Roman"/>
          <w:b/>
        </w:rPr>
        <w:t>Pytanie 1</w:t>
      </w:r>
    </w:p>
    <w:p w14:paraId="30B9639A" w14:textId="532EC9CF" w:rsidR="00BD6CCF" w:rsidRDefault="00BD6CCF" w:rsidP="00C270B8">
      <w:pPr>
        <w:spacing w:after="0" w:line="240" w:lineRule="auto"/>
        <w:rPr>
          <w:rFonts w:ascii="Times New Roman" w:hAnsi="Times New Roman" w:cs="Times New Roman"/>
          <w:b/>
        </w:rPr>
      </w:pPr>
    </w:p>
    <w:p w14:paraId="6D13FF3E" w14:textId="77777777" w:rsidR="00BD6CCF" w:rsidRPr="00BD6CCF" w:rsidRDefault="00BD6CCF" w:rsidP="00BD6CC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D6CCF">
        <w:rPr>
          <w:rFonts w:ascii="Times New Roman" w:hAnsi="Times New Roman" w:cs="Times New Roman"/>
          <w:bCs/>
        </w:rPr>
        <w:t>Bardzo proszę o informację, jaki mniej więcej płyn uniwersalny Zamawiający ma na myśli. Od tego roku żaden z produkowanych płynów uniwersalnych nie posiada właściwości antybakteryjnych.</w:t>
      </w:r>
    </w:p>
    <w:p w14:paraId="4500F340" w14:textId="006A305F" w:rsidR="00BD6CCF" w:rsidRPr="00BD6CCF" w:rsidRDefault="00BD6CCF" w:rsidP="00BD6CC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D6CCF">
        <w:rPr>
          <w:rFonts w:ascii="Times New Roman" w:hAnsi="Times New Roman" w:cs="Times New Roman"/>
          <w:bCs/>
        </w:rPr>
        <w:t xml:space="preserve">9.    Płyn uniwersalny do mycia podłóg, posiadający właściwości antybakteryjne, bakteriobójcze </w:t>
      </w:r>
      <w:r>
        <w:rPr>
          <w:rFonts w:ascii="Times New Roman" w:hAnsi="Times New Roman" w:cs="Times New Roman"/>
          <w:bCs/>
        </w:rPr>
        <w:br/>
      </w:r>
      <w:r w:rsidRPr="00BD6CCF">
        <w:rPr>
          <w:rFonts w:ascii="Times New Roman" w:hAnsi="Times New Roman" w:cs="Times New Roman"/>
          <w:bCs/>
        </w:rPr>
        <w:t>i odkażające. Pojemność min. 1 l.</w:t>
      </w:r>
    </w:p>
    <w:p w14:paraId="0E78C23F" w14:textId="77777777" w:rsidR="0088180C" w:rsidRDefault="0088180C" w:rsidP="001F00C6">
      <w:pPr>
        <w:spacing w:after="0"/>
        <w:jc w:val="both"/>
        <w:rPr>
          <w:rFonts w:ascii="Times New Roman" w:hAnsi="Times New Roman" w:cs="Times New Roman"/>
        </w:rPr>
      </w:pPr>
    </w:p>
    <w:p w14:paraId="7AFFC7A2" w14:textId="1F66B726" w:rsidR="001F00C6" w:rsidRDefault="001F00C6" w:rsidP="001F00C6">
      <w:pPr>
        <w:spacing w:after="0"/>
        <w:jc w:val="both"/>
        <w:rPr>
          <w:rFonts w:ascii="Times New Roman" w:hAnsi="Times New Roman" w:cs="Times New Roman"/>
          <w:b/>
        </w:rPr>
      </w:pPr>
      <w:r w:rsidRPr="001F00C6">
        <w:rPr>
          <w:rFonts w:ascii="Times New Roman" w:hAnsi="Times New Roman" w:cs="Times New Roman"/>
          <w:b/>
        </w:rPr>
        <w:t>Odpowiedź 1</w:t>
      </w:r>
    </w:p>
    <w:p w14:paraId="428CF3D6" w14:textId="0BFD9AB0" w:rsidR="00BD6CCF" w:rsidRPr="00BD6CCF" w:rsidRDefault="00BD6CCF" w:rsidP="001F00C6">
      <w:pPr>
        <w:spacing w:after="0"/>
        <w:jc w:val="both"/>
        <w:rPr>
          <w:rFonts w:ascii="Times New Roman" w:hAnsi="Times New Roman" w:cs="Times New Roman"/>
          <w:bCs/>
        </w:rPr>
      </w:pPr>
      <w:r w:rsidRPr="00BD6CCF">
        <w:rPr>
          <w:rFonts w:ascii="Times New Roman" w:hAnsi="Times New Roman" w:cs="Times New Roman"/>
          <w:bCs/>
        </w:rPr>
        <w:t>Na rynku są dostępne płyny antybakteryjne posiadające p</w:t>
      </w:r>
      <w:r w:rsidRPr="00BD6CCF">
        <w:rPr>
          <w:rFonts w:ascii="Times New Roman" w:hAnsi="Times New Roman" w:cs="Times New Roman"/>
          <w:bCs/>
        </w:rPr>
        <w:t>ozwolenie Ministra Zdrowia na obrót produktem biobójczym</w:t>
      </w:r>
      <w:r w:rsidRPr="00BD6CCF">
        <w:rPr>
          <w:rFonts w:ascii="Times New Roman" w:hAnsi="Times New Roman" w:cs="Times New Roman"/>
          <w:bCs/>
        </w:rPr>
        <w:t xml:space="preserve">. </w:t>
      </w:r>
    </w:p>
    <w:p w14:paraId="035F5798" w14:textId="77777777" w:rsidR="00BD6CCF" w:rsidRPr="001F00C6" w:rsidRDefault="00BD6CCF" w:rsidP="001F00C6">
      <w:pPr>
        <w:spacing w:after="0"/>
        <w:jc w:val="both"/>
        <w:rPr>
          <w:rFonts w:ascii="Times New Roman" w:hAnsi="Times New Roman" w:cs="Times New Roman"/>
          <w:b/>
        </w:rPr>
      </w:pPr>
    </w:p>
    <w:bookmarkEnd w:id="0"/>
    <w:p w14:paraId="127F587A" w14:textId="527FE7B1" w:rsidR="00BD6CCF" w:rsidRDefault="00BD6CCF" w:rsidP="00BD6CCF">
      <w:pPr>
        <w:spacing w:after="0"/>
        <w:jc w:val="both"/>
        <w:rPr>
          <w:rFonts w:ascii="Times New Roman" w:hAnsi="Times New Roman" w:cs="Times New Roman"/>
          <w:b/>
        </w:rPr>
      </w:pPr>
      <w:r w:rsidRPr="00BD6CCF">
        <w:rPr>
          <w:rFonts w:ascii="Times New Roman" w:hAnsi="Times New Roman" w:cs="Times New Roman"/>
          <w:b/>
        </w:rPr>
        <w:t xml:space="preserve">Pytanie </w:t>
      </w:r>
      <w:r>
        <w:rPr>
          <w:rFonts w:ascii="Times New Roman" w:hAnsi="Times New Roman" w:cs="Times New Roman"/>
          <w:b/>
        </w:rPr>
        <w:t>2</w:t>
      </w:r>
    </w:p>
    <w:p w14:paraId="63DB93A2" w14:textId="77777777" w:rsidR="00BD6CCF" w:rsidRPr="00BD6CCF" w:rsidRDefault="00BD6CCF" w:rsidP="00BD6CCF">
      <w:pPr>
        <w:spacing w:after="0"/>
        <w:jc w:val="both"/>
        <w:rPr>
          <w:rFonts w:ascii="Times New Roman" w:hAnsi="Times New Roman" w:cs="Times New Roman"/>
          <w:bCs/>
        </w:rPr>
      </w:pPr>
      <w:r w:rsidRPr="00BD6CCF">
        <w:rPr>
          <w:rFonts w:ascii="Times New Roman" w:hAnsi="Times New Roman" w:cs="Times New Roman"/>
          <w:bCs/>
        </w:rPr>
        <w:t>Zwracamy się z uprzejmą prośbą o podanie kodu produktu, do którego mamy wycenić szczotkę WC, odpowiadającą nast. pozycji w specyfikacji:</w:t>
      </w:r>
    </w:p>
    <w:p w14:paraId="0207BF1F" w14:textId="515385AF" w:rsidR="00BD6CCF" w:rsidRPr="00BD6CCF" w:rsidRDefault="00BD6CCF" w:rsidP="00BD6CCF">
      <w:pPr>
        <w:spacing w:after="0"/>
        <w:jc w:val="both"/>
        <w:rPr>
          <w:rFonts w:ascii="Times New Roman" w:hAnsi="Times New Roman" w:cs="Times New Roman"/>
          <w:bCs/>
        </w:rPr>
      </w:pPr>
      <w:r w:rsidRPr="00BD6CCF">
        <w:rPr>
          <w:rFonts w:ascii="Times New Roman" w:hAnsi="Times New Roman" w:cs="Times New Roman"/>
          <w:bCs/>
        </w:rPr>
        <w:t xml:space="preserve">25.  Końcówka szczotki klozetowej pasująca do posiadanych przez Zamawiającego kompletów </w:t>
      </w:r>
      <w:proofErr w:type="spellStart"/>
      <w:r w:rsidRPr="00BD6CCF">
        <w:rPr>
          <w:rFonts w:ascii="Times New Roman" w:hAnsi="Times New Roman" w:cs="Times New Roman"/>
          <w:bCs/>
        </w:rPr>
        <w:t>Brabantia</w:t>
      </w:r>
      <w:proofErr w:type="spellEnd"/>
      <w:r w:rsidRPr="00BD6CCF">
        <w:rPr>
          <w:rFonts w:ascii="Times New Roman" w:hAnsi="Times New Roman" w:cs="Times New Roman"/>
          <w:bCs/>
        </w:rPr>
        <w:t>, śr. 10,7 cm, wys. 29 cm</w:t>
      </w:r>
      <w:r>
        <w:rPr>
          <w:rFonts w:ascii="Times New Roman" w:hAnsi="Times New Roman" w:cs="Times New Roman"/>
          <w:bCs/>
        </w:rPr>
        <w:t>.</w:t>
      </w:r>
    </w:p>
    <w:p w14:paraId="3A71FF1C" w14:textId="77777777" w:rsidR="00BD6CCF" w:rsidRPr="00BD6CCF" w:rsidRDefault="00BD6CCF" w:rsidP="00BD6CCF">
      <w:pPr>
        <w:spacing w:after="0"/>
        <w:jc w:val="both"/>
        <w:rPr>
          <w:rFonts w:ascii="Times New Roman" w:hAnsi="Times New Roman" w:cs="Times New Roman"/>
        </w:rPr>
      </w:pPr>
    </w:p>
    <w:p w14:paraId="4254B741" w14:textId="607194E6" w:rsidR="00BD6CCF" w:rsidRPr="00BD6CCF" w:rsidRDefault="00BD6CCF" w:rsidP="00BD6CCF">
      <w:pPr>
        <w:spacing w:after="0"/>
        <w:jc w:val="both"/>
        <w:rPr>
          <w:rFonts w:ascii="Times New Roman" w:hAnsi="Times New Roman" w:cs="Times New Roman"/>
          <w:b/>
        </w:rPr>
      </w:pPr>
      <w:r w:rsidRPr="00BD6CCF">
        <w:rPr>
          <w:rFonts w:ascii="Times New Roman" w:hAnsi="Times New Roman" w:cs="Times New Roman"/>
          <w:b/>
        </w:rPr>
        <w:t xml:space="preserve">Odpowiedź </w:t>
      </w:r>
      <w:r>
        <w:rPr>
          <w:rFonts w:ascii="Times New Roman" w:hAnsi="Times New Roman" w:cs="Times New Roman"/>
          <w:b/>
        </w:rPr>
        <w:t>2</w:t>
      </w:r>
    </w:p>
    <w:p w14:paraId="5FAE8E2E" w14:textId="3E7CD7FA" w:rsidR="001F00C6" w:rsidRDefault="00BD6CCF" w:rsidP="001F00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 produktu: </w:t>
      </w:r>
      <w:r w:rsidRPr="00BD6CCF">
        <w:rPr>
          <w:rFonts w:ascii="Times New Roman" w:hAnsi="Times New Roman" w:cs="Times New Roman"/>
        </w:rPr>
        <w:t>42 71 83</w:t>
      </w:r>
      <w:r>
        <w:rPr>
          <w:rFonts w:ascii="Times New Roman" w:hAnsi="Times New Roman" w:cs="Times New Roman"/>
        </w:rPr>
        <w:t xml:space="preserve"> lub produkt równoważny spełniający określone w zaproszeniu parametry. </w:t>
      </w:r>
    </w:p>
    <w:p w14:paraId="567663CA" w14:textId="16DF31A6" w:rsidR="00885AFC" w:rsidRDefault="00885AFC" w:rsidP="001F00C6">
      <w:pPr>
        <w:spacing w:after="0"/>
        <w:jc w:val="both"/>
        <w:rPr>
          <w:rFonts w:ascii="Times New Roman" w:hAnsi="Times New Roman" w:cs="Times New Roman"/>
        </w:rPr>
      </w:pPr>
    </w:p>
    <w:p w14:paraId="0B806B0D" w14:textId="23676D12" w:rsidR="00885AFC" w:rsidRDefault="00885AFC" w:rsidP="001F00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informuje o zmianie terminu składania ofert: </w:t>
      </w:r>
    </w:p>
    <w:p w14:paraId="2EEA4ECB" w14:textId="770CEE95" w:rsidR="00885AFC" w:rsidRPr="001F00C6" w:rsidRDefault="00885AFC" w:rsidP="001F00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składania ofert – 31.10.2019 r., godz. 14.00. </w:t>
      </w:r>
      <w:bookmarkStart w:id="1" w:name="_GoBack"/>
      <w:bookmarkEnd w:id="1"/>
    </w:p>
    <w:sectPr w:rsidR="00885AFC" w:rsidRPr="001F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8"/>
    <w:rsid w:val="001F00C6"/>
    <w:rsid w:val="006D6CAA"/>
    <w:rsid w:val="0088180C"/>
    <w:rsid w:val="00885AFC"/>
    <w:rsid w:val="00BD6CCF"/>
    <w:rsid w:val="00C270B8"/>
    <w:rsid w:val="00DC139F"/>
    <w:rsid w:val="00E2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0805"/>
  <w15:chartTrackingRefBased/>
  <w15:docId w15:val="{272FF614-6A99-4ECD-A704-1694273C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270B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0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Barbara Grzes</cp:lastModifiedBy>
  <cp:revision>8</cp:revision>
  <dcterms:created xsi:type="dcterms:W3CDTF">2019-10-01T10:47:00Z</dcterms:created>
  <dcterms:modified xsi:type="dcterms:W3CDTF">2019-10-25T11:27:00Z</dcterms:modified>
</cp:coreProperties>
</file>