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B4" w:rsidRPr="00F6505C" w:rsidRDefault="00787A10" w:rsidP="00F6505C">
      <w:pPr>
        <w:widowControl/>
        <w:spacing w:after="120"/>
        <w:jc w:val="center"/>
        <w:rPr>
          <w:rFonts w:ascii="Segoe UI" w:hAnsi="Segoe UI" w:cs="Segoe UI"/>
          <w:b/>
          <w:sz w:val="20"/>
          <w:szCs w:val="20"/>
        </w:rPr>
      </w:pPr>
      <w:r w:rsidRPr="00F6505C">
        <w:rPr>
          <w:rFonts w:ascii="Segoe UI" w:hAnsi="Segoe UI" w:cs="Segoe UI"/>
          <w:b/>
          <w:sz w:val="20"/>
          <w:szCs w:val="20"/>
        </w:rPr>
        <w:t>UMOWA NR CPE/CPI/…../201</w:t>
      </w:r>
      <w:r w:rsidR="007851B0" w:rsidRPr="00F6505C">
        <w:rPr>
          <w:rFonts w:ascii="Segoe UI" w:hAnsi="Segoe UI" w:cs="Segoe UI"/>
          <w:b/>
          <w:sz w:val="20"/>
          <w:szCs w:val="20"/>
        </w:rPr>
        <w:t>4</w:t>
      </w:r>
    </w:p>
    <w:p w:rsidR="005942B4" w:rsidRPr="00F6505C" w:rsidRDefault="00787A10" w:rsidP="00F6505C">
      <w:pPr>
        <w:widowControl/>
        <w:spacing w:after="120"/>
        <w:jc w:val="center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zawarta w dniu ............................... w Warszawie</w:t>
      </w:r>
    </w:p>
    <w:p w:rsidR="005942B4" w:rsidRPr="00F6505C" w:rsidRDefault="005942B4" w:rsidP="00F6505C">
      <w:pPr>
        <w:widowControl/>
        <w:spacing w:after="120"/>
        <w:jc w:val="center"/>
        <w:rPr>
          <w:rFonts w:ascii="Segoe UI" w:hAnsi="Segoe UI" w:cs="Segoe UI"/>
          <w:sz w:val="20"/>
          <w:szCs w:val="20"/>
        </w:rPr>
      </w:pPr>
    </w:p>
    <w:p w:rsidR="005942B4" w:rsidRPr="00F6505C" w:rsidRDefault="00787A10" w:rsidP="00F6505C">
      <w:pPr>
        <w:widowControl/>
        <w:spacing w:after="120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pomiędzy:</w:t>
      </w:r>
    </w:p>
    <w:p w:rsidR="004F7A17" w:rsidRPr="00F6505C" w:rsidRDefault="004F7A17" w:rsidP="00F6505C">
      <w:pPr>
        <w:widowControl/>
        <w:suppressAutoHyphens w:val="0"/>
        <w:spacing w:before="120" w:after="120"/>
        <w:jc w:val="both"/>
        <w:rPr>
          <w:rFonts w:ascii="Segoe UI" w:hAnsi="Segoe UI" w:cs="Segoe UI"/>
          <w:b/>
          <w:sz w:val="20"/>
          <w:szCs w:val="20"/>
        </w:rPr>
      </w:pPr>
      <w:r w:rsidRPr="00F6505C">
        <w:rPr>
          <w:rFonts w:ascii="Segoe UI" w:hAnsi="Segoe UI" w:cs="Segoe UI"/>
          <w:b/>
          <w:sz w:val="20"/>
          <w:szCs w:val="20"/>
        </w:rPr>
        <w:t>Skarbem Państwa – państwową jednostką budżetową Centrum Projektów Europejskich</w:t>
      </w:r>
      <w:r w:rsidRPr="00F6505C">
        <w:rPr>
          <w:rFonts w:ascii="Segoe UI" w:hAnsi="Segoe UI" w:cs="Segoe UI"/>
          <w:sz w:val="20"/>
          <w:szCs w:val="20"/>
        </w:rPr>
        <w:t xml:space="preserve">, z siedzibą w Warszawie </w:t>
      </w:r>
      <w:r w:rsidR="00B61D2C" w:rsidRPr="00F6505C">
        <w:rPr>
          <w:rFonts w:ascii="Segoe UI" w:hAnsi="Segoe UI" w:cs="Segoe UI"/>
          <w:sz w:val="20"/>
          <w:szCs w:val="20"/>
        </w:rPr>
        <w:t>przy ul. Domaniewskiej 39a, 02-</w:t>
      </w:r>
      <w:r w:rsidRPr="00F6505C">
        <w:rPr>
          <w:rFonts w:ascii="Segoe UI" w:hAnsi="Segoe UI" w:cs="Segoe UI"/>
          <w:sz w:val="20"/>
          <w:szCs w:val="20"/>
        </w:rPr>
        <w:t>672 Warszawa, posiadającym numer identyfikacji REGON 141681456 oraz NIP 7010158887, reprezentowanym przez</w:t>
      </w:r>
      <w:r w:rsidRPr="00F6505C">
        <w:rPr>
          <w:rFonts w:ascii="Segoe UI" w:hAnsi="Segoe UI" w:cs="Segoe UI"/>
          <w:b/>
          <w:sz w:val="20"/>
          <w:szCs w:val="20"/>
        </w:rPr>
        <w:t xml:space="preserve"> Pana Rafała Kociuckiego – p.o. Dyrektora Centrum Projektów Europejskich</w:t>
      </w:r>
      <w:r w:rsidRPr="00F6505C">
        <w:rPr>
          <w:rFonts w:ascii="Segoe UI" w:hAnsi="Segoe UI" w:cs="Segoe UI"/>
          <w:sz w:val="20"/>
          <w:szCs w:val="20"/>
        </w:rPr>
        <w:t>,</w:t>
      </w:r>
      <w:r w:rsidRPr="00F6505C">
        <w:rPr>
          <w:rFonts w:ascii="Segoe UI" w:hAnsi="Segoe UI" w:cs="Segoe UI"/>
          <w:b/>
          <w:sz w:val="20"/>
          <w:szCs w:val="20"/>
        </w:rPr>
        <w:t xml:space="preserve"> </w:t>
      </w:r>
      <w:r w:rsidRPr="00F6505C">
        <w:rPr>
          <w:rFonts w:ascii="Segoe UI" w:hAnsi="Segoe UI" w:cs="Segoe UI"/>
          <w:sz w:val="20"/>
          <w:szCs w:val="20"/>
        </w:rPr>
        <w:t xml:space="preserve">na podstawie powierzenia przez Ministra Infrastruktury i Rozwoju pełnienia obowiązków dyrektora Centrum Projektów Europejskich z dnia 27 czerwca 2014 r., zwanym w dalszej części </w:t>
      </w:r>
      <w:r w:rsidRPr="00F6505C">
        <w:rPr>
          <w:rFonts w:ascii="Segoe UI" w:hAnsi="Segoe UI" w:cs="Segoe UI"/>
          <w:b/>
          <w:sz w:val="20"/>
          <w:szCs w:val="20"/>
        </w:rPr>
        <w:t>„Zamawiającym”</w:t>
      </w:r>
      <w:r w:rsidRPr="00F6505C">
        <w:rPr>
          <w:rFonts w:ascii="Segoe UI" w:hAnsi="Segoe UI" w:cs="Segoe UI"/>
          <w:sz w:val="20"/>
          <w:szCs w:val="20"/>
        </w:rPr>
        <w:t>,</w:t>
      </w:r>
    </w:p>
    <w:p w:rsidR="005942B4" w:rsidRPr="00F6505C" w:rsidRDefault="005942B4" w:rsidP="00AC543F">
      <w:pPr>
        <w:widowControl/>
        <w:spacing w:after="0"/>
        <w:jc w:val="both"/>
        <w:rPr>
          <w:rFonts w:ascii="Segoe UI" w:hAnsi="Segoe UI" w:cs="Segoe UI"/>
          <w:sz w:val="20"/>
          <w:szCs w:val="20"/>
        </w:rPr>
      </w:pPr>
    </w:p>
    <w:p w:rsidR="005942B4" w:rsidRPr="00F6505C" w:rsidRDefault="00787A10" w:rsidP="00F6505C">
      <w:pPr>
        <w:widowControl/>
        <w:spacing w:after="120"/>
        <w:jc w:val="both"/>
        <w:rPr>
          <w:rFonts w:ascii="Segoe UI" w:hAnsi="Segoe UI" w:cs="Segoe UI"/>
          <w:b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a </w:t>
      </w:r>
      <w:r w:rsidR="004F7A17" w:rsidRPr="00F6505C">
        <w:rPr>
          <w:rFonts w:ascii="Segoe UI" w:hAnsi="Segoe UI" w:cs="Segoe UI"/>
          <w:sz w:val="20"/>
          <w:szCs w:val="20"/>
        </w:rPr>
        <w:t>przedsiębiorstwem</w:t>
      </w:r>
      <w:r w:rsidRPr="00F6505C">
        <w:rPr>
          <w:rFonts w:ascii="Segoe UI" w:hAnsi="Segoe UI" w:cs="Segoe UI"/>
          <w:sz w:val="20"/>
          <w:szCs w:val="20"/>
        </w:rPr>
        <w:t xml:space="preserve"> </w:t>
      </w:r>
      <w:r w:rsidR="00C916C7" w:rsidRPr="00F6505C">
        <w:rPr>
          <w:rFonts w:ascii="Segoe UI" w:hAnsi="Segoe UI" w:cs="Segoe UI"/>
          <w:sz w:val="20"/>
          <w:szCs w:val="20"/>
        </w:rPr>
        <w:t xml:space="preserve">Świętkowski </w:t>
      </w:r>
      <w:r w:rsidR="00887161" w:rsidRPr="00F6505C">
        <w:rPr>
          <w:rFonts w:ascii="Segoe UI" w:hAnsi="Segoe UI" w:cs="Segoe UI"/>
          <w:sz w:val="20"/>
          <w:szCs w:val="20"/>
        </w:rPr>
        <w:t xml:space="preserve">Kacper </w:t>
      </w:r>
      <w:r w:rsidRPr="00F6505C">
        <w:rPr>
          <w:rFonts w:ascii="Segoe UI" w:hAnsi="Segoe UI" w:cs="Segoe UI"/>
          <w:sz w:val="20"/>
          <w:szCs w:val="20"/>
        </w:rPr>
        <w:t xml:space="preserve">Fabryka Aplikacji z siedzibą w </w:t>
      </w:r>
      <w:proofErr w:type="spellStart"/>
      <w:r w:rsidRPr="00F6505C">
        <w:rPr>
          <w:rFonts w:ascii="Segoe UI" w:hAnsi="Segoe UI" w:cs="Segoe UI"/>
          <w:sz w:val="20"/>
          <w:szCs w:val="20"/>
        </w:rPr>
        <w:t>Ostrowi</w:t>
      </w:r>
      <w:proofErr w:type="spellEnd"/>
      <w:r w:rsidRPr="00F6505C">
        <w:rPr>
          <w:rFonts w:ascii="Segoe UI" w:hAnsi="Segoe UI" w:cs="Segoe UI"/>
          <w:sz w:val="20"/>
          <w:szCs w:val="20"/>
        </w:rPr>
        <w:t xml:space="preserve"> Mazowieckiej przy ul. Lubiejewskiej 2B lok. 14</w:t>
      </w:r>
      <w:r w:rsidR="004326C6" w:rsidRPr="00F6505C">
        <w:rPr>
          <w:rFonts w:ascii="Segoe UI" w:hAnsi="Segoe UI" w:cs="Segoe UI"/>
          <w:sz w:val="20"/>
          <w:szCs w:val="20"/>
        </w:rPr>
        <w:t>,</w:t>
      </w:r>
      <w:r w:rsidRPr="00F6505C">
        <w:rPr>
          <w:rFonts w:ascii="Segoe UI" w:hAnsi="Segoe UI" w:cs="Segoe UI"/>
          <w:sz w:val="20"/>
          <w:szCs w:val="20"/>
        </w:rPr>
        <w:t xml:space="preserve"> posiadając</w:t>
      </w:r>
      <w:r w:rsidR="004F7A17" w:rsidRPr="00F6505C">
        <w:rPr>
          <w:rFonts w:ascii="Segoe UI" w:hAnsi="Segoe UI" w:cs="Segoe UI"/>
          <w:sz w:val="20"/>
          <w:szCs w:val="20"/>
        </w:rPr>
        <w:t>ym</w:t>
      </w:r>
      <w:r w:rsidRPr="00F6505C">
        <w:rPr>
          <w:rFonts w:ascii="Segoe UI" w:hAnsi="Segoe UI" w:cs="Segoe UI"/>
          <w:sz w:val="20"/>
          <w:szCs w:val="20"/>
        </w:rPr>
        <w:t xml:space="preserve"> numer identyfikacji REGON 142837452 oraz  NIP 759</w:t>
      </w:r>
      <w:r w:rsidR="004326C6" w:rsidRPr="00F6505C">
        <w:rPr>
          <w:rFonts w:ascii="Segoe UI" w:hAnsi="Segoe UI" w:cs="Segoe UI"/>
          <w:sz w:val="20"/>
          <w:szCs w:val="20"/>
        </w:rPr>
        <w:t xml:space="preserve"> </w:t>
      </w:r>
      <w:r w:rsidRPr="00F6505C">
        <w:rPr>
          <w:rFonts w:ascii="Segoe UI" w:hAnsi="Segoe UI" w:cs="Segoe UI"/>
          <w:sz w:val="20"/>
          <w:szCs w:val="20"/>
        </w:rPr>
        <w:t>163</w:t>
      </w:r>
      <w:r w:rsidR="004326C6" w:rsidRPr="00F6505C">
        <w:rPr>
          <w:rFonts w:ascii="Segoe UI" w:hAnsi="Segoe UI" w:cs="Segoe UI"/>
          <w:sz w:val="20"/>
          <w:szCs w:val="20"/>
        </w:rPr>
        <w:t xml:space="preserve"> </w:t>
      </w:r>
      <w:r w:rsidRPr="00F6505C">
        <w:rPr>
          <w:rFonts w:ascii="Segoe UI" w:hAnsi="Segoe UI" w:cs="Segoe UI"/>
          <w:sz w:val="20"/>
          <w:szCs w:val="20"/>
        </w:rPr>
        <w:t>45</w:t>
      </w:r>
      <w:r w:rsidR="004326C6" w:rsidRPr="00F6505C">
        <w:rPr>
          <w:rFonts w:ascii="Segoe UI" w:hAnsi="Segoe UI" w:cs="Segoe UI"/>
          <w:sz w:val="20"/>
          <w:szCs w:val="20"/>
        </w:rPr>
        <w:t xml:space="preserve"> </w:t>
      </w:r>
      <w:r w:rsidR="004F7A17" w:rsidRPr="00F6505C">
        <w:rPr>
          <w:rFonts w:ascii="Segoe UI" w:hAnsi="Segoe UI" w:cs="Segoe UI"/>
          <w:sz w:val="20"/>
          <w:szCs w:val="20"/>
        </w:rPr>
        <w:t>03, wpisanym</w:t>
      </w:r>
      <w:r w:rsidRPr="00F6505C">
        <w:rPr>
          <w:rFonts w:ascii="Segoe UI" w:hAnsi="Segoe UI" w:cs="Segoe UI"/>
          <w:sz w:val="20"/>
          <w:szCs w:val="20"/>
        </w:rPr>
        <w:t xml:space="preserve"> do ewidencji działalności gospodarczej prowadzonej przez Burmistrza Miasta Ost</w:t>
      </w:r>
      <w:r w:rsidR="004326C6" w:rsidRPr="00F6505C">
        <w:rPr>
          <w:rFonts w:ascii="Segoe UI" w:hAnsi="Segoe UI" w:cs="Segoe UI"/>
          <w:sz w:val="20"/>
          <w:szCs w:val="20"/>
        </w:rPr>
        <w:t>r</w:t>
      </w:r>
      <w:r w:rsidRPr="00F6505C">
        <w:rPr>
          <w:rFonts w:ascii="Segoe UI" w:hAnsi="Segoe UI" w:cs="Segoe UI"/>
          <w:sz w:val="20"/>
          <w:szCs w:val="20"/>
        </w:rPr>
        <w:t>ów Mazowiecka pod numerem 6410, reprezentowan</w:t>
      </w:r>
      <w:r w:rsidR="004F7A17" w:rsidRPr="00F6505C">
        <w:rPr>
          <w:rFonts w:ascii="Segoe UI" w:hAnsi="Segoe UI" w:cs="Segoe UI"/>
          <w:sz w:val="20"/>
          <w:szCs w:val="20"/>
        </w:rPr>
        <w:t>ym</w:t>
      </w:r>
      <w:r w:rsidRPr="00F6505C">
        <w:rPr>
          <w:rFonts w:ascii="Segoe UI" w:hAnsi="Segoe UI" w:cs="Segoe UI"/>
          <w:sz w:val="20"/>
          <w:szCs w:val="20"/>
        </w:rPr>
        <w:t xml:space="preserve"> przez Pana Kacpra </w:t>
      </w:r>
      <w:proofErr w:type="spellStart"/>
      <w:r w:rsidRPr="00F6505C">
        <w:rPr>
          <w:rFonts w:ascii="Segoe UI" w:hAnsi="Segoe UI" w:cs="Segoe UI"/>
          <w:sz w:val="20"/>
          <w:szCs w:val="20"/>
        </w:rPr>
        <w:t>Świętkowskiego</w:t>
      </w:r>
      <w:proofErr w:type="spellEnd"/>
      <w:r w:rsidRPr="00F6505C">
        <w:rPr>
          <w:rFonts w:ascii="Segoe UI" w:hAnsi="Segoe UI" w:cs="Segoe UI"/>
          <w:sz w:val="20"/>
          <w:szCs w:val="20"/>
        </w:rPr>
        <w:t xml:space="preserve"> </w:t>
      </w:r>
      <w:r w:rsidR="004326C6" w:rsidRPr="00F6505C">
        <w:rPr>
          <w:rFonts w:ascii="Segoe UI" w:hAnsi="Segoe UI" w:cs="Segoe UI"/>
          <w:sz w:val="20"/>
          <w:szCs w:val="20"/>
        </w:rPr>
        <w:t>–</w:t>
      </w:r>
      <w:r w:rsidRPr="00F6505C">
        <w:rPr>
          <w:rFonts w:ascii="Segoe UI" w:hAnsi="Segoe UI" w:cs="Segoe UI"/>
          <w:sz w:val="20"/>
          <w:szCs w:val="20"/>
        </w:rPr>
        <w:t xml:space="preserve"> właściciela</w:t>
      </w:r>
      <w:r w:rsidR="004326C6" w:rsidRPr="00F6505C">
        <w:rPr>
          <w:rFonts w:ascii="Segoe UI" w:hAnsi="Segoe UI" w:cs="Segoe UI"/>
          <w:sz w:val="20"/>
          <w:szCs w:val="20"/>
        </w:rPr>
        <w:t xml:space="preserve">, </w:t>
      </w:r>
      <w:r w:rsidRPr="00F6505C">
        <w:rPr>
          <w:rFonts w:ascii="Segoe UI" w:hAnsi="Segoe UI" w:cs="Segoe UI"/>
          <w:sz w:val="20"/>
          <w:szCs w:val="20"/>
        </w:rPr>
        <w:t>zwan</w:t>
      </w:r>
      <w:r w:rsidR="004F7A17" w:rsidRPr="00F6505C">
        <w:rPr>
          <w:rFonts w:ascii="Segoe UI" w:hAnsi="Segoe UI" w:cs="Segoe UI"/>
          <w:sz w:val="20"/>
          <w:szCs w:val="20"/>
        </w:rPr>
        <w:t>ym</w:t>
      </w:r>
      <w:r w:rsidRPr="00F6505C">
        <w:rPr>
          <w:rFonts w:ascii="Segoe UI" w:hAnsi="Segoe UI" w:cs="Segoe UI"/>
          <w:sz w:val="20"/>
          <w:szCs w:val="20"/>
        </w:rPr>
        <w:t xml:space="preserve"> w dalszej części umowy </w:t>
      </w:r>
      <w:r w:rsidRPr="00F6505C">
        <w:rPr>
          <w:rFonts w:ascii="Segoe UI" w:hAnsi="Segoe UI" w:cs="Segoe UI"/>
          <w:b/>
          <w:sz w:val="20"/>
          <w:szCs w:val="20"/>
        </w:rPr>
        <w:t>„Wykonawcą”</w:t>
      </w:r>
      <w:r w:rsidR="004F7A17" w:rsidRPr="00F6505C">
        <w:rPr>
          <w:rFonts w:ascii="Segoe UI" w:hAnsi="Segoe UI" w:cs="Segoe UI"/>
          <w:b/>
          <w:sz w:val="20"/>
          <w:szCs w:val="20"/>
        </w:rPr>
        <w:t>.</w:t>
      </w:r>
    </w:p>
    <w:p w:rsidR="005942B4" w:rsidRPr="00F6505C" w:rsidRDefault="00787A10" w:rsidP="00F6505C">
      <w:pPr>
        <w:widowControl/>
        <w:spacing w:after="120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Zamawiający lub/i Wykonawca zwani są również dalej „Stroną” lub/i „Stronami” umowy.</w:t>
      </w:r>
    </w:p>
    <w:p w:rsidR="005942B4" w:rsidRPr="00F6505C" w:rsidRDefault="00787A10" w:rsidP="00AC543F">
      <w:pPr>
        <w:pStyle w:val="Nagwek1"/>
        <w:suppressAutoHyphens/>
        <w:spacing w:before="240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Przedmiot umowy</w:t>
      </w:r>
    </w:p>
    <w:p w:rsidR="005942B4" w:rsidRPr="00F6505C" w:rsidRDefault="00787A10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 w:rsidRPr="00F6505C">
        <w:rPr>
          <w:rFonts w:ascii="Segoe UI" w:hAnsi="Segoe UI" w:cs="Segoe UI"/>
          <w:b/>
          <w:sz w:val="20"/>
          <w:szCs w:val="20"/>
        </w:rPr>
        <w:t>§ 1</w:t>
      </w:r>
    </w:p>
    <w:p w:rsidR="0042074A" w:rsidRDefault="0042074A" w:rsidP="0042074A">
      <w:pPr>
        <w:widowControl/>
        <w:numPr>
          <w:ilvl w:val="0"/>
          <w:numId w:val="2"/>
        </w:numPr>
        <w:suppressAutoHyphens w:val="0"/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Przedmiot umowy </w:t>
      </w:r>
      <w:r w:rsidRPr="00F6505C">
        <w:rPr>
          <w:rFonts w:ascii="Segoe UI" w:hAnsi="Segoe UI" w:cs="Segoe UI"/>
          <w:sz w:val="20"/>
          <w:szCs w:val="20"/>
        </w:rPr>
        <w:t xml:space="preserve">współfinansowany </w:t>
      </w:r>
      <w:r>
        <w:rPr>
          <w:rFonts w:ascii="Segoe UI" w:hAnsi="Segoe UI" w:cs="Segoe UI"/>
          <w:sz w:val="20"/>
          <w:szCs w:val="20"/>
        </w:rPr>
        <w:t xml:space="preserve">jest </w:t>
      </w:r>
      <w:r w:rsidRPr="00F6505C">
        <w:rPr>
          <w:rFonts w:ascii="Segoe UI" w:hAnsi="Segoe UI" w:cs="Segoe UI"/>
          <w:sz w:val="20"/>
          <w:szCs w:val="20"/>
        </w:rPr>
        <w:t xml:space="preserve">ze środków Unii Europejskiej – Funduszu </w:t>
      </w:r>
      <w:r>
        <w:rPr>
          <w:rFonts w:ascii="Segoe UI" w:hAnsi="Segoe UI" w:cs="Segoe UI"/>
          <w:sz w:val="20"/>
          <w:szCs w:val="20"/>
        </w:rPr>
        <w:t>Spójności oraz z </w:t>
      </w:r>
      <w:r w:rsidRPr="00F6505C">
        <w:rPr>
          <w:rFonts w:ascii="Segoe UI" w:hAnsi="Segoe UI" w:cs="Segoe UI"/>
          <w:sz w:val="20"/>
          <w:szCs w:val="20"/>
        </w:rPr>
        <w:t>budżetu Państwa - w ramach Programu Operacyjnego Pomoc Techniczna.</w:t>
      </w:r>
    </w:p>
    <w:p w:rsidR="005942B4" w:rsidRPr="009459C7" w:rsidRDefault="00C01B58" w:rsidP="009459C7">
      <w:pPr>
        <w:widowControl/>
        <w:numPr>
          <w:ilvl w:val="0"/>
          <w:numId w:val="2"/>
        </w:numPr>
        <w:suppressAutoHyphens w:val="0"/>
        <w:spacing w:after="0"/>
        <w:jc w:val="both"/>
        <w:rPr>
          <w:rFonts w:ascii="Segoe UI" w:hAnsi="Segoe UI" w:cs="Segoe UI"/>
          <w:sz w:val="20"/>
          <w:szCs w:val="20"/>
        </w:rPr>
      </w:pPr>
      <w:r w:rsidRPr="00C01B58">
        <w:rPr>
          <w:rFonts w:ascii="Segoe UI" w:hAnsi="Segoe UI" w:cs="Segoe UI"/>
          <w:sz w:val="20"/>
          <w:szCs w:val="20"/>
        </w:rPr>
        <w:t xml:space="preserve">Przedmiotem umowy jest </w:t>
      </w:r>
      <w:r>
        <w:rPr>
          <w:rFonts w:ascii="Segoe UI" w:hAnsi="Segoe UI" w:cs="Segoe UI"/>
          <w:sz w:val="20"/>
          <w:szCs w:val="20"/>
        </w:rPr>
        <w:t>a</w:t>
      </w:r>
      <w:r w:rsidR="0042074A" w:rsidRPr="00C01B58">
        <w:rPr>
          <w:rFonts w:ascii="Segoe UI" w:hAnsi="Segoe UI" w:cs="Segoe UI"/>
          <w:sz w:val="20"/>
          <w:szCs w:val="20"/>
        </w:rPr>
        <w:t xml:space="preserve">ktualizacja, zapewnienie prawidłowego działania i hosting </w:t>
      </w:r>
      <w:r w:rsidR="009459C7">
        <w:rPr>
          <w:rFonts w:ascii="Segoe UI" w:hAnsi="Segoe UI" w:cs="Segoe UI"/>
          <w:sz w:val="20"/>
          <w:szCs w:val="20"/>
        </w:rPr>
        <w:t xml:space="preserve">w okresie 1.01-31.12.2016 r. </w:t>
      </w:r>
      <w:r w:rsidR="0042074A" w:rsidRPr="00C01B58">
        <w:rPr>
          <w:rFonts w:ascii="Segoe UI" w:hAnsi="Segoe UI" w:cs="Segoe UI"/>
          <w:sz w:val="20"/>
          <w:szCs w:val="20"/>
        </w:rPr>
        <w:t xml:space="preserve">na serwerze wykonawcy aplikacji „Zadaj pytanie” podłączonej do profilu „Fundusze Europejskie” na portalu </w:t>
      </w:r>
      <w:proofErr w:type="spellStart"/>
      <w:r w:rsidR="0042074A" w:rsidRPr="00C01B58">
        <w:rPr>
          <w:rFonts w:ascii="Segoe UI" w:hAnsi="Segoe UI" w:cs="Segoe UI"/>
          <w:sz w:val="20"/>
          <w:szCs w:val="20"/>
        </w:rPr>
        <w:t>Facebook</w:t>
      </w:r>
      <w:proofErr w:type="spellEnd"/>
      <w:r>
        <w:rPr>
          <w:rFonts w:ascii="Segoe UI" w:hAnsi="Segoe UI" w:cs="Segoe UI"/>
          <w:sz w:val="20"/>
          <w:szCs w:val="20"/>
        </w:rPr>
        <w:t xml:space="preserve">, zgodnie z postanowieniami umowy oraz załącznika nr </w:t>
      </w:r>
      <w:r w:rsidR="009459C7">
        <w:rPr>
          <w:rFonts w:ascii="Segoe UI" w:hAnsi="Segoe UI" w:cs="Segoe UI"/>
          <w:sz w:val="20"/>
          <w:szCs w:val="20"/>
        </w:rPr>
        <w:t>1 do umowy</w:t>
      </w:r>
      <w:r w:rsidR="0042074A" w:rsidRPr="00C01B58">
        <w:rPr>
          <w:rFonts w:ascii="Segoe UI" w:hAnsi="Segoe UI" w:cs="Segoe UI"/>
          <w:sz w:val="20"/>
          <w:szCs w:val="20"/>
        </w:rPr>
        <w:t xml:space="preserve">. </w:t>
      </w:r>
      <w:r w:rsidR="00787A10" w:rsidRPr="009459C7">
        <w:rPr>
          <w:rFonts w:ascii="Segoe UI" w:hAnsi="Segoe UI" w:cs="Segoe UI"/>
          <w:sz w:val="20"/>
          <w:szCs w:val="20"/>
        </w:rPr>
        <w:t xml:space="preserve"> </w:t>
      </w:r>
    </w:p>
    <w:p w:rsidR="005942B4" w:rsidRPr="00AC543F" w:rsidRDefault="00787A10" w:rsidP="00AC543F">
      <w:pPr>
        <w:pStyle w:val="Nagwek1"/>
        <w:suppressAutoHyphens/>
        <w:spacing w:before="240"/>
        <w:rPr>
          <w:rFonts w:ascii="Segoe UI" w:hAnsi="Segoe UI" w:cs="Segoe UI"/>
          <w:sz w:val="20"/>
          <w:szCs w:val="20"/>
        </w:rPr>
      </w:pPr>
      <w:r w:rsidRPr="00AC543F">
        <w:rPr>
          <w:rFonts w:ascii="Segoe UI" w:hAnsi="Segoe UI" w:cs="Segoe UI"/>
          <w:sz w:val="20"/>
          <w:szCs w:val="20"/>
        </w:rPr>
        <w:t>Cena usług i zasady płatności</w:t>
      </w:r>
    </w:p>
    <w:p w:rsidR="005942B4" w:rsidRPr="00F6505C" w:rsidRDefault="009459C7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2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Zamawiający zapłaci Wykonawcy za prawidłowo wykonany i zaakceptowany przez Zamawiającego przedmiot umowy oraz za przekazanie praw autorskich do niego, kwotę w wysokości </w:t>
      </w:r>
      <w:r w:rsidR="00FA0C36">
        <w:rPr>
          <w:rFonts w:ascii="Segoe UI" w:hAnsi="Segoe UI" w:cs="Segoe UI"/>
          <w:sz w:val="20"/>
          <w:szCs w:val="20"/>
        </w:rPr>
        <w:t>…………</w:t>
      </w:r>
      <w:r w:rsidRPr="00F6505C">
        <w:rPr>
          <w:rFonts w:ascii="Segoe UI" w:hAnsi="Segoe UI" w:cs="Segoe UI"/>
          <w:sz w:val="20"/>
          <w:szCs w:val="20"/>
        </w:rPr>
        <w:t xml:space="preserve"> zł brutto (słownie: </w:t>
      </w:r>
      <w:r w:rsidR="00FA0C36">
        <w:rPr>
          <w:rFonts w:ascii="Segoe UI" w:hAnsi="Segoe UI" w:cs="Segoe UI"/>
          <w:sz w:val="20"/>
          <w:szCs w:val="20"/>
        </w:rPr>
        <w:t>……………</w:t>
      </w:r>
      <w:r w:rsidRPr="00F6505C">
        <w:rPr>
          <w:rFonts w:ascii="Segoe UI" w:hAnsi="Segoe UI" w:cs="Segoe UI"/>
          <w:sz w:val="20"/>
          <w:szCs w:val="20"/>
        </w:rPr>
        <w:t xml:space="preserve"> złotych</w:t>
      </w:r>
      <w:r w:rsidR="00D73700">
        <w:rPr>
          <w:rFonts w:ascii="Segoe UI" w:hAnsi="Segoe UI" w:cs="Segoe UI"/>
          <w:sz w:val="20"/>
          <w:szCs w:val="20"/>
        </w:rPr>
        <w:t xml:space="preserve"> brutto</w:t>
      </w:r>
      <w:r w:rsidRPr="00F6505C">
        <w:rPr>
          <w:rFonts w:ascii="Segoe UI" w:hAnsi="Segoe UI" w:cs="Segoe UI"/>
          <w:sz w:val="20"/>
          <w:szCs w:val="20"/>
        </w:rPr>
        <w:t>), przy czym:</w:t>
      </w:r>
    </w:p>
    <w:p w:rsidR="005942B4" w:rsidRPr="00F6505C" w:rsidRDefault="00787A10" w:rsidP="00F6505C">
      <w:pPr>
        <w:pStyle w:val="Akapitzlist"/>
        <w:numPr>
          <w:ilvl w:val="0"/>
          <w:numId w:val="14"/>
        </w:numPr>
        <w:spacing w:after="120"/>
        <w:ind w:left="709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za </w:t>
      </w:r>
      <w:r w:rsidR="00FA0C36">
        <w:rPr>
          <w:rFonts w:ascii="Segoe UI" w:hAnsi="Segoe UI" w:cs="Segoe UI"/>
          <w:sz w:val="20"/>
          <w:szCs w:val="20"/>
        </w:rPr>
        <w:t xml:space="preserve">aktualizację </w:t>
      </w:r>
      <w:r w:rsidRPr="00F6505C">
        <w:rPr>
          <w:rFonts w:ascii="Segoe UI" w:hAnsi="Segoe UI" w:cs="Segoe UI"/>
          <w:sz w:val="20"/>
          <w:szCs w:val="20"/>
        </w:rPr>
        <w:t xml:space="preserve">aplikacji zapłata wynosi </w:t>
      </w:r>
      <w:r w:rsidR="00FA0C36">
        <w:rPr>
          <w:rFonts w:ascii="Segoe UI" w:hAnsi="Segoe UI" w:cs="Segoe UI"/>
          <w:sz w:val="20"/>
          <w:szCs w:val="20"/>
        </w:rPr>
        <w:t>…………</w:t>
      </w:r>
      <w:r w:rsidRPr="00F6505C">
        <w:rPr>
          <w:rFonts w:ascii="Segoe UI" w:hAnsi="Segoe UI" w:cs="Segoe UI"/>
          <w:sz w:val="20"/>
          <w:szCs w:val="20"/>
        </w:rPr>
        <w:t xml:space="preserve"> zł brutto (słownie</w:t>
      </w:r>
      <w:r w:rsidR="00BF097F" w:rsidRPr="00F6505C">
        <w:rPr>
          <w:rFonts w:ascii="Segoe UI" w:hAnsi="Segoe UI" w:cs="Segoe UI"/>
          <w:sz w:val="20"/>
          <w:szCs w:val="20"/>
        </w:rPr>
        <w:t>:</w:t>
      </w:r>
      <w:r w:rsidRPr="00F6505C">
        <w:rPr>
          <w:rFonts w:ascii="Segoe UI" w:hAnsi="Segoe UI" w:cs="Segoe UI"/>
          <w:sz w:val="20"/>
          <w:szCs w:val="20"/>
        </w:rPr>
        <w:t xml:space="preserve"> </w:t>
      </w:r>
      <w:r w:rsidR="00FA0C36">
        <w:rPr>
          <w:rFonts w:ascii="Segoe UI" w:hAnsi="Segoe UI" w:cs="Segoe UI"/>
          <w:sz w:val="20"/>
          <w:szCs w:val="20"/>
        </w:rPr>
        <w:t>……………</w:t>
      </w:r>
      <w:r w:rsidRPr="00F6505C">
        <w:rPr>
          <w:rFonts w:ascii="Segoe UI" w:hAnsi="Segoe UI" w:cs="Segoe UI"/>
          <w:sz w:val="20"/>
          <w:szCs w:val="20"/>
        </w:rPr>
        <w:t xml:space="preserve"> złotych), </w:t>
      </w:r>
    </w:p>
    <w:p w:rsidR="005942B4" w:rsidRPr="00F6505C" w:rsidRDefault="00787A10" w:rsidP="00F6505C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za hosting i utrzymanie aplikacji zapłata wynosi </w:t>
      </w:r>
      <w:r w:rsidR="00FA0C36">
        <w:rPr>
          <w:rFonts w:ascii="Segoe UI" w:hAnsi="Segoe UI" w:cs="Segoe UI"/>
          <w:sz w:val="20"/>
          <w:szCs w:val="20"/>
        </w:rPr>
        <w:t>……………</w:t>
      </w:r>
      <w:r w:rsidRPr="00F6505C">
        <w:rPr>
          <w:rFonts w:ascii="Segoe UI" w:hAnsi="Segoe UI" w:cs="Segoe UI"/>
          <w:sz w:val="20"/>
          <w:szCs w:val="20"/>
        </w:rPr>
        <w:t xml:space="preserve"> zł brutto (słownie</w:t>
      </w:r>
      <w:r w:rsidR="00BF097F" w:rsidRPr="00F6505C">
        <w:rPr>
          <w:rFonts w:ascii="Segoe UI" w:hAnsi="Segoe UI" w:cs="Segoe UI"/>
          <w:sz w:val="20"/>
          <w:szCs w:val="20"/>
        </w:rPr>
        <w:t>:</w:t>
      </w:r>
      <w:r w:rsidRPr="00F6505C">
        <w:rPr>
          <w:rFonts w:ascii="Segoe UI" w:hAnsi="Segoe UI" w:cs="Segoe UI"/>
          <w:sz w:val="20"/>
          <w:szCs w:val="20"/>
        </w:rPr>
        <w:t xml:space="preserve"> </w:t>
      </w:r>
      <w:r w:rsidR="00FA0C36">
        <w:rPr>
          <w:rFonts w:ascii="Segoe UI" w:hAnsi="Segoe UI" w:cs="Segoe UI"/>
          <w:sz w:val="20"/>
          <w:szCs w:val="20"/>
        </w:rPr>
        <w:t>…………</w:t>
      </w:r>
      <w:r w:rsidRPr="00F6505C">
        <w:rPr>
          <w:rFonts w:ascii="Segoe UI" w:hAnsi="Segoe UI" w:cs="Segoe UI"/>
          <w:sz w:val="20"/>
          <w:szCs w:val="20"/>
        </w:rPr>
        <w:t xml:space="preserve"> złotych).  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Wynagrodzenie, o którym mowa w ust. 1, obejmuje wszystkie koszty niezbędne do prawidłowego wykonania umowy, nawet jeśli koszty te nie zostały wprost wyszczególnione w treści niniejszej umowy. Wykonawca mając możliwość uprzedniego ustalenia wszystkich warunków związanych z realizacją umowy, nie może żądać podwyższenia wynagrodzenia, nawet, jeżeli z przyczyn od siebie niezależnych nie mógł przewidzieć wszystkich kosztów niezbędnych do prawidłowego wykonania niniejszej umowy. 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Wynagrodzenie, o którym mowa w ust. 1, będzie wypłacone w pięciu transzach: </w:t>
      </w:r>
    </w:p>
    <w:p w:rsidR="005942B4" w:rsidRPr="00F6505C" w:rsidRDefault="00787A10" w:rsidP="00F6505C">
      <w:pPr>
        <w:pStyle w:val="Akapitzlist"/>
        <w:numPr>
          <w:ilvl w:val="0"/>
          <w:numId w:val="15"/>
        </w:numPr>
        <w:spacing w:after="120"/>
        <w:ind w:left="782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pierwsza, w wysokości wskazanej w ust. 1 pkt. 1, zostanie wypłacona po </w:t>
      </w:r>
      <w:r w:rsidR="00AE7D0D" w:rsidRPr="00F6505C">
        <w:rPr>
          <w:rFonts w:ascii="Segoe UI" w:hAnsi="Segoe UI" w:cs="Segoe UI"/>
          <w:sz w:val="20"/>
          <w:szCs w:val="20"/>
        </w:rPr>
        <w:t>zaktualizowaniu aplikacji zgodnie z wymogami Zamawiającego</w:t>
      </w:r>
      <w:r w:rsidRPr="00F6505C">
        <w:rPr>
          <w:rFonts w:ascii="Segoe UI" w:hAnsi="Segoe UI" w:cs="Segoe UI"/>
          <w:sz w:val="20"/>
          <w:szCs w:val="20"/>
        </w:rPr>
        <w:t xml:space="preserve"> i</w:t>
      </w:r>
      <w:r w:rsidR="00AE7D0D" w:rsidRPr="00F6505C">
        <w:rPr>
          <w:rFonts w:ascii="Segoe UI" w:hAnsi="Segoe UI" w:cs="Segoe UI"/>
          <w:sz w:val="20"/>
          <w:szCs w:val="20"/>
        </w:rPr>
        <w:t> </w:t>
      </w:r>
      <w:r w:rsidRPr="00F6505C">
        <w:rPr>
          <w:rFonts w:ascii="Segoe UI" w:hAnsi="Segoe UI" w:cs="Segoe UI"/>
          <w:sz w:val="20"/>
          <w:szCs w:val="20"/>
        </w:rPr>
        <w:t>stanowi wynagrodzenie za tę część przedmiotu umowy,</w:t>
      </w:r>
    </w:p>
    <w:p w:rsidR="005942B4" w:rsidRPr="00F6505C" w:rsidRDefault="00787A10" w:rsidP="00F6505C">
      <w:pPr>
        <w:pStyle w:val="Akapitzlist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lastRenderedPageBreak/>
        <w:t xml:space="preserve">transze 2-5, każda w wysokości ¼ kwoty wskazanej w ust. 1 pkt. 2, będą wypłacane co kwartał z dołu i stanowią wynagrodzenie za hosting i utrzymanie aplikacji. 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Strony ustalają następujący sposób rozliczenia finansowego: wynagrodzenie, o którym mowa w ust. 1, zostanie przekazane </w:t>
      </w:r>
      <w:r w:rsidR="00AE7D0D" w:rsidRPr="00F6505C">
        <w:rPr>
          <w:rFonts w:ascii="Segoe UI" w:hAnsi="Segoe UI" w:cs="Segoe UI"/>
          <w:sz w:val="20"/>
          <w:szCs w:val="20"/>
        </w:rPr>
        <w:t xml:space="preserve">przelewami </w:t>
      </w:r>
      <w:r w:rsidRPr="00F6505C">
        <w:rPr>
          <w:rFonts w:ascii="Segoe UI" w:hAnsi="Segoe UI" w:cs="Segoe UI"/>
          <w:sz w:val="20"/>
          <w:szCs w:val="20"/>
        </w:rPr>
        <w:t xml:space="preserve">w transzach </w:t>
      </w:r>
      <w:r w:rsidR="00AE7D0D" w:rsidRPr="00F6505C">
        <w:rPr>
          <w:rFonts w:ascii="Segoe UI" w:hAnsi="Segoe UI" w:cs="Segoe UI"/>
          <w:sz w:val="20"/>
          <w:szCs w:val="20"/>
        </w:rPr>
        <w:t>określonych w ust. 3</w:t>
      </w:r>
      <w:r w:rsidRPr="00F6505C">
        <w:rPr>
          <w:rFonts w:ascii="Segoe UI" w:hAnsi="Segoe UI" w:cs="Segoe UI"/>
          <w:sz w:val="20"/>
          <w:szCs w:val="20"/>
        </w:rPr>
        <w:t xml:space="preserve"> na </w:t>
      </w:r>
      <w:r w:rsidR="00AE7D0D" w:rsidRPr="00F6505C">
        <w:rPr>
          <w:rFonts w:ascii="Segoe UI" w:hAnsi="Segoe UI" w:cs="Segoe UI"/>
          <w:sz w:val="20"/>
          <w:szCs w:val="20"/>
        </w:rPr>
        <w:t xml:space="preserve">wskazany przez Wykonawcę </w:t>
      </w:r>
      <w:r w:rsidRPr="00F6505C">
        <w:rPr>
          <w:rFonts w:ascii="Segoe UI" w:hAnsi="Segoe UI" w:cs="Segoe UI"/>
          <w:sz w:val="20"/>
          <w:szCs w:val="20"/>
        </w:rPr>
        <w:t>rachunek bankowy</w:t>
      </w:r>
      <w:r w:rsidR="00AE7D0D" w:rsidRPr="00F6505C">
        <w:rPr>
          <w:rFonts w:ascii="Segoe UI" w:hAnsi="Segoe UI" w:cs="Segoe UI"/>
          <w:sz w:val="20"/>
          <w:szCs w:val="20"/>
        </w:rPr>
        <w:t>, co</w:t>
      </w:r>
      <w:r w:rsidRPr="00F6505C">
        <w:rPr>
          <w:rFonts w:ascii="Segoe UI" w:hAnsi="Segoe UI" w:cs="Segoe UI"/>
          <w:sz w:val="20"/>
          <w:szCs w:val="20"/>
        </w:rPr>
        <w:t xml:space="preserve"> </w:t>
      </w:r>
      <w:r w:rsidR="00AE7D0D" w:rsidRPr="00F6505C">
        <w:rPr>
          <w:rFonts w:ascii="Segoe UI" w:hAnsi="Segoe UI" w:cs="Segoe UI"/>
          <w:sz w:val="20"/>
          <w:szCs w:val="20"/>
        </w:rPr>
        <w:t xml:space="preserve">nastąpi </w:t>
      </w:r>
      <w:r w:rsidRPr="00F6505C">
        <w:rPr>
          <w:rFonts w:ascii="Segoe UI" w:hAnsi="Segoe UI" w:cs="Segoe UI"/>
          <w:sz w:val="20"/>
          <w:szCs w:val="20"/>
        </w:rPr>
        <w:t>w terminie 21 dni od dnia doręczenia przez Wykonawcę na adres Zamawiającego prawidłowo wystawionej pod względem rachunkowym i formalnym faktury VAT.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Dane Zamawiającego - adresowe i do faktury VAT:</w:t>
      </w:r>
    </w:p>
    <w:p w:rsidR="005942B4" w:rsidRPr="00F6505C" w:rsidRDefault="00787A10" w:rsidP="00F6505C">
      <w:pPr>
        <w:pStyle w:val="Akapitzlist"/>
        <w:ind w:left="851"/>
        <w:jc w:val="both"/>
        <w:rPr>
          <w:rFonts w:ascii="Segoe UI" w:hAnsi="Segoe UI" w:cs="Segoe UI"/>
          <w:i/>
          <w:sz w:val="20"/>
          <w:szCs w:val="20"/>
        </w:rPr>
      </w:pPr>
      <w:r w:rsidRPr="00F6505C">
        <w:rPr>
          <w:rFonts w:ascii="Segoe UI" w:hAnsi="Segoe UI" w:cs="Segoe UI"/>
          <w:i/>
          <w:sz w:val="20"/>
          <w:szCs w:val="20"/>
        </w:rPr>
        <w:t>Centrum Projektów Europejskich</w:t>
      </w:r>
      <w:r w:rsidR="00F6505C" w:rsidRPr="00F6505C">
        <w:rPr>
          <w:rFonts w:ascii="Segoe UI" w:hAnsi="Segoe UI" w:cs="Segoe UI"/>
          <w:i/>
          <w:sz w:val="20"/>
          <w:szCs w:val="20"/>
        </w:rPr>
        <w:t xml:space="preserve">, </w:t>
      </w:r>
      <w:r w:rsidRPr="00F6505C">
        <w:rPr>
          <w:rFonts w:ascii="Segoe UI" w:hAnsi="Segoe UI" w:cs="Segoe UI"/>
          <w:i/>
          <w:sz w:val="20"/>
          <w:szCs w:val="20"/>
        </w:rPr>
        <w:t>ul. Domaniewska 39 a, 02-672 Warszawa</w:t>
      </w:r>
      <w:r w:rsidR="00F6505C" w:rsidRPr="00F6505C">
        <w:rPr>
          <w:rFonts w:ascii="Segoe UI" w:hAnsi="Segoe UI" w:cs="Segoe UI"/>
          <w:i/>
          <w:sz w:val="20"/>
          <w:szCs w:val="20"/>
        </w:rPr>
        <w:t xml:space="preserve">, </w:t>
      </w:r>
      <w:r w:rsidRPr="00F6505C">
        <w:rPr>
          <w:rFonts w:ascii="Segoe UI" w:hAnsi="Segoe UI" w:cs="Segoe UI"/>
          <w:i/>
          <w:sz w:val="20"/>
          <w:szCs w:val="20"/>
        </w:rPr>
        <w:t>NIP  7010 1588 87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Warunkiem wystawienia faktury VAT przez Wykonawcę jest podpisanie przez </w:t>
      </w:r>
      <w:r w:rsidR="00AE7D0D" w:rsidRPr="00F6505C">
        <w:rPr>
          <w:rFonts w:ascii="Segoe UI" w:hAnsi="Segoe UI" w:cs="Segoe UI"/>
          <w:sz w:val="20"/>
          <w:szCs w:val="20"/>
        </w:rPr>
        <w:t>Naczelnika</w:t>
      </w:r>
      <w:r w:rsidRPr="00F6505C">
        <w:rPr>
          <w:rFonts w:ascii="Segoe UI" w:hAnsi="Segoe UI" w:cs="Segoe UI"/>
          <w:sz w:val="20"/>
          <w:szCs w:val="20"/>
        </w:rPr>
        <w:t xml:space="preserve"> </w:t>
      </w:r>
      <w:r w:rsidR="00AE7D0D" w:rsidRPr="00F6505C">
        <w:rPr>
          <w:rFonts w:ascii="Segoe UI" w:hAnsi="Segoe UI" w:cs="Segoe UI"/>
          <w:sz w:val="20"/>
          <w:szCs w:val="20"/>
        </w:rPr>
        <w:t xml:space="preserve">Wydziału </w:t>
      </w:r>
      <w:r w:rsidRPr="00F6505C">
        <w:rPr>
          <w:rFonts w:ascii="Segoe UI" w:hAnsi="Segoe UI" w:cs="Segoe UI"/>
          <w:sz w:val="20"/>
          <w:szCs w:val="20"/>
        </w:rPr>
        <w:t xml:space="preserve">Centralnego Punktu Informacyjnego – p. Przemysława Lewandowskiego lub osobę go zastępującą, protokołu odbioru wykonania usług, w którym Zamawiający oceni </w:t>
      </w:r>
      <w:r w:rsidR="00AE7D0D" w:rsidRPr="00F6505C">
        <w:rPr>
          <w:rFonts w:ascii="Segoe UI" w:hAnsi="Segoe UI" w:cs="Segoe UI"/>
          <w:sz w:val="20"/>
          <w:szCs w:val="20"/>
        </w:rPr>
        <w:t xml:space="preserve">zakres i </w:t>
      </w:r>
      <w:r w:rsidRPr="00F6505C">
        <w:rPr>
          <w:rFonts w:ascii="Segoe UI" w:hAnsi="Segoe UI" w:cs="Segoe UI"/>
          <w:sz w:val="20"/>
          <w:szCs w:val="20"/>
        </w:rPr>
        <w:t>jakość wykon</w:t>
      </w:r>
      <w:r w:rsidR="00AE7D0D" w:rsidRPr="00F6505C">
        <w:rPr>
          <w:rFonts w:ascii="Segoe UI" w:hAnsi="Segoe UI" w:cs="Segoe UI"/>
          <w:sz w:val="20"/>
          <w:szCs w:val="20"/>
        </w:rPr>
        <w:t>anych</w:t>
      </w:r>
      <w:r w:rsidRPr="00F6505C">
        <w:rPr>
          <w:rFonts w:ascii="Segoe UI" w:hAnsi="Segoe UI" w:cs="Segoe UI"/>
          <w:sz w:val="20"/>
          <w:szCs w:val="20"/>
        </w:rPr>
        <w:t xml:space="preserve"> usług.</w:t>
      </w:r>
    </w:p>
    <w:p w:rsidR="005942B4" w:rsidRPr="00F6505C" w:rsidRDefault="00787A10" w:rsidP="00F6505C">
      <w:pPr>
        <w:widowControl/>
        <w:numPr>
          <w:ilvl w:val="0"/>
          <w:numId w:val="4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Dniem zapłaty jest dzień zlecenia przelewu przez Zamawiającego na konto Wykonawcy.</w:t>
      </w:r>
    </w:p>
    <w:p w:rsidR="005942B4" w:rsidRPr="00F6505C" w:rsidRDefault="00CD0CE3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3</w:t>
      </w:r>
    </w:p>
    <w:p w:rsidR="005942B4" w:rsidRPr="00F6505C" w:rsidRDefault="00787A10" w:rsidP="00F6505C">
      <w:pPr>
        <w:widowControl/>
        <w:numPr>
          <w:ilvl w:val="0"/>
          <w:numId w:val="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W terminie do 7 dni od dnia </w:t>
      </w:r>
      <w:r w:rsidR="00212A7A" w:rsidRPr="00F6505C">
        <w:rPr>
          <w:rFonts w:ascii="Segoe UI" w:hAnsi="Segoe UI" w:cs="Segoe UI"/>
          <w:sz w:val="20"/>
          <w:szCs w:val="20"/>
        </w:rPr>
        <w:t xml:space="preserve">zaktualizowania </w:t>
      </w:r>
      <w:r w:rsidRPr="00F6505C">
        <w:rPr>
          <w:rFonts w:ascii="Segoe UI" w:hAnsi="Segoe UI" w:cs="Segoe UI"/>
          <w:sz w:val="20"/>
          <w:szCs w:val="20"/>
        </w:rPr>
        <w:t xml:space="preserve">aplikacji </w:t>
      </w:r>
      <w:r w:rsidR="00212A7A" w:rsidRPr="00F6505C">
        <w:rPr>
          <w:rFonts w:ascii="Segoe UI" w:hAnsi="Segoe UI" w:cs="Segoe UI"/>
          <w:sz w:val="20"/>
          <w:szCs w:val="20"/>
        </w:rPr>
        <w:t xml:space="preserve">lub zakończenia kwartału utrzymywania i hostingu aplikacji </w:t>
      </w:r>
      <w:r w:rsidRPr="00F6505C">
        <w:rPr>
          <w:rFonts w:ascii="Segoe UI" w:hAnsi="Segoe UI" w:cs="Segoe UI"/>
          <w:sz w:val="20"/>
          <w:szCs w:val="20"/>
        </w:rPr>
        <w:t>zostanie sporządzony protokół odbioru</w:t>
      </w:r>
      <w:r w:rsidR="00CD0CE3">
        <w:rPr>
          <w:rFonts w:ascii="Segoe UI" w:hAnsi="Segoe UI" w:cs="Segoe UI"/>
          <w:sz w:val="20"/>
          <w:szCs w:val="20"/>
        </w:rPr>
        <w:t>, którego wzór stanowi załącznik nr 2 do umowy</w:t>
      </w:r>
      <w:r w:rsidRPr="00F6505C">
        <w:rPr>
          <w:rFonts w:ascii="Segoe UI" w:hAnsi="Segoe UI" w:cs="Segoe UI"/>
          <w:sz w:val="20"/>
          <w:szCs w:val="20"/>
        </w:rPr>
        <w:t xml:space="preserve">. </w:t>
      </w:r>
    </w:p>
    <w:p w:rsidR="005942B4" w:rsidRPr="00F6505C" w:rsidRDefault="00787A10" w:rsidP="00F6505C">
      <w:pPr>
        <w:widowControl/>
        <w:numPr>
          <w:ilvl w:val="0"/>
          <w:numId w:val="6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Ewentualne zastrzeżenia do realizacji przedmiotu umowy </w:t>
      </w:r>
      <w:r w:rsidR="00C426AA" w:rsidRPr="00F6505C">
        <w:rPr>
          <w:rFonts w:ascii="Segoe UI" w:hAnsi="Segoe UI" w:cs="Segoe UI"/>
          <w:sz w:val="20"/>
          <w:szCs w:val="20"/>
        </w:rPr>
        <w:t>Naczelnik</w:t>
      </w:r>
      <w:r w:rsidRPr="00F6505C">
        <w:rPr>
          <w:rFonts w:ascii="Segoe UI" w:hAnsi="Segoe UI" w:cs="Segoe UI"/>
          <w:sz w:val="20"/>
          <w:szCs w:val="20"/>
        </w:rPr>
        <w:t xml:space="preserve"> CPI lub osoba go zastępująca zgłosi w protokole jeżeli stwierdzi, że wykonano go w sposób niezgodny z umówionym przez Strony</w:t>
      </w:r>
      <w:r w:rsidR="00CD0CE3">
        <w:rPr>
          <w:rFonts w:ascii="Segoe UI" w:hAnsi="Segoe UI" w:cs="Segoe UI"/>
          <w:sz w:val="20"/>
          <w:szCs w:val="20"/>
        </w:rPr>
        <w:t>.</w:t>
      </w:r>
    </w:p>
    <w:p w:rsidR="001A70CE" w:rsidRPr="00D10255" w:rsidRDefault="001A70CE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CD0CE3">
        <w:rPr>
          <w:rFonts w:ascii="Segoe UI" w:hAnsi="Segoe UI" w:cs="Segoe UI"/>
          <w:b/>
          <w:sz w:val="20"/>
          <w:szCs w:val="20"/>
        </w:rPr>
        <w:t>4</w:t>
      </w:r>
    </w:p>
    <w:p w:rsidR="001A70CE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razie niewykonania lub nienależytego wykonania przedmiotu umowy, Zamawiający jest uprawniony do odstąpienia od umowy i/lub obciążenia Wykonawcy karą umowną w </w:t>
      </w:r>
      <w:r>
        <w:rPr>
          <w:rFonts w:ascii="Segoe UI" w:hAnsi="Segoe UI" w:cs="Segoe UI"/>
          <w:sz w:val="20"/>
          <w:szCs w:val="20"/>
        </w:rPr>
        <w:t>wysokości 1</w:t>
      </w:r>
      <w:r w:rsidRPr="00D10255">
        <w:rPr>
          <w:rFonts w:ascii="Segoe UI" w:hAnsi="Segoe UI" w:cs="Segoe UI"/>
          <w:sz w:val="20"/>
          <w:szCs w:val="20"/>
        </w:rPr>
        <w:t>0% wynagrodzenia</w:t>
      </w:r>
      <w:r>
        <w:rPr>
          <w:rFonts w:ascii="Segoe UI" w:hAnsi="Segoe UI" w:cs="Segoe UI"/>
          <w:sz w:val="20"/>
          <w:szCs w:val="20"/>
        </w:rPr>
        <w:t xml:space="preserve"> wskazanego w</w:t>
      </w:r>
      <w:r w:rsidRPr="00D10255">
        <w:rPr>
          <w:rFonts w:ascii="Segoe UI" w:hAnsi="Segoe UI" w:cs="Segoe UI"/>
          <w:sz w:val="20"/>
          <w:szCs w:val="20"/>
        </w:rPr>
        <w:t xml:space="preserve"> § </w:t>
      </w:r>
      <w:r w:rsidR="00117AC8">
        <w:rPr>
          <w:rFonts w:ascii="Segoe UI" w:hAnsi="Segoe UI" w:cs="Segoe UI"/>
          <w:sz w:val="20"/>
          <w:szCs w:val="20"/>
        </w:rPr>
        <w:t>2</w:t>
      </w:r>
      <w:r w:rsidRPr="00D10255">
        <w:rPr>
          <w:rFonts w:ascii="Segoe UI" w:hAnsi="Segoe UI" w:cs="Segoe UI"/>
          <w:sz w:val="20"/>
          <w:szCs w:val="20"/>
        </w:rPr>
        <w:t xml:space="preserve"> ust. 1.  </w:t>
      </w:r>
    </w:p>
    <w:p w:rsidR="001A70CE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W przypadku powstania opóźnienia w wykonaniu przedmiotu umowy, Wykonawca zapłaci na rzecz Zamawiającego karę umowną w wysokości </w:t>
      </w:r>
      <w:r>
        <w:rPr>
          <w:rFonts w:ascii="Segoe UI" w:hAnsi="Segoe UI" w:cs="Segoe UI"/>
          <w:sz w:val="20"/>
          <w:szCs w:val="20"/>
        </w:rPr>
        <w:t>1</w:t>
      </w:r>
      <w:r w:rsidRPr="00A95137">
        <w:rPr>
          <w:rFonts w:ascii="Segoe UI" w:hAnsi="Segoe UI" w:cs="Segoe UI"/>
          <w:sz w:val="20"/>
          <w:szCs w:val="20"/>
        </w:rPr>
        <w:t xml:space="preserve">% wartości wynagrodzenia za każdy dzień </w:t>
      </w:r>
      <w:r>
        <w:rPr>
          <w:rFonts w:ascii="Segoe UI" w:hAnsi="Segoe UI" w:cs="Segoe UI"/>
          <w:sz w:val="20"/>
          <w:szCs w:val="20"/>
        </w:rPr>
        <w:t xml:space="preserve">roboczy </w:t>
      </w:r>
      <w:r w:rsidRPr="00A95137">
        <w:rPr>
          <w:rFonts w:ascii="Segoe UI" w:hAnsi="Segoe UI" w:cs="Segoe UI"/>
          <w:sz w:val="20"/>
          <w:szCs w:val="20"/>
        </w:rPr>
        <w:t>opóźnienia</w:t>
      </w:r>
      <w:r>
        <w:rPr>
          <w:rFonts w:ascii="Segoe UI" w:hAnsi="Segoe UI" w:cs="Segoe UI"/>
          <w:sz w:val="20"/>
          <w:szCs w:val="20"/>
        </w:rPr>
        <w:t>, nie więcej jednak niż 1</w:t>
      </w:r>
      <w:r w:rsidRPr="00A95137">
        <w:rPr>
          <w:rFonts w:ascii="Segoe UI" w:hAnsi="Segoe UI" w:cs="Segoe UI"/>
          <w:sz w:val="20"/>
          <w:szCs w:val="20"/>
        </w:rPr>
        <w:t xml:space="preserve">0% wartości wynagrodzenia, o którym mowa w § </w:t>
      </w:r>
      <w:r w:rsidR="00117AC8">
        <w:rPr>
          <w:rFonts w:ascii="Segoe UI" w:hAnsi="Segoe UI" w:cs="Segoe UI"/>
          <w:sz w:val="20"/>
          <w:szCs w:val="20"/>
        </w:rPr>
        <w:t>2</w:t>
      </w:r>
      <w:r w:rsidRPr="00A95137">
        <w:rPr>
          <w:rFonts w:ascii="Segoe UI" w:hAnsi="Segoe UI" w:cs="Segoe UI"/>
          <w:sz w:val="20"/>
          <w:szCs w:val="20"/>
        </w:rPr>
        <w:t xml:space="preserve"> ust. 1.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1A70CE" w:rsidRPr="00D10255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>W razie opóźnienia przekraczającego 10 dni</w:t>
      </w:r>
      <w:r>
        <w:rPr>
          <w:rFonts w:ascii="Segoe UI" w:hAnsi="Segoe UI" w:cs="Segoe UI"/>
          <w:sz w:val="20"/>
          <w:szCs w:val="20"/>
        </w:rPr>
        <w:t xml:space="preserve"> roboczych</w:t>
      </w:r>
      <w:r w:rsidRPr="00A95137">
        <w:rPr>
          <w:rFonts w:ascii="Segoe UI" w:hAnsi="Segoe UI" w:cs="Segoe UI"/>
          <w:sz w:val="20"/>
          <w:szCs w:val="20"/>
        </w:rPr>
        <w:t>, Zamawiającemu przysługuje prawo odstąpienia od umowy.</w:t>
      </w:r>
    </w:p>
    <w:p w:rsidR="001A70CE" w:rsidRPr="00D10255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razie naliczenia przez Zamawiającego kar umownych, Zamawiający potrąci z wynagrodzenia kwotę stanowiącą równowartość kar</w:t>
      </w:r>
      <w:r>
        <w:rPr>
          <w:rFonts w:ascii="Segoe UI" w:hAnsi="Segoe UI" w:cs="Segoe UI"/>
          <w:sz w:val="20"/>
          <w:szCs w:val="20"/>
        </w:rPr>
        <w:t>y</w:t>
      </w:r>
      <w:r w:rsidRPr="00D10255">
        <w:rPr>
          <w:rFonts w:ascii="Segoe UI" w:hAnsi="Segoe UI" w:cs="Segoe UI"/>
          <w:sz w:val="20"/>
          <w:szCs w:val="20"/>
        </w:rPr>
        <w:t xml:space="preserve"> i tak pomniejszone wynagrodzenie wypłaci Wykonawcy. </w:t>
      </w:r>
    </w:p>
    <w:p w:rsidR="001A70CE" w:rsidRPr="00D10255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Zamawiający może na zasadach ogólnych dochodzić odszkodowania przewyższającego karę umowną określoną w ust. 1. </w:t>
      </w:r>
    </w:p>
    <w:p w:rsidR="001A70CE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przypadku niemożności wykonania przez Wykonawcę przedmiotu umowy z przyczyn, za które Zamawiający nie ponosi odpowiedzialności, Zamawiający jest uprawniony do całkowitego odstąpienia od umowy w trybie natychmiastowym.</w:t>
      </w:r>
    </w:p>
    <w:p w:rsidR="001A70CE" w:rsidRDefault="001A70CE" w:rsidP="001A70CE">
      <w:pPr>
        <w:widowControl/>
        <w:numPr>
          <w:ilvl w:val="0"/>
          <w:numId w:val="18"/>
        </w:numPr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Pr="008E4D81">
        <w:rPr>
          <w:rFonts w:ascii="Segoe UI" w:hAnsi="Segoe UI" w:cs="Segoe UI"/>
          <w:sz w:val="20"/>
          <w:szCs w:val="20"/>
        </w:rPr>
        <w:t xml:space="preserve">amawiającemu nie przysługują kary umowne w sytuacji, gdy opóźnienie w wykonaniu umowy jest następstwem okoliczności, za które </w:t>
      </w:r>
      <w:r>
        <w:rPr>
          <w:rFonts w:ascii="Segoe UI" w:hAnsi="Segoe UI" w:cs="Segoe UI"/>
          <w:sz w:val="20"/>
          <w:szCs w:val="20"/>
        </w:rPr>
        <w:t>W</w:t>
      </w:r>
      <w:r w:rsidRPr="008E4D81">
        <w:rPr>
          <w:rFonts w:ascii="Segoe UI" w:hAnsi="Segoe UI" w:cs="Segoe UI"/>
          <w:sz w:val="20"/>
          <w:szCs w:val="20"/>
        </w:rPr>
        <w:t>ykonawca nie ponosi odpowiedzialności</w:t>
      </w:r>
      <w:r>
        <w:rPr>
          <w:rFonts w:ascii="Segoe UI" w:hAnsi="Segoe UI" w:cs="Segoe UI"/>
          <w:sz w:val="20"/>
          <w:szCs w:val="20"/>
        </w:rPr>
        <w:t xml:space="preserve">. </w:t>
      </w:r>
    </w:p>
    <w:p w:rsidR="001A70CE" w:rsidRPr="00D10255" w:rsidRDefault="001A70CE" w:rsidP="001A70CE">
      <w:pPr>
        <w:widowControl/>
        <w:suppressAutoHyphens w:val="0"/>
        <w:jc w:val="both"/>
        <w:rPr>
          <w:rFonts w:ascii="Segoe UI" w:hAnsi="Segoe UI" w:cs="Segoe UI"/>
          <w:sz w:val="20"/>
          <w:szCs w:val="20"/>
        </w:rPr>
      </w:pPr>
    </w:p>
    <w:p w:rsidR="001A70CE" w:rsidRPr="00D10255" w:rsidRDefault="001A70CE" w:rsidP="00AC543F">
      <w:pPr>
        <w:pStyle w:val="Nagwek1"/>
        <w:suppressAutoHyphens/>
        <w:spacing w:before="2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Inne w</w:t>
      </w:r>
      <w:r w:rsidRPr="00D10255">
        <w:rPr>
          <w:rFonts w:ascii="Segoe UI" w:hAnsi="Segoe UI" w:cs="Segoe UI"/>
          <w:sz w:val="20"/>
          <w:szCs w:val="20"/>
        </w:rPr>
        <w:t xml:space="preserve">arunki realizacji </w:t>
      </w:r>
      <w:r>
        <w:rPr>
          <w:rFonts w:ascii="Segoe UI" w:hAnsi="Segoe UI" w:cs="Segoe UI"/>
          <w:sz w:val="20"/>
          <w:szCs w:val="20"/>
        </w:rPr>
        <w:t>przedmiotu umowy</w:t>
      </w:r>
    </w:p>
    <w:p w:rsidR="001A70CE" w:rsidRPr="00D10255" w:rsidRDefault="001A70CE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262FFD">
        <w:rPr>
          <w:rFonts w:ascii="Segoe UI" w:hAnsi="Segoe UI" w:cs="Segoe UI"/>
          <w:b/>
          <w:sz w:val="20"/>
          <w:szCs w:val="20"/>
        </w:rPr>
        <w:t>5</w:t>
      </w:r>
    </w:p>
    <w:p w:rsidR="001A70CE" w:rsidRPr="00D10255" w:rsidRDefault="001A70CE" w:rsidP="001A70CE">
      <w:pPr>
        <w:widowControl/>
        <w:numPr>
          <w:ilvl w:val="0"/>
          <w:numId w:val="19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Osobą odpowiedzialną za kontakt z pracownikami Zamawiającego ze strony Wykonawcy jest </w:t>
      </w:r>
      <w:r>
        <w:rPr>
          <w:rFonts w:ascii="Segoe UI" w:hAnsi="Segoe UI" w:cs="Segoe UI"/>
          <w:sz w:val="20"/>
          <w:szCs w:val="20"/>
        </w:rPr>
        <w:t xml:space="preserve">……………… </w:t>
      </w:r>
      <w:proofErr w:type="spellStart"/>
      <w:r>
        <w:rPr>
          <w:rFonts w:ascii="Segoe UI" w:hAnsi="Segoe UI" w:cs="Segoe UI"/>
          <w:sz w:val="20"/>
          <w:szCs w:val="20"/>
        </w:rPr>
        <w:t>mejl</w:t>
      </w:r>
      <w:proofErr w:type="spellEnd"/>
      <w:r>
        <w:rPr>
          <w:rFonts w:ascii="Segoe UI" w:hAnsi="Segoe UI" w:cs="Segoe UI"/>
          <w:sz w:val="20"/>
          <w:szCs w:val="20"/>
        </w:rPr>
        <w:t xml:space="preserve">: …………………………, </w:t>
      </w:r>
      <w:r w:rsidRPr="00D10255">
        <w:rPr>
          <w:rFonts w:ascii="Segoe UI" w:hAnsi="Segoe UI" w:cs="Segoe UI"/>
          <w:sz w:val="20"/>
          <w:szCs w:val="20"/>
        </w:rPr>
        <w:t xml:space="preserve">tel. </w:t>
      </w:r>
      <w:r>
        <w:rPr>
          <w:rFonts w:ascii="Segoe UI" w:hAnsi="Segoe UI" w:cs="Segoe UI"/>
          <w:sz w:val="20"/>
          <w:szCs w:val="20"/>
        </w:rPr>
        <w:t>…………………….</w:t>
      </w:r>
      <w:r>
        <w:rPr>
          <w:color w:val="3C3C3C"/>
        </w:rPr>
        <w:t xml:space="preserve"> </w:t>
      </w:r>
    </w:p>
    <w:p w:rsidR="001A70CE" w:rsidRPr="00D10255" w:rsidRDefault="001A70CE" w:rsidP="001A70CE">
      <w:pPr>
        <w:widowControl/>
        <w:numPr>
          <w:ilvl w:val="0"/>
          <w:numId w:val="19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lastRenderedPageBreak/>
        <w:t xml:space="preserve">Osobą odpowiedzialną za kontakt z pracownikami Wykonawcy ze strony Zamawiającego jest p. Przemysław Lewandowski, mail: </w:t>
      </w:r>
      <w:hyperlink r:id="rId7" w:history="1">
        <w:r w:rsidRPr="0078198E">
          <w:rPr>
            <w:rStyle w:val="Hipercze"/>
            <w:rFonts w:ascii="Segoe UI" w:hAnsi="Segoe UI" w:cs="Segoe UI"/>
            <w:sz w:val="20"/>
            <w:szCs w:val="20"/>
          </w:rPr>
          <w:t>przemyslaw.lewandowski@cpe.gov.pl</w:t>
        </w:r>
      </w:hyperlink>
      <w:r w:rsidRPr="00D10255">
        <w:rPr>
          <w:rFonts w:ascii="Segoe UI" w:hAnsi="Segoe UI" w:cs="Segoe UI"/>
          <w:sz w:val="20"/>
          <w:szCs w:val="20"/>
        </w:rPr>
        <w:t>,  tel. 782 110 194.</w:t>
      </w:r>
    </w:p>
    <w:p w:rsidR="001A70CE" w:rsidRPr="009B6B5A" w:rsidRDefault="001A70CE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 w:rsidRPr="00464584">
        <w:rPr>
          <w:rFonts w:ascii="Segoe UI" w:hAnsi="Segoe UI" w:cs="Segoe UI"/>
          <w:b/>
          <w:sz w:val="20"/>
          <w:szCs w:val="20"/>
        </w:rPr>
        <w:t xml:space="preserve">§ </w:t>
      </w:r>
      <w:r w:rsidR="00262FFD">
        <w:rPr>
          <w:rFonts w:ascii="Segoe UI" w:hAnsi="Segoe UI" w:cs="Segoe UI"/>
          <w:b/>
          <w:sz w:val="20"/>
          <w:szCs w:val="20"/>
        </w:rPr>
        <w:t>6</w:t>
      </w:r>
      <w:r w:rsidRPr="00464584">
        <w:rPr>
          <w:rFonts w:ascii="Segoe UI" w:hAnsi="Segoe UI" w:cs="Segoe UI"/>
          <w:b/>
          <w:sz w:val="20"/>
          <w:szCs w:val="20"/>
        </w:rPr>
        <w:t xml:space="preserve"> </w:t>
      </w:r>
    </w:p>
    <w:p w:rsidR="001A70CE" w:rsidRPr="00EA113B" w:rsidRDefault="001A70CE" w:rsidP="00EA113B">
      <w:pPr>
        <w:pStyle w:val="Akapitzlist"/>
        <w:numPr>
          <w:ilvl w:val="3"/>
          <w:numId w:val="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EA113B">
        <w:rPr>
          <w:rFonts w:ascii="Segoe UI" w:hAnsi="Segoe UI" w:cs="Segoe UI"/>
          <w:color w:val="000000"/>
          <w:sz w:val="20"/>
          <w:szCs w:val="20"/>
        </w:rPr>
        <w:t xml:space="preserve">Wykonawca zobowiązany jest do zachowania w tajemnicy wszystkich informacji uzyskanych w związku wykonaniem przedmiotu umowy oraz do nieudostępniania osobom trzecim przekazanych mu przez Zamawiającego materiałów i dokumentów. </w:t>
      </w:r>
    </w:p>
    <w:p w:rsidR="00EA113B" w:rsidRPr="00EA113B" w:rsidRDefault="00EA113B" w:rsidP="00EA113B">
      <w:pPr>
        <w:pStyle w:val="Akapitzlist"/>
        <w:numPr>
          <w:ilvl w:val="3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5" w:hanging="425"/>
        <w:contextualSpacing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EA113B">
        <w:rPr>
          <w:rFonts w:ascii="Segoe UI" w:hAnsi="Segoe UI" w:cs="Segoe UI"/>
          <w:color w:val="000000"/>
          <w:sz w:val="20"/>
          <w:szCs w:val="20"/>
        </w:rPr>
        <w:t>Z dniem przyjęcia prac przez Zamawiającego, Wykonawca przenosi na Zamawiającego wszelkie autorskie prawa majątkowe oraz prawa pokrewne do przedmiotu umowy, w tym do ew. projektów graficznych przygotowanych na potrzeby realizacji przedmiotu umowy i przyjętych przez Zamawiającego, w zakresie rozporządzania i korzystania z nich przez czas nieoznaczony, na następujących polach eksploatacji: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utrwalanie,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digitalizacja,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wprowadzania do pamięci komputera,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sporządzanie wydruku komputerowego,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zwielokrotnienie poprzez druk, nagrywanie na płycie CD,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wprowadzenie do obrotu,</w:t>
      </w:r>
    </w:p>
    <w:p w:rsidR="00EA113B" w:rsidRPr="00F6505C" w:rsidRDefault="00EA113B" w:rsidP="00EA113B">
      <w:pPr>
        <w:widowControl/>
        <w:numPr>
          <w:ilvl w:val="1"/>
          <w:numId w:val="9"/>
        </w:numPr>
        <w:tabs>
          <w:tab w:val="clear" w:pos="1440"/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nieodpłatne wypożyczenie lub udostępnienie zwielokrotnionych egzemplarzy,</w:t>
      </w:r>
    </w:p>
    <w:p w:rsidR="00EA113B" w:rsidRPr="00F6505C" w:rsidRDefault="00EA113B" w:rsidP="003921F1">
      <w:pPr>
        <w:widowControl/>
        <w:numPr>
          <w:ilvl w:val="1"/>
          <w:numId w:val="9"/>
        </w:numPr>
        <w:tabs>
          <w:tab w:val="left" w:pos="851"/>
        </w:tabs>
        <w:spacing w:after="0"/>
        <w:ind w:left="850" w:hanging="42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 xml:space="preserve">publikacja i rozpowszechnianie w całości lub w części w sieci Internet, </w:t>
      </w:r>
    </w:p>
    <w:p w:rsidR="00EA113B" w:rsidRPr="00F6505C" w:rsidRDefault="00EA113B" w:rsidP="003921F1">
      <w:pPr>
        <w:widowControl/>
        <w:spacing w:after="240"/>
        <w:ind w:left="425"/>
        <w:jc w:val="both"/>
        <w:rPr>
          <w:rFonts w:ascii="Segoe UI" w:hAnsi="Segoe UI" w:cs="Segoe UI"/>
          <w:sz w:val="20"/>
          <w:szCs w:val="20"/>
        </w:rPr>
      </w:pPr>
      <w:r w:rsidRPr="00F6505C">
        <w:rPr>
          <w:rFonts w:ascii="Segoe UI" w:hAnsi="Segoe UI" w:cs="Segoe UI"/>
          <w:sz w:val="20"/>
          <w:szCs w:val="20"/>
        </w:rPr>
        <w:t>w oryginalnej (polskiej) wersji językowej i w tłumaczeniu na języki obce, wraz z prawem do dokonywania opracowań, przemontowań i zmian układu, na terytorium Polski oraz poza jej granicami.</w:t>
      </w:r>
    </w:p>
    <w:p w:rsidR="001A70CE" w:rsidRPr="00D10255" w:rsidRDefault="001A70CE" w:rsidP="00AC543F">
      <w:pPr>
        <w:pStyle w:val="Nagwek1"/>
        <w:suppressAutoHyphens/>
        <w:spacing w:before="24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Postanowienia końcowe</w:t>
      </w:r>
      <w:r w:rsidRPr="00AC543F">
        <w:rPr>
          <w:rFonts w:ascii="Segoe UI" w:hAnsi="Segoe UI" w:cs="Segoe UI"/>
          <w:sz w:val="20"/>
          <w:szCs w:val="20"/>
        </w:rPr>
        <w:t xml:space="preserve"> </w:t>
      </w:r>
    </w:p>
    <w:p w:rsidR="001A70CE" w:rsidRPr="00D10255" w:rsidRDefault="001A70CE" w:rsidP="00117AC8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262FFD">
        <w:rPr>
          <w:rFonts w:ascii="Segoe UI" w:hAnsi="Segoe UI" w:cs="Segoe UI"/>
          <w:b/>
          <w:sz w:val="20"/>
          <w:szCs w:val="20"/>
        </w:rPr>
        <w:t>7</w:t>
      </w:r>
    </w:p>
    <w:p w:rsidR="001A70CE" w:rsidRPr="00D10255" w:rsidRDefault="001A70CE" w:rsidP="001A70CE">
      <w:pPr>
        <w:widowControl/>
        <w:numPr>
          <w:ilvl w:val="0"/>
          <w:numId w:val="20"/>
        </w:numPr>
        <w:tabs>
          <w:tab w:val="num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 zakresie nie uregulowanym umową mają zastosowanie przepisy </w:t>
      </w:r>
      <w:r>
        <w:rPr>
          <w:rFonts w:ascii="Segoe UI" w:hAnsi="Segoe UI" w:cs="Segoe UI"/>
          <w:sz w:val="20"/>
          <w:szCs w:val="20"/>
        </w:rPr>
        <w:t xml:space="preserve">ustawy z </w:t>
      </w:r>
      <w:r w:rsidRPr="00D10255">
        <w:rPr>
          <w:rFonts w:ascii="Segoe UI" w:hAnsi="Segoe UI" w:cs="Segoe UI"/>
          <w:sz w:val="20"/>
          <w:szCs w:val="20"/>
        </w:rPr>
        <w:t xml:space="preserve">23 kwietnia 1964 </w:t>
      </w:r>
      <w:r>
        <w:rPr>
          <w:rFonts w:ascii="Segoe UI" w:hAnsi="Segoe UI" w:cs="Segoe UI"/>
          <w:sz w:val="20"/>
          <w:szCs w:val="20"/>
        </w:rPr>
        <w:t xml:space="preserve">r. </w:t>
      </w:r>
      <w:r w:rsidRPr="00D10255">
        <w:rPr>
          <w:rFonts w:ascii="Segoe UI" w:hAnsi="Segoe UI" w:cs="Segoe UI"/>
          <w:sz w:val="20"/>
          <w:szCs w:val="20"/>
        </w:rPr>
        <w:t>Kodeks Cywiln</w:t>
      </w:r>
      <w:r>
        <w:rPr>
          <w:rFonts w:ascii="Segoe UI" w:hAnsi="Segoe UI" w:cs="Segoe UI"/>
          <w:sz w:val="20"/>
          <w:szCs w:val="20"/>
        </w:rPr>
        <w:t>y</w:t>
      </w:r>
      <w:r w:rsidRPr="00D10255">
        <w:rPr>
          <w:rFonts w:ascii="Segoe UI" w:hAnsi="Segoe UI" w:cs="Segoe UI"/>
          <w:sz w:val="20"/>
          <w:szCs w:val="20"/>
        </w:rPr>
        <w:t xml:space="preserve"> (Dz. U. </w:t>
      </w:r>
      <w:r>
        <w:rPr>
          <w:rFonts w:ascii="Segoe UI" w:hAnsi="Segoe UI" w:cs="Segoe UI"/>
          <w:sz w:val="20"/>
          <w:szCs w:val="20"/>
        </w:rPr>
        <w:t>2014 nr 0 poz. 121</w:t>
      </w:r>
      <w:r w:rsidRPr="00D10255">
        <w:rPr>
          <w:rFonts w:ascii="Segoe UI" w:hAnsi="Segoe UI" w:cs="Segoe UI"/>
          <w:sz w:val="20"/>
          <w:szCs w:val="20"/>
        </w:rPr>
        <w:t xml:space="preserve">). </w:t>
      </w:r>
    </w:p>
    <w:p w:rsidR="001A70CE" w:rsidRPr="00D10255" w:rsidRDefault="001A70CE" w:rsidP="001A70CE">
      <w:pPr>
        <w:widowControl/>
        <w:numPr>
          <w:ilvl w:val="0"/>
          <w:numId w:val="20"/>
        </w:numPr>
        <w:tabs>
          <w:tab w:val="num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Prawa i obowiązki Stron umowy nie mogą być przenoszone na osoby trzecie.</w:t>
      </w:r>
    </w:p>
    <w:p w:rsidR="001A70CE" w:rsidRPr="00D10255" w:rsidRDefault="001A70CE" w:rsidP="001A70CE">
      <w:pPr>
        <w:widowControl/>
        <w:numPr>
          <w:ilvl w:val="0"/>
          <w:numId w:val="20"/>
        </w:numPr>
        <w:tabs>
          <w:tab w:val="num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Wszelkie zmiany umowy wymagają zachowania formy pisemnej pod rygorem nieważności.</w:t>
      </w:r>
    </w:p>
    <w:p w:rsidR="001A70CE" w:rsidRPr="00D10255" w:rsidRDefault="001A70CE" w:rsidP="001A70CE">
      <w:pPr>
        <w:widowControl/>
        <w:numPr>
          <w:ilvl w:val="0"/>
          <w:numId w:val="20"/>
        </w:numPr>
        <w:tabs>
          <w:tab w:val="num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Wszelkie spory mogące wyniknąć na tle realizacji niniejszej umowy, Strony </w:t>
      </w:r>
      <w:r>
        <w:rPr>
          <w:rFonts w:ascii="Segoe UI" w:hAnsi="Segoe UI" w:cs="Segoe UI"/>
          <w:sz w:val="20"/>
          <w:szCs w:val="20"/>
        </w:rPr>
        <w:t xml:space="preserve">będą rozstrzygać polubownie. W przypadku niemożności rozwiązania sporu tą drogą, zostanie on </w:t>
      </w:r>
      <w:r w:rsidRPr="00D10255">
        <w:rPr>
          <w:rFonts w:ascii="Segoe UI" w:hAnsi="Segoe UI" w:cs="Segoe UI"/>
          <w:sz w:val="20"/>
          <w:szCs w:val="20"/>
        </w:rPr>
        <w:t>podda</w:t>
      </w:r>
      <w:r>
        <w:rPr>
          <w:rFonts w:ascii="Segoe UI" w:hAnsi="Segoe UI" w:cs="Segoe UI"/>
          <w:sz w:val="20"/>
          <w:szCs w:val="20"/>
        </w:rPr>
        <w:t>ny</w:t>
      </w:r>
      <w:r w:rsidRPr="00D10255">
        <w:rPr>
          <w:rFonts w:ascii="Segoe UI" w:hAnsi="Segoe UI" w:cs="Segoe UI"/>
          <w:sz w:val="20"/>
          <w:szCs w:val="20"/>
        </w:rPr>
        <w:t xml:space="preserve"> pod rozstrzygnięcie sądu właściwego dla siedziby Zamawiającego.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1A70CE" w:rsidRPr="00D10255" w:rsidRDefault="001A70CE" w:rsidP="001A70CE">
      <w:pPr>
        <w:widowControl/>
        <w:numPr>
          <w:ilvl w:val="0"/>
          <w:numId w:val="20"/>
        </w:numPr>
        <w:tabs>
          <w:tab w:val="num" w:pos="426"/>
        </w:tabs>
        <w:suppressAutoHyphens w:val="0"/>
        <w:spacing w:after="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Umowę sporządzono w 3 jednobrzmiących egzemplarzach, w tym 2 egzemplarze dla Zamawiającego i 1</w:t>
      </w:r>
      <w:r>
        <w:rPr>
          <w:rFonts w:ascii="Segoe UI" w:hAnsi="Segoe UI" w:cs="Segoe UI"/>
          <w:sz w:val="20"/>
          <w:szCs w:val="20"/>
        </w:rPr>
        <w:t> </w:t>
      </w:r>
      <w:r w:rsidRPr="00D10255">
        <w:rPr>
          <w:rFonts w:ascii="Segoe UI" w:hAnsi="Segoe UI" w:cs="Segoe UI"/>
          <w:sz w:val="20"/>
          <w:szCs w:val="20"/>
        </w:rPr>
        <w:t>dla Wykonawcy.</w:t>
      </w:r>
    </w:p>
    <w:p w:rsidR="001A70CE" w:rsidRPr="00D10255" w:rsidRDefault="001A70CE" w:rsidP="00262FFD">
      <w:pPr>
        <w:keepNext/>
        <w:widowControl/>
        <w:suppressAutoHyphens w:val="0"/>
        <w:spacing w:before="120" w:after="120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262FFD">
        <w:rPr>
          <w:rFonts w:ascii="Segoe UI" w:hAnsi="Segoe UI" w:cs="Segoe UI"/>
          <w:b/>
          <w:sz w:val="20"/>
          <w:szCs w:val="20"/>
        </w:rPr>
        <w:t>8</w:t>
      </w:r>
    </w:p>
    <w:p w:rsidR="001A70CE" w:rsidRPr="00D10255" w:rsidRDefault="001A70CE" w:rsidP="001A70CE">
      <w:pPr>
        <w:keepNext/>
        <w:widowControl/>
        <w:suppressAutoHyphens w:val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Integralną część niniejszej umowy stanowi: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1A70CE" w:rsidRDefault="001A70CE" w:rsidP="001A70CE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after="0"/>
        <w:ind w:left="851" w:hanging="425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załącznik nr 1 - opis przedmiotu </w:t>
      </w:r>
      <w:r>
        <w:rPr>
          <w:rFonts w:ascii="Segoe UI" w:hAnsi="Segoe UI" w:cs="Segoe UI"/>
          <w:sz w:val="20"/>
          <w:szCs w:val="20"/>
        </w:rPr>
        <w:t>umowy</w:t>
      </w:r>
      <w:r w:rsidRPr="00D10255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1A70CE" w:rsidRPr="00D10255" w:rsidRDefault="001A70CE" w:rsidP="001A70CE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after="0"/>
        <w:ind w:left="851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załącznik nr 2 - wzór </w:t>
      </w:r>
      <w:r w:rsidRPr="00D10255">
        <w:rPr>
          <w:rFonts w:ascii="Segoe UI" w:hAnsi="Segoe UI" w:cs="Segoe UI"/>
          <w:sz w:val="20"/>
          <w:szCs w:val="20"/>
        </w:rPr>
        <w:t>protok</w:t>
      </w:r>
      <w:r>
        <w:rPr>
          <w:rFonts w:ascii="Segoe UI" w:hAnsi="Segoe UI" w:cs="Segoe UI"/>
          <w:sz w:val="20"/>
          <w:szCs w:val="20"/>
        </w:rPr>
        <w:t>o</w:t>
      </w:r>
      <w:r w:rsidRPr="00D10255">
        <w:rPr>
          <w:rFonts w:ascii="Segoe UI" w:hAnsi="Segoe UI" w:cs="Segoe UI"/>
          <w:sz w:val="20"/>
          <w:szCs w:val="20"/>
        </w:rPr>
        <w:t>ł</w:t>
      </w:r>
      <w:r>
        <w:rPr>
          <w:rFonts w:ascii="Segoe UI" w:hAnsi="Segoe UI" w:cs="Segoe UI"/>
          <w:sz w:val="20"/>
          <w:szCs w:val="20"/>
        </w:rPr>
        <w:t>u</w:t>
      </w:r>
      <w:r w:rsidRPr="00D10255">
        <w:rPr>
          <w:rFonts w:ascii="Segoe UI" w:hAnsi="Segoe UI" w:cs="Segoe UI"/>
          <w:sz w:val="20"/>
          <w:szCs w:val="20"/>
        </w:rPr>
        <w:t xml:space="preserve"> odbioru, </w:t>
      </w:r>
    </w:p>
    <w:p w:rsidR="001A70CE" w:rsidRDefault="001A70CE" w:rsidP="001A70CE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after="0"/>
        <w:ind w:left="851" w:hanging="425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załącznik nr </w:t>
      </w:r>
      <w:r>
        <w:rPr>
          <w:rFonts w:ascii="Segoe UI" w:hAnsi="Segoe UI" w:cs="Segoe UI"/>
          <w:sz w:val="20"/>
          <w:szCs w:val="20"/>
        </w:rPr>
        <w:t>3</w:t>
      </w:r>
      <w:r w:rsidRPr="00D1025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-</w:t>
      </w:r>
      <w:r w:rsidRPr="00D10255">
        <w:rPr>
          <w:rFonts w:ascii="Segoe UI" w:hAnsi="Segoe UI" w:cs="Segoe UI"/>
          <w:sz w:val="20"/>
          <w:szCs w:val="20"/>
        </w:rPr>
        <w:t xml:space="preserve"> wypis z </w:t>
      </w:r>
      <w:r>
        <w:rPr>
          <w:rFonts w:ascii="Segoe UI" w:hAnsi="Segoe UI" w:cs="Segoe UI"/>
          <w:sz w:val="20"/>
          <w:szCs w:val="20"/>
        </w:rPr>
        <w:t>KRS/CEIDG dot. Wykonawcy,</w:t>
      </w:r>
    </w:p>
    <w:p w:rsidR="001A70CE" w:rsidRPr="00D10255" w:rsidRDefault="001A70CE" w:rsidP="001A70CE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after="0"/>
        <w:ind w:left="851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załącznik nr 4 – oferta Wykonawcy.</w:t>
      </w:r>
    </w:p>
    <w:p w:rsidR="005942B4" w:rsidRPr="00F6505C" w:rsidRDefault="005942B4" w:rsidP="00F6505C">
      <w:pPr>
        <w:widowControl/>
        <w:spacing w:after="120"/>
        <w:jc w:val="both"/>
        <w:rPr>
          <w:rFonts w:ascii="Segoe UI" w:hAnsi="Segoe UI" w:cs="Segoe UI"/>
          <w:sz w:val="20"/>
          <w:szCs w:val="20"/>
        </w:rPr>
      </w:pPr>
    </w:p>
    <w:p w:rsidR="005942B4" w:rsidRDefault="005942B4" w:rsidP="00F6505C">
      <w:pPr>
        <w:widowControl/>
        <w:spacing w:after="120"/>
        <w:jc w:val="both"/>
        <w:rPr>
          <w:rFonts w:ascii="Segoe UI" w:hAnsi="Segoe UI" w:cs="Segoe UI"/>
          <w:sz w:val="20"/>
          <w:szCs w:val="20"/>
        </w:rPr>
      </w:pPr>
    </w:p>
    <w:p w:rsidR="00AC543F" w:rsidRPr="00F6505C" w:rsidRDefault="00AC543F" w:rsidP="00F6505C">
      <w:pPr>
        <w:widowControl/>
        <w:spacing w:after="120"/>
        <w:jc w:val="both"/>
        <w:rPr>
          <w:rFonts w:ascii="Segoe UI" w:hAnsi="Segoe UI" w:cs="Segoe UI"/>
          <w:sz w:val="20"/>
          <w:szCs w:val="20"/>
        </w:rPr>
      </w:pPr>
    </w:p>
    <w:p w:rsidR="005942B4" w:rsidRPr="00F6505C" w:rsidRDefault="00787A10" w:rsidP="00AC543F">
      <w:pPr>
        <w:pStyle w:val="Nagwek5"/>
        <w:widowControl/>
      </w:pPr>
      <w:r w:rsidRPr="00F6505C">
        <w:tab/>
        <w:t>Zamawiający</w:t>
      </w:r>
      <w:r w:rsidRPr="00F6505C">
        <w:tab/>
        <w:t xml:space="preserve">Wykonawca </w:t>
      </w:r>
      <w:r w:rsidRPr="00F6505C">
        <w:tab/>
      </w:r>
    </w:p>
    <w:sectPr w:rsidR="005942B4" w:rsidRPr="00F6505C" w:rsidSect="00AC543F">
      <w:headerReference w:type="default" r:id="rId8"/>
      <w:footerReference w:type="default" r:id="rId9"/>
      <w:pgSz w:w="11906" w:h="16838"/>
      <w:pgMar w:top="993" w:right="990" w:bottom="1276" w:left="851" w:header="283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48" w:rsidRDefault="003E3548" w:rsidP="005942B4">
      <w:pPr>
        <w:spacing w:after="0" w:line="240" w:lineRule="auto"/>
      </w:pPr>
      <w:r>
        <w:separator/>
      </w:r>
    </w:p>
  </w:endnote>
  <w:endnote w:type="continuationSeparator" w:id="0">
    <w:p w:rsidR="003E3548" w:rsidRDefault="003E3548" w:rsidP="005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egoe UI" w:hAnsi="Segoe UI" w:cs="Segoe UI"/>
        <w:b/>
        <w:sz w:val="18"/>
      </w:rPr>
      <w:id w:val="16980132"/>
      <w:docPartObj>
        <w:docPartGallery w:val="Page Numbers (Bottom of Page)"/>
        <w:docPartUnique/>
      </w:docPartObj>
    </w:sdtPr>
    <w:sdtContent>
      <w:p w:rsidR="005942B4" w:rsidRPr="00D21E7B" w:rsidRDefault="00B731C5" w:rsidP="00AC543F">
        <w:pPr>
          <w:pStyle w:val="Stopka"/>
          <w:tabs>
            <w:tab w:val="clear" w:pos="4818"/>
            <w:tab w:val="clear" w:pos="9637"/>
          </w:tabs>
          <w:jc w:val="center"/>
          <w:rPr>
            <w:rFonts w:ascii="Segoe UI" w:hAnsi="Segoe UI" w:cs="Segoe UI"/>
            <w:b/>
            <w:sz w:val="18"/>
          </w:rPr>
        </w:pPr>
        <w:r w:rsidRPr="00AC543F">
          <w:rPr>
            <w:rFonts w:ascii="Segoe UI" w:hAnsi="Segoe UI" w:cs="Segoe UI"/>
            <w:sz w:val="18"/>
          </w:rPr>
          <w:drawing>
            <wp:inline distT="0" distB="0" distL="0" distR="0">
              <wp:extent cx="5760720" cy="708669"/>
              <wp:effectExtent l="19050" t="0" r="0" b="0"/>
              <wp:docPr id="4" name="Obraz 1" descr="C:\Users\przemyslaw_lewandows\Documents\praca\PL - wizualizacja i promocja\wzory pism CPE\znaki_edytowalne\pasek_stopka CPE_popt-cpe-fs_achrom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przemyslaw_lewandows\Documents\praca\PL - wizualizacja i promocja\wzory pism CPE\znaki_edytowalne\pasek_stopka CPE_popt-cpe-fs_achrom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086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48" w:rsidRDefault="003E3548" w:rsidP="005942B4">
      <w:pPr>
        <w:spacing w:after="0" w:line="240" w:lineRule="auto"/>
      </w:pPr>
      <w:r>
        <w:separator/>
      </w:r>
    </w:p>
  </w:footnote>
  <w:footnote w:type="continuationSeparator" w:id="0">
    <w:p w:rsidR="003E3548" w:rsidRDefault="003E3548" w:rsidP="0059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  <w:sz w:val="18"/>
        <w:szCs w:val="20"/>
      </w:rPr>
      <w:id w:val="101413178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3921F1" w:rsidRPr="00B731C5" w:rsidRDefault="003921F1" w:rsidP="00B731C5">
        <w:pPr>
          <w:pStyle w:val="Nagwek"/>
          <w:pBdr>
            <w:bottom w:val="single" w:sz="4" w:space="1" w:color="D9D9D9" w:themeColor="background1" w:themeShade="D9"/>
          </w:pBdr>
          <w:tabs>
            <w:tab w:val="right" w:pos="9780"/>
          </w:tabs>
          <w:rPr>
            <w:b/>
            <w:sz w:val="18"/>
            <w:szCs w:val="20"/>
          </w:rPr>
        </w:pPr>
        <w:r w:rsidRPr="00B731C5">
          <w:rPr>
            <w:color w:val="7F7F7F" w:themeColor="background1" w:themeShade="7F"/>
            <w:spacing w:val="60"/>
            <w:sz w:val="18"/>
            <w:szCs w:val="20"/>
          </w:rPr>
          <w:tab/>
          <w:t>Strona</w:t>
        </w:r>
        <w:r w:rsidRPr="00B731C5">
          <w:rPr>
            <w:sz w:val="18"/>
            <w:szCs w:val="20"/>
          </w:rPr>
          <w:t xml:space="preserve"> | </w:t>
        </w:r>
        <w:r w:rsidRPr="00B731C5">
          <w:rPr>
            <w:sz w:val="18"/>
            <w:szCs w:val="20"/>
          </w:rPr>
          <w:fldChar w:fldCharType="begin"/>
        </w:r>
        <w:r w:rsidRPr="00B731C5">
          <w:rPr>
            <w:sz w:val="18"/>
            <w:szCs w:val="20"/>
          </w:rPr>
          <w:instrText xml:space="preserve"> PAGE   \* MERGEFORMAT </w:instrText>
        </w:r>
        <w:r w:rsidRPr="00B731C5">
          <w:rPr>
            <w:sz w:val="18"/>
            <w:szCs w:val="20"/>
          </w:rPr>
          <w:fldChar w:fldCharType="separate"/>
        </w:r>
        <w:r w:rsidR="00FC7CD9" w:rsidRPr="00FC7CD9">
          <w:rPr>
            <w:b/>
            <w:noProof/>
            <w:sz w:val="18"/>
            <w:szCs w:val="20"/>
          </w:rPr>
          <w:t>1</w:t>
        </w:r>
        <w:r w:rsidRPr="00B731C5">
          <w:rPr>
            <w:sz w:val="18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B5782"/>
    <w:multiLevelType w:val="multilevel"/>
    <w:tmpl w:val="1EFCF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1086A"/>
    <w:multiLevelType w:val="multilevel"/>
    <w:tmpl w:val="D6D89D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2E0D3B"/>
    <w:multiLevelType w:val="multilevel"/>
    <w:tmpl w:val="75A47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C06FB"/>
    <w:multiLevelType w:val="multilevel"/>
    <w:tmpl w:val="FFC4C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955A7"/>
    <w:multiLevelType w:val="multilevel"/>
    <w:tmpl w:val="6BB4730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58760CC"/>
    <w:multiLevelType w:val="multilevel"/>
    <w:tmpl w:val="96CCB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A47"/>
    <w:multiLevelType w:val="multilevel"/>
    <w:tmpl w:val="3AB47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F7328"/>
    <w:multiLevelType w:val="multilevel"/>
    <w:tmpl w:val="5072A5A0"/>
    <w:lvl w:ilvl="0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  <w:color w:val="003399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33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5170A1"/>
    <w:multiLevelType w:val="hybridMultilevel"/>
    <w:tmpl w:val="90D6F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1F51"/>
    <w:multiLevelType w:val="multilevel"/>
    <w:tmpl w:val="41E2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4B3AD3"/>
    <w:multiLevelType w:val="multilevel"/>
    <w:tmpl w:val="F68E5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135AD"/>
    <w:multiLevelType w:val="multilevel"/>
    <w:tmpl w:val="E1C84D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A18359B"/>
    <w:multiLevelType w:val="multilevel"/>
    <w:tmpl w:val="68F61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C2A26"/>
    <w:multiLevelType w:val="multilevel"/>
    <w:tmpl w:val="49B62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47360"/>
    <w:multiLevelType w:val="multilevel"/>
    <w:tmpl w:val="E0C48510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D3D545D"/>
    <w:multiLevelType w:val="hybridMultilevel"/>
    <w:tmpl w:val="8DC435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4260EAD"/>
    <w:multiLevelType w:val="multilevel"/>
    <w:tmpl w:val="47E8113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64F3E60"/>
    <w:multiLevelType w:val="multilevel"/>
    <w:tmpl w:val="2E3A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7B2283"/>
    <w:multiLevelType w:val="multilevel"/>
    <w:tmpl w:val="49326D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B1AA3"/>
    <w:multiLevelType w:val="hybridMultilevel"/>
    <w:tmpl w:val="5AB2FA10"/>
    <w:lvl w:ilvl="0" w:tplc="FD5AE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9"/>
  </w:num>
  <w:num w:numId="5">
    <w:abstractNumId w:val="6"/>
  </w:num>
  <w:num w:numId="6">
    <w:abstractNumId w:val="4"/>
  </w:num>
  <w:num w:numId="7">
    <w:abstractNumId w:val="14"/>
  </w:num>
  <w:num w:numId="8">
    <w:abstractNumId w:val="10"/>
  </w:num>
  <w:num w:numId="9">
    <w:abstractNumId w:val="18"/>
  </w:num>
  <w:num w:numId="10">
    <w:abstractNumId w:val="15"/>
  </w:num>
  <w:num w:numId="11">
    <w:abstractNumId w:val="3"/>
  </w:num>
  <w:num w:numId="12">
    <w:abstractNumId w:val="13"/>
  </w:num>
  <w:num w:numId="13">
    <w:abstractNumId w:val="11"/>
  </w:num>
  <w:num w:numId="14">
    <w:abstractNumId w:val="5"/>
  </w:num>
  <w:num w:numId="15">
    <w:abstractNumId w:val="2"/>
  </w:num>
  <w:num w:numId="16">
    <w:abstractNumId w:val="12"/>
  </w:num>
  <w:num w:numId="17">
    <w:abstractNumId w:val="1"/>
  </w:num>
  <w:num w:numId="18">
    <w:abstractNumId w:val="20"/>
  </w:num>
  <w:num w:numId="19">
    <w:abstractNumId w:val="9"/>
  </w:num>
  <w:num w:numId="20">
    <w:abstractNumId w:val="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42B4"/>
    <w:rsid w:val="00111222"/>
    <w:rsid w:val="001122C6"/>
    <w:rsid w:val="00113076"/>
    <w:rsid w:val="00117AC8"/>
    <w:rsid w:val="001A2E2B"/>
    <w:rsid w:val="001A70CE"/>
    <w:rsid w:val="00212A7A"/>
    <w:rsid w:val="0025183E"/>
    <w:rsid w:val="00262FFD"/>
    <w:rsid w:val="0026789F"/>
    <w:rsid w:val="002E6072"/>
    <w:rsid w:val="003921F1"/>
    <w:rsid w:val="003E3548"/>
    <w:rsid w:val="0042074A"/>
    <w:rsid w:val="004326C6"/>
    <w:rsid w:val="00461501"/>
    <w:rsid w:val="004A0A9E"/>
    <w:rsid w:val="004F7A17"/>
    <w:rsid w:val="005942B4"/>
    <w:rsid w:val="0067221E"/>
    <w:rsid w:val="0072617A"/>
    <w:rsid w:val="007851B0"/>
    <w:rsid w:val="00787A10"/>
    <w:rsid w:val="007F1873"/>
    <w:rsid w:val="00887161"/>
    <w:rsid w:val="008F17B2"/>
    <w:rsid w:val="009459C7"/>
    <w:rsid w:val="00AC543F"/>
    <w:rsid w:val="00AE7D0D"/>
    <w:rsid w:val="00B61D2C"/>
    <w:rsid w:val="00B731C5"/>
    <w:rsid w:val="00B75D5E"/>
    <w:rsid w:val="00BF097F"/>
    <w:rsid w:val="00C01B58"/>
    <w:rsid w:val="00C426AA"/>
    <w:rsid w:val="00C87191"/>
    <w:rsid w:val="00C916C7"/>
    <w:rsid w:val="00CD0CE3"/>
    <w:rsid w:val="00CD2A3A"/>
    <w:rsid w:val="00CF16EE"/>
    <w:rsid w:val="00D21E7B"/>
    <w:rsid w:val="00D73700"/>
    <w:rsid w:val="00E01D2F"/>
    <w:rsid w:val="00E361B9"/>
    <w:rsid w:val="00E84E9C"/>
    <w:rsid w:val="00E94B0A"/>
    <w:rsid w:val="00EA113B"/>
    <w:rsid w:val="00F6505C"/>
    <w:rsid w:val="00FA0C36"/>
    <w:rsid w:val="00FB4293"/>
    <w:rsid w:val="00FC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942B4"/>
    <w:pPr>
      <w:widowControl w:val="0"/>
      <w:suppressAutoHyphens/>
    </w:pPr>
    <w:rPr>
      <w:rFonts w:ascii="Times New Roman" w:eastAsia="Arial Unicode MS" w:hAnsi="Times New Roman" w:cs="Times New Roman"/>
      <w:sz w:val="24"/>
      <w:szCs w:val="24"/>
    </w:rPr>
  </w:style>
  <w:style w:type="paragraph" w:styleId="Nagwek1">
    <w:name w:val="heading 1"/>
    <w:basedOn w:val="Normalny"/>
    <w:rsid w:val="005942B4"/>
    <w:pPr>
      <w:keepNext/>
      <w:widowControl/>
      <w:suppressAutoHyphens w:val="0"/>
      <w:spacing w:before="120" w:after="120"/>
      <w:jc w:val="both"/>
      <w:outlineLvl w:val="0"/>
    </w:pPr>
    <w:rPr>
      <w:rFonts w:ascii="Constantia" w:hAnsi="Constantia"/>
      <w:b/>
      <w:sz w:val="22"/>
      <w:szCs w:val="22"/>
      <w:u w:val="single"/>
    </w:rPr>
  </w:style>
  <w:style w:type="paragraph" w:styleId="Nagwek2">
    <w:name w:val="heading 2"/>
    <w:basedOn w:val="Normalny"/>
    <w:rsid w:val="005942B4"/>
    <w:pPr>
      <w:keepNext/>
      <w:widowControl/>
      <w:suppressAutoHyphens w:val="0"/>
      <w:jc w:val="both"/>
      <w:outlineLvl w:val="1"/>
    </w:pPr>
    <w:rPr>
      <w:b/>
      <w:sz w:val="26"/>
      <w:szCs w:val="20"/>
    </w:rPr>
  </w:style>
  <w:style w:type="paragraph" w:styleId="Nagwek3">
    <w:name w:val="heading 3"/>
    <w:basedOn w:val="Normalny"/>
    <w:rsid w:val="005942B4"/>
    <w:pPr>
      <w:keepNext/>
      <w:widowControl/>
      <w:tabs>
        <w:tab w:val="left" w:pos="1418"/>
        <w:tab w:val="left" w:pos="6663"/>
      </w:tabs>
      <w:suppressAutoHyphens w:val="0"/>
      <w:spacing w:after="120"/>
      <w:jc w:val="both"/>
      <w:outlineLvl w:val="2"/>
    </w:pPr>
    <w:rPr>
      <w:rFonts w:ascii="Constantia" w:hAnsi="Constantia"/>
      <w:b/>
      <w:sz w:val="22"/>
      <w:szCs w:val="22"/>
    </w:rPr>
  </w:style>
  <w:style w:type="paragraph" w:styleId="Nagwek4">
    <w:name w:val="heading 4"/>
    <w:basedOn w:val="Normalny"/>
    <w:rsid w:val="005942B4"/>
    <w:pPr>
      <w:keepNext/>
      <w:spacing w:before="360" w:after="120"/>
      <w:jc w:val="both"/>
      <w:outlineLvl w:val="3"/>
    </w:pPr>
    <w:rPr>
      <w:rFonts w:ascii="Segoe UI" w:hAnsi="Segoe UI" w:cs="Segoe UI"/>
      <w:b/>
      <w:sz w:val="20"/>
      <w:szCs w:val="20"/>
      <w:u w:val="single"/>
    </w:rPr>
  </w:style>
  <w:style w:type="paragraph" w:styleId="Nagwek5">
    <w:name w:val="heading 5"/>
    <w:basedOn w:val="Normalny"/>
    <w:rsid w:val="005942B4"/>
    <w:pPr>
      <w:keepNext/>
      <w:tabs>
        <w:tab w:val="left" w:pos="2268"/>
        <w:tab w:val="left" w:pos="6379"/>
      </w:tabs>
      <w:outlineLvl w:val="4"/>
    </w:pPr>
    <w:rPr>
      <w:rFonts w:ascii="Segoe UI" w:hAnsi="Segoe UI" w:cs="Segoe U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942B4"/>
  </w:style>
  <w:style w:type="character" w:customStyle="1" w:styleId="WW-Absatz-Standardschriftart">
    <w:name w:val="WW-Absatz-Standardschriftart"/>
    <w:rsid w:val="005942B4"/>
  </w:style>
  <w:style w:type="character" w:customStyle="1" w:styleId="WW-Absatz-Standardschriftart1">
    <w:name w:val="WW-Absatz-Standardschriftart1"/>
    <w:rsid w:val="005942B4"/>
  </w:style>
  <w:style w:type="character" w:customStyle="1" w:styleId="WW-Absatz-Standardschriftart11">
    <w:name w:val="WW-Absatz-Standardschriftart11"/>
    <w:rsid w:val="005942B4"/>
  </w:style>
  <w:style w:type="character" w:customStyle="1" w:styleId="WW-Absatz-Standardschriftart111">
    <w:name w:val="WW-Absatz-Standardschriftart111"/>
    <w:rsid w:val="005942B4"/>
  </w:style>
  <w:style w:type="character" w:customStyle="1" w:styleId="WW-Absatz-Standardschriftart1111">
    <w:name w:val="WW-Absatz-Standardschriftart1111"/>
    <w:rsid w:val="005942B4"/>
  </w:style>
  <w:style w:type="character" w:customStyle="1" w:styleId="WW-Absatz-Standardschriftart11111">
    <w:name w:val="WW-Absatz-Standardschriftart11111"/>
    <w:rsid w:val="005942B4"/>
  </w:style>
  <w:style w:type="character" w:customStyle="1" w:styleId="WW-Absatz-Standardschriftart111111">
    <w:name w:val="WW-Absatz-Standardschriftart111111"/>
    <w:rsid w:val="005942B4"/>
  </w:style>
  <w:style w:type="character" w:customStyle="1" w:styleId="WW-Absatz-Standardschriftart1111111">
    <w:name w:val="WW-Absatz-Standardschriftart1111111"/>
    <w:rsid w:val="005942B4"/>
  </w:style>
  <w:style w:type="character" w:customStyle="1" w:styleId="Nagwek2Znak">
    <w:name w:val="Nagłówek 2 Znak"/>
    <w:rsid w:val="005942B4"/>
    <w:rPr>
      <w:rFonts w:eastAsia="Arial Unicode MS"/>
      <w:b/>
      <w:sz w:val="26"/>
    </w:rPr>
  </w:style>
  <w:style w:type="character" w:customStyle="1" w:styleId="czeinternetowe">
    <w:name w:val="Łącze internetowe"/>
    <w:rsid w:val="005942B4"/>
    <w:rPr>
      <w:color w:val="0000FF"/>
      <w:u w:val="single"/>
    </w:rPr>
  </w:style>
  <w:style w:type="character" w:customStyle="1" w:styleId="Tekstpodstawowy2Znak">
    <w:name w:val="Tekst podstawowy 2 Znak"/>
    <w:rsid w:val="005942B4"/>
    <w:rPr>
      <w:rFonts w:eastAsia="Arial Unicode MS"/>
      <w:sz w:val="24"/>
      <w:szCs w:val="24"/>
    </w:rPr>
  </w:style>
  <w:style w:type="character" w:customStyle="1" w:styleId="TekstprzypisukocowegoZnak">
    <w:name w:val="Tekst przypisu końcowego Znak"/>
    <w:rsid w:val="005942B4"/>
    <w:rPr>
      <w:rFonts w:eastAsia="Arial Unicode MS"/>
    </w:rPr>
  </w:style>
  <w:style w:type="character" w:styleId="Odwoanieprzypisukocowego">
    <w:name w:val="endnote reference"/>
    <w:rsid w:val="005942B4"/>
    <w:rPr>
      <w:vertAlign w:val="superscript"/>
    </w:rPr>
  </w:style>
  <w:style w:type="character" w:customStyle="1" w:styleId="StopkaZnak">
    <w:name w:val="Stopka Znak"/>
    <w:uiPriority w:val="99"/>
    <w:rsid w:val="005942B4"/>
    <w:rPr>
      <w:rFonts w:eastAsia="Arial Unicode MS"/>
      <w:sz w:val="24"/>
      <w:szCs w:val="24"/>
    </w:rPr>
  </w:style>
  <w:style w:type="character" w:customStyle="1" w:styleId="FontStyle60">
    <w:name w:val="Font Style60"/>
    <w:rsid w:val="005942B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5942B4"/>
    <w:rPr>
      <w:sz w:val="16"/>
      <w:szCs w:val="16"/>
    </w:rPr>
  </w:style>
  <w:style w:type="character" w:customStyle="1" w:styleId="TekstkomentarzaZnak">
    <w:name w:val="Tekst komentarza Znak"/>
    <w:rsid w:val="005942B4"/>
    <w:rPr>
      <w:rFonts w:eastAsia="Arial Unicode MS"/>
    </w:rPr>
  </w:style>
  <w:style w:type="character" w:customStyle="1" w:styleId="TematkomentarzaZnak">
    <w:name w:val="Temat komentarza Znak"/>
    <w:rsid w:val="005942B4"/>
    <w:rPr>
      <w:rFonts w:eastAsia="Arial Unicode MS"/>
      <w:b/>
      <w:bCs/>
    </w:rPr>
  </w:style>
  <w:style w:type="character" w:customStyle="1" w:styleId="TekstprzypisudolnegoZnak">
    <w:name w:val="Tekst przypisu dolnego Znak"/>
    <w:rsid w:val="005942B4"/>
    <w:rPr>
      <w:rFonts w:eastAsia="Arial Unicode MS"/>
    </w:rPr>
  </w:style>
  <w:style w:type="character" w:styleId="Odwoanieprzypisudolnego">
    <w:name w:val="footnote reference"/>
    <w:rsid w:val="005942B4"/>
    <w:rPr>
      <w:vertAlign w:val="superscript"/>
    </w:rPr>
  </w:style>
  <w:style w:type="character" w:customStyle="1" w:styleId="TekstpodstawowyZnak">
    <w:name w:val="Tekst podstawowy Znak"/>
    <w:rsid w:val="005942B4"/>
    <w:rPr>
      <w:rFonts w:eastAsia="Arial Unicode MS"/>
      <w:sz w:val="24"/>
      <w:szCs w:val="24"/>
    </w:rPr>
  </w:style>
  <w:style w:type="character" w:customStyle="1" w:styleId="ZwykytekstZnak">
    <w:name w:val="Zwykły tekst Znak"/>
    <w:basedOn w:val="Domylnaczcionkaakapitu"/>
    <w:rsid w:val="005942B4"/>
    <w:rPr>
      <w:rFonts w:ascii="Consolas" w:eastAsia="Calibri" w:hAnsi="Consolas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rsid w:val="005942B4"/>
    <w:rPr>
      <w:rFonts w:ascii="Constantia" w:eastAsia="Arial Unicode MS" w:hAnsi="Constantia"/>
      <w:b/>
      <w:sz w:val="22"/>
      <w:szCs w:val="22"/>
      <w:u w:val="single"/>
    </w:rPr>
  </w:style>
  <w:style w:type="character" w:customStyle="1" w:styleId="Tekstpodstawowy3Znak">
    <w:name w:val="Tekst podstawowy 3 Znak"/>
    <w:basedOn w:val="Domylnaczcionkaakapitu"/>
    <w:rsid w:val="005942B4"/>
    <w:rPr>
      <w:rFonts w:ascii="Constantia" w:eastAsia="Arial Unicode MS" w:hAnsi="Constantia"/>
      <w:sz w:val="22"/>
      <w:szCs w:val="22"/>
    </w:rPr>
  </w:style>
  <w:style w:type="character" w:customStyle="1" w:styleId="NagwekZnak">
    <w:name w:val="Nagłówek Znak"/>
    <w:uiPriority w:val="99"/>
    <w:rsid w:val="005942B4"/>
    <w:rPr>
      <w:rFonts w:eastAsia="Arial Unicode MS"/>
      <w:sz w:val="24"/>
      <w:szCs w:val="24"/>
    </w:rPr>
  </w:style>
  <w:style w:type="character" w:customStyle="1" w:styleId="Nagwek3Znak">
    <w:name w:val="Nagłówek 3 Znak"/>
    <w:basedOn w:val="Domylnaczcionkaakapitu"/>
    <w:rsid w:val="005942B4"/>
    <w:rPr>
      <w:rFonts w:ascii="Constantia" w:eastAsia="Arial Unicode MS" w:hAnsi="Constantia"/>
      <w:b/>
      <w:sz w:val="22"/>
      <w:szCs w:val="22"/>
    </w:rPr>
  </w:style>
  <w:style w:type="character" w:customStyle="1" w:styleId="Nagwek4Znak">
    <w:name w:val="Nagłówek 4 Znak"/>
    <w:basedOn w:val="Domylnaczcionkaakapitu"/>
    <w:rsid w:val="005942B4"/>
    <w:rPr>
      <w:rFonts w:ascii="Segoe UI" w:eastAsia="Arial Unicode MS" w:hAnsi="Segoe UI" w:cs="Segoe UI"/>
      <w:b/>
      <w:u w:val="single"/>
    </w:rPr>
  </w:style>
  <w:style w:type="character" w:customStyle="1" w:styleId="Nagwek5Znak">
    <w:name w:val="Nagłówek 5 Znak"/>
    <w:basedOn w:val="Domylnaczcionkaakapitu"/>
    <w:rsid w:val="005942B4"/>
    <w:rPr>
      <w:rFonts w:ascii="Segoe UI" w:eastAsia="Arial Unicode MS" w:hAnsi="Segoe UI" w:cs="Segoe UI"/>
      <w:b/>
    </w:rPr>
  </w:style>
  <w:style w:type="character" w:customStyle="1" w:styleId="ListLabel1">
    <w:name w:val="ListLabel 1"/>
    <w:rsid w:val="005942B4"/>
    <w:rPr>
      <w:color w:val="003399"/>
    </w:rPr>
  </w:style>
  <w:style w:type="character" w:customStyle="1" w:styleId="ListLabel2">
    <w:name w:val="ListLabel 2"/>
    <w:rsid w:val="005942B4"/>
    <w:rPr>
      <w:rFonts w:cs="Courier New"/>
    </w:rPr>
  </w:style>
  <w:style w:type="character" w:customStyle="1" w:styleId="ListLabel3">
    <w:name w:val="ListLabel 3"/>
    <w:rsid w:val="005942B4"/>
    <w:rPr>
      <w:b w:val="0"/>
    </w:rPr>
  </w:style>
  <w:style w:type="character" w:customStyle="1" w:styleId="ListLabel4">
    <w:name w:val="ListLabel 4"/>
    <w:rsid w:val="005942B4"/>
    <w:rPr>
      <w:rFonts w:eastAsia="Arial Unicode MS" w:cs="Times New Roman"/>
    </w:rPr>
  </w:style>
  <w:style w:type="character" w:customStyle="1" w:styleId="ListLabel5">
    <w:name w:val="ListLabel 5"/>
    <w:rsid w:val="005942B4"/>
    <w:rPr>
      <w:rFonts w:cs="Times New Roman"/>
    </w:rPr>
  </w:style>
  <w:style w:type="paragraph" w:styleId="Nagwek">
    <w:name w:val="header"/>
    <w:basedOn w:val="Normalny"/>
    <w:next w:val="Tretekstu"/>
    <w:uiPriority w:val="99"/>
    <w:rsid w:val="005942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5942B4"/>
    <w:pPr>
      <w:spacing w:after="120"/>
    </w:pPr>
  </w:style>
  <w:style w:type="paragraph" w:styleId="Lista">
    <w:name w:val="List"/>
    <w:basedOn w:val="Tretekstu"/>
    <w:rsid w:val="005942B4"/>
    <w:rPr>
      <w:rFonts w:cs="Tahoma"/>
    </w:rPr>
  </w:style>
  <w:style w:type="paragraph" w:styleId="Podpis">
    <w:name w:val="Signature"/>
    <w:basedOn w:val="Normalny"/>
    <w:rsid w:val="005942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942B4"/>
    <w:pPr>
      <w:suppressLineNumbers/>
    </w:pPr>
    <w:rPr>
      <w:rFonts w:cs="Tahoma"/>
    </w:rPr>
  </w:style>
  <w:style w:type="paragraph" w:customStyle="1" w:styleId="Nagwek10">
    <w:name w:val="Nagłówek1"/>
    <w:basedOn w:val="Normalny"/>
    <w:rsid w:val="005942B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5942B4"/>
    <w:pPr>
      <w:suppressLineNumbers/>
      <w:spacing w:before="120" w:after="120"/>
    </w:pPr>
    <w:rPr>
      <w:rFonts w:cs="Tahoma"/>
      <w:i/>
      <w:iCs/>
    </w:rPr>
  </w:style>
  <w:style w:type="paragraph" w:customStyle="1" w:styleId="Gwka">
    <w:name w:val="Główka"/>
    <w:basedOn w:val="Normalny"/>
    <w:rsid w:val="005942B4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uiPriority w:val="99"/>
    <w:rsid w:val="005942B4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sid w:val="005942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5942B4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ypunktowanieKOEFS">
    <w:name w:val="Wypunktowanie KOEFS"/>
    <w:basedOn w:val="Normalny"/>
    <w:rsid w:val="005942B4"/>
    <w:pPr>
      <w:widowControl/>
      <w:numPr>
        <w:numId w:val="1"/>
      </w:numPr>
      <w:suppressAutoHyphens w:val="0"/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942B4"/>
    <w:pPr>
      <w:spacing w:after="120" w:line="480" w:lineRule="auto"/>
    </w:pPr>
  </w:style>
  <w:style w:type="paragraph" w:customStyle="1" w:styleId="ZnakZnak">
    <w:name w:val="Znak Znak"/>
    <w:basedOn w:val="Normalny"/>
    <w:rsid w:val="005942B4"/>
    <w:pPr>
      <w:widowControl/>
      <w:suppressAutoHyphens w:val="0"/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styleId="Tekstprzypisukocowego">
    <w:name w:val="endnote text"/>
    <w:basedOn w:val="Normalny"/>
    <w:rsid w:val="005942B4"/>
    <w:rPr>
      <w:sz w:val="20"/>
      <w:szCs w:val="20"/>
    </w:rPr>
  </w:style>
  <w:style w:type="paragraph" w:styleId="Tekstkomentarza">
    <w:name w:val="annotation text"/>
    <w:basedOn w:val="Normalny"/>
    <w:rsid w:val="005942B4"/>
    <w:rPr>
      <w:sz w:val="20"/>
      <w:szCs w:val="20"/>
    </w:rPr>
  </w:style>
  <w:style w:type="paragraph" w:styleId="Tematkomentarza">
    <w:name w:val="annotation subject"/>
    <w:basedOn w:val="Tekstkomentarza"/>
    <w:rsid w:val="005942B4"/>
    <w:rPr>
      <w:b/>
      <w:bCs/>
    </w:rPr>
  </w:style>
  <w:style w:type="paragraph" w:styleId="Tekstprzypisudolnego">
    <w:name w:val="footnote text"/>
    <w:basedOn w:val="Normalny"/>
    <w:rsid w:val="005942B4"/>
    <w:rPr>
      <w:sz w:val="20"/>
      <w:szCs w:val="20"/>
    </w:rPr>
  </w:style>
  <w:style w:type="paragraph" w:customStyle="1" w:styleId="Default">
    <w:name w:val="Default"/>
    <w:rsid w:val="005942B4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Zwykytekst">
    <w:name w:val="Plain Text"/>
    <w:basedOn w:val="Normalny"/>
    <w:rsid w:val="005942B4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paragraph" w:styleId="Tekstpodstawowy3">
    <w:name w:val="Body Text 3"/>
    <w:basedOn w:val="Normalny"/>
    <w:rsid w:val="005942B4"/>
    <w:pPr>
      <w:widowControl/>
      <w:suppressAutoHyphens w:val="0"/>
      <w:spacing w:after="120"/>
      <w:jc w:val="both"/>
    </w:pPr>
    <w:rPr>
      <w:rFonts w:ascii="Constantia" w:hAnsi="Constantia"/>
      <w:sz w:val="22"/>
      <w:szCs w:val="22"/>
    </w:rPr>
  </w:style>
  <w:style w:type="character" w:styleId="Hipercze">
    <w:name w:val="Hyperlink"/>
    <w:rsid w:val="001A70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myslaw.lewandowski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…/2009</vt:lpstr>
    </vt:vector>
  </TitlesOfParts>
  <Company>CPE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…/2009</dc:title>
  <dc:creator>Joanna Radziejewska</dc:creator>
  <cp:lastModifiedBy>PL</cp:lastModifiedBy>
  <cp:revision>11</cp:revision>
  <cp:lastPrinted>2014-11-24T07:37:00Z</cp:lastPrinted>
  <dcterms:created xsi:type="dcterms:W3CDTF">2014-10-30T09:19:00Z</dcterms:created>
  <dcterms:modified xsi:type="dcterms:W3CDTF">2015-11-11T17:53:00Z</dcterms:modified>
</cp:coreProperties>
</file>