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62A0" w14:textId="75FB29BA" w:rsidR="00D61914" w:rsidRDefault="00D61914" w:rsidP="000D6400">
      <w:pPr>
        <w:jc w:val="right"/>
      </w:pPr>
      <w:r>
        <w:t xml:space="preserve">Warszawa, </w:t>
      </w:r>
      <w:r w:rsidR="00471699">
        <w:t>13.07</w:t>
      </w:r>
      <w:r>
        <w:t>.2020</w:t>
      </w:r>
    </w:p>
    <w:p w14:paraId="3E855863" w14:textId="77777777" w:rsidR="00D61914" w:rsidRPr="007E02D4" w:rsidRDefault="00D61914" w:rsidP="00D61914">
      <w:pPr>
        <w:jc w:val="right"/>
        <w:rPr>
          <w:b/>
          <w:bCs/>
        </w:rPr>
      </w:pPr>
      <w:r w:rsidRPr="007E02D4">
        <w:rPr>
          <w:b/>
          <w:bCs/>
        </w:rPr>
        <w:t xml:space="preserve">Wykonawcy ubiegający się </w:t>
      </w:r>
    </w:p>
    <w:p w14:paraId="1C9C93A7" w14:textId="77777777" w:rsidR="00D61914" w:rsidRPr="006376F4" w:rsidRDefault="00D61914" w:rsidP="00D61914">
      <w:pPr>
        <w:jc w:val="right"/>
        <w:rPr>
          <w:b/>
          <w:bCs/>
        </w:rPr>
      </w:pPr>
      <w:r w:rsidRPr="007E02D4">
        <w:rPr>
          <w:b/>
          <w:bCs/>
        </w:rPr>
        <w:t>o udzielanie zamówienia</w:t>
      </w:r>
    </w:p>
    <w:p w14:paraId="3DD91E4C" w14:textId="33C0C107" w:rsidR="00D61914" w:rsidRPr="006376F4" w:rsidRDefault="00D61914" w:rsidP="008E10CB">
      <w:pPr>
        <w:jc w:val="both"/>
        <w:rPr>
          <w:i/>
          <w:iCs/>
        </w:rPr>
      </w:pPr>
      <w:r w:rsidRPr="006376F4">
        <w:rPr>
          <w:b/>
          <w:bCs/>
          <w:i/>
          <w:iCs/>
        </w:rPr>
        <w:t xml:space="preserve">Dotyczy: </w:t>
      </w:r>
      <w:r w:rsidRPr="000B7901">
        <w:rPr>
          <w:i/>
          <w:iCs/>
        </w:rPr>
        <w:t>Zaproszeni</w:t>
      </w:r>
      <w:r>
        <w:rPr>
          <w:i/>
          <w:iCs/>
        </w:rPr>
        <w:t>a</w:t>
      </w:r>
      <w:r w:rsidRPr="000B7901">
        <w:rPr>
          <w:i/>
          <w:iCs/>
        </w:rPr>
        <w:t xml:space="preserve"> do składania ofert na </w:t>
      </w:r>
      <w:r w:rsidR="008E10CB" w:rsidRPr="008E10CB">
        <w:rPr>
          <w:i/>
          <w:iCs/>
        </w:rPr>
        <w:t>ubezpieczenie mienia (tzw. polisa majątkowa) Centrum Projektów Europejskich (CPE) przy ulicy Domaniewskiej 39a w Warszawie oraz zamiejscowej komórki organizacyjnej Centrum Projektów Europejskich: Wspólny Sekretariat Programu Współpracy INTERREG Polska - Saksonia 2014-2020 we Wrocławiu</w:t>
      </w:r>
      <w:r w:rsidRPr="006376F4">
        <w:rPr>
          <w:i/>
          <w:iCs/>
        </w:rPr>
        <w:t>.</w:t>
      </w:r>
    </w:p>
    <w:p w14:paraId="4D6C1F07" w14:textId="77777777" w:rsidR="00D61914" w:rsidRDefault="00D61914" w:rsidP="00D61914">
      <w:pPr>
        <w:jc w:val="center"/>
        <w:rPr>
          <w:b/>
          <w:bCs/>
        </w:rPr>
      </w:pPr>
      <w:r w:rsidRPr="001234B7">
        <w:rPr>
          <w:b/>
          <w:bCs/>
        </w:rPr>
        <w:t>Odpowiedzi na pytania</w:t>
      </w:r>
    </w:p>
    <w:p w14:paraId="47EF2C14" w14:textId="77777777" w:rsidR="00D61914" w:rsidRDefault="00D61914" w:rsidP="000D6400">
      <w:pPr>
        <w:spacing w:after="0" w:line="240" w:lineRule="auto"/>
      </w:pPr>
      <w:r w:rsidRPr="001234B7">
        <w:t>Zamawiający udziela niniejszym odpowiedzi na poniższe pytania Wykonawcy.</w:t>
      </w:r>
    </w:p>
    <w:p w14:paraId="6A8B2B78" w14:textId="77777777" w:rsidR="00BD7D51" w:rsidRDefault="00D61914" w:rsidP="000D6400">
      <w:pPr>
        <w:pStyle w:val="NormalnyWeb"/>
        <w:spacing w:before="0" w:beforeAutospacing="0" w:after="0" w:afterAutospacing="0"/>
        <w:rPr>
          <w:b/>
          <w:bCs/>
        </w:rPr>
      </w:pPr>
      <w:r w:rsidRPr="001234B7">
        <w:rPr>
          <w:b/>
          <w:bCs/>
        </w:rPr>
        <w:t>Pytanie nr 1</w:t>
      </w:r>
    </w:p>
    <w:p w14:paraId="195120DE" w14:textId="47FB0BBF" w:rsidR="00432F95" w:rsidRDefault="00BD7D51" w:rsidP="000D6400">
      <w:pPr>
        <w:pStyle w:val="NormalnyWeb"/>
        <w:spacing w:before="0" w:beforeAutospacing="0" w:after="0" w:afterAutospacing="0"/>
        <w:jc w:val="both"/>
      </w:pPr>
      <w:r w:rsidRPr="00D311F1">
        <w:t xml:space="preserve">Czy </w:t>
      </w:r>
      <w:r>
        <w:t xml:space="preserve">klauzula w ubezpieczeniu mienia od wszystkich </w:t>
      </w:r>
      <w:proofErr w:type="spellStart"/>
      <w:r>
        <w:t>ryzyk</w:t>
      </w:r>
      <w:proofErr w:type="spellEnd"/>
      <w:r>
        <w:t>:</w:t>
      </w:r>
      <w:r w:rsidR="00D311F1">
        <w:t xml:space="preserve"> </w:t>
      </w:r>
      <w:r w:rsidR="0086239D">
        <w:t>„</w:t>
      </w:r>
      <w:r w:rsidRPr="00D311F1">
        <w:t>(…)</w:t>
      </w:r>
      <w:r>
        <w:t xml:space="preserve"> </w:t>
      </w:r>
      <w:r w:rsidRPr="00D311F1">
        <w:t>automatycznego pokrycia (co najmniej 20% sumy ubezpieczenia środków trwałych z dnia zawarcia umowy ubezpieczenia), awarii i</w:t>
      </w:r>
      <w:r w:rsidR="0086239D">
        <w:t xml:space="preserve"> </w:t>
      </w:r>
      <w:r w:rsidRPr="00D311F1">
        <w:t>uszkodzeń maszyn, urządzeń, aparatów; maszyn i urządzeń od szkód elektrycznych (co najmniej 50 000 zł).</w:t>
      </w:r>
      <w:r w:rsidR="00D311F1" w:rsidRPr="00D311F1">
        <w:t>”</w:t>
      </w:r>
      <w:r w:rsidR="00EF2A2C">
        <w:t xml:space="preserve">, </w:t>
      </w:r>
      <w:r w:rsidR="00EE731B">
        <w:t xml:space="preserve">jest </w:t>
      </w:r>
      <w:r w:rsidR="00EF2A2C">
        <w:t>to</w:t>
      </w:r>
    </w:p>
    <w:p w14:paraId="34D4A3EA" w14:textId="4A02E8BA" w:rsidR="00833198" w:rsidRDefault="00BD7D51" w:rsidP="000D6400">
      <w:pPr>
        <w:pStyle w:val="NormalnyWeb"/>
        <w:spacing w:before="0" w:beforeAutospacing="0" w:after="0" w:afterAutospacing="0"/>
        <w:jc w:val="both"/>
      </w:pPr>
      <w:r w:rsidRPr="00EE731B">
        <w:t>1.</w:t>
      </w:r>
      <w:r w:rsidR="00833198">
        <w:t xml:space="preserve"> </w:t>
      </w:r>
      <w:r w:rsidRPr="00EE731B">
        <w:t xml:space="preserve">Klauzula automatycznego pokrycia (co najmniej 20% </w:t>
      </w:r>
      <w:proofErr w:type="spellStart"/>
      <w:r w:rsidRPr="00EE731B">
        <w:t>su</w:t>
      </w:r>
      <w:proofErr w:type="spellEnd"/>
      <w:r w:rsidRPr="00EE731B">
        <w:t>)</w:t>
      </w:r>
    </w:p>
    <w:p w14:paraId="46D4A3FA" w14:textId="2861E78F" w:rsidR="00BD7D51" w:rsidRPr="00EE731B" w:rsidRDefault="00833198" w:rsidP="000D6400">
      <w:pPr>
        <w:pStyle w:val="NormalnyWeb"/>
        <w:spacing w:before="0" w:beforeAutospacing="0" w:after="0" w:afterAutospacing="0"/>
        <w:jc w:val="both"/>
      </w:pPr>
      <w:r>
        <w:t xml:space="preserve">2. </w:t>
      </w:r>
      <w:r w:rsidR="00BD7D51" w:rsidRPr="00EE731B">
        <w:t>Klauzula maszyn i urządzeń od szkód elektrycznych (</w:t>
      </w:r>
      <w:r w:rsidR="00432F95">
        <w:t xml:space="preserve">dla pierwszej części – </w:t>
      </w:r>
      <w:r w:rsidR="00BD7D51" w:rsidRPr="00EE731B">
        <w:t>50</w:t>
      </w:r>
      <w:r w:rsidR="00432F95">
        <w:t>.</w:t>
      </w:r>
      <w:r w:rsidR="00BD7D51" w:rsidRPr="00EE731B">
        <w:t>000,00</w:t>
      </w:r>
      <w:r w:rsidR="00563881">
        <w:t xml:space="preserve"> </w:t>
      </w:r>
      <w:r w:rsidR="00BD7D51" w:rsidRPr="00EE731B">
        <w:t xml:space="preserve">zł, </w:t>
      </w:r>
      <w:r w:rsidR="00432F95">
        <w:t>dla drugiej częś</w:t>
      </w:r>
      <w:r w:rsidR="00563881">
        <w:t>ci</w:t>
      </w:r>
      <w:r w:rsidR="00432F95">
        <w:t xml:space="preserve"> – </w:t>
      </w:r>
      <w:r w:rsidR="00BD7D51" w:rsidRPr="00EE731B">
        <w:t>20</w:t>
      </w:r>
      <w:r w:rsidR="00432F95">
        <w:t>.</w:t>
      </w:r>
      <w:r w:rsidR="00BD7D51" w:rsidRPr="00EE731B">
        <w:t>000</w:t>
      </w:r>
      <w:r w:rsidR="00563881">
        <w:t xml:space="preserve">,00 </w:t>
      </w:r>
      <w:r w:rsidR="00BD7D51" w:rsidRPr="00EE731B">
        <w:t>zł)</w:t>
      </w:r>
      <w:r>
        <w:t>?</w:t>
      </w:r>
    </w:p>
    <w:p w14:paraId="2E2E48E2" w14:textId="66A395F8" w:rsidR="00D61914" w:rsidRDefault="00D61914" w:rsidP="000D640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AEE1D0" w14:textId="77777777" w:rsidR="00D61914" w:rsidRDefault="00D61914" w:rsidP="000D6400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rFonts w:ascii="Arial" w:hAnsi="Arial" w:cs="Arial"/>
          <w:b/>
          <w:bCs/>
          <w:color w:val="000000"/>
          <w:sz w:val="20"/>
          <w:szCs w:val="20"/>
        </w:rPr>
        <w:t>Odpowiedź:</w:t>
      </w:r>
    </w:p>
    <w:p w14:paraId="1019CEFE" w14:textId="64CA80CD" w:rsidR="00D61914" w:rsidRDefault="00833198" w:rsidP="000D640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Tak, </w:t>
      </w:r>
      <w:r w:rsidR="003E37B8">
        <w:rPr>
          <w:rFonts w:ascii="Arial" w:hAnsi="Arial" w:cs="Arial"/>
          <w:color w:val="000000"/>
          <w:sz w:val="20"/>
          <w:szCs w:val="20"/>
        </w:rPr>
        <w:t xml:space="preserve">w obu </w:t>
      </w:r>
      <w:r w:rsidR="00D908DA">
        <w:rPr>
          <w:rFonts w:ascii="Arial" w:hAnsi="Arial" w:cs="Arial"/>
          <w:color w:val="000000"/>
          <w:sz w:val="20"/>
          <w:szCs w:val="20"/>
        </w:rPr>
        <w:t xml:space="preserve">przytoczonych </w:t>
      </w:r>
      <w:r w:rsidR="003E37B8">
        <w:rPr>
          <w:rFonts w:ascii="Arial" w:hAnsi="Arial" w:cs="Arial"/>
          <w:color w:val="000000"/>
          <w:sz w:val="20"/>
          <w:szCs w:val="20"/>
        </w:rPr>
        <w:t>klauzulach mamy na myśli odpowiednio:</w:t>
      </w:r>
    </w:p>
    <w:p w14:paraId="30AD1713" w14:textId="4E41C2EA" w:rsidR="003E37B8" w:rsidRDefault="003E37B8" w:rsidP="000D6400">
      <w:pPr>
        <w:pStyle w:val="NormalnyWeb"/>
        <w:spacing w:before="0" w:beforeAutospacing="0" w:after="0" w:afterAutospacing="0"/>
        <w:jc w:val="both"/>
      </w:pPr>
      <w:r w:rsidRPr="00EE731B">
        <w:t>1.</w:t>
      </w:r>
      <w:r>
        <w:t xml:space="preserve"> </w:t>
      </w:r>
      <w:r w:rsidRPr="00EE731B">
        <w:t>Klauzul</w:t>
      </w:r>
      <w:r>
        <w:t>ę</w:t>
      </w:r>
      <w:r w:rsidRPr="00EE731B">
        <w:t xml:space="preserve"> automatycznego pokrycia (co najmniej 20% s</w:t>
      </w:r>
      <w:r w:rsidR="00984D75">
        <w:t>umy ubezpieczenia</w:t>
      </w:r>
      <w:r w:rsidRPr="00EE731B">
        <w:t>)</w:t>
      </w:r>
    </w:p>
    <w:p w14:paraId="7B5AEEDD" w14:textId="198AFBE4" w:rsidR="003E37B8" w:rsidRPr="00EE731B" w:rsidRDefault="003E37B8" w:rsidP="000D6400">
      <w:pPr>
        <w:pStyle w:val="NormalnyWeb"/>
        <w:spacing w:before="0" w:beforeAutospacing="0" w:after="0" w:afterAutospacing="0"/>
        <w:jc w:val="both"/>
      </w:pPr>
      <w:r>
        <w:t xml:space="preserve">2. </w:t>
      </w:r>
      <w:r w:rsidRPr="00EE731B">
        <w:t>Klauzul</w:t>
      </w:r>
      <w:r>
        <w:t>ę</w:t>
      </w:r>
      <w:r w:rsidRPr="00EE731B">
        <w:t xml:space="preserve"> maszyn i urządzeń od szkód elektrycznych (</w:t>
      </w:r>
      <w:r>
        <w:t xml:space="preserve">odpowiednio dla pierwszej części – </w:t>
      </w:r>
      <w:r w:rsidRPr="00EE731B">
        <w:t>50</w:t>
      </w:r>
      <w:r>
        <w:t>.</w:t>
      </w:r>
      <w:r w:rsidRPr="00EE731B">
        <w:t xml:space="preserve">000,00zł, </w:t>
      </w:r>
      <w:r>
        <w:t xml:space="preserve">dla drugiej część – </w:t>
      </w:r>
      <w:r w:rsidRPr="00EE731B">
        <w:t>20</w:t>
      </w:r>
      <w:r>
        <w:t>.</w:t>
      </w:r>
      <w:r w:rsidRPr="00EE731B">
        <w:t>000zł)</w:t>
      </w:r>
    </w:p>
    <w:p w14:paraId="5D362E4A" w14:textId="77777777" w:rsidR="003E37B8" w:rsidRDefault="003E37B8" w:rsidP="000D640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26A55D" w14:textId="606700A6" w:rsidR="00D61914" w:rsidRPr="001234B7" w:rsidRDefault="00D61914" w:rsidP="000D6400">
      <w:pPr>
        <w:spacing w:after="0" w:line="240" w:lineRule="auto"/>
        <w:rPr>
          <w:b/>
          <w:bCs/>
        </w:rPr>
      </w:pPr>
      <w:r w:rsidRPr="001234B7">
        <w:rPr>
          <w:b/>
          <w:bCs/>
        </w:rPr>
        <w:t>Pytanie nr 2</w:t>
      </w:r>
    </w:p>
    <w:p w14:paraId="7BE31FE5" w14:textId="6A90B785" w:rsidR="00654728" w:rsidRDefault="00654728" w:rsidP="000D6400">
      <w:pPr>
        <w:pStyle w:val="NormalnyWeb"/>
        <w:spacing w:before="0" w:beforeAutospacing="0" w:after="0" w:afterAutospacing="0"/>
        <w:jc w:val="both"/>
      </w:pPr>
      <w:r>
        <w:t>Proszę o wyjaśnienie zapisu dotyczącego: awarii i uszkodzeń maszyn, urządzeń, aparatów.</w:t>
      </w:r>
      <w:r w:rsidR="0062547F">
        <w:t xml:space="preserve"> </w:t>
      </w:r>
      <w:r>
        <w:t>Przy PKD 82.11.Z brak możliwości włączenia klauzuli maszyn i urządzeń od awarii, a biorąc pod uwagę wykaz środków trwałych - stanowi on głównie wyposażenie - nie ma potrzeby tej klauzuli.</w:t>
      </w:r>
    </w:p>
    <w:p w14:paraId="4CDD53A4" w14:textId="77777777" w:rsidR="007D1CB9" w:rsidRDefault="007D1CB9" w:rsidP="000D6400">
      <w:pPr>
        <w:pStyle w:val="NormalnyWeb"/>
        <w:spacing w:before="0" w:beforeAutospacing="0" w:after="0" w:afterAutospacing="0"/>
        <w:jc w:val="both"/>
      </w:pPr>
    </w:p>
    <w:p w14:paraId="7F8821AC" w14:textId="77777777" w:rsidR="00D61914" w:rsidRDefault="00D61914" w:rsidP="000D6400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rFonts w:ascii="Arial" w:hAnsi="Arial" w:cs="Arial"/>
          <w:b/>
          <w:bCs/>
          <w:color w:val="000000"/>
          <w:sz w:val="20"/>
          <w:szCs w:val="20"/>
        </w:rPr>
        <w:t>Odpowiedź:</w:t>
      </w:r>
    </w:p>
    <w:p w14:paraId="2D198B5B" w14:textId="1259D1C8" w:rsidR="009A10D3" w:rsidRDefault="00766F23" w:rsidP="000D6400">
      <w:pPr>
        <w:spacing w:after="0" w:line="240" w:lineRule="auto"/>
        <w:jc w:val="both"/>
      </w:pPr>
      <w:r>
        <w:t xml:space="preserve">Zgadzamy się na </w:t>
      </w:r>
      <w:r w:rsidR="00A031D3">
        <w:t xml:space="preserve">nie ujmowanie klauzuli maszyn i urządzeń od awarii przy </w:t>
      </w:r>
      <w:r w:rsidR="00514CB1">
        <w:t>składaniu ofert ubezpieczenia mienia dla części pierwszej i drugiej.</w:t>
      </w:r>
    </w:p>
    <w:p w14:paraId="6D1CB5C1" w14:textId="2A481121" w:rsidR="004E2E66" w:rsidRPr="001234B7" w:rsidRDefault="004E2E66" w:rsidP="000D6400">
      <w:pPr>
        <w:spacing w:after="0" w:line="240" w:lineRule="auto"/>
        <w:rPr>
          <w:b/>
          <w:bCs/>
        </w:rPr>
      </w:pPr>
      <w:r w:rsidRPr="001234B7">
        <w:rPr>
          <w:b/>
          <w:bCs/>
        </w:rPr>
        <w:t xml:space="preserve">Pytanie nr </w:t>
      </w:r>
      <w:r>
        <w:rPr>
          <w:b/>
          <w:bCs/>
        </w:rPr>
        <w:t>3</w:t>
      </w:r>
    </w:p>
    <w:p w14:paraId="0175A1EE" w14:textId="1B1F7CC1" w:rsidR="004E2E66" w:rsidRDefault="007073F9" w:rsidP="000D6400">
      <w:pPr>
        <w:pStyle w:val="NormalnyWeb"/>
        <w:spacing w:before="0" w:beforeAutospacing="0" w:after="0" w:afterAutospacing="0"/>
        <w:jc w:val="both"/>
      </w:pPr>
      <w:r w:rsidRPr="007073F9">
        <w:t>Czy możemy ZESTAW NARZĘDZI TOOLBOX 186 CZĘŚCI (poz</w:t>
      </w:r>
      <w:r>
        <w:t>.</w:t>
      </w:r>
      <w:r w:rsidRPr="007073F9">
        <w:t xml:space="preserve"> 480, wykaz dot. lokalizacji w Warszawie) przenieść z ubezpieczenia sprzętu stacjonarnego  i ubezpieczyć jako maszyny, urządzenia i wyposażenie od wszystkich </w:t>
      </w:r>
      <w:proofErr w:type="spellStart"/>
      <w:r w:rsidRPr="007073F9">
        <w:t>ryzyk</w:t>
      </w:r>
      <w:proofErr w:type="spellEnd"/>
      <w:r w:rsidRPr="007073F9">
        <w:t>? Nie jest to bowiem sprzęt elektroniczny.</w:t>
      </w:r>
    </w:p>
    <w:p w14:paraId="18D1E1D5" w14:textId="77777777" w:rsidR="004E2E66" w:rsidRDefault="004E2E66" w:rsidP="000D6400">
      <w:pPr>
        <w:pStyle w:val="NormalnyWeb"/>
        <w:spacing w:before="0" w:beforeAutospacing="0" w:after="0" w:afterAutospacing="0"/>
        <w:jc w:val="both"/>
      </w:pPr>
    </w:p>
    <w:p w14:paraId="46D16EF6" w14:textId="77777777" w:rsidR="004E2E66" w:rsidRDefault="004E2E66" w:rsidP="000D6400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234B7">
        <w:rPr>
          <w:rFonts w:ascii="Arial" w:hAnsi="Arial" w:cs="Arial"/>
          <w:b/>
          <w:bCs/>
          <w:color w:val="000000"/>
          <w:sz w:val="20"/>
          <w:szCs w:val="20"/>
        </w:rPr>
        <w:t>Odpowiedź:</w:t>
      </w:r>
    </w:p>
    <w:p w14:paraId="2E963BA1" w14:textId="49277F1D" w:rsidR="00EC384F" w:rsidRDefault="00F730B7" w:rsidP="000D6400">
      <w:pPr>
        <w:pStyle w:val="NormalnyWeb"/>
        <w:spacing w:before="0" w:beforeAutospacing="0" w:after="0" w:afterAutospacing="0"/>
        <w:jc w:val="both"/>
      </w:pPr>
      <w:r>
        <w:t>Tak.</w:t>
      </w:r>
      <w:r w:rsidR="00EC384F">
        <w:t xml:space="preserve"> </w:t>
      </w:r>
      <w:r w:rsidR="00F17A42">
        <w:t>Równocześnie zmieni</w:t>
      </w:r>
      <w:r w:rsidR="004E27E3">
        <w:t xml:space="preserve">a się </w:t>
      </w:r>
      <w:r w:rsidR="009A1ACA">
        <w:t>suma ubezpieczenia</w:t>
      </w:r>
      <w:r w:rsidR="00344369">
        <w:t xml:space="preserve"> </w:t>
      </w:r>
      <w:r w:rsidR="00356E37">
        <w:t xml:space="preserve">dla lokalizacji przy ulicy Domaniewskiej 39a w Warszawie </w:t>
      </w:r>
      <w:r w:rsidR="004E27E3">
        <w:t>w przypadku</w:t>
      </w:r>
      <w:r w:rsidR="00EC384F">
        <w:t>:</w:t>
      </w:r>
    </w:p>
    <w:p w14:paraId="38E8FC42" w14:textId="37F2D40E" w:rsidR="000347E6" w:rsidRDefault="00E20AD8" w:rsidP="000D6400">
      <w:pPr>
        <w:spacing w:after="0" w:line="240" w:lineRule="auto"/>
      </w:pPr>
      <w:r>
        <w:t xml:space="preserve">1. </w:t>
      </w:r>
      <w:r w:rsidR="004E27E3">
        <w:t xml:space="preserve">ubezpieczenia mienia od wszystkich </w:t>
      </w:r>
      <w:proofErr w:type="spellStart"/>
      <w:r w:rsidR="004E27E3">
        <w:t>ryzyk</w:t>
      </w:r>
      <w:proofErr w:type="spellEnd"/>
      <w:r w:rsidR="004E27E3">
        <w:t xml:space="preserve"> </w:t>
      </w:r>
      <w:r w:rsidR="00701D59">
        <w:t xml:space="preserve">w </w:t>
      </w:r>
      <w:r w:rsidR="007C5283">
        <w:t xml:space="preserve">przedmiocie ubezpieczenia </w:t>
      </w:r>
      <w:r w:rsidR="00EC384F">
        <w:t>na</w:t>
      </w:r>
      <w:r w:rsidR="007C5283">
        <w:t>:</w:t>
      </w:r>
    </w:p>
    <w:p w14:paraId="3EF94D7D" w14:textId="2D02D5CB" w:rsidR="00344369" w:rsidRDefault="00344369" w:rsidP="000D6400">
      <w:pPr>
        <w:pStyle w:val="NormalnyWeb"/>
        <w:spacing w:before="0" w:beforeAutospacing="0" w:after="0" w:afterAutospacing="0"/>
        <w:jc w:val="both"/>
      </w:pPr>
      <w:r w:rsidRPr="00344369">
        <w:t xml:space="preserve">- maszyny, urządzenia i wyposażenie poza sprzętem elektronicznym; suma ubezpieczenia: nie niższa niż </w:t>
      </w:r>
      <w:r w:rsidR="00EC384F" w:rsidRPr="00AA58F6">
        <w:rPr>
          <w:b/>
          <w:bCs/>
        </w:rPr>
        <w:t xml:space="preserve">880 340,00 </w:t>
      </w:r>
      <w:r w:rsidRPr="00AA58F6">
        <w:rPr>
          <w:b/>
          <w:bCs/>
        </w:rPr>
        <w:t>zł</w:t>
      </w:r>
      <w:r w:rsidRPr="00344369">
        <w:t xml:space="preserve"> dla jednego i dla wszystkich wypadków – w systemie ubezpieczenia na sumy stałe</w:t>
      </w:r>
    </w:p>
    <w:p w14:paraId="552B924B" w14:textId="61127922" w:rsidR="00113127" w:rsidRPr="00113127" w:rsidRDefault="00E20AD8" w:rsidP="000D6400">
      <w:pPr>
        <w:pStyle w:val="NormalnyWeb"/>
        <w:spacing w:before="0" w:beforeAutospacing="0" w:after="0" w:afterAutospacing="0"/>
        <w:jc w:val="both"/>
      </w:pPr>
      <w:r>
        <w:t xml:space="preserve">2. </w:t>
      </w:r>
      <w:r w:rsidR="006E6981">
        <w:t>u</w:t>
      </w:r>
      <w:r w:rsidR="00707AD5" w:rsidRPr="00707AD5">
        <w:t>bezpieczenie sprzętu elektronicznego</w:t>
      </w:r>
      <w:r w:rsidR="006E6981">
        <w:t>, gdzie s</w:t>
      </w:r>
      <w:r w:rsidR="00113127" w:rsidRPr="00113127">
        <w:t>uma gwarancyjna ubezpieczenia sprzętu elektronicznego wg wartości odtworzeniowej</w:t>
      </w:r>
      <w:r w:rsidR="006E6981">
        <w:t xml:space="preserve"> wynosi</w:t>
      </w:r>
      <w:r w:rsidR="00113127" w:rsidRPr="00113127">
        <w:t>:</w:t>
      </w:r>
    </w:p>
    <w:p w14:paraId="039827FC" w14:textId="39BAD5DD" w:rsidR="00113127" w:rsidRPr="00113127" w:rsidRDefault="00113127" w:rsidP="000D640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113127">
        <w:t xml:space="preserve">sprzęt komputerowy i urządzenia elektroniczne: </w:t>
      </w:r>
      <w:r w:rsidRPr="00AA58F6">
        <w:rPr>
          <w:b/>
          <w:bCs/>
        </w:rPr>
        <w:t>1 139 </w:t>
      </w:r>
      <w:r w:rsidR="001D06A9" w:rsidRPr="00AA58F6">
        <w:rPr>
          <w:b/>
          <w:bCs/>
        </w:rPr>
        <w:t>2</w:t>
      </w:r>
      <w:r w:rsidR="00356E37" w:rsidRPr="00AA58F6">
        <w:rPr>
          <w:b/>
          <w:bCs/>
        </w:rPr>
        <w:t>48</w:t>
      </w:r>
      <w:r w:rsidRPr="00AA58F6">
        <w:rPr>
          <w:b/>
          <w:bCs/>
        </w:rPr>
        <w:t>,00 zł</w:t>
      </w:r>
    </w:p>
    <w:p w14:paraId="7A84D6A6" w14:textId="77777777" w:rsidR="00113127" w:rsidRPr="00344369" w:rsidRDefault="00113127" w:rsidP="000D6400">
      <w:pPr>
        <w:pStyle w:val="NormalnyWeb"/>
        <w:spacing w:before="0" w:beforeAutospacing="0" w:after="0" w:afterAutospacing="0"/>
        <w:jc w:val="both"/>
      </w:pPr>
    </w:p>
    <w:p w14:paraId="030DAED8" w14:textId="77777777" w:rsidR="00344369" w:rsidRDefault="00344369" w:rsidP="000D6400">
      <w:pPr>
        <w:pStyle w:val="NormalnyWeb"/>
        <w:spacing w:before="0" w:beforeAutospacing="0" w:after="0" w:afterAutospacing="0"/>
        <w:jc w:val="both"/>
      </w:pPr>
    </w:p>
    <w:p w14:paraId="08EB9389" w14:textId="77777777" w:rsidR="007C5283" w:rsidRDefault="007C5283" w:rsidP="000D6400">
      <w:pPr>
        <w:spacing w:after="0" w:line="240" w:lineRule="auto"/>
      </w:pPr>
    </w:p>
    <w:sectPr w:rsidR="007C5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305BE"/>
    <w:multiLevelType w:val="hybridMultilevel"/>
    <w:tmpl w:val="C9AA3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62E2C"/>
    <w:multiLevelType w:val="hybridMultilevel"/>
    <w:tmpl w:val="EF869F8C"/>
    <w:lvl w:ilvl="0" w:tplc="1E8E8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14"/>
    <w:rsid w:val="000347E6"/>
    <w:rsid w:val="000D6400"/>
    <w:rsid w:val="00113127"/>
    <w:rsid w:val="001D06A9"/>
    <w:rsid w:val="001E23C0"/>
    <w:rsid w:val="00344369"/>
    <w:rsid w:val="00356E37"/>
    <w:rsid w:val="0038654A"/>
    <w:rsid w:val="003E37B8"/>
    <w:rsid w:val="00432F95"/>
    <w:rsid w:val="00471699"/>
    <w:rsid w:val="004950DF"/>
    <w:rsid w:val="004C0B6E"/>
    <w:rsid w:val="004E27E3"/>
    <w:rsid w:val="004E2E66"/>
    <w:rsid w:val="00514CB1"/>
    <w:rsid w:val="00563881"/>
    <w:rsid w:val="005E7572"/>
    <w:rsid w:val="0062547F"/>
    <w:rsid w:val="00654728"/>
    <w:rsid w:val="00684275"/>
    <w:rsid w:val="006E6981"/>
    <w:rsid w:val="00701D59"/>
    <w:rsid w:val="007073F9"/>
    <w:rsid w:val="00707AD5"/>
    <w:rsid w:val="00766F23"/>
    <w:rsid w:val="007C5283"/>
    <w:rsid w:val="007D1CB9"/>
    <w:rsid w:val="00833198"/>
    <w:rsid w:val="0086239D"/>
    <w:rsid w:val="008E10CB"/>
    <w:rsid w:val="00984D75"/>
    <w:rsid w:val="009A10D3"/>
    <w:rsid w:val="009A1ACA"/>
    <w:rsid w:val="00A031D3"/>
    <w:rsid w:val="00AA58F6"/>
    <w:rsid w:val="00AA7581"/>
    <w:rsid w:val="00BD7D51"/>
    <w:rsid w:val="00D311F1"/>
    <w:rsid w:val="00D61914"/>
    <w:rsid w:val="00D908DA"/>
    <w:rsid w:val="00E20AD8"/>
    <w:rsid w:val="00EC384F"/>
    <w:rsid w:val="00EE731B"/>
    <w:rsid w:val="00EF2A2C"/>
    <w:rsid w:val="00F17A42"/>
    <w:rsid w:val="00F730B7"/>
    <w:rsid w:val="00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FFFC"/>
  <w15:chartTrackingRefBased/>
  <w15:docId w15:val="{4921F477-9BF5-4D7B-9424-E4092572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7D5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BD7D5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11E25AE11674390EE9C0809362FDB" ma:contentTypeVersion="13" ma:contentTypeDescription="Utwórz nowy dokument." ma:contentTypeScope="" ma:versionID="9166fde58f92280666ade35311d1be98">
  <xsd:schema xmlns:xsd="http://www.w3.org/2001/XMLSchema" xmlns:xs="http://www.w3.org/2001/XMLSchema" xmlns:p="http://schemas.microsoft.com/office/2006/metadata/properties" xmlns:ns3="743356f2-96de-4f9e-90ed-3dbc214885f1" xmlns:ns4="02f4a5c2-6057-4c2c-a44b-61a6fdab46fa" targetNamespace="http://schemas.microsoft.com/office/2006/metadata/properties" ma:root="true" ma:fieldsID="cabe68d17016624f3cbe83fc92d5d3b5" ns3:_="" ns4:_="">
    <xsd:import namespace="743356f2-96de-4f9e-90ed-3dbc214885f1"/>
    <xsd:import namespace="02f4a5c2-6057-4c2c-a44b-61a6fdab4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356f2-96de-4f9e-90ed-3dbc21488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4a5c2-6057-4c2c-a44b-61a6fdab4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BEF83-59EE-448C-BD8B-859A3F2F5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E15E23-D4B6-436D-8666-8C66C97AE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72C46-3D4E-4C22-BC11-6260EF19A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356f2-96de-4f9e-90ed-3dbc214885f1"/>
    <ds:schemaRef ds:uri="02f4a5c2-6057-4c2c-a44b-61a6fdab4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370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Żak</dc:creator>
  <cp:keywords/>
  <dc:description/>
  <cp:lastModifiedBy>Anna Zapała</cp:lastModifiedBy>
  <cp:revision>47</cp:revision>
  <dcterms:created xsi:type="dcterms:W3CDTF">2020-07-13T10:15:00Z</dcterms:created>
  <dcterms:modified xsi:type="dcterms:W3CDTF">2020-07-13T12:21:00Z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0x0101009B511E25AE11674390EE9C0809362FDB</vt:lpwstr>
  </property>
</Properties>
</file>