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3C698" w14:textId="33D769C5" w:rsidR="00C36C93" w:rsidRDefault="00893C76">
      <w:r>
        <w:rPr>
          <w:rFonts w:ascii="Verdana" w:hAnsi="Verdana"/>
          <w:color w:val="201F35"/>
          <w:sz w:val="17"/>
          <w:szCs w:val="17"/>
          <w:shd w:val="clear" w:color="auto" w:fill="FFFFFF"/>
        </w:rPr>
        <w:t>6d91ca97-a6ad-4851-a7c4-86c320f71b7e</w:t>
      </w:r>
    </w:p>
    <w:sectPr w:rsidR="00C3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76"/>
    <w:rsid w:val="00893C76"/>
    <w:rsid w:val="00C3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051A"/>
  <w15:chartTrackingRefBased/>
  <w15:docId w15:val="{4BCF1039-5B58-41AB-AD0D-AE5D736F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Grzes</dc:creator>
  <cp:keywords/>
  <dc:description/>
  <cp:lastModifiedBy>Barbara Grzes</cp:lastModifiedBy>
  <cp:revision>1</cp:revision>
  <dcterms:created xsi:type="dcterms:W3CDTF">2020-07-21T06:08:00Z</dcterms:created>
  <dcterms:modified xsi:type="dcterms:W3CDTF">2020-07-21T06:09:00Z</dcterms:modified>
</cp:coreProperties>
</file>