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8B89" w14:textId="77777777" w:rsidR="00154E8A" w:rsidRPr="009C120E" w:rsidRDefault="00154E8A" w:rsidP="00154E8A">
      <w:pPr>
        <w:spacing w:line="276" w:lineRule="auto"/>
        <w:ind w:right="116"/>
        <w:jc w:val="right"/>
        <w:rPr>
          <w:rFonts w:asciiTheme="minorHAnsi" w:hAnsiTheme="minorHAnsi" w:cstheme="minorHAnsi"/>
          <w:b/>
          <w:i/>
        </w:rPr>
      </w:pPr>
      <w:bookmarkStart w:id="0" w:name="_Hlk68089992"/>
      <w:r w:rsidRPr="009C120E">
        <w:rPr>
          <w:rFonts w:asciiTheme="minorHAnsi" w:hAnsiTheme="minorHAnsi" w:cstheme="minorHAnsi"/>
          <w:b/>
          <w:i/>
        </w:rPr>
        <w:t>Załącznik Nr 1 do SWZ</w:t>
      </w:r>
    </w:p>
    <w:p w14:paraId="4B1BDA3D" w14:textId="77777777" w:rsidR="00154E8A" w:rsidRDefault="00154E8A" w:rsidP="00154E8A">
      <w:pPr>
        <w:pStyle w:val="Nagwek1"/>
        <w:spacing w:line="276" w:lineRule="auto"/>
        <w:ind w:right="611"/>
        <w:jc w:val="center"/>
        <w:rPr>
          <w:rFonts w:asciiTheme="minorHAnsi" w:hAnsiTheme="minorHAnsi" w:cstheme="minorHAnsi"/>
        </w:rPr>
      </w:pPr>
    </w:p>
    <w:p w14:paraId="06903D57" w14:textId="77777777" w:rsidR="00154E8A" w:rsidRPr="009C120E" w:rsidRDefault="00154E8A" w:rsidP="00154E8A">
      <w:pPr>
        <w:pStyle w:val="Nagwek1"/>
        <w:spacing w:line="276" w:lineRule="auto"/>
        <w:ind w:right="611"/>
        <w:jc w:val="center"/>
        <w:rPr>
          <w:rFonts w:asciiTheme="minorHAnsi" w:hAnsiTheme="minorHAnsi" w:cstheme="minorHAnsi"/>
        </w:rPr>
      </w:pPr>
      <w:r w:rsidRPr="009C120E">
        <w:rPr>
          <w:rFonts w:asciiTheme="minorHAnsi" w:hAnsiTheme="minorHAnsi" w:cstheme="minorHAnsi"/>
        </w:rPr>
        <w:t>FORMULARZ OFERTY</w:t>
      </w:r>
    </w:p>
    <w:p w14:paraId="668DEAA6" w14:textId="77777777" w:rsidR="00154E8A" w:rsidRPr="009C120E" w:rsidRDefault="00154E8A" w:rsidP="00154E8A">
      <w:pPr>
        <w:spacing w:line="276" w:lineRule="auto"/>
        <w:ind w:left="749" w:right="611"/>
        <w:jc w:val="center"/>
        <w:rPr>
          <w:rFonts w:asciiTheme="minorHAnsi" w:hAnsiTheme="minorHAnsi" w:cstheme="minorHAnsi"/>
          <w:b/>
        </w:rPr>
      </w:pPr>
      <w:r w:rsidRPr="009C120E">
        <w:rPr>
          <w:rFonts w:asciiTheme="minorHAnsi" w:hAnsiTheme="minorHAnsi" w:cstheme="minorHAnsi"/>
          <w:b/>
        </w:rPr>
        <w:t>dla Centrum Projektów Europejskich w Warszawie</w:t>
      </w:r>
    </w:p>
    <w:p w14:paraId="6D6FDD69" w14:textId="77777777" w:rsidR="00154E8A" w:rsidRDefault="00154E8A" w:rsidP="00154E8A">
      <w:pPr>
        <w:pStyle w:val="Tekstpodstawowy"/>
        <w:spacing w:line="276" w:lineRule="auto"/>
        <w:ind w:left="258"/>
        <w:rPr>
          <w:rFonts w:asciiTheme="minorHAnsi" w:hAnsiTheme="minorHAnsi" w:cstheme="minorHAnsi"/>
        </w:rPr>
      </w:pPr>
    </w:p>
    <w:p w14:paraId="778DEFB1"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Ja/my* niżej podpisani:</w:t>
      </w:r>
    </w:p>
    <w:p w14:paraId="1B313E88"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w:t>
      </w:r>
      <w:r>
        <w:rPr>
          <w:rFonts w:asciiTheme="minorHAnsi" w:hAnsiTheme="minorHAnsi" w:cstheme="minorHAnsi"/>
        </w:rPr>
        <w:t>……………….</w:t>
      </w:r>
      <w:r w:rsidRPr="009C120E">
        <w:rPr>
          <w:rFonts w:asciiTheme="minorHAnsi" w:hAnsiTheme="minorHAnsi" w:cstheme="minorHAnsi"/>
        </w:rPr>
        <w:t>…………</w:t>
      </w:r>
    </w:p>
    <w:p w14:paraId="4B38AA2B" w14:textId="77777777" w:rsidR="00154E8A" w:rsidRPr="009C120E" w:rsidRDefault="00154E8A" w:rsidP="00154E8A">
      <w:pPr>
        <w:spacing w:line="276" w:lineRule="auto"/>
        <w:ind w:left="749" w:right="611"/>
        <w:jc w:val="center"/>
        <w:rPr>
          <w:rFonts w:asciiTheme="minorHAnsi" w:hAnsiTheme="minorHAnsi" w:cstheme="minorHAnsi"/>
          <w:i/>
        </w:rPr>
      </w:pPr>
      <w:r w:rsidRPr="009C120E">
        <w:rPr>
          <w:rFonts w:asciiTheme="minorHAnsi" w:hAnsiTheme="minorHAnsi" w:cstheme="minorHAnsi"/>
          <w:i/>
        </w:rPr>
        <w:t>(imię, nazwisko, stanowisko/podstawa do reprezentacji)</w:t>
      </w:r>
    </w:p>
    <w:p w14:paraId="57E50764"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działając w imieniu i na rzecz:</w:t>
      </w:r>
    </w:p>
    <w:p w14:paraId="08596405"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685EBB60"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w:t>
      </w:r>
    </w:p>
    <w:p w14:paraId="15474E7C" w14:textId="77777777" w:rsidR="00154E8A" w:rsidRPr="009C120E" w:rsidRDefault="00154E8A" w:rsidP="00154E8A">
      <w:pPr>
        <w:spacing w:line="276" w:lineRule="auto"/>
        <w:ind w:left="313" w:right="172"/>
        <w:jc w:val="center"/>
        <w:rPr>
          <w:rFonts w:asciiTheme="minorHAnsi" w:hAnsiTheme="minorHAnsi" w:cstheme="minorHAnsi"/>
          <w:i/>
        </w:rPr>
      </w:pPr>
      <w:r w:rsidRPr="009C120E">
        <w:rPr>
          <w:rFonts w:asciiTheme="minorHAnsi" w:hAnsiTheme="minorHAnsi" w:cstheme="minorHAnsi"/>
          <w:i/>
        </w:rPr>
        <w:t>(pełna nazwa Wykonawcy/Wykonawców w przypadku wykonawców wspólnie ubiegających się o udzielenie zamówienia)</w:t>
      </w:r>
    </w:p>
    <w:p w14:paraId="6B9AA125"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Adres:</w:t>
      </w:r>
    </w:p>
    <w:p w14:paraId="2624E7D4" w14:textId="77777777" w:rsidR="00154E8A" w:rsidRPr="009C120E" w:rsidRDefault="00154E8A" w:rsidP="00154E8A">
      <w:pPr>
        <w:pStyle w:val="Tekstpodstawowy"/>
        <w:spacing w:line="276" w:lineRule="auto"/>
        <w:ind w:left="258" w:right="152"/>
        <w:rPr>
          <w:rFonts w:asciiTheme="minorHAnsi" w:hAnsiTheme="minorHAnsi" w:cstheme="minorHAnsi"/>
        </w:rPr>
      </w:pPr>
      <w:r w:rsidRPr="009C120E">
        <w:rPr>
          <w:rFonts w:asciiTheme="minorHAnsi" w:hAnsiTheme="minorHAnsi" w:cstheme="minorHAnsi"/>
        </w:rPr>
        <w:t>…………………………………………………………………………………………………………… Kraj</w:t>
      </w:r>
      <w:r w:rsidRPr="009C120E">
        <w:rPr>
          <w:rFonts w:asciiTheme="minorHAnsi" w:hAnsiTheme="minorHAnsi" w:cstheme="minorHAnsi"/>
          <w:spacing w:val="-2"/>
        </w:rPr>
        <w:t xml:space="preserve"> </w:t>
      </w:r>
      <w:r w:rsidRPr="009C120E">
        <w:rPr>
          <w:rFonts w:asciiTheme="minorHAnsi" w:hAnsiTheme="minorHAnsi" w:cstheme="minorHAnsi"/>
        </w:rPr>
        <w:t>…………………………………..</w:t>
      </w:r>
    </w:p>
    <w:p w14:paraId="70DE6C55"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REGON</w:t>
      </w:r>
      <w:r w:rsidRPr="009C120E">
        <w:rPr>
          <w:rFonts w:asciiTheme="minorHAnsi" w:hAnsiTheme="minorHAnsi" w:cstheme="minorHAnsi"/>
          <w:spacing w:val="-5"/>
        </w:rPr>
        <w:t xml:space="preserve"> </w:t>
      </w:r>
      <w:r w:rsidRPr="009C120E">
        <w:rPr>
          <w:rFonts w:asciiTheme="minorHAnsi" w:hAnsiTheme="minorHAnsi" w:cstheme="minorHAnsi"/>
        </w:rPr>
        <w:t>………………………………</w:t>
      </w:r>
    </w:p>
    <w:p w14:paraId="1FEEDB30"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NIP:</w:t>
      </w:r>
      <w:r w:rsidRPr="009C120E">
        <w:rPr>
          <w:rFonts w:asciiTheme="minorHAnsi" w:hAnsiTheme="minorHAnsi" w:cstheme="minorHAnsi"/>
          <w:spacing w:val="-4"/>
        </w:rPr>
        <w:t xml:space="preserve"> </w:t>
      </w:r>
      <w:r w:rsidRPr="009C120E">
        <w:rPr>
          <w:rFonts w:asciiTheme="minorHAnsi" w:hAnsiTheme="minorHAnsi" w:cstheme="minorHAnsi"/>
        </w:rPr>
        <w:t>…………………………………..</w:t>
      </w:r>
    </w:p>
    <w:p w14:paraId="295B7FE7"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TEL.</w:t>
      </w:r>
      <w:r w:rsidRPr="009C120E">
        <w:rPr>
          <w:rFonts w:asciiTheme="minorHAnsi" w:hAnsiTheme="minorHAnsi" w:cstheme="minorHAnsi"/>
          <w:spacing w:val="-4"/>
        </w:rPr>
        <w:t xml:space="preserve"> </w:t>
      </w:r>
      <w:r w:rsidRPr="009C120E">
        <w:rPr>
          <w:rFonts w:asciiTheme="minorHAnsi" w:hAnsiTheme="minorHAnsi" w:cstheme="minorHAnsi"/>
        </w:rPr>
        <w:t>…………………………………..</w:t>
      </w:r>
    </w:p>
    <w:p w14:paraId="364694FD"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 xml:space="preserve">Adres skrzynki </w:t>
      </w:r>
      <w:proofErr w:type="spellStart"/>
      <w:r w:rsidRPr="009C120E">
        <w:rPr>
          <w:rFonts w:asciiTheme="minorHAnsi" w:hAnsiTheme="minorHAnsi" w:cstheme="minorHAnsi"/>
        </w:rPr>
        <w:t>ePUAP</w:t>
      </w:r>
      <w:proofErr w:type="spellEnd"/>
      <w:r w:rsidRPr="009C120E">
        <w:rPr>
          <w:rFonts w:asciiTheme="minorHAnsi" w:hAnsiTheme="minorHAnsi" w:cstheme="minorHAnsi"/>
        </w:rPr>
        <w:t xml:space="preserve"> ……………………………………………</w:t>
      </w:r>
    </w:p>
    <w:p w14:paraId="4CCE801B"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adres e-mail:……………………………………</w:t>
      </w:r>
    </w:p>
    <w:p w14:paraId="29156F9D" w14:textId="77777777" w:rsidR="00154E8A" w:rsidRPr="009C120E" w:rsidRDefault="00154E8A" w:rsidP="00154E8A">
      <w:pPr>
        <w:spacing w:line="276" w:lineRule="auto"/>
        <w:ind w:left="258"/>
        <w:rPr>
          <w:rFonts w:asciiTheme="minorHAnsi" w:hAnsiTheme="minorHAnsi" w:cstheme="minorHAnsi"/>
          <w:i/>
        </w:rPr>
      </w:pPr>
      <w:r w:rsidRPr="009C120E">
        <w:rPr>
          <w:rFonts w:asciiTheme="minorHAnsi" w:hAnsiTheme="minorHAnsi" w:cstheme="minorHAnsi"/>
          <w:i/>
        </w:rPr>
        <w:t>(na który Zamawiający ma przesyłać korespondencję)</w:t>
      </w:r>
    </w:p>
    <w:p w14:paraId="3667B1C7" w14:textId="77777777" w:rsidR="00154E8A" w:rsidRPr="009C120E" w:rsidRDefault="00154E8A" w:rsidP="00154E8A">
      <w:pPr>
        <w:spacing w:line="276" w:lineRule="auto"/>
        <w:ind w:left="258"/>
        <w:rPr>
          <w:rFonts w:asciiTheme="minorHAnsi" w:hAnsiTheme="minorHAnsi" w:cstheme="minorHAnsi"/>
          <w:i/>
        </w:rPr>
      </w:pPr>
    </w:p>
    <w:p w14:paraId="431BEDAB"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t>Wykonawca jest:</w:t>
      </w:r>
    </w:p>
    <w:p w14:paraId="217992D0" w14:textId="77777777" w:rsidR="00154E8A" w:rsidRPr="009C120E" w:rsidRDefault="00154E8A" w:rsidP="00154E8A">
      <w:pPr>
        <w:pStyle w:val="Tekstpodstawowy"/>
        <w:spacing w:line="276" w:lineRule="auto"/>
        <w:ind w:left="258"/>
        <w:rPr>
          <w:rFonts w:asciiTheme="minorHAnsi" w:hAnsiTheme="minorHAnsi" w:cstheme="minorHAnsi"/>
        </w:rPr>
      </w:pPr>
      <w:r w:rsidRPr="009C120E">
        <w:rPr>
          <w:rFonts w:asciiTheme="minorHAnsi" w:hAnsiTheme="minorHAnsi" w:cstheme="minorHAnsi"/>
        </w:rPr>
        <w:sym w:font="Symbol" w:char="F07F"/>
      </w:r>
      <w:r w:rsidRPr="009C120E">
        <w:rPr>
          <w:rFonts w:asciiTheme="minorHAnsi" w:hAnsiTheme="minorHAnsi" w:cstheme="minorHAnsi"/>
        </w:rPr>
        <w:t xml:space="preserve"> mikro przedsiębiorcą*</w:t>
      </w:r>
    </w:p>
    <w:p w14:paraId="5001F94C" w14:textId="77777777" w:rsidR="00154E8A" w:rsidRPr="00240259" w:rsidRDefault="00154E8A" w:rsidP="00154E8A">
      <w:pPr>
        <w:pStyle w:val="Tekstpodstawowy"/>
        <w:spacing w:line="276" w:lineRule="auto"/>
        <w:ind w:left="258"/>
        <w:rPr>
          <w:rFonts w:asciiTheme="minorHAnsi" w:hAnsiTheme="minorHAnsi" w:cstheme="minorHAnsi"/>
        </w:rPr>
      </w:pPr>
      <w:r w:rsidRPr="00240259">
        <w:rPr>
          <w:rFonts w:asciiTheme="minorHAnsi" w:hAnsiTheme="minorHAnsi" w:cstheme="minorHAnsi"/>
        </w:rPr>
        <w:sym w:font="Symbol" w:char="F07F"/>
      </w:r>
      <w:r w:rsidRPr="00240259">
        <w:rPr>
          <w:rFonts w:asciiTheme="minorHAnsi" w:hAnsiTheme="minorHAnsi" w:cstheme="minorHAnsi"/>
        </w:rPr>
        <w:t xml:space="preserve"> małym przedsiębiorcą*</w:t>
      </w:r>
    </w:p>
    <w:p w14:paraId="76C5BA3D" w14:textId="77777777" w:rsidR="00154E8A" w:rsidRPr="00240259" w:rsidRDefault="00154E8A" w:rsidP="00154E8A">
      <w:pPr>
        <w:pStyle w:val="Tekstpodstawowy"/>
        <w:spacing w:line="276" w:lineRule="auto"/>
        <w:ind w:left="258"/>
        <w:rPr>
          <w:rFonts w:asciiTheme="minorHAnsi" w:hAnsiTheme="minorHAnsi" w:cstheme="minorHAnsi"/>
        </w:rPr>
      </w:pPr>
      <w:r w:rsidRPr="00240259">
        <w:rPr>
          <w:rFonts w:asciiTheme="minorHAnsi" w:hAnsiTheme="minorHAnsi" w:cstheme="minorHAnsi"/>
        </w:rPr>
        <w:sym w:font="Symbol" w:char="F07F"/>
      </w:r>
      <w:r w:rsidRPr="00240259">
        <w:rPr>
          <w:rFonts w:asciiTheme="minorHAnsi" w:hAnsiTheme="minorHAnsi" w:cstheme="minorHAnsi"/>
        </w:rPr>
        <w:t xml:space="preserve"> średnim przedsiębiorcą*</w:t>
      </w:r>
    </w:p>
    <w:p w14:paraId="1A86AA00" w14:textId="77777777" w:rsidR="00154E8A" w:rsidRPr="00240259" w:rsidRDefault="00154E8A" w:rsidP="00154E8A">
      <w:pPr>
        <w:ind w:left="142"/>
        <w:jc w:val="both"/>
        <w:rPr>
          <w:rFonts w:asciiTheme="minorHAnsi" w:hAnsiTheme="minorHAnsi" w:cstheme="minorHAnsi"/>
        </w:rPr>
      </w:pPr>
    </w:p>
    <w:p w14:paraId="3B3494F2" w14:textId="77777777" w:rsidR="00154E8A" w:rsidRPr="00240259" w:rsidRDefault="00154E8A" w:rsidP="00154E8A">
      <w:pPr>
        <w:jc w:val="both"/>
        <w:rPr>
          <w:rFonts w:asciiTheme="minorHAnsi" w:hAnsiTheme="minorHAnsi" w:cstheme="minorHAnsi"/>
        </w:rPr>
      </w:pPr>
      <w:r w:rsidRPr="00240259">
        <w:rPr>
          <w:rFonts w:asciiTheme="minorHAnsi" w:hAnsiTheme="minorHAnsi" w:cstheme="minorHAnsi"/>
        </w:rPr>
        <w:t xml:space="preserve">Ubiegając się o udzielenie zamówienia publicznego na </w:t>
      </w:r>
      <w:r w:rsidRPr="00240259">
        <w:rPr>
          <w:rFonts w:asciiTheme="minorHAnsi" w:hAnsiTheme="minorHAnsi" w:cstheme="minorHAnsi"/>
          <w:b/>
          <w:i/>
        </w:rPr>
        <w:t xml:space="preserve">świadczenie usług </w:t>
      </w:r>
      <w:r w:rsidRPr="00240259">
        <w:rPr>
          <w:rFonts w:asciiTheme="minorHAnsi" w:hAnsiTheme="minorHAnsi" w:cstheme="minorHAnsi"/>
          <w:b/>
          <w:i/>
          <w:lang w:eastAsia="pl-PL"/>
        </w:rPr>
        <w:t xml:space="preserve">tłumaczenia </w:t>
      </w:r>
      <w:r w:rsidRPr="00240259">
        <w:rPr>
          <w:rFonts w:asciiTheme="minorHAnsi" w:hAnsiTheme="minorHAnsi" w:cstheme="minorHAnsi"/>
          <w:b/>
          <w:bCs/>
          <w:i/>
          <w:iCs/>
          <w:lang w:eastAsia="pl-PL"/>
        </w:rPr>
        <w:t xml:space="preserve">ustnego (symultanicznego i konsekutywnego), pisemnego (wraz z tłumaczeniem przysięgłym, z uwierzytelnieniem tłumaczenia z języka obcego (niemieckiego) na język polski albo z języka polskiego na język obcy (niemiecki) lub sporządzenie poświadczonego odpisu albo kopii tłumaczenia) </w:t>
      </w:r>
      <w:r w:rsidRPr="00240259">
        <w:rPr>
          <w:rFonts w:asciiTheme="minorHAnsi" w:hAnsiTheme="minorHAnsi" w:cstheme="minorHAnsi"/>
          <w:lang w:eastAsia="pl-PL"/>
        </w:rPr>
        <w:t xml:space="preserve">-nr postępowania </w:t>
      </w:r>
      <w:r w:rsidRPr="00240259">
        <w:rPr>
          <w:rFonts w:asciiTheme="minorHAnsi" w:hAnsiTheme="minorHAnsi" w:cstheme="minorHAnsi"/>
          <w:b/>
          <w:bCs/>
        </w:rPr>
        <w:t>WA.263.15.2021.MW</w:t>
      </w:r>
      <w:r w:rsidRPr="00240259">
        <w:rPr>
          <w:rFonts w:asciiTheme="minorHAnsi" w:hAnsiTheme="minorHAnsi" w:cstheme="minorHAnsi"/>
          <w:b/>
          <w:bCs/>
          <w:i/>
          <w:iCs/>
          <w:lang w:eastAsia="pl-PL"/>
        </w:rPr>
        <w:t xml:space="preserve">  </w:t>
      </w:r>
      <w:r w:rsidRPr="00240259">
        <w:rPr>
          <w:rFonts w:asciiTheme="minorHAnsi" w:hAnsiTheme="minorHAnsi" w:cstheme="minorHAnsi"/>
          <w:u w:val="single"/>
        </w:rPr>
        <w:t>składam/składamy niniejszą ofertę</w:t>
      </w:r>
      <w:r w:rsidRPr="00240259">
        <w:rPr>
          <w:rFonts w:asciiTheme="minorHAnsi" w:hAnsiTheme="minorHAnsi" w:cstheme="minorHAnsi"/>
        </w:rPr>
        <w:t>:</w:t>
      </w:r>
    </w:p>
    <w:p w14:paraId="6B42E4AC" w14:textId="77777777" w:rsidR="00154E8A" w:rsidRPr="00240259" w:rsidRDefault="00154E8A" w:rsidP="00154E8A">
      <w:pPr>
        <w:ind w:left="360"/>
        <w:jc w:val="both"/>
        <w:rPr>
          <w:rFonts w:asciiTheme="minorHAnsi" w:hAnsiTheme="minorHAnsi" w:cstheme="minorHAnsi"/>
          <w:b/>
          <w:bCs/>
          <w:i/>
          <w:iCs/>
          <w:lang w:eastAsia="pl-PL"/>
        </w:rPr>
      </w:pPr>
    </w:p>
    <w:p w14:paraId="004B95BF" w14:textId="77777777" w:rsidR="00154E8A" w:rsidRPr="00240259" w:rsidRDefault="00154E8A" w:rsidP="00154E8A">
      <w:pPr>
        <w:pStyle w:val="Tekstpodstawowy"/>
        <w:jc w:val="both"/>
        <w:rPr>
          <w:rFonts w:asciiTheme="minorHAnsi" w:hAnsiTheme="minorHAnsi" w:cstheme="minorHAnsi"/>
          <w:b/>
        </w:rPr>
      </w:pPr>
    </w:p>
    <w:p w14:paraId="6EBC6C38" w14:textId="77777777" w:rsidR="00154E8A" w:rsidRPr="00240259" w:rsidRDefault="00154E8A" w:rsidP="00154E8A">
      <w:pPr>
        <w:pStyle w:val="Tekstpodstawowy"/>
        <w:widowControl/>
        <w:numPr>
          <w:ilvl w:val="0"/>
          <w:numId w:val="12"/>
        </w:numPr>
        <w:autoSpaceDE/>
        <w:autoSpaceDN/>
        <w:ind w:left="284" w:hanging="142"/>
        <w:jc w:val="both"/>
        <w:rPr>
          <w:rFonts w:asciiTheme="minorHAnsi" w:hAnsiTheme="minorHAnsi" w:cstheme="minorHAnsi"/>
          <w:b/>
        </w:rPr>
      </w:pPr>
      <w:r w:rsidRPr="00240259">
        <w:rPr>
          <w:rFonts w:asciiTheme="minorHAnsi" w:hAnsiTheme="minorHAnsi" w:cstheme="minorHAnsi"/>
          <w:b/>
        </w:rPr>
        <w:t>Kryterium cena 40 %:</w:t>
      </w:r>
    </w:p>
    <w:p w14:paraId="4D908426" w14:textId="77777777" w:rsidR="00154E8A" w:rsidRPr="00240259" w:rsidRDefault="00154E8A" w:rsidP="00154E8A">
      <w:pPr>
        <w:jc w:val="both"/>
        <w:rPr>
          <w:rFonts w:asciiTheme="minorHAnsi" w:hAnsiTheme="minorHAnsi" w:cstheme="minorHAnsi"/>
        </w:rPr>
      </w:pPr>
    </w:p>
    <w:p w14:paraId="3C2A8BEF" w14:textId="77777777" w:rsidR="00154E8A" w:rsidRPr="00240259" w:rsidRDefault="00154E8A" w:rsidP="00154E8A">
      <w:pPr>
        <w:widowControl/>
        <w:numPr>
          <w:ilvl w:val="0"/>
          <w:numId w:val="13"/>
        </w:numPr>
        <w:autoSpaceDE/>
        <w:autoSpaceDN/>
        <w:spacing w:line="276" w:lineRule="auto"/>
        <w:jc w:val="both"/>
        <w:rPr>
          <w:rFonts w:asciiTheme="minorHAnsi" w:hAnsiTheme="minorHAnsi" w:cstheme="minorHAnsi"/>
        </w:rPr>
      </w:pPr>
      <w:r w:rsidRPr="00240259">
        <w:rPr>
          <w:rFonts w:asciiTheme="minorHAnsi" w:hAnsiTheme="minorHAnsi" w:cstheme="minorHAnsi"/>
        </w:rPr>
        <w:t xml:space="preserve">Cena brutto za tłumaczenie pisemne (zwykłe) strony rozliczeniowej (1800 znaków ze spacjami, w dowolnych kombinacjach, tj. z języka polskiego na język niemiecki lub z języka niemieckiego na język polski) wraz z weryfikacją: </w:t>
      </w:r>
    </w:p>
    <w:p w14:paraId="47471967"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netto</w:t>
      </w:r>
      <w:r w:rsidRPr="00240259">
        <w:rPr>
          <w:rFonts w:asciiTheme="minorHAnsi" w:hAnsiTheme="minorHAnsi" w:cstheme="minorHAnsi"/>
        </w:rPr>
        <w:tab/>
        <w:t>...................</w:t>
      </w:r>
      <w:r>
        <w:rPr>
          <w:rFonts w:asciiTheme="minorHAnsi" w:hAnsiTheme="minorHAnsi" w:cstheme="minorHAnsi"/>
        </w:rPr>
        <w:t xml:space="preserve"> zł</w:t>
      </w:r>
    </w:p>
    <w:p w14:paraId="0DA66C7F"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brutto</w:t>
      </w:r>
      <w:r w:rsidRPr="00240259">
        <w:rPr>
          <w:rFonts w:asciiTheme="minorHAnsi" w:hAnsiTheme="minorHAnsi" w:cstheme="minorHAnsi"/>
        </w:rPr>
        <w:tab/>
        <w:t>...................</w:t>
      </w:r>
      <w:r>
        <w:rPr>
          <w:rFonts w:asciiTheme="minorHAnsi" w:hAnsiTheme="minorHAnsi" w:cstheme="minorHAnsi"/>
        </w:rPr>
        <w:t xml:space="preserve"> zł</w:t>
      </w:r>
    </w:p>
    <w:p w14:paraId="449D0314"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(słownie złotych: ......................................................................................)</w:t>
      </w:r>
    </w:p>
    <w:p w14:paraId="568BDFEB" w14:textId="77777777" w:rsidR="00154E8A" w:rsidRPr="00240259" w:rsidRDefault="00154E8A" w:rsidP="00154E8A">
      <w:pPr>
        <w:spacing w:line="276" w:lineRule="auto"/>
        <w:ind w:left="720"/>
        <w:jc w:val="both"/>
        <w:rPr>
          <w:rFonts w:asciiTheme="minorHAnsi" w:hAnsiTheme="minorHAnsi" w:cstheme="minorHAnsi"/>
        </w:rPr>
      </w:pPr>
    </w:p>
    <w:p w14:paraId="4F1A296A" w14:textId="77777777" w:rsidR="00154E8A" w:rsidRPr="00240259" w:rsidRDefault="00154E8A" w:rsidP="00154E8A">
      <w:pPr>
        <w:widowControl/>
        <w:numPr>
          <w:ilvl w:val="0"/>
          <w:numId w:val="13"/>
        </w:numPr>
        <w:autoSpaceDE/>
        <w:autoSpaceDN/>
        <w:spacing w:line="276" w:lineRule="auto"/>
        <w:jc w:val="both"/>
        <w:rPr>
          <w:rFonts w:asciiTheme="minorHAnsi" w:hAnsiTheme="minorHAnsi" w:cstheme="minorHAnsi"/>
        </w:rPr>
      </w:pPr>
      <w:r w:rsidRPr="00240259">
        <w:rPr>
          <w:rFonts w:asciiTheme="minorHAnsi" w:hAnsiTheme="minorHAnsi" w:cstheme="minorHAnsi"/>
        </w:rPr>
        <w:t>Cena brutto za tłumaczenie pisemne (ekspresowe) strony rozliczeniowej (1800 znaków ze spacjami, w dowolnych kombinacjach) wraz z weryfikacją:</w:t>
      </w:r>
    </w:p>
    <w:p w14:paraId="39B3A8B1"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netto</w:t>
      </w:r>
      <w:r w:rsidRPr="00240259">
        <w:rPr>
          <w:rFonts w:asciiTheme="minorHAnsi" w:hAnsiTheme="minorHAnsi" w:cstheme="minorHAnsi"/>
        </w:rPr>
        <w:tab/>
        <w:t>...................</w:t>
      </w:r>
      <w:r>
        <w:rPr>
          <w:rFonts w:asciiTheme="minorHAnsi" w:hAnsiTheme="minorHAnsi" w:cstheme="minorHAnsi"/>
        </w:rPr>
        <w:t xml:space="preserve"> zł</w:t>
      </w:r>
    </w:p>
    <w:p w14:paraId="3C5B5855"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brutto</w:t>
      </w:r>
      <w:r w:rsidRPr="00240259">
        <w:rPr>
          <w:rFonts w:asciiTheme="minorHAnsi" w:hAnsiTheme="minorHAnsi" w:cstheme="minorHAnsi"/>
        </w:rPr>
        <w:tab/>
        <w:t>...................</w:t>
      </w:r>
      <w:r>
        <w:rPr>
          <w:rFonts w:asciiTheme="minorHAnsi" w:hAnsiTheme="minorHAnsi" w:cstheme="minorHAnsi"/>
        </w:rPr>
        <w:t xml:space="preserve"> zł</w:t>
      </w:r>
    </w:p>
    <w:p w14:paraId="17587A0A"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(słownie złotych: ......................................................................................)</w:t>
      </w:r>
    </w:p>
    <w:p w14:paraId="384E9E36" w14:textId="77777777" w:rsidR="00154E8A" w:rsidRPr="00240259" w:rsidRDefault="00154E8A" w:rsidP="00154E8A">
      <w:pPr>
        <w:spacing w:line="276" w:lineRule="auto"/>
        <w:ind w:left="720"/>
        <w:jc w:val="both"/>
        <w:rPr>
          <w:rFonts w:asciiTheme="minorHAnsi" w:hAnsiTheme="minorHAnsi" w:cstheme="minorHAnsi"/>
        </w:rPr>
      </w:pPr>
    </w:p>
    <w:p w14:paraId="3B184985" w14:textId="77777777" w:rsidR="00154E8A" w:rsidRPr="00240259" w:rsidRDefault="00154E8A" w:rsidP="00154E8A">
      <w:pPr>
        <w:widowControl/>
        <w:numPr>
          <w:ilvl w:val="0"/>
          <w:numId w:val="13"/>
        </w:numPr>
        <w:autoSpaceDE/>
        <w:autoSpaceDN/>
        <w:spacing w:line="276" w:lineRule="auto"/>
        <w:jc w:val="both"/>
        <w:rPr>
          <w:rFonts w:asciiTheme="minorHAnsi" w:hAnsiTheme="minorHAnsi" w:cstheme="minorHAnsi"/>
        </w:rPr>
      </w:pPr>
      <w:r w:rsidRPr="00240259">
        <w:rPr>
          <w:rFonts w:asciiTheme="minorHAnsi" w:hAnsiTheme="minorHAnsi" w:cstheme="minorHAnsi"/>
        </w:rPr>
        <w:t>Cena brutto za tłumaczenie pisemne (poświadczone) strony rozliczeniowej (1125 znaków ze spacjami, w dowolnych kombinacjach) wraz z weryfikacją [tłumacz przysięgły]:</w:t>
      </w:r>
    </w:p>
    <w:p w14:paraId="2DC94D3B" w14:textId="77777777" w:rsidR="00154E8A" w:rsidRPr="00240259" w:rsidRDefault="00154E8A" w:rsidP="00154E8A">
      <w:pPr>
        <w:spacing w:line="276" w:lineRule="auto"/>
        <w:ind w:left="720"/>
        <w:jc w:val="both"/>
        <w:rPr>
          <w:rFonts w:asciiTheme="minorHAnsi" w:hAnsiTheme="minorHAnsi" w:cstheme="minorHAnsi"/>
        </w:rPr>
      </w:pPr>
      <w:bookmarkStart w:id="1" w:name="_Hlk75323591"/>
      <w:r w:rsidRPr="00240259">
        <w:rPr>
          <w:rFonts w:asciiTheme="minorHAnsi" w:hAnsiTheme="minorHAnsi" w:cstheme="minorHAnsi"/>
        </w:rPr>
        <w:t>Cena netto</w:t>
      </w:r>
      <w:r w:rsidRPr="00240259">
        <w:rPr>
          <w:rFonts w:asciiTheme="minorHAnsi" w:hAnsiTheme="minorHAnsi" w:cstheme="minorHAnsi"/>
        </w:rPr>
        <w:tab/>
        <w:t>...................</w:t>
      </w:r>
      <w:r>
        <w:rPr>
          <w:rFonts w:asciiTheme="minorHAnsi" w:hAnsiTheme="minorHAnsi" w:cstheme="minorHAnsi"/>
        </w:rPr>
        <w:t xml:space="preserve"> zł</w:t>
      </w:r>
    </w:p>
    <w:bookmarkEnd w:id="1"/>
    <w:p w14:paraId="1EA4A913"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brutto</w:t>
      </w:r>
      <w:r w:rsidRPr="00240259">
        <w:rPr>
          <w:rFonts w:asciiTheme="minorHAnsi" w:hAnsiTheme="minorHAnsi" w:cstheme="minorHAnsi"/>
        </w:rPr>
        <w:tab/>
        <w:t>...................</w:t>
      </w:r>
      <w:r>
        <w:rPr>
          <w:rFonts w:asciiTheme="minorHAnsi" w:hAnsiTheme="minorHAnsi" w:cstheme="minorHAnsi"/>
        </w:rPr>
        <w:t xml:space="preserve"> zł</w:t>
      </w:r>
    </w:p>
    <w:p w14:paraId="2DF7132C"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(słownie złotych: ......................................................................................)</w:t>
      </w:r>
    </w:p>
    <w:p w14:paraId="7AA74D95" w14:textId="77777777" w:rsidR="00154E8A" w:rsidRPr="00240259" w:rsidRDefault="00154E8A" w:rsidP="00154E8A">
      <w:pPr>
        <w:spacing w:line="276" w:lineRule="auto"/>
        <w:jc w:val="both"/>
        <w:rPr>
          <w:rFonts w:asciiTheme="minorHAnsi" w:hAnsiTheme="minorHAnsi" w:cstheme="minorHAnsi"/>
        </w:rPr>
      </w:pPr>
    </w:p>
    <w:p w14:paraId="7F583BB8" w14:textId="77777777" w:rsidR="00154E8A" w:rsidRPr="00240259" w:rsidRDefault="00154E8A" w:rsidP="00154E8A">
      <w:pPr>
        <w:widowControl/>
        <w:numPr>
          <w:ilvl w:val="0"/>
          <w:numId w:val="13"/>
        </w:numPr>
        <w:autoSpaceDE/>
        <w:autoSpaceDN/>
        <w:spacing w:line="276" w:lineRule="auto"/>
        <w:jc w:val="both"/>
        <w:rPr>
          <w:rFonts w:asciiTheme="minorHAnsi" w:hAnsiTheme="minorHAnsi" w:cstheme="minorHAnsi"/>
        </w:rPr>
      </w:pPr>
      <w:r w:rsidRPr="00240259">
        <w:rPr>
          <w:rFonts w:asciiTheme="minorHAnsi" w:hAnsiTheme="minorHAnsi" w:cstheme="minorHAnsi"/>
        </w:rPr>
        <w:t>Cena brutto za sprawdzenie i poświadczenie tłumaczenia strony rozliczeniowej (1125 znaków ze spacjami, w dowolnych kombinacjach) wraz z weryfikacją [tłumacz przysięgły]:</w:t>
      </w:r>
    </w:p>
    <w:p w14:paraId="76F805F0"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netto</w:t>
      </w:r>
      <w:r w:rsidRPr="00240259">
        <w:rPr>
          <w:rFonts w:asciiTheme="minorHAnsi" w:hAnsiTheme="minorHAnsi" w:cstheme="minorHAnsi"/>
        </w:rPr>
        <w:tab/>
        <w:t>...................</w:t>
      </w:r>
      <w:r>
        <w:rPr>
          <w:rFonts w:asciiTheme="minorHAnsi" w:hAnsiTheme="minorHAnsi" w:cstheme="minorHAnsi"/>
        </w:rPr>
        <w:t xml:space="preserve"> zł</w:t>
      </w:r>
    </w:p>
    <w:p w14:paraId="2408D162"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brutto</w:t>
      </w:r>
      <w:r w:rsidRPr="00240259">
        <w:rPr>
          <w:rFonts w:asciiTheme="minorHAnsi" w:hAnsiTheme="minorHAnsi" w:cstheme="minorHAnsi"/>
        </w:rPr>
        <w:tab/>
        <w:t>...................</w:t>
      </w:r>
      <w:r>
        <w:rPr>
          <w:rFonts w:asciiTheme="minorHAnsi" w:hAnsiTheme="minorHAnsi" w:cstheme="minorHAnsi"/>
        </w:rPr>
        <w:t xml:space="preserve"> zł</w:t>
      </w:r>
    </w:p>
    <w:p w14:paraId="0155668F"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(słownie złotych: ......................................................................................)</w:t>
      </w:r>
    </w:p>
    <w:p w14:paraId="444C3A24" w14:textId="77777777" w:rsidR="00154E8A" w:rsidRPr="00240259" w:rsidRDefault="00154E8A" w:rsidP="00154E8A">
      <w:pPr>
        <w:spacing w:line="276" w:lineRule="auto"/>
        <w:jc w:val="both"/>
        <w:rPr>
          <w:rFonts w:asciiTheme="minorHAnsi" w:hAnsiTheme="minorHAnsi" w:cstheme="minorHAnsi"/>
        </w:rPr>
      </w:pPr>
    </w:p>
    <w:p w14:paraId="3B5F47C7" w14:textId="77777777" w:rsidR="00154E8A" w:rsidRPr="00240259" w:rsidRDefault="00154E8A" w:rsidP="00154E8A">
      <w:pPr>
        <w:widowControl/>
        <w:numPr>
          <w:ilvl w:val="0"/>
          <w:numId w:val="13"/>
        </w:numPr>
        <w:autoSpaceDE/>
        <w:autoSpaceDN/>
        <w:spacing w:line="276" w:lineRule="auto"/>
        <w:jc w:val="both"/>
        <w:rPr>
          <w:rFonts w:asciiTheme="minorHAnsi" w:hAnsiTheme="minorHAnsi" w:cstheme="minorHAnsi"/>
        </w:rPr>
      </w:pPr>
      <w:r w:rsidRPr="00240259">
        <w:rPr>
          <w:rFonts w:asciiTheme="minorHAnsi" w:hAnsiTheme="minorHAnsi" w:cstheme="minorHAnsi"/>
        </w:rPr>
        <w:t>Cena brutto za jeden blok 4-godzinny tłumaczenia ustnego symultanicznego z j. niemieckiego na j. polski oraz z j. polskiego na j. niemiecki z wykorzystaniem kabiny, bez zapewnienia sprzętu (min. 2 tłumaczy):</w:t>
      </w:r>
    </w:p>
    <w:p w14:paraId="51517449"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netto</w:t>
      </w:r>
      <w:r w:rsidRPr="00240259">
        <w:rPr>
          <w:rFonts w:asciiTheme="minorHAnsi" w:hAnsiTheme="minorHAnsi" w:cstheme="minorHAnsi"/>
        </w:rPr>
        <w:tab/>
        <w:t>...................</w:t>
      </w:r>
      <w:r>
        <w:rPr>
          <w:rFonts w:asciiTheme="minorHAnsi" w:hAnsiTheme="minorHAnsi" w:cstheme="minorHAnsi"/>
        </w:rPr>
        <w:t xml:space="preserve"> zł</w:t>
      </w:r>
    </w:p>
    <w:p w14:paraId="3CE6E9F0"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brutto</w:t>
      </w:r>
      <w:r w:rsidRPr="00240259">
        <w:rPr>
          <w:rFonts w:asciiTheme="minorHAnsi" w:hAnsiTheme="minorHAnsi" w:cstheme="minorHAnsi"/>
        </w:rPr>
        <w:tab/>
        <w:t>...................</w:t>
      </w:r>
      <w:r>
        <w:rPr>
          <w:rFonts w:asciiTheme="minorHAnsi" w:hAnsiTheme="minorHAnsi" w:cstheme="minorHAnsi"/>
        </w:rPr>
        <w:t xml:space="preserve"> zł</w:t>
      </w:r>
    </w:p>
    <w:p w14:paraId="01A978BA"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(słownie złotych: ......................................................................................)</w:t>
      </w:r>
    </w:p>
    <w:p w14:paraId="5D89378F" w14:textId="77777777" w:rsidR="00154E8A" w:rsidRPr="00240259" w:rsidRDefault="00154E8A" w:rsidP="00154E8A">
      <w:pPr>
        <w:spacing w:line="276" w:lineRule="auto"/>
        <w:jc w:val="both"/>
        <w:rPr>
          <w:rFonts w:asciiTheme="minorHAnsi" w:hAnsiTheme="minorHAnsi" w:cstheme="minorHAnsi"/>
        </w:rPr>
      </w:pPr>
    </w:p>
    <w:p w14:paraId="7425476F" w14:textId="77777777" w:rsidR="00154E8A" w:rsidRPr="00240259" w:rsidRDefault="00154E8A" w:rsidP="00154E8A">
      <w:pPr>
        <w:widowControl/>
        <w:numPr>
          <w:ilvl w:val="0"/>
          <w:numId w:val="13"/>
        </w:numPr>
        <w:autoSpaceDE/>
        <w:autoSpaceDN/>
        <w:spacing w:line="276" w:lineRule="auto"/>
        <w:jc w:val="both"/>
        <w:rPr>
          <w:rFonts w:asciiTheme="minorHAnsi" w:hAnsiTheme="minorHAnsi" w:cstheme="minorHAnsi"/>
        </w:rPr>
      </w:pPr>
      <w:r w:rsidRPr="00240259">
        <w:rPr>
          <w:rFonts w:asciiTheme="minorHAnsi" w:hAnsiTheme="minorHAnsi" w:cstheme="minorHAnsi"/>
        </w:rPr>
        <w:t xml:space="preserve">Cena brutto za jeden blok 4-godzinny tłumaczenia ustnego symultanicznego </w:t>
      </w:r>
      <w:proofErr w:type="spellStart"/>
      <w:r w:rsidRPr="00240259">
        <w:rPr>
          <w:rFonts w:asciiTheme="minorHAnsi" w:hAnsiTheme="minorHAnsi" w:cstheme="minorHAnsi"/>
        </w:rPr>
        <w:t>bezkabinowego</w:t>
      </w:r>
      <w:proofErr w:type="spellEnd"/>
      <w:r w:rsidRPr="00240259">
        <w:rPr>
          <w:rFonts w:asciiTheme="minorHAnsi" w:hAnsiTheme="minorHAnsi" w:cstheme="minorHAnsi"/>
        </w:rPr>
        <w:t xml:space="preserve"> z j. niemieckiego na j. polski oraz z j. polskiego na j. niemiecki – z wykorzystaniem systemu tour </w:t>
      </w:r>
      <w:proofErr w:type="spellStart"/>
      <w:r w:rsidRPr="00240259">
        <w:rPr>
          <w:rFonts w:asciiTheme="minorHAnsi" w:hAnsiTheme="minorHAnsi" w:cstheme="minorHAnsi"/>
        </w:rPr>
        <w:t>guide</w:t>
      </w:r>
      <w:proofErr w:type="spellEnd"/>
      <w:r w:rsidRPr="00240259">
        <w:rPr>
          <w:rFonts w:asciiTheme="minorHAnsi" w:hAnsiTheme="minorHAnsi" w:cstheme="minorHAnsi"/>
        </w:rPr>
        <w:t xml:space="preserve"> i zapewnieniem sprzętu, w tym odbiorników dla 25 osób (min. 1 tłumacz):</w:t>
      </w:r>
    </w:p>
    <w:p w14:paraId="55325480"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netto</w:t>
      </w:r>
      <w:r w:rsidRPr="00240259">
        <w:rPr>
          <w:rFonts w:asciiTheme="minorHAnsi" w:hAnsiTheme="minorHAnsi" w:cstheme="minorHAnsi"/>
        </w:rPr>
        <w:tab/>
        <w:t>...................</w:t>
      </w:r>
      <w:r>
        <w:rPr>
          <w:rFonts w:asciiTheme="minorHAnsi" w:hAnsiTheme="minorHAnsi" w:cstheme="minorHAnsi"/>
        </w:rPr>
        <w:t xml:space="preserve"> zł</w:t>
      </w:r>
    </w:p>
    <w:p w14:paraId="06E090FD"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brutto</w:t>
      </w:r>
      <w:r w:rsidRPr="00240259">
        <w:rPr>
          <w:rFonts w:asciiTheme="minorHAnsi" w:hAnsiTheme="minorHAnsi" w:cstheme="minorHAnsi"/>
        </w:rPr>
        <w:tab/>
        <w:t>...................</w:t>
      </w:r>
      <w:r>
        <w:rPr>
          <w:rFonts w:asciiTheme="minorHAnsi" w:hAnsiTheme="minorHAnsi" w:cstheme="minorHAnsi"/>
        </w:rPr>
        <w:t xml:space="preserve"> zł</w:t>
      </w:r>
    </w:p>
    <w:p w14:paraId="7026EF42"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(słownie złotych: ......................................................................................)</w:t>
      </w:r>
    </w:p>
    <w:p w14:paraId="20B59D68" w14:textId="77777777" w:rsidR="00154E8A" w:rsidRPr="00240259" w:rsidRDefault="00154E8A" w:rsidP="00154E8A">
      <w:pPr>
        <w:spacing w:line="276" w:lineRule="auto"/>
        <w:ind w:left="720"/>
        <w:jc w:val="both"/>
        <w:rPr>
          <w:rFonts w:asciiTheme="minorHAnsi" w:hAnsiTheme="minorHAnsi" w:cstheme="minorHAnsi"/>
        </w:rPr>
      </w:pPr>
    </w:p>
    <w:p w14:paraId="72645DF1" w14:textId="77777777" w:rsidR="00154E8A" w:rsidRPr="00240259" w:rsidRDefault="00154E8A" w:rsidP="00154E8A">
      <w:pPr>
        <w:widowControl/>
        <w:numPr>
          <w:ilvl w:val="0"/>
          <w:numId w:val="13"/>
        </w:numPr>
        <w:autoSpaceDE/>
        <w:autoSpaceDN/>
        <w:spacing w:line="276" w:lineRule="auto"/>
        <w:jc w:val="both"/>
        <w:rPr>
          <w:rFonts w:asciiTheme="minorHAnsi" w:hAnsiTheme="minorHAnsi" w:cstheme="minorHAnsi"/>
        </w:rPr>
      </w:pPr>
      <w:r w:rsidRPr="00240259">
        <w:rPr>
          <w:rFonts w:asciiTheme="minorHAnsi" w:hAnsiTheme="minorHAnsi" w:cstheme="minorHAnsi"/>
        </w:rPr>
        <w:t>Cena brutto za jeden blok 4-godzinny tłumaczenia ustnego symultanicznego z j. niemieckiego na j. polski oraz z j. polskiego na j. niemiecki świadczonego w formie zdalnej, z zapewnieniem niezbędnego sprzętu ze strony tłumaczy umożliwiającego uczestnictwo w spotkaniu i jego tłumaczenie (min. 2 tłumaczy):</w:t>
      </w:r>
    </w:p>
    <w:p w14:paraId="0F74EB7A"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netto</w:t>
      </w:r>
      <w:r w:rsidRPr="00240259">
        <w:rPr>
          <w:rFonts w:asciiTheme="minorHAnsi" w:hAnsiTheme="minorHAnsi" w:cstheme="minorHAnsi"/>
        </w:rPr>
        <w:tab/>
        <w:t>...................</w:t>
      </w:r>
      <w:r>
        <w:rPr>
          <w:rFonts w:asciiTheme="minorHAnsi" w:hAnsiTheme="minorHAnsi" w:cstheme="minorHAnsi"/>
        </w:rPr>
        <w:t xml:space="preserve"> zł</w:t>
      </w:r>
    </w:p>
    <w:p w14:paraId="137A63CA"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brutto</w:t>
      </w:r>
      <w:r w:rsidRPr="00240259">
        <w:rPr>
          <w:rFonts w:asciiTheme="minorHAnsi" w:hAnsiTheme="minorHAnsi" w:cstheme="minorHAnsi"/>
        </w:rPr>
        <w:tab/>
        <w:t>...................</w:t>
      </w:r>
      <w:r>
        <w:rPr>
          <w:rFonts w:asciiTheme="minorHAnsi" w:hAnsiTheme="minorHAnsi" w:cstheme="minorHAnsi"/>
        </w:rPr>
        <w:t xml:space="preserve"> zł</w:t>
      </w:r>
    </w:p>
    <w:p w14:paraId="59530643"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(słownie złotych: ......................................................................................)</w:t>
      </w:r>
    </w:p>
    <w:p w14:paraId="612415EC" w14:textId="77777777" w:rsidR="00154E8A" w:rsidRPr="00240259" w:rsidRDefault="00154E8A" w:rsidP="00154E8A">
      <w:pPr>
        <w:spacing w:line="276" w:lineRule="auto"/>
        <w:ind w:left="720"/>
        <w:jc w:val="both"/>
        <w:rPr>
          <w:rFonts w:asciiTheme="minorHAnsi" w:hAnsiTheme="minorHAnsi" w:cstheme="minorHAnsi"/>
        </w:rPr>
      </w:pPr>
    </w:p>
    <w:p w14:paraId="4069F9EB" w14:textId="77777777" w:rsidR="00154E8A" w:rsidRPr="00240259" w:rsidRDefault="00154E8A" w:rsidP="00154E8A">
      <w:pPr>
        <w:spacing w:line="276" w:lineRule="auto"/>
        <w:jc w:val="both"/>
        <w:rPr>
          <w:rFonts w:asciiTheme="minorHAnsi" w:hAnsiTheme="minorHAnsi" w:cstheme="minorHAnsi"/>
        </w:rPr>
      </w:pPr>
    </w:p>
    <w:p w14:paraId="3CA57786" w14:textId="77777777" w:rsidR="00154E8A" w:rsidRPr="00240259" w:rsidRDefault="00154E8A" w:rsidP="00154E8A">
      <w:pPr>
        <w:widowControl/>
        <w:numPr>
          <w:ilvl w:val="0"/>
          <w:numId w:val="13"/>
        </w:numPr>
        <w:autoSpaceDE/>
        <w:autoSpaceDN/>
        <w:spacing w:line="276" w:lineRule="auto"/>
        <w:jc w:val="both"/>
        <w:rPr>
          <w:rFonts w:asciiTheme="minorHAnsi" w:hAnsiTheme="minorHAnsi" w:cstheme="minorHAnsi"/>
        </w:rPr>
      </w:pPr>
      <w:r w:rsidRPr="00240259">
        <w:rPr>
          <w:rFonts w:asciiTheme="minorHAnsi" w:hAnsiTheme="minorHAnsi" w:cstheme="minorHAnsi"/>
        </w:rPr>
        <w:t>Cena brutto za jeden blok 4-godzinny tłumaczenia ustnego konsekutywnego z j. niemieckiego na j. polski oraz z j. polskiego na j. niemiecki (min. 1 tłumacz), realizowanego w formie stacjonarnej:</w:t>
      </w:r>
    </w:p>
    <w:p w14:paraId="32E730A3"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netto</w:t>
      </w:r>
      <w:r w:rsidRPr="00240259">
        <w:rPr>
          <w:rFonts w:asciiTheme="minorHAnsi" w:hAnsiTheme="minorHAnsi" w:cstheme="minorHAnsi"/>
        </w:rPr>
        <w:tab/>
        <w:t>...................</w:t>
      </w:r>
      <w:r>
        <w:rPr>
          <w:rFonts w:asciiTheme="minorHAnsi" w:hAnsiTheme="minorHAnsi" w:cstheme="minorHAnsi"/>
        </w:rPr>
        <w:t xml:space="preserve"> zł</w:t>
      </w:r>
    </w:p>
    <w:p w14:paraId="6A41B8B3"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brutto</w:t>
      </w:r>
      <w:r w:rsidRPr="00240259">
        <w:rPr>
          <w:rFonts w:asciiTheme="minorHAnsi" w:hAnsiTheme="minorHAnsi" w:cstheme="minorHAnsi"/>
        </w:rPr>
        <w:tab/>
        <w:t>...................</w:t>
      </w:r>
      <w:r>
        <w:rPr>
          <w:rFonts w:asciiTheme="minorHAnsi" w:hAnsiTheme="minorHAnsi" w:cstheme="minorHAnsi"/>
        </w:rPr>
        <w:t xml:space="preserve"> zł</w:t>
      </w:r>
    </w:p>
    <w:p w14:paraId="7657A2E9"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(słownie złotych: ......................................................................................)</w:t>
      </w:r>
    </w:p>
    <w:p w14:paraId="1B11B677" w14:textId="77777777" w:rsidR="00154E8A" w:rsidRPr="00240259" w:rsidRDefault="00154E8A" w:rsidP="00154E8A">
      <w:pPr>
        <w:spacing w:line="276" w:lineRule="auto"/>
        <w:jc w:val="both"/>
        <w:rPr>
          <w:rFonts w:asciiTheme="minorHAnsi" w:hAnsiTheme="minorHAnsi" w:cstheme="minorHAnsi"/>
        </w:rPr>
      </w:pPr>
    </w:p>
    <w:p w14:paraId="1191A36A" w14:textId="77777777" w:rsidR="00154E8A" w:rsidRPr="00240259" w:rsidRDefault="00154E8A" w:rsidP="00154E8A">
      <w:pPr>
        <w:widowControl/>
        <w:numPr>
          <w:ilvl w:val="0"/>
          <w:numId w:val="13"/>
        </w:numPr>
        <w:autoSpaceDE/>
        <w:autoSpaceDN/>
        <w:spacing w:line="276" w:lineRule="auto"/>
        <w:jc w:val="both"/>
        <w:rPr>
          <w:rFonts w:asciiTheme="minorHAnsi" w:hAnsiTheme="minorHAnsi" w:cstheme="minorHAnsi"/>
        </w:rPr>
      </w:pPr>
      <w:r w:rsidRPr="00240259">
        <w:rPr>
          <w:rFonts w:asciiTheme="minorHAnsi" w:hAnsiTheme="minorHAnsi" w:cstheme="minorHAnsi"/>
        </w:rPr>
        <w:t>Cena brutto za jeden blok 4-godzinny tłumaczenia ustnego konsekutywnego z j. niemieckiego na j. polski oraz z j. polskiego na j. niemiecki (min. 1 tłumacz), realizowanego w formie zdalnej, z zapewnieniem niezbędnego sprzętu ze strony tłumacza umożliwiającego uczestnictwo w spotkaniu i jego tłumaczenie:</w:t>
      </w:r>
    </w:p>
    <w:p w14:paraId="1B36C51E"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t>Cena netto</w:t>
      </w:r>
      <w:r w:rsidRPr="00240259">
        <w:rPr>
          <w:rFonts w:asciiTheme="minorHAnsi" w:hAnsiTheme="minorHAnsi" w:cstheme="minorHAnsi"/>
        </w:rPr>
        <w:tab/>
        <w:t>...................</w:t>
      </w:r>
      <w:r>
        <w:rPr>
          <w:rFonts w:asciiTheme="minorHAnsi" w:hAnsiTheme="minorHAnsi" w:cstheme="minorHAnsi"/>
        </w:rPr>
        <w:t xml:space="preserve"> zł</w:t>
      </w:r>
    </w:p>
    <w:p w14:paraId="1F34DECD" w14:textId="77777777" w:rsidR="00154E8A" w:rsidRPr="00240259" w:rsidRDefault="00154E8A" w:rsidP="00154E8A">
      <w:pPr>
        <w:spacing w:line="276" w:lineRule="auto"/>
        <w:ind w:left="720"/>
        <w:jc w:val="both"/>
        <w:rPr>
          <w:rFonts w:asciiTheme="minorHAnsi" w:hAnsiTheme="minorHAnsi" w:cstheme="minorHAnsi"/>
        </w:rPr>
      </w:pPr>
      <w:r w:rsidRPr="00240259">
        <w:rPr>
          <w:rFonts w:asciiTheme="minorHAnsi" w:hAnsiTheme="minorHAnsi" w:cstheme="minorHAnsi"/>
        </w:rPr>
        <w:lastRenderedPageBreak/>
        <w:t>Cena brutto</w:t>
      </w:r>
      <w:r w:rsidRPr="00240259">
        <w:rPr>
          <w:rFonts w:asciiTheme="minorHAnsi" w:hAnsiTheme="minorHAnsi" w:cstheme="minorHAnsi"/>
        </w:rPr>
        <w:tab/>
        <w:t>...................</w:t>
      </w:r>
      <w:r>
        <w:rPr>
          <w:rFonts w:asciiTheme="minorHAnsi" w:hAnsiTheme="minorHAnsi" w:cstheme="minorHAnsi"/>
        </w:rPr>
        <w:t>zł</w:t>
      </w:r>
    </w:p>
    <w:p w14:paraId="4A541C37" w14:textId="77777777" w:rsidR="00154E8A" w:rsidRPr="00240259" w:rsidRDefault="00154E8A" w:rsidP="00154E8A">
      <w:pPr>
        <w:spacing w:after="200" w:line="276" w:lineRule="auto"/>
        <w:ind w:firstLine="360"/>
        <w:rPr>
          <w:rFonts w:asciiTheme="minorHAnsi" w:hAnsiTheme="minorHAnsi" w:cstheme="minorHAnsi"/>
        </w:rPr>
      </w:pPr>
      <w:r w:rsidRPr="00240259">
        <w:rPr>
          <w:rFonts w:asciiTheme="minorHAnsi" w:hAnsiTheme="minorHAnsi" w:cstheme="minorHAnsi"/>
        </w:rPr>
        <w:t xml:space="preserve">(słownie złotych: ......................................................................................) </w:t>
      </w:r>
    </w:p>
    <w:p w14:paraId="17CB373C" w14:textId="77777777" w:rsidR="00154E8A" w:rsidRPr="00240259" w:rsidRDefault="00154E8A" w:rsidP="00154E8A">
      <w:pPr>
        <w:spacing w:after="200" w:line="276" w:lineRule="auto"/>
        <w:ind w:firstLine="360"/>
        <w:rPr>
          <w:rFonts w:asciiTheme="minorHAnsi" w:hAnsiTheme="minorHAnsi" w:cstheme="minorHAnsi"/>
        </w:rPr>
      </w:pPr>
    </w:p>
    <w:p w14:paraId="6A12B6AF" w14:textId="77777777" w:rsidR="00154E8A" w:rsidRPr="00240259" w:rsidRDefault="00154E8A" w:rsidP="00154E8A">
      <w:pPr>
        <w:spacing w:line="276" w:lineRule="auto"/>
        <w:jc w:val="both"/>
        <w:rPr>
          <w:rFonts w:asciiTheme="minorHAnsi" w:hAnsiTheme="minorHAnsi" w:cstheme="minorHAnsi"/>
          <w:b/>
        </w:rPr>
      </w:pPr>
      <w:r w:rsidRPr="00240259">
        <w:rPr>
          <w:rFonts w:asciiTheme="minorHAnsi" w:hAnsiTheme="minorHAnsi" w:cstheme="minorHAnsi"/>
          <w:b/>
        </w:rPr>
        <w:t>Cena całkowita brutto mojej/naszej oferty* za realizację całości przedmiotu zamówienia, zgodnie z warunkami dokumentacji przetargowej wynosi:</w:t>
      </w:r>
    </w:p>
    <w:p w14:paraId="6AF7591F" w14:textId="77777777" w:rsidR="00154E8A" w:rsidRPr="00240259" w:rsidRDefault="00154E8A" w:rsidP="00154E8A">
      <w:pPr>
        <w:spacing w:line="276" w:lineRule="auto"/>
        <w:jc w:val="both"/>
        <w:rPr>
          <w:rFonts w:asciiTheme="minorHAnsi" w:hAnsiTheme="minorHAnsi" w:cstheme="minorHAnsi"/>
          <w:b/>
        </w:rPr>
      </w:pPr>
    </w:p>
    <w:p w14:paraId="2E22FCA3" w14:textId="77777777" w:rsidR="00154E8A" w:rsidRPr="00240259" w:rsidRDefault="00154E8A" w:rsidP="00154E8A">
      <w:pPr>
        <w:spacing w:after="200"/>
        <w:contextualSpacing/>
        <w:rPr>
          <w:rFonts w:asciiTheme="minorHAnsi" w:hAnsiTheme="minorHAnsi" w:cstheme="minorHAnsi"/>
        </w:rPr>
      </w:pPr>
      <w:r w:rsidRPr="00240259">
        <w:rPr>
          <w:rFonts w:asciiTheme="minorHAnsi" w:hAnsiTheme="minorHAnsi" w:cstheme="minorHAnsi"/>
        </w:rPr>
        <w:t>Łączna cena netto oferty: …………………………….</w:t>
      </w:r>
      <w:r>
        <w:rPr>
          <w:rFonts w:asciiTheme="minorHAnsi" w:hAnsiTheme="minorHAnsi" w:cstheme="minorHAnsi"/>
        </w:rPr>
        <w:t xml:space="preserve"> zł</w:t>
      </w:r>
    </w:p>
    <w:p w14:paraId="0F42D528" w14:textId="77777777" w:rsidR="00154E8A" w:rsidRPr="00240259" w:rsidRDefault="00154E8A" w:rsidP="00154E8A">
      <w:pPr>
        <w:spacing w:after="200"/>
        <w:contextualSpacing/>
        <w:rPr>
          <w:rFonts w:asciiTheme="minorHAnsi" w:hAnsiTheme="minorHAnsi" w:cstheme="minorHAnsi"/>
        </w:rPr>
      </w:pPr>
      <w:r w:rsidRPr="00240259">
        <w:rPr>
          <w:rFonts w:asciiTheme="minorHAnsi" w:hAnsiTheme="minorHAnsi" w:cstheme="minorHAnsi"/>
        </w:rPr>
        <w:t xml:space="preserve"> (słownie: ……..……………………...……………………………………………)</w:t>
      </w:r>
    </w:p>
    <w:p w14:paraId="11F80E24" w14:textId="77777777" w:rsidR="00154E8A" w:rsidRPr="00240259" w:rsidRDefault="00154E8A" w:rsidP="00154E8A">
      <w:pPr>
        <w:spacing w:after="200"/>
        <w:contextualSpacing/>
        <w:rPr>
          <w:rFonts w:asciiTheme="minorHAnsi" w:hAnsiTheme="minorHAnsi" w:cstheme="minorHAnsi"/>
        </w:rPr>
      </w:pPr>
    </w:p>
    <w:p w14:paraId="74432DCD" w14:textId="77777777" w:rsidR="00154E8A" w:rsidRPr="00240259" w:rsidRDefault="00154E8A" w:rsidP="00154E8A">
      <w:pPr>
        <w:spacing w:after="200"/>
        <w:contextualSpacing/>
        <w:rPr>
          <w:rFonts w:asciiTheme="minorHAnsi" w:hAnsiTheme="minorHAnsi" w:cstheme="minorHAnsi"/>
        </w:rPr>
      </w:pPr>
      <w:r w:rsidRPr="00240259">
        <w:rPr>
          <w:rFonts w:asciiTheme="minorHAnsi" w:hAnsiTheme="minorHAnsi" w:cstheme="minorHAnsi"/>
          <w:b/>
          <w:u w:val="single"/>
        </w:rPr>
        <w:t>Razem brutto: ……………………………………złotych</w:t>
      </w:r>
      <w:r w:rsidRPr="00240259">
        <w:rPr>
          <w:rFonts w:asciiTheme="minorHAnsi" w:hAnsiTheme="minorHAnsi" w:cstheme="minorHAnsi"/>
          <w:b/>
        </w:rPr>
        <w:t xml:space="preserve"> </w:t>
      </w:r>
      <w:r w:rsidRPr="00240259">
        <w:rPr>
          <w:rFonts w:asciiTheme="minorHAnsi" w:hAnsiTheme="minorHAnsi" w:cstheme="minorHAnsi"/>
        </w:rPr>
        <w:t>(suma pozycji „Łączna cena brutto” z Tabeli nr 1)</w:t>
      </w:r>
    </w:p>
    <w:p w14:paraId="5041108D" w14:textId="77777777" w:rsidR="00154E8A" w:rsidRPr="00240259" w:rsidRDefault="00154E8A" w:rsidP="00154E8A">
      <w:pPr>
        <w:spacing w:after="200"/>
        <w:contextualSpacing/>
        <w:rPr>
          <w:rFonts w:asciiTheme="minorHAnsi" w:hAnsiTheme="minorHAnsi" w:cstheme="minorHAnsi"/>
          <w:bCs/>
        </w:rPr>
      </w:pPr>
      <w:r w:rsidRPr="00240259">
        <w:rPr>
          <w:rFonts w:asciiTheme="minorHAnsi" w:hAnsiTheme="minorHAnsi" w:cstheme="minorHAnsi"/>
          <w:bCs/>
        </w:rPr>
        <w:t>(słownie brutto: ……………………………………………………………………)</w:t>
      </w:r>
    </w:p>
    <w:p w14:paraId="6B24CD75" w14:textId="77777777" w:rsidR="00154E8A" w:rsidRDefault="00154E8A" w:rsidP="00154E8A">
      <w:pPr>
        <w:pStyle w:val="Tekstpodstawowy"/>
        <w:spacing w:line="276" w:lineRule="auto"/>
        <w:ind w:left="258"/>
        <w:rPr>
          <w:rFonts w:asciiTheme="minorHAnsi" w:hAnsiTheme="minorHAnsi" w:cstheme="minorHAnsi"/>
          <w:i/>
          <w:iCs/>
        </w:rPr>
      </w:pPr>
      <w:r w:rsidRPr="00240259">
        <w:rPr>
          <w:rFonts w:asciiTheme="minorHAnsi" w:hAnsiTheme="minorHAnsi" w:cstheme="minorHAnsi"/>
        </w:rPr>
        <w:t xml:space="preserve">  </w:t>
      </w:r>
      <w:r w:rsidRPr="00240259">
        <w:rPr>
          <w:rFonts w:asciiTheme="minorHAnsi" w:hAnsiTheme="minorHAnsi" w:cstheme="minorHAnsi"/>
          <w:i/>
          <w:iCs/>
        </w:rPr>
        <w:t>*zaznaczyć właściwie</w:t>
      </w:r>
    </w:p>
    <w:p w14:paraId="7DEAF258" w14:textId="77777777" w:rsidR="00154E8A" w:rsidRDefault="00154E8A" w:rsidP="00154E8A">
      <w:pPr>
        <w:pStyle w:val="Tekstpodstawowy"/>
        <w:spacing w:line="276" w:lineRule="auto"/>
        <w:ind w:left="258"/>
        <w:rPr>
          <w:rFonts w:asciiTheme="minorHAnsi" w:hAnsiTheme="minorHAnsi" w:cstheme="minorHAnsi"/>
          <w:i/>
          <w:iCs/>
        </w:rPr>
      </w:pPr>
      <w:r>
        <w:rPr>
          <w:rFonts w:asciiTheme="minorHAnsi" w:hAnsiTheme="minorHAnsi" w:cstheme="minorHAnsi"/>
          <w:i/>
          <w:iCs/>
        </w:rPr>
        <w:t xml:space="preserve">** </w:t>
      </w:r>
      <w:r w:rsidRPr="00240259">
        <w:rPr>
          <w:rFonts w:asciiTheme="minorHAnsi" w:hAnsiTheme="minorHAnsi" w:cstheme="minorHAnsi"/>
          <w:i/>
          <w:iCs/>
        </w:rPr>
        <w:t xml:space="preserve">Przedmiot umowy objęty jest stawką VAT </w:t>
      </w:r>
      <w:r>
        <w:rPr>
          <w:rFonts w:asciiTheme="minorHAnsi" w:hAnsiTheme="minorHAnsi" w:cstheme="minorHAnsi"/>
          <w:i/>
          <w:iCs/>
        </w:rPr>
        <w:t>23</w:t>
      </w:r>
      <w:r w:rsidRPr="00240259">
        <w:rPr>
          <w:rFonts w:asciiTheme="minorHAnsi" w:hAnsiTheme="minorHAnsi" w:cstheme="minorHAnsi"/>
          <w:i/>
          <w:iCs/>
        </w:rPr>
        <w:t xml:space="preserve"> % lub (………%)*, zgodnie z  ustaw</w:t>
      </w:r>
      <w:r>
        <w:rPr>
          <w:rFonts w:asciiTheme="minorHAnsi" w:hAnsiTheme="minorHAnsi" w:cstheme="minorHAnsi"/>
          <w:i/>
          <w:iCs/>
        </w:rPr>
        <w:t>ą</w:t>
      </w:r>
      <w:r w:rsidRPr="00240259">
        <w:rPr>
          <w:rFonts w:asciiTheme="minorHAnsi" w:hAnsiTheme="minorHAnsi" w:cstheme="minorHAnsi"/>
          <w:i/>
          <w:iCs/>
        </w:rPr>
        <w:t xml:space="preserve"> o podatku od towarów i usług </w:t>
      </w:r>
      <w:r>
        <w:rPr>
          <w:rFonts w:asciiTheme="minorHAnsi" w:hAnsiTheme="minorHAnsi" w:cstheme="minorHAnsi"/>
          <w:i/>
          <w:iCs/>
        </w:rPr>
        <w:t xml:space="preserve">z dnia  11.03.2004 r. </w:t>
      </w:r>
    </w:p>
    <w:p w14:paraId="39600917" w14:textId="77777777" w:rsidR="00154E8A" w:rsidRDefault="00154E8A" w:rsidP="00154E8A">
      <w:pPr>
        <w:pStyle w:val="Tekstpodstawowy"/>
        <w:spacing w:line="276" w:lineRule="auto"/>
        <w:ind w:left="258"/>
        <w:rPr>
          <w:rFonts w:asciiTheme="minorHAnsi" w:hAnsiTheme="minorHAnsi" w:cstheme="minorHAnsi"/>
          <w:i/>
          <w:iCs/>
        </w:rPr>
      </w:pPr>
      <w:r w:rsidRPr="003A01AE">
        <w:rPr>
          <w:rFonts w:asciiTheme="minorHAnsi" w:hAnsiTheme="minorHAnsi" w:cstheme="minorHAnsi"/>
          <w:i/>
          <w:iCs/>
        </w:rPr>
        <w:t xml:space="preserve">W przypadku, gdy Wykonawca uprawniony jest do stosowania innej stawki podatku, należy przekreślić wpisane </w:t>
      </w:r>
      <w:r>
        <w:rPr>
          <w:rFonts w:asciiTheme="minorHAnsi" w:hAnsiTheme="minorHAnsi" w:cstheme="minorHAnsi"/>
          <w:i/>
          <w:iCs/>
        </w:rPr>
        <w:t>23</w:t>
      </w:r>
      <w:r w:rsidRPr="003A01AE">
        <w:rPr>
          <w:rFonts w:asciiTheme="minorHAnsi" w:hAnsiTheme="minorHAnsi" w:cstheme="minorHAnsi"/>
          <w:i/>
          <w:iCs/>
        </w:rPr>
        <w:t>%, a w wykropkowane miejsce wpisać właściwą stawkę i w załączniku do Oferty uzasadnić jej zastosowanie.</w:t>
      </w:r>
    </w:p>
    <w:p w14:paraId="34497938" w14:textId="77777777" w:rsidR="00154E8A" w:rsidRPr="00240259" w:rsidRDefault="00154E8A" w:rsidP="00154E8A">
      <w:pPr>
        <w:pStyle w:val="Tekstpodstawowy"/>
        <w:spacing w:line="276" w:lineRule="auto"/>
        <w:ind w:left="258"/>
        <w:rPr>
          <w:rFonts w:asciiTheme="minorHAnsi" w:hAnsiTheme="minorHAnsi" w:cstheme="minorHAnsi"/>
          <w:i/>
          <w:iCs/>
        </w:rPr>
      </w:pPr>
    </w:p>
    <w:p w14:paraId="01BC2639" w14:textId="77777777" w:rsidR="00154E8A" w:rsidRPr="00240259" w:rsidRDefault="00154E8A" w:rsidP="00154E8A">
      <w:pPr>
        <w:widowControl/>
        <w:numPr>
          <w:ilvl w:val="0"/>
          <w:numId w:val="12"/>
        </w:numPr>
        <w:autoSpaceDE/>
        <w:autoSpaceDN/>
        <w:spacing w:after="200" w:line="276" w:lineRule="auto"/>
        <w:jc w:val="both"/>
        <w:rPr>
          <w:rFonts w:asciiTheme="minorHAnsi" w:hAnsiTheme="minorHAnsi" w:cstheme="minorHAnsi"/>
          <w:b/>
          <w:bCs/>
        </w:rPr>
      </w:pPr>
      <w:r w:rsidRPr="00240259">
        <w:rPr>
          <w:rFonts w:asciiTheme="minorHAnsi" w:hAnsiTheme="minorHAnsi" w:cstheme="minorHAnsi"/>
          <w:b/>
          <w:bCs/>
        </w:rPr>
        <w:t>Kryterium jakość 60%.</w:t>
      </w:r>
    </w:p>
    <w:p w14:paraId="2A131A1F" w14:textId="77777777" w:rsidR="00154E8A" w:rsidRPr="00240259" w:rsidRDefault="00154E8A" w:rsidP="00154E8A">
      <w:pPr>
        <w:pStyle w:val="Tekstprzypisukocowego"/>
        <w:spacing w:before="120" w:after="120"/>
        <w:jc w:val="both"/>
        <w:rPr>
          <w:rFonts w:cstheme="minorHAnsi"/>
          <w:sz w:val="22"/>
          <w:szCs w:val="22"/>
        </w:rPr>
      </w:pPr>
      <w:r w:rsidRPr="00240259">
        <w:rPr>
          <w:rFonts w:cstheme="minorHAnsi"/>
          <w:b/>
          <w:sz w:val="22"/>
          <w:szCs w:val="22"/>
        </w:rPr>
        <w:t xml:space="preserve">UWAGA! </w:t>
      </w:r>
      <w:r w:rsidRPr="00240259">
        <w:rPr>
          <w:rFonts w:cstheme="minorHAnsi"/>
          <w:sz w:val="22"/>
          <w:szCs w:val="22"/>
        </w:rPr>
        <w:t xml:space="preserve">W ciągu 2 dni roboczych od dnia otwarcia ofert, na adres poczty elektronicznej wskazany w ofercie, Zamawiający wyśle tekst do przetłumaczenia. Wykonane przez Wykonawcę tłumaczenie będzie podlegać ocenie w ramach kryterium </w:t>
      </w:r>
      <w:r w:rsidRPr="00240259">
        <w:rPr>
          <w:rFonts w:cstheme="minorHAnsi"/>
          <w:i/>
          <w:sz w:val="22"/>
          <w:szCs w:val="22"/>
        </w:rPr>
        <w:t>„Jakość tłumaczenia”.</w:t>
      </w:r>
      <w:r w:rsidRPr="00240259">
        <w:rPr>
          <w:rFonts w:cstheme="minorHAnsi"/>
          <w:sz w:val="22"/>
          <w:szCs w:val="22"/>
        </w:rPr>
        <w:t xml:space="preserve"> Wykonawca zobowiązany będzie dokonać tłumaczenia tekstu wraz z korektą we wskazanej przez Zamawiającego kombinacji (z j. polskiego na j. niemiecki lub z j. niemieckiego na j. polski), a następnie przesłać w formie elektronicznej na adres </w:t>
      </w:r>
      <w:hyperlink r:id="rId7" w:history="1">
        <w:r w:rsidRPr="00240259">
          <w:rPr>
            <w:rStyle w:val="Hipercze"/>
            <w:rFonts w:cstheme="minorHAnsi"/>
            <w:sz w:val="22"/>
            <w:szCs w:val="22"/>
          </w:rPr>
          <w:t>sekretariat@plsn.eu</w:t>
        </w:r>
      </w:hyperlink>
      <w:r w:rsidRPr="00240259">
        <w:rPr>
          <w:rFonts w:cstheme="minorHAnsi"/>
          <w:sz w:val="22"/>
          <w:szCs w:val="22"/>
        </w:rPr>
        <w:t xml:space="preserve"> i </w:t>
      </w:r>
      <w:hyperlink r:id="rId8" w:history="1">
        <w:r w:rsidRPr="00240259">
          <w:rPr>
            <w:rStyle w:val="Hipercze"/>
            <w:rFonts w:cstheme="minorHAnsi"/>
            <w:sz w:val="22"/>
            <w:szCs w:val="22"/>
          </w:rPr>
          <w:t>przetargi@cpe.gov.pl</w:t>
        </w:r>
      </w:hyperlink>
      <w:r w:rsidRPr="00240259">
        <w:rPr>
          <w:rFonts w:cstheme="minorHAnsi"/>
          <w:sz w:val="22"/>
          <w:szCs w:val="22"/>
        </w:rPr>
        <w:t xml:space="preserve"> w terminie 1 dnia roboczego.</w:t>
      </w:r>
    </w:p>
    <w:p w14:paraId="39DDE0B2" w14:textId="77777777" w:rsidR="00154E8A" w:rsidRDefault="00154E8A" w:rsidP="00154E8A">
      <w:pPr>
        <w:ind w:left="142"/>
        <w:jc w:val="both"/>
        <w:rPr>
          <w:rFonts w:asciiTheme="minorHAnsi" w:hAnsiTheme="minorHAnsi" w:cstheme="minorHAnsi"/>
          <w:b/>
        </w:rPr>
      </w:pPr>
    </w:p>
    <w:p w14:paraId="1001D772" w14:textId="77777777" w:rsidR="00154E8A" w:rsidRPr="006C650E" w:rsidRDefault="00154E8A" w:rsidP="00154E8A">
      <w:pPr>
        <w:ind w:left="142"/>
        <w:jc w:val="both"/>
        <w:rPr>
          <w:rFonts w:asciiTheme="minorHAnsi" w:hAnsiTheme="minorHAnsi" w:cstheme="minorHAnsi"/>
          <w:b/>
          <w:u w:val="single"/>
        </w:rPr>
      </w:pPr>
      <w:r w:rsidRPr="006C650E">
        <w:rPr>
          <w:rFonts w:asciiTheme="minorHAnsi" w:hAnsiTheme="minorHAnsi" w:cstheme="minorHAnsi"/>
          <w:b/>
          <w:u w:val="single"/>
        </w:rPr>
        <w:t>Oświadczenia:</w:t>
      </w:r>
    </w:p>
    <w:p w14:paraId="31B2EE88" w14:textId="77777777" w:rsidR="00154E8A" w:rsidRPr="006C650E" w:rsidRDefault="00154E8A" w:rsidP="00154E8A">
      <w:pPr>
        <w:ind w:left="142"/>
        <w:jc w:val="both"/>
        <w:rPr>
          <w:rFonts w:asciiTheme="minorHAnsi" w:hAnsiTheme="minorHAnsi" w:cstheme="minorHAnsi"/>
          <w:b/>
          <w:u w:val="single"/>
        </w:rPr>
      </w:pPr>
    </w:p>
    <w:p w14:paraId="3875A123" w14:textId="77777777" w:rsidR="00154E8A" w:rsidRPr="00A2773D" w:rsidRDefault="00154E8A" w:rsidP="00154E8A">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zamówienie wykonamy w terminie podanym przez</w:t>
      </w:r>
      <w:r w:rsidRPr="00A2773D">
        <w:rPr>
          <w:rFonts w:asciiTheme="minorHAnsi" w:hAnsiTheme="minorHAnsi" w:cstheme="minorHAnsi"/>
          <w:spacing w:val="-20"/>
        </w:rPr>
        <w:t xml:space="preserve"> </w:t>
      </w:r>
      <w:r w:rsidRPr="00A2773D">
        <w:rPr>
          <w:rFonts w:asciiTheme="minorHAnsi" w:hAnsiTheme="minorHAnsi" w:cstheme="minorHAnsi"/>
        </w:rPr>
        <w:t>Zamawiającego.</w:t>
      </w:r>
    </w:p>
    <w:p w14:paraId="13B38B5E" w14:textId="77777777" w:rsidR="00154E8A" w:rsidRPr="00A2773D" w:rsidRDefault="00154E8A" w:rsidP="00154E8A">
      <w:pPr>
        <w:pStyle w:val="Akapitzlist"/>
        <w:numPr>
          <w:ilvl w:val="0"/>
          <w:numId w:val="3"/>
        </w:numPr>
        <w:tabs>
          <w:tab w:val="left" w:pos="684"/>
        </w:tabs>
        <w:spacing w:before="0" w:line="276" w:lineRule="auto"/>
        <w:ind w:right="118" w:hanging="426"/>
        <w:rPr>
          <w:rFonts w:asciiTheme="minorHAnsi" w:hAnsiTheme="minorHAnsi" w:cstheme="minorHAnsi"/>
        </w:rPr>
      </w:pPr>
      <w:r w:rsidRPr="00A2773D">
        <w:rPr>
          <w:rFonts w:asciiTheme="minorHAnsi" w:hAnsiTheme="minorHAnsi" w:cstheme="minorHAnsi"/>
        </w:rPr>
        <w:t>OŚWIADCZAMY, że zapoznaliśmy się ze Specyfikacją Warunków Zamówienia i akceptujemy oraz spełniamy wszystkie warunki w niej</w:t>
      </w:r>
      <w:r w:rsidRPr="00A2773D">
        <w:rPr>
          <w:rFonts w:asciiTheme="minorHAnsi" w:hAnsiTheme="minorHAnsi" w:cstheme="minorHAnsi"/>
          <w:spacing w:val="-7"/>
        </w:rPr>
        <w:t xml:space="preserve"> </w:t>
      </w:r>
      <w:r w:rsidRPr="00A2773D">
        <w:rPr>
          <w:rFonts w:asciiTheme="minorHAnsi" w:hAnsiTheme="minorHAnsi" w:cstheme="minorHAnsi"/>
        </w:rPr>
        <w:t>zawarte.</w:t>
      </w:r>
    </w:p>
    <w:p w14:paraId="69F64BD8" w14:textId="77777777" w:rsidR="00154E8A" w:rsidRPr="00A2773D" w:rsidRDefault="00154E8A" w:rsidP="00154E8A">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OŚWIADCZAMY, że uzyskaliśmy wszelkie informacje niezbędne do</w:t>
      </w:r>
      <w:r w:rsidRPr="00A2773D">
        <w:rPr>
          <w:rFonts w:asciiTheme="minorHAnsi" w:hAnsiTheme="minorHAnsi" w:cstheme="minorHAnsi"/>
          <w:spacing w:val="16"/>
        </w:rPr>
        <w:t xml:space="preserve"> </w:t>
      </w:r>
      <w:r w:rsidRPr="00A2773D">
        <w:rPr>
          <w:rFonts w:asciiTheme="minorHAnsi" w:hAnsiTheme="minorHAnsi" w:cstheme="minorHAnsi"/>
        </w:rPr>
        <w:t xml:space="preserve">prawidłowego przygotowania </w:t>
      </w:r>
      <w:r w:rsidRPr="00A2773D">
        <w:rPr>
          <w:rFonts w:asciiTheme="minorHAnsi" w:hAnsiTheme="minorHAnsi" w:cstheme="minorHAnsi"/>
        </w:rPr>
        <w:br/>
        <w:t>i złożenia niniejszej oferty.</w:t>
      </w:r>
    </w:p>
    <w:p w14:paraId="28C88E3D" w14:textId="77777777" w:rsidR="00154E8A" w:rsidRPr="00A2773D" w:rsidRDefault="00154E8A" w:rsidP="00154E8A">
      <w:pPr>
        <w:pStyle w:val="Akapitzlist"/>
        <w:numPr>
          <w:ilvl w:val="0"/>
          <w:numId w:val="3"/>
        </w:numPr>
        <w:tabs>
          <w:tab w:val="left" w:pos="684"/>
        </w:tabs>
        <w:spacing w:before="0" w:line="276" w:lineRule="auto"/>
        <w:ind w:right="116" w:hanging="426"/>
        <w:rPr>
          <w:rFonts w:asciiTheme="minorHAnsi" w:hAnsiTheme="minorHAnsi" w:cstheme="minorHAnsi"/>
        </w:rPr>
      </w:pPr>
      <w:r w:rsidRPr="00A2773D">
        <w:rPr>
          <w:rFonts w:asciiTheme="minorHAnsi" w:hAnsiTheme="minorHAnsi" w:cstheme="minorHAnsi"/>
        </w:rPr>
        <w:t xml:space="preserve">OŚWIADCZAMY, że jesteśmy związani niniejszą ofertą od dnia upływu terminu składania ofert do dnia </w:t>
      </w:r>
      <w:r w:rsidRPr="00DA6D62">
        <w:rPr>
          <w:rFonts w:asciiTheme="minorHAnsi" w:hAnsiTheme="minorHAnsi" w:cstheme="minorHAnsi"/>
          <w:b/>
          <w:bCs/>
        </w:rPr>
        <w:t>30</w:t>
      </w:r>
      <w:r w:rsidRPr="000344A9">
        <w:rPr>
          <w:rFonts w:asciiTheme="minorHAnsi" w:hAnsiTheme="minorHAnsi" w:cstheme="minorHAnsi"/>
          <w:b/>
          <w:bCs/>
        </w:rPr>
        <w:t>.07.2021 r.</w:t>
      </w:r>
      <w:r w:rsidRPr="00A2773D">
        <w:rPr>
          <w:rFonts w:asciiTheme="minorHAnsi" w:hAnsiTheme="minorHAnsi" w:cstheme="minorHAnsi"/>
        </w:rPr>
        <w:t xml:space="preserve"> </w:t>
      </w:r>
    </w:p>
    <w:p w14:paraId="31057BCC" w14:textId="77777777" w:rsidR="00154E8A" w:rsidRPr="00A2773D" w:rsidRDefault="00154E8A" w:rsidP="00154E8A">
      <w:pPr>
        <w:pStyle w:val="Akapitzlist"/>
        <w:numPr>
          <w:ilvl w:val="0"/>
          <w:numId w:val="3"/>
        </w:numPr>
        <w:tabs>
          <w:tab w:val="left" w:pos="684"/>
        </w:tabs>
        <w:spacing w:before="0" w:line="276" w:lineRule="auto"/>
        <w:ind w:right="115" w:hanging="426"/>
        <w:rPr>
          <w:rFonts w:asciiTheme="minorHAnsi" w:hAnsiTheme="minorHAnsi" w:cstheme="minorHAnsi"/>
        </w:rPr>
      </w:pPr>
      <w:r w:rsidRPr="00A2773D">
        <w:rPr>
          <w:rFonts w:asciiTheme="minorHAnsi" w:hAnsiTheme="minorHAnsi" w:cstheme="minorHAnsi"/>
        </w:rPr>
        <w:t>OŚWIADCZAMY,</w:t>
      </w:r>
      <w:r w:rsidRPr="00A2773D">
        <w:rPr>
          <w:rFonts w:asciiTheme="minorHAnsi" w:hAnsiTheme="minorHAnsi" w:cstheme="minorHAnsi"/>
          <w:spacing w:val="-20"/>
        </w:rPr>
        <w:t xml:space="preserve"> </w:t>
      </w:r>
      <w:r w:rsidRPr="00A2773D">
        <w:rPr>
          <w:rFonts w:asciiTheme="minorHAnsi" w:hAnsiTheme="minorHAnsi" w:cstheme="minorHAnsi"/>
        </w:rPr>
        <w:t>że</w:t>
      </w:r>
      <w:r w:rsidRPr="00A2773D">
        <w:rPr>
          <w:rFonts w:asciiTheme="minorHAnsi" w:hAnsiTheme="minorHAnsi" w:cstheme="minorHAnsi"/>
          <w:spacing w:val="-19"/>
        </w:rPr>
        <w:t xml:space="preserve"> </w:t>
      </w:r>
      <w:r w:rsidRPr="00A2773D">
        <w:rPr>
          <w:rFonts w:asciiTheme="minorHAnsi" w:hAnsiTheme="minorHAnsi" w:cstheme="minorHAnsi"/>
        </w:rPr>
        <w:t>zapoznaliśmy</w:t>
      </w:r>
      <w:r w:rsidRPr="00A2773D">
        <w:rPr>
          <w:rFonts w:asciiTheme="minorHAnsi" w:hAnsiTheme="minorHAnsi" w:cstheme="minorHAnsi"/>
          <w:spacing w:val="-18"/>
        </w:rPr>
        <w:t xml:space="preserve"> </w:t>
      </w:r>
      <w:r w:rsidRPr="00A2773D">
        <w:rPr>
          <w:rFonts w:asciiTheme="minorHAnsi" w:hAnsiTheme="minorHAnsi" w:cstheme="minorHAnsi"/>
        </w:rPr>
        <w:t>się</w:t>
      </w:r>
      <w:r w:rsidRPr="00A2773D">
        <w:rPr>
          <w:rFonts w:asciiTheme="minorHAnsi" w:hAnsiTheme="minorHAnsi" w:cstheme="minorHAnsi"/>
          <w:spacing w:val="-20"/>
        </w:rPr>
        <w:t xml:space="preserve"> </w:t>
      </w:r>
      <w:r w:rsidRPr="00A2773D">
        <w:rPr>
          <w:rFonts w:asciiTheme="minorHAnsi" w:hAnsiTheme="minorHAnsi" w:cstheme="minorHAnsi"/>
        </w:rPr>
        <w:t>z</w:t>
      </w:r>
      <w:r w:rsidRPr="00A2773D">
        <w:rPr>
          <w:rFonts w:asciiTheme="minorHAnsi" w:hAnsiTheme="minorHAnsi" w:cstheme="minorHAnsi"/>
          <w:spacing w:val="-19"/>
        </w:rPr>
        <w:t xml:space="preserve"> </w:t>
      </w:r>
      <w:r w:rsidRPr="00A2773D">
        <w:rPr>
          <w:rFonts w:asciiTheme="minorHAnsi" w:hAnsiTheme="minorHAnsi" w:cstheme="minorHAnsi"/>
        </w:rPr>
        <w:t>Projektowanymi</w:t>
      </w:r>
      <w:r w:rsidRPr="00A2773D">
        <w:rPr>
          <w:rFonts w:asciiTheme="minorHAnsi" w:hAnsiTheme="minorHAnsi" w:cstheme="minorHAnsi"/>
          <w:spacing w:val="-19"/>
        </w:rPr>
        <w:t xml:space="preserve"> </w:t>
      </w:r>
      <w:r w:rsidRPr="00A2773D">
        <w:rPr>
          <w:rFonts w:asciiTheme="minorHAnsi" w:hAnsiTheme="minorHAnsi" w:cstheme="minorHAnsi"/>
        </w:rPr>
        <w:t>Postanowieniami</w:t>
      </w:r>
      <w:r w:rsidRPr="00A2773D">
        <w:rPr>
          <w:rFonts w:asciiTheme="minorHAnsi" w:hAnsiTheme="minorHAnsi" w:cstheme="minorHAnsi"/>
          <w:spacing w:val="-19"/>
        </w:rPr>
        <w:t xml:space="preserve"> </w:t>
      </w:r>
      <w:r w:rsidRPr="00A2773D">
        <w:rPr>
          <w:rFonts w:asciiTheme="minorHAnsi" w:hAnsiTheme="minorHAnsi" w:cstheme="minorHAnsi"/>
        </w:rPr>
        <w:t>Umowy,</w:t>
      </w:r>
      <w:r w:rsidRPr="00A2773D">
        <w:rPr>
          <w:rFonts w:asciiTheme="minorHAnsi" w:hAnsiTheme="minorHAnsi" w:cstheme="minorHAnsi"/>
          <w:spacing w:val="-20"/>
        </w:rPr>
        <w:t xml:space="preserve"> </w:t>
      </w:r>
      <w:r w:rsidRPr="00A2773D">
        <w:rPr>
          <w:rFonts w:asciiTheme="minorHAnsi" w:hAnsiTheme="minorHAnsi" w:cstheme="minorHAnsi"/>
        </w:rPr>
        <w:t xml:space="preserve">określonymi </w:t>
      </w:r>
      <w:r w:rsidRPr="00A2773D">
        <w:rPr>
          <w:rFonts w:asciiTheme="minorHAnsi" w:hAnsiTheme="minorHAnsi" w:cstheme="minorHAnsi"/>
        </w:rPr>
        <w:br/>
        <w:t>w Załączniku nr 4 do Specyfikacji Warunków Zamówienia i ZOBOWIĄZUJEMY SIĘ,</w:t>
      </w:r>
      <w:r w:rsidRPr="00A2773D">
        <w:rPr>
          <w:rFonts w:asciiTheme="minorHAnsi" w:hAnsiTheme="minorHAnsi" w:cstheme="minorHAnsi"/>
        </w:rPr>
        <w:br/>
        <w:t>w przypadku wyboru naszej oferty, do zawarcia umowy zgodnej z niniejszą ofertą, na warunkach w nich</w:t>
      </w:r>
      <w:r w:rsidRPr="00A2773D">
        <w:rPr>
          <w:rFonts w:asciiTheme="minorHAnsi" w:hAnsiTheme="minorHAnsi" w:cstheme="minorHAnsi"/>
          <w:spacing w:val="-1"/>
        </w:rPr>
        <w:t xml:space="preserve"> </w:t>
      </w:r>
      <w:r w:rsidRPr="00A2773D">
        <w:rPr>
          <w:rFonts w:asciiTheme="minorHAnsi" w:hAnsiTheme="minorHAnsi" w:cstheme="minorHAnsi"/>
        </w:rPr>
        <w:t>określonych.</w:t>
      </w:r>
    </w:p>
    <w:p w14:paraId="3A6B1F72" w14:textId="77777777" w:rsidR="00154E8A" w:rsidRPr="00A2773D" w:rsidRDefault="00154E8A" w:rsidP="00154E8A">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AKCEPTUJEMY Projektowane Postanowienia Umowne, w tym warunki płatności oraz termin realizacji przedmiotu zamówienia podany przez</w:t>
      </w:r>
      <w:r w:rsidRPr="00A2773D">
        <w:rPr>
          <w:rFonts w:asciiTheme="minorHAnsi" w:hAnsiTheme="minorHAnsi" w:cstheme="minorHAnsi"/>
          <w:spacing w:val="-1"/>
        </w:rPr>
        <w:t xml:space="preserve"> </w:t>
      </w:r>
      <w:r w:rsidRPr="00A2773D">
        <w:rPr>
          <w:rFonts w:asciiTheme="minorHAnsi" w:hAnsiTheme="minorHAnsi" w:cstheme="minorHAnsi"/>
        </w:rPr>
        <w:t>Zamawiającego.</w:t>
      </w:r>
    </w:p>
    <w:p w14:paraId="3AA22631" w14:textId="77777777" w:rsidR="00154E8A" w:rsidRPr="00A2773D" w:rsidRDefault="00154E8A" w:rsidP="00154E8A">
      <w:pPr>
        <w:pStyle w:val="Akapitzlist"/>
        <w:numPr>
          <w:ilvl w:val="0"/>
          <w:numId w:val="3"/>
        </w:numPr>
        <w:tabs>
          <w:tab w:val="left" w:pos="684"/>
        </w:tabs>
        <w:spacing w:before="0" w:line="276" w:lineRule="auto"/>
        <w:ind w:right="117" w:hanging="426"/>
        <w:rPr>
          <w:rFonts w:asciiTheme="minorHAnsi" w:hAnsiTheme="minorHAnsi" w:cstheme="minorHAnsi"/>
        </w:rPr>
      </w:pPr>
      <w:r w:rsidRPr="00A2773D">
        <w:rPr>
          <w:rFonts w:asciiTheme="minorHAnsi" w:hAnsiTheme="minorHAnsi" w:cstheme="minorHAnsi"/>
        </w:rPr>
        <w:t>Oświadczam, że wypełniłem obowiązki informacyjne przewidziane w art. 13 lub art. 14 RODO</w:t>
      </w:r>
      <w:r w:rsidRPr="00A2773D">
        <w:rPr>
          <w:rStyle w:val="Odwoanieprzypisudolnego"/>
          <w:rFonts w:asciiTheme="minorHAnsi" w:hAnsiTheme="minorHAnsi" w:cstheme="minorHAnsi"/>
        </w:rPr>
        <w:footnoteReference w:id="1"/>
      </w:r>
      <w:r w:rsidRPr="00A2773D">
        <w:rPr>
          <w:rFonts w:asciiTheme="minorHAnsi" w:hAnsiTheme="minorHAnsi" w:cstheme="minorHAnsi"/>
        </w:rPr>
        <w:t xml:space="preserve"> wobec osób fizycznych, od których dane osobowe bezpośrednio lub pośrednio pozyskałem w</w:t>
      </w:r>
      <w:r w:rsidRPr="00A2773D">
        <w:rPr>
          <w:rFonts w:asciiTheme="minorHAnsi" w:hAnsiTheme="minorHAnsi" w:cstheme="minorHAnsi"/>
          <w:spacing w:val="-32"/>
        </w:rPr>
        <w:t xml:space="preserve"> </w:t>
      </w:r>
      <w:r w:rsidRPr="00A2773D">
        <w:rPr>
          <w:rFonts w:asciiTheme="minorHAnsi" w:hAnsiTheme="minorHAnsi" w:cstheme="minorHAnsi"/>
        </w:rPr>
        <w:t xml:space="preserve">celu </w:t>
      </w:r>
      <w:r w:rsidRPr="00A2773D">
        <w:rPr>
          <w:rFonts w:asciiTheme="minorHAnsi" w:hAnsiTheme="minorHAnsi" w:cstheme="minorHAnsi"/>
        </w:rPr>
        <w:lastRenderedPageBreak/>
        <w:t>ubiegania się o udzielenie zamówienia publicznego w niniejszym</w:t>
      </w:r>
      <w:r w:rsidRPr="00A2773D">
        <w:rPr>
          <w:rFonts w:asciiTheme="minorHAnsi" w:hAnsiTheme="minorHAnsi" w:cstheme="minorHAnsi"/>
          <w:spacing w:val="-6"/>
        </w:rPr>
        <w:t xml:space="preserve"> </w:t>
      </w:r>
      <w:r w:rsidRPr="00A2773D">
        <w:rPr>
          <w:rFonts w:asciiTheme="minorHAnsi" w:hAnsiTheme="minorHAnsi" w:cstheme="minorHAnsi"/>
        </w:rPr>
        <w:t>postępowaniu.</w:t>
      </w:r>
      <w:r w:rsidRPr="00A2773D">
        <w:rPr>
          <w:rStyle w:val="Odwoanieprzypisudolnego"/>
          <w:rFonts w:asciiTheme="minorHAnsi" w:hAnsiTheme="minorHAnsi" w:cstheme="minorHAnsi"/>
        </w:rPr>
        <w:footnoteReference w:id="2"/>
      </w:r>
    </w:p>
    <w:p w14:paraId="799FEE1A" w14:textId="77777777" w:rsidR="00154E8A" w:rsidRPr="00A2773D" w:rsidRDefault="00154E8A" w:rsidP="00154E8A">
      <w:pPr>
        <w:pStyle w:val="Akapitzlist"/>
        <w:numPr>
          <w:ilvl w:val="0"/>
          <w:numId w:val="3"/>
        </w:numPr>
        <w:spacing w:before="0" w:line="276" w:lineRule="auto"/>
        <w:rPr>
          <w:rFonts w:asciiTheme="minorHAnsi" w:hAnsiTheme="minorHAnsi" w:cstheme="minorHAnsi"/>
        </w:rPr>
      </w:pPr>
      <w:r w:rsidRPr="00A2773D">
        <w:rPr>
          <w:rFonts w:asciiTheme="minorHAnsi" w:hAnsiTheme="minorHAnsi" w:cstheme="minorHAnsi"/>
        </w:rPr>
        <w:t>Przedmiot zamówienia zrealizujemy z udziałem/ bez udziału podwykonawców……………………………………………………………………………………………………………………………………………………………………………. (podać nazwę i adres podwykonawcy, o ile znani są na tym etapie postępowania), który/którzy wykona/ją następujący procent zamówienia……..% ( o ile jest znany na tym etapie postępowania.)</w:t>
      </w:r>
    </w:p>
    <w:p w14:paraId="077E6684" w14:textId="77777777" w:rsidR="00154E8A" w:rsidRPr="00A2773D" w:rsidRDefault="00154E8A" w:rsidP="00154E8A">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172F8E3A" w14:textId="77777777" w:rsidR="00154E8A" w:rsidRPr="00A2773D" w:rsidRDefault="00154E8A" w:rsidP="00154E8A">
      <w:pPr>
        <w:pStyle w:val="Akapitzlist"/>
        <w:numPr>
          <w:ilvl w:val="0"/>
          <w:numId w:val="3"/>
        </w:numPr>
        <w:tabs>
          <w:tab w:val="left" w:pos="684"/>
        </w:tabs>
        <w:spacing w:before="0" w:line="276" w:lineRule="auto"/>
        <w:ind w:right="117"/>
        <w:rPr>
          <w:rFonts w:asciiTheme="minorHAnsi" w:hAnsiTheme="minorHAnsi" w:cstheme="minorHAnsi"/>
        </w:rPr>
      </w:pPr>
      <w:r w:rsidRPr="00A2773D">
        <w:rPr>
          <w:rFonts w:asciiTheme="minorHAnsi" w:hAnsiTheme="minorHAnsi" w:cstheme="minorHAnsi"/>
        </w:rPr>
        <w:t>Następujące dokumenty znajdują się w posiadaniu Zamawiającego:</w:t>
      </w:r>
    </w:p>
    <w:p w14:paraId="16700A5C" w14:textId="77777777" w:rsidR="00154E8A" w:rsidRPr="00A2773D" w:rsidRDefault="00154E8A" w:rsidP="00154E8A">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 .....................................................................................................</w:t>
      </w:r>
    </w:p>
    <w:p w14:paraId="634A233E" w14:textId="77777777" w:rsidR="00154E8A" w:rsidRPr="00A2773D" w:rsidRDefault="00154E8A" w:rsidP="00154E8A">
      <w:pPr>
        <w:pStyle w:val="Akapitzlist"/>
        <w:tabs>
          <w:tab w:val="left" w:pos="684"/>
        </w:tabs>
        <w:spacing w:before="0" w:line="276" w:lineRule="auto"/>
        <w:ind w:left="683" w:right="117" w:firstLine="0"/>
        <w:rPr>
          <w:rFonts w:asciiTheme="minorHAnsi" w:hAnsiTheme="minorHAnsi" w:cstheme="minorHAnsi"/>
        </w:rPr>
      </w:pPr>
      <w:r>
        <w:rPr>
          <w:rFonts w:asciiTheme="minorHAnsi" w:hAnsiTheme="minorHAnsi" w:cstheme="minorHAnsi"/>
        </w:rPr>
        <w:t xml:space="preserve"> </w:t>
      </w:r>
      <w:r w:rsidRPr="00A2773D">
        <w:rPr>
          <w:rFonts w:asciiTheme="minorHAnsi" w:hAnsiTheme="minorHAnsi" w:cstheme="minorHAnsi"/>
        </w:rPr>
        <w:t>.....................................................................................................</w:t>
      </w:r>
    </w:p>
    <w:p w14:paraId="2E36E7BA" w14:textId="77777777" w:rsidR="00154E8A" w:rsidRPr="00A2773D" w:rsidRDefault="00154E8A" w:rsidP="00154E8A">
      <w:pPr>
        <w:pStyle w:val="Akapitzlist"/>
        <w:tabs>
          <w:tab w:val="left" w:pos="684"/>
        </w:tabs>
        <w:spacing w:before="0" w:line="276" w:lineRule="auto"/>
        <w:ind w:left="683" w:right="117" w:firstLine="0"/>
        <w:rPr>
          <w:rFonts w:asciiTheme="minorHAnsi" w:hAnsiTheme="minorHAnsi" w:cstheme="minorHAnsi"/>
        </w:rPr>
      </w:pPr>
      <w:r w:rsidRPr="00A2773D">
        <w:rPr>
          <w:rFonts w:asciiTheme="minorHAnsi" w:hAnsiTheme="minorHAnsi" w:cstheme="minorHAnsi"/>
        </w:rPr>
        <w:t xml:space="preserve">i stanowią potwierdzenie okoliczności, o których mowa w art. 125 ust. 3 ustawy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0B649B1F" w14:textId="77777777" w:rsidR="00154E8A" w:rsidRPr="00A2773D" w:rsidRDefault="00154E8A" w:rsidP="00154E8A">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A2773D">
        <w:rPr>
          <w:rFonts w:asciiTheme="minorHAnsi" w:hAnsiTheme="minorHAnsi" w:cstheme="minorHAnsi"/>
          <w:b/>
        </w:rPr>
        <w:t>SKŁADAMY</w:t>
      </w:r>
      <w:r w:rsidRPr="00A2773D">
        <w:rPr>
          <w:rFonts w:asciiTheme="minorHAnsi" w:hAnsiTheme="minorHAnsi" w:cstheme="minorHAnsi"/>
          <w:b/>
          <w:spacing w:val="-2"/>
        </w:rPr>
        <w:t xml:space="preserve"> </w:t>
      </w:r>
      <w:r w:rsidRPr="00A2773D">
        <w:rPr>
          <w:rFonts w:asciiTheme="minorHAnsi" w:hAnsiTheme="minorHAnsi" w:cstheme="minorHAnsi"/>
        </w:rPr>
        <w:t>ofertę</w:t>
      </w:r>
      <w:r w:rsidRPr="00A2773D">
        <w:rPr>
          <w:rFonts w:asciiTheme="minorHAnsi" w:hAnsiTheme="minorHAnsi" w:cstheme="minorHAnsi"/>
          <w:spacing w:val="-2"/>
        </w:rPr>
        <w:t xml:space="preserve"> </w:t>
      </w:r>
      <w:r w:rsidRPr="00A2773D">
        <w:rPr>
          <w:rFonts w:asciiTheme="minorHAnsi" w:hAnsiTheme="minorHAnsi" w:cstheme="minorHAnsi"/>
        </w:rPr>
        <w:t>na</w:t>
      </w:r>
      <w:r w:rsidRPr="00706BA2">
        <w:rPr>
          <w:rFonts w:asciiTheme="minorHAnsi" w:hAnsiTheme="minorHAnsi" w:cstheme="minorHAnsi"/>
        </w:rPr>
        <w:t>…………….</w:t>
      </w:r>
      <w:r w:rsidRPr="00A2773D">
        <w:rPr>
          <w:rFonts w:asciiTheme="minorHAnsi" w:hAnsiTheme="minorHAnsi" w:cstheme="minorHAnsi"/>
        </w:rPr>
        <w:t>stronach.</w:t>
      </w:r>
    </w:p>
    <w:p w14:paraId="2D9FB1DB" w14:textId="77777777" w:rsidR="00154E8A" w:rsidRDefault="00154E8A" w:rsidP="00154E8A">
      <w:pPr>
        <w:pStyle w:val="Akapitzlist"/>
        <w:numPr>
          <w:ilvl w:val="0"/>
          <w:numId w:val="3"/>
        </w:numPr>
        <w:tabs>
          <w:tab w:val="left" w:pos="684"/>
        </w:tabs>
        <w:spacing w:before="0" w:line="276" w:lineRule="auto"/>
        <w:ind w:left="684" w:hanging="426"/>
        <w:rPr>
          <w:rFonts w:asciiTheme="minorHAnsi" w:hAnsiTheme="minorHAnsi" w:cstheme="minorHAnsi"/>
        </w:rPr>
      </w:pPr>
      <w:r w:rsidRPr="00A2773D">
        <w:rPr>
          <w:rFonts w:asciiTheme="minorHAnsi" w:hAnsiTheme="minorHAnsi" w:cstheme="minorHAnsi"/>
        </w:rPr>
        <w:t xml:space="preserve">Wraz z ofertą </w:t>
      </w:r>
      <w:r w:rsidRPr="00A2773D">
        <w:rPr>
          <w:rFonts w:asciiTheme="minorHAnsi" w:hAnsiTheme="minorHAnsi" w:cstheme="minorHAnsi"/>
          <w:b/>
        </w:rPr>
        <w:t xml:space="preserve">SKŁADAMY </w:t>
      </w:r>
      <w:r w:rsidRPr="00A2773D">
        <w:rPr>
          <w:rFonts w:asciiTheme="minorHAnsi" w:hAnsiTheme="minorHAnsi" w:cstheme="minorHAnsi"/>
        </w:rPr>
        <w:t>następujące oświadczenia i</w:t>
      </w:r>
      <w:r w:rsidRPr="00A2773D">
        <w:rPr>
          <w:rFonts w:asciiTheme="minorHAnsi" w:hAnsiTheme="minorHAnsi" w:cstheme="minorHAnsi"/>
          <w:spacing w:val="-5"/>
        </w:rPr>
        <w:t xml:space="preserve"> </w:t>
      </w:r>
      <w:r w:rsidRPr="00A2773D">
        <w:rPr>
          <w:rFonts w:asciiTheme="minorHAnsi" w:hAnsiTheme="minorHAnsi" w:cstheme="minorHAnsi"/>
        </w:rPr>
        <w:t>dokumenty</w:t>
      </w:r>
    </w:p>
    <w:p w14:paraId="6276DDDF" w14:textId="77777777" w:rsidR="00154E8A" w:rsidRPr="00A2773D" w:rsidRDefault="00154E8A" w:rsidP="00154E8A">
      <w:pPr>
        <w:pStyle w:val="Tekstpodstawowy"/>
        <w:numPr>
          <w:ilvl w:val="0"/>
          <w:numId w:val="4"/>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p>
    <w:p w14:paraId="052AA083" w14:textId="77777777" w:rsidR="00154E8A" w:rsidRPr="00A2773D" w:rsidRDefault="00154E8A" w:rsidP="00154E8A">
      <w:pPr>
        <w:pStyle w:val="Tekstpodstawowy"/>
        <w:numPr>
          <w:ilvl w:val="0"/>
          <w:numId w:val="4"/>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4F5C75AA" w14:textId="77777777" w:rsidR="00154E8A" w:rsidRPr="00A2773D" w:rsidRDefault="00154E8A" w:rsidP="00154E8A">
      <w:pPr>
        <w:pStyle w:val="Tekstpodstawowy"/>
        <w:numPr>
          <w:ilvl w:val="0"/>
          <w:numId w:val="4"/>
        </w:numPr>
        <w:tabs>
          <w:tab w:val="left" w:pos="683"/>
        </w:tabs>
        <w:spacing w:line="276" w:lineRule="auto"/>
        <w:rPr>
          <w:rFonts w:asciiTheme="minorHAnsi" w:hAnsiTheme="minorHAnsi" w:cstheme="minorHAnsi"/>
        </w:rPr>
      </w:pPr>
      <w:r w:rsidRPr="00A2773D">
        <w:rPr>
          <w:rFonts w:asciiTheme="minorHAnsi" w:hAnsiTheme="minorHAnsi" w:cstheme="minorHAnsi"/>
        </w:rPr>
        <w:t>…………</w:t>
      </w:r>
      <w:r>
        <w:rPr>
          <w:rFonts w:asciiTheme="minorHAnsi" w:hAnsiTheme="minorHAnsi" w:cstheme="minorHAnsi"/>
        </w:rPr>
        <w:t>……….</w:t>
      </w:r>
      <w:r w:rsidRPr="00A2773D">
        <w:rPr>
          <w:rFonts w:asciiTheme="minorHAnsi" w:hAnsiTheme="minorHAnsi" w:cstheme="minorHAnsi"/>
        </w:rPr>
        <w:t>………</w:t>
      </w:r>
    </w:p>
    <w:p w14:paraId="291ADDD1" w14:textId="77777777" w:rsidR="00154E8A" w:rsidRPr="00A2773D" w:rsidRDefault="00154E8A" w:rsidP="00154E8A">
      <w:pPr>
        <w:pStyle w:val="Tekstpodstawowy"/>
        <w:spacing w:line="276" w:lineRule="auto"/>
        <w:rPr>
          <w:rFonts w:asciiTheme="minorHAnsi" w:hAnsiTheme="minorHAnsi" w:cstheme="minorHAnsi"/>
        </w:rPr>
      </w:pPr>
    </w:p>
    <w:p w14:paraId="06BC535A" w14:textId="77777777" w:rsidR="00154E8A" w:rsidRPr="00A2773D" w:rsidRDefault="00154E8A" w:rsidP="00154E8A">
      <w:pPr>
        <w:pStyle w:val="Tekstpodstawowy"/>
        <w:tabs>
          <w:tab w:val="left" w:leader="dot" w:pos="4101"/>
        </w:tabs>
        <w:spacing w:line="276" w:lineRule="auto"/>
        <w:ind w:left="258"/>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01D64E8F" w14:textId="77777777" w:rsidR="00154E8A" w:rsidRPr="00A2773D" w:rsidRDefault="00154E8A" w:rsidP="00154E8A">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5907388" w14:textId="77777777" w:rsidR="00154E8A" w:rsidRPr="00A2773D" w:rsidRDefault="00154E8A" w:rsidP="00154E8A">
      <w:pPr>
        <w:spacing w:line="276" w:lineRule="auto"/>
        <w:ind w:left="2024"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61ACE8FF" w14:textId="77777777" w:rsidR="00154E8A" w:rsidRPr="00A2773D" w:rsidRDefault="00154E8A" w:rsidP="00154E8A">
      <w:pPr>
        <w:pStyle w:val="Tekstpodstawowy"/>
        <w:spacing w:line="276" w:lineRule="auto"/>
        <w:rPr>
          <w:rFonts w:asciiTheme="minorHAnsi" w:hAnsiTheme="minorHAnsi" w:cstheme="minorHAnsi"/>
          <w:i/>
        </w:rPr>
      </w:pPr>
    </w:p>
    <w:p w14:paraId="41735F25" w14:textId="77777777" w:rsidR="00154E8A" w:rsidRPr="00A2773D" w:rsidRDefault="00154E8A" w:rsidP="00154E8A">
      <w:pPr>
        <w:spacing w:line="276" w:lineRule="auto"/>
        <w:ind w:left="258"/>
        <w:jc w:val="both"/>
        <w:rPr>
          <w:rFonts w:asciiTheme="minorHAnsi" w:hAnsiTheme="minorHAnsi" w:cstheme="minorHAnsi"/>
          <w:b/>
          <w:i/>
        </w:rPr>
      </w:pPr>
      <w:r w:rsidRPr="00A2773D">
        <w:rPr>
          <w:rFonts w:asciiTheme="minorHAnsi" w:hAnsiTheme="minorHAnsi" w:cstheme="minorHAnsi"/>
          <w:b/>
          <w:i/>
          <w:u w:val="single"/>
        </w:rPr>
        <w:t>Informacja dla Wykonawcy:</w:t>
      </w:r>
    </w:p>
    <w:p w14:paraId="0215E67C" w14:textId="77777777" w:rsidR="00154E8A" w:rsidRPr="00A2773D" w:rsidRDefault="00154E8A" w:rsidP="00154E8A">
      <w:pPr>
        <w:spacing w:line="276" w:lineRule="auto"/>
        <w:ind w:left="258" w:right="116"/>
        <w:jc w:val="both"/>
        <w:rPr>
          <w:rFonts w:asciiTheme="minorHAnsi" w:hAnsiTheme="minorHAnsi" w:cstheme="minorHAnsi"/>
          <w:i/>
        </w:rPr>
      </w:pPr>
      <w:r w:rsidRPr="00A2773D">
        <w:rPr>
          <w:rFonts w:asciiTheme="minorHAnsi" w:hAnsiTheme="minorHAnsi" w:cstheme="minorHAnsi"/>
          <w:i/>
          <w:u w:val="single"/>
        </w:rPr>
        <w:t>Formularz oferty musi być opatrzony przez osobę lub osoby uprawnione do reprezentowania firmy kwalifikowanym podpisem</w:t>
      </w:r>
      <w:r w:rsidRPr="00A2773D">
        <w:rPr>
          <w:rFonts w:asciiTheme="minorHAnsi" w:hAnsiTheme="minorHAnsi" w:cstheme="minorHAnsi"/>
          <w:i/>
        </w:rPr>
        <w:t xml:space="preserve"> </w:t>
      </w:r>
      <w:r w:rsidRPr="00A2773D">
        <w:rPr>
          <w:rFonts w:asciiTheme="minorHAnsi" w:hAnsiTheme="minorHAnsi" w:cstheme="minorHAnsi"/>
          <w:i/>
          <w:u w:val="single"/>
        </w:rPr>
        <w:t xml:space="preserve">elektronicznym lub podpisem zaufanym lub podpisem osobistym </w:t>
      </w:r>
      <w:r w:rsidRPr="00A2773D">
        <w:rPr>
          <w:rFonts w:asciiTheme="minorHAnsi" w:hAnsiTheme="minorHAnsi" w:cstheme="minorHAnsi"/>
          <w:i/>
          <w:u w:val="single"/>
        </w:rPr>
        <w:br/>
        <w:t>i przekazany Zamawiającemu wraz z dokumentem (-</w:t>
      </w:r>
      <w:proofErr w:type="spellStart"/>
      <w:r w:rsidRPr="00A2773D">
        <w:rPr>
          <w:rFonts w:asciiTheme="minorHAnsi" w:hAnsiTheme="minorHAnsi" w:cstheme="minorHAnsi"/>
          <w:i/>
          <w:u w:val="single"/>
        </w:rPr>
        <w:t>ami</w:t>
      </w:r>
      <w:proofErr w:type="spellEnd"/>
      <w:r w:rsidRPr="00A2773D">
        <w:rPr>
          <w:rFonts w:asciiTheme="minorHAnsi" w:hAnsiTheme="minorHAnsi" w:cstheme="minorHAnsi"/>
          <w:i/>
          <w:u w:val="single"/>
        </w:rPr>
        <w:t>)</w:t>
      </w:r>
      <w:r w:rsidRPr="00A2773D">
        <w:rPr>
          <w:rFonts w:asciiTheme="minorHAnsi" w:hAnsiTheme="minorHAnsi" w:cstheme="minorHAnsi"/>
          <w:i/>
        </w:rPr>
        <w:t xml:space="preserve"> </w:t>
      </w:r>
      <w:r w:rsidRPr="00A2773D">
        <w:rPr>
          <w:rFonts w:asciiTheme="minorHAnsi" w:hAnsiTheme="minorHAnsi" w:cstheme="minorHAnsi"/>
          <w:i/>
          <w:u w:val="single"/>
        </w:rPr>
        <w:t>potwierdzającymi prawo do reprezentacji Wykonawcy przez osobę podpisującą ofertę.</w:t>
      </w:r>
    </w:p>
    <w:p w14:paraId="1D37E6EF" w14:textId="77777777" w:rsidR="00154E8A" w:rsidRPr="00E846D7" w:rsidRDefault="00154E8A" w:rsidP="00154E8A">
      <w:pPr>
        <w:tabs>
          <w:tab w:val="left" w:pos="1320"/>
        </w:tabs>
        <w:sectPr w:rsidR="00154E8A" w:rsidRPr="00E846D7" w:rsidSect="009C120E">
          <w:pgSz w:w="11910" w:h="16840"/>
          <w:pgMar w:top="1580" w:right="1300" w:bottom="680" w:left="1160" w:header="0" w:footer="400" w:gutter="0"/>
          <w:cols w:space="708"/>
          <w:docGrid w:linePitch="299"/>
        </w:sectPr>
      </w:pPr>
    </w:p>
    <w:p w14:paraId="04A32809" w14:textId="77777777" w:rsidR="00154E8A" w:rsidRPr="00A2773D" w:rsidRDefault="00154E8A" w:rsidP="00154E8A">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02439726" w14:textId="77777777" w:rsidR="00154E8A" w:rsidRPr="00A2773D" w:rsidRDefault="00154E8A" w:rsidP="00154E8A">
      <w:pPr>
        <w:pStyle w:val="Nagwek1"/>
        <w:spacing w:line="276" w:lineRule="auto"/>
        <w:ind w:left="258"/>
        <w:rPr>
          <w:rFonts w:asciiTheme="minorHAnsi" w:hAnsiTheme="minorHAnsi" w:cstheme="minorHAnsi"/>
        </w:rPr>
      </w:pPr>
      <w:r w:rsidRPr="00A2773D">
        <w:rPr>
          <w:rFonts w:asciiTheme="minorHAnsi" w:hAnsiTheme="minorHAnsi" w:cstheme="minorHAnsi"/>
        </w:rPr>
        <w:t>Nazwa Wykonawcy, w imieniu którego składane jest oświadczenie:</w:t>
      </w:r>
    </w:p>
    <w:p w14:paraId="760A30EB" w14:textId="77777777" w:rsidR="00154E8A" w:rsidRPr="00A2773D" w:rsidRDefault="00154E8A" w:rsidP="00154E8A">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039659" w14:textId="77777777" w:rsidR="00154E8A" w:rsidRPr="00A2773D" w:rsidRDefault="00154E8A" w:rsidP="00154E8A">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AB78D3" w14:textId="77777777" w:rsidR="00154E8A" w:rsidRPr="00A2773D" w:rsidRDefault="00154E8A" w:rsidP="00154E8A">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6146FBBC" w14:textId="77777777" w:rsidR="00154E8A" w:rsidRPr="00A2773D" w:rsidRDefault="00154E8A" w:rsidP="00154E8A">
      <w:pPr>
        <w:pStyle w:val="Tekstpodstawowy"/>
        <w:spacing w:line="276" w:lineRule="auto"/>
        <w:rPr>
          <w:rFonts w:asciiTheme="minorHAnsi" w:hAnsiTheme="minorHAnsi" w:cstheme="minorHAnsi"/>
          <w:i/>
        </w:rPr>
      </w:pPr>
    </w:p>
    <w:p w14:paraId="7B345517" w14:textId="77777777" w:rsidR="00154E8A" w:rsidRPr="00A2773D" w:rsidRDefault="00154E8A" w:rsidP="00154E8A">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21B14A32" w14:textId="77777777" w:rsidR="00154E8A" w:rsidRPr="00A2773D" w:rsidRDefault="00154E8A" w:rsidP="00154E8A">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97816F0" w14:textId="77777777" w:rsidR="00154E8A" w:rsidRPr="00A2773D" w:rsidRDefault="00154E8A" w:rsidP="00154E8A">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7F14C68E" w14:textId="77777777" w:rsidR="00154E8A" w:rsidRPr="00A2773D" w:rsidRDefault="00154E8A" w:rsidP="00154E8A">
      <w:pPr>
        <w:pStyle w:val="Tekstpodstawowy"/>
        <w:spacing w:line="276" w:lineRule="auto"/>
        <w:rPr>
          <w:rFonts w:asciiTheme="minorHAnsi" w:hAnsiTheme="minorHAnsi" w:cstheme="minorHAnsi"/>
          <w:i/>
        </w:rPr>
      </w:pPr>
    </w:p>
    <w:p w14:paraId="5B123FD4" w14:textId="77777777" w:rsidR="00154E8A" w:rsidRPr="00A2773D" w:rsidRDefault="00154E8A" w:rsidP="00154E8A">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662786CC" w14:textId="77777777" w:rsidR="00154E8A" w:rsidRPr="00A2773D" w:rsidRDefault="00154E8A" w:rsidP="00154E8A">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156B37B3" w14:textId="77777777" w:rsidR="00154E8A" w:rsidRPr="00A2773D" w:rsidRDefault="00154E8A" w:rsidP="00154E8A">
      <w:pPr>
        <w:pStyle w:val="Tekstpodstawowy"/>
        <w:spacing w:line="276" w:lineRule="auto"/>
        <w:rPr>
          <w:rFonts w:asciiTheme="minorHAnsi" w:hAnsiTheme="minorHAnsi" w:cstheme="minorHAnsi"/>
          <w:i/>
        </w:rPr>
      </w:pPr>
    </w:p>
    <w:p w14:paraId="4D447D9B" w14:textId="77777777" w:rsidR="00154E8A" w:rsidRPr="00A2773D" w:rsidRDefault="00154E8A" w:rsidP="00154E8A">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Pr="00A2773D">
        <w:rPr>
          <w:rStyle w:val="Odwoanieprzypisudolnego"/>
          <w:rFonts w:asciiTheme="minorHAnsi" w:hAnsiTheme="minorHAnsi" w:cstheme="minorHAnsi"/>
          <w:b/>
          <w:u w:val="thick"/>
        </w:rPr>
        <w:footnoteReference w:id="3"/>
      </w:r>
    </w:p>
    <w:p w14:paraId="57938A42" w14:textId="77777777" w:rsidR="00154E8A" w:rsidRPr="00A2773D" w:rsidRDefault="00154E8A" w:rsidP="00154E8A">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22BF5D8" w14:textId="77777777" w:rsidR="00154E8A" w:rsidRPr="00A2773D" w:rsidRDefault="00154E8A" w:rsidP="00154E8A">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7B834093" w14:textId="77777777" w:rsidR="00154E8A" w:rsidRDefault="00154E8A" w:rsidP="00154E8A">
      <w:pPr>
        <w:pStyle w:val="Tekstpodstawowy"/>
        <w:spacing w:line="276" w:lineRule="auto"/>
        <w:ind w:left="749" w:right="613"/>
        <w:jc w:val="center"/>
        <w:rPr>
          <w:rFonts w:asciiTheme="minorHAnsi" w:hAnsiTheme="minorHAnsi" w:cstheme="minorHAnsi"/>
        </w:rPr>
      </w:pPr>
    </w:p>
    <w:p w14:paraId="755130D3" w14:textId="77777777" w:rsidR="00154E8A" w:rsidRPr="00A2773D" w:rsidRDefault="00154E8A" w:rsidP="00154E8A">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46CAFE5F" w14:textId="77777777" w:rsidR="00154E8A" w:rsidRPr="00AC2C55" w:rsidRDefault="00154E8A" w:rsidP="00154E8A">
      <w:pPr>
        <w:ind w:left="360"/>
        <w:jc w:val="both"/>
        <w:rPr>
          <w:rFonts w:asciiTheme="minorHAnsi" w:hAnsiTheme="minorHAnsi" w:cstheme="minorHAnsi"/>
          <w:b/>
          <w:i/>
          <w:iCs/>
        </w:rPr>
      </w:pPr>
      <w:r w:rsidRPr="00A2773D">
        <w:rPr>
          <w:rFonts w:asciiTheme="minorHAnsi" w:hAnsiTheme="minorHAnsi" w:cstheme="minorHAnsi"/>
        </w:rPr>
        <w:t>Na potrzeby postępowania o udzielenie zamówienia publicznego pn.</w:t>
      </w:r>
      <w:r w:rsidRPr="009C447A">
        <w:rPr>
          <w:rFonts w:asciiTheme="minorHAnsi" w:hAnsiTheme="minorHAnsi" w:cstheme="minorHAnsi"/>
          <w:b/>
          <w:i/>
        </w:rPr>
        <w:t xml:space="preserve"> </w:t>
      </w:r>
      <w:r>
        <w:rPr>
          <w:rFonts w:asciiTheme="minorHAnsi" w:hAnsiTheme="minorHAnsi" w:cstheme="minorHAnsi"/>
          <w:b/>
          <w:i/>
        </w:rPr>
        <w:t>„Świadczenie usług</w:t>
      </w:r>
      <w:r w:rsidRPr="00A2773D">
        <w:rPr>
          <w:rFonts w:asciiTheme="minorHAnsi" w:hAnsiTheme="minorHAnsi" w:cstheme="minorHAnsi"/>
          <w:b/>
          <w:i/>
        </w:rPr>
        <w:t xml:space="preserve"> </w:t>
      </w:r>
      <w:r w:rsidRPr="0026323F">
        <w:rPr>
          <w:rFonts w:asciiTheme="minorHAnsi" w:hAnsiTheme="minorHAnsi" w:cs="Calibri"/>
          <w:b/>
          <w:i/>
          <w:lang w:eastAsia="pl-PL"/>
        </w:rPr>
        <w:t xml:space="preserve">tłumaczenia </w:t>
      </w:r>
      <w:r w:rsidRPr="00C5280B">
        <w:rPr>
          <w:rFonts w:ascii="Calibri" w:hAnsi="Calibri" w:cs="Calibri"/>
          <w:b/>
          <w:bCs/>
          <w:i/>
          <w:iCs/>
          <w:lang w:eastAsia="pl-PL"/>
        </w:rPr>
        <w:t>ustnego (symultanicznego i konsekutywnego), pisemnego (wraz z tłumaczeniem przysięgłym, z uwierzytelnieniem tłumaczenia z języka obcego (niemieckiego) na język polski albo z języka polskiego na język obcy (niemiecki) lub sporządzenie poświadczonego odpisu albo kopii tłumaczenia)</w:t>
      </w:r>
      <w:r>
        <w:rPr>
          <w:rFonts w:ascii="Calibri" w:hAnsi="Calibri" w:cs="Calibri"/>
          <w:b/>
          <w:bCs/>
          <w:i/>
          <w:iCs/>
          <w:lang w:eastAsia="pl-PL"/>
        </w:rPr>
        <w:t>”</w:t>
      </w:r>
      <w:r w:rsidRPr="00A2773D">
        <w:rPr>
          <w:rFonts w:asciiTheme="minorHAnsi" w:hAnsiTheme="minorHAnsi" w:cstheme="minorHAnsi"/>
        </w:rPr>
        <w:t>, (oznaczenie sprawy nr WA.263</w:t>
      </w:r>
      <w:r>
        <w:rPr>
          <w:rFonts w:asciiTheme="minorHAnsi" w:hAnsiTheme="minorHAnsi" w:cstheme="minorHAnsi"/>
        </w:rPr>
        <w:t>.15</w:t>
      </w:r>
      <w:r w:rsidRPr="00A2773D">
        <w:rPr>
          <w:rFonts w:asciiTheme="minorHAnsi" w:hAnsiTheme="minorHAnsi" w:cstheme="minorHAnsi"/>
        </w:rPr>
        <w:t>.2021.</w:t>
      </w:r>
      <w:r>
        <w:rPr>
          <w:rFonts w:asciiTheme="minorHAnsi" w:hAnsiTheme="minorHAnsi" w:cstheme="minorHAnsi"/>
        </w:rPr>
        <w:t>MW</w:t>
      </w:r>
      <w:r w:rsidRPr="00A2773D">
        <w:rPr>
          <w:rFonts w:asciiTheme="minorHAnsi" w:hAnsiTheme="minorHAnsi" w:cstheme="minorHAnsi"/>
        </w:rPr>
        <w:t>.) prowadzonego przez Centrum Projektów Europejskich (CPE), z siedzibą w Warszawie (02-672), przy ul. Domaniewskiej 39a (NIP: 701-015-88-87, REGON: 141681456)</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748D55C1" w14:textId="77777777" w:rsidR="00154E8A" w:rsidRPr="00A2773D" w:rsidRDefault="00154E8A" w:rsidP="00154E8A">
      <w:pPr>
        <w:pStyle w:val="Tekstpodstawowy"/>
        <w:spacing w:line="276" w:lineRule="auto"/>
        <w:rPr>
          <w:rFonts w:asciiTheme="minorHAnsi" w:hAnsiTheme="minorHAnsi" w:cstheme="minorHAnsi"/>
        </w:rPr>
      </w:pPr>
    </w:p>
    <w:p w14:paraId="6D1FC5BF" w14:textId="77777777" w:rsidR="00154E8A" w:rsidRPr="00A2773D" w:rsidRDefault="00154E8A" w:rsidP="00154E8A">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Oświadczam, że zachodzą w stosunku do mnie podstawy wykluczenia z postępowania na podstawie art.</w:t>
      </w:r>
    </w:p>
    <w:p w14:paraId="76F21B4E" w14:textId="77777777" w:rsidR="00154E8A" w:rsidRPr="00A2773D" w:rsidRDefault="00154E8A" w:rsidP="00154E8A">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w:t>
      </w:r>
      <w:r w:rsidRPr="00A2773D">
        <w:rPr>
          <w:rFonts w:asciiTheme="minorHAnsi" w:hAnsiTheme="minorHAnsi" w:cstheme="minorHAnsi"/>
          <w:i/>
        </w:rPr>
        <w:t xml:space="preserve">(podać mającą zastosowanie podstawę wykluczenia spośród wymienionych w art. 108 ust. 1 pkt ……………………………. ustawy </w:t>
      </w:r>
      <w:proofErr w:type="spellStart"/>
      <w:r w:rsidRPr="00A2773D">
        <w:rPr>
          <w:rFonts w:asciiTheme="minorHAnsi" w:hAnsiTheme="minorHAnsi" w:cstheme="minorHAnsi"/>
          <w:i/>
        </w:rPr>
        <w:t>Pzp</w:t>
      </w:r>
      <w:proofErr w:type="spellEnd"/>
      <w:r w:rsidRPr="00A2773D">
        <w:rPr>
          <w:rFonts w:asciiTheme="minorHAnsi" w:hAnsiTheme="minorHAnsi" w:cstheme="minorHAnsi"/>
          <w:i/>
        </w:rPr>
        <w:t xml:space="preserve">). </w:t>
      </w:r>
      <w:r w:rsidRPr="00A2773D">
        <w:rPr>
          <w:rFonts w:asciiTheme="minorHAnsi" w:hAnsiTheme="minorHAnsi" w:cstheme="minorHAnsi"/>
        </w:rPr>
        <w:t xml:space="preserve">Jednocześnie oświadczam, że w związku z ww. okolicznością, na podstawie art. 110 ust. 2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podjąłem następujące środki naprawcze:</w:t>
      </w:r>
    </w:p>
    <w:p w14:paraId="410E8755" w14:textId="77777777" w:rsidR="00154E8A" w:rsidRPr="00A2773D" w:rsidRDefault="00154E8A" w:rsidP="00154E8A">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656A956D" w14:textId="77777777" w:rsidR="00154E8A" w:rsidRDefault="00154E8A" w:rsidP="00154E8A">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4F376BA" w14:textId="77777777" w:rsidR="00154E8A" w:rsidRPr="00A2773D" w:rsidRDefault="00154E8A" w:rsidP="00154E8A">
      <w:pPr>
        <w:pStyle w:val="Tekstpodstawowy"/>
        <w:spacing w:line="276" w:lineRule="auto"/>
        <w:jc w:val="right"/>
        <w:rPr>
          <w:rFonts w:asciiTheme="minorHAnsi" w:hAnsiTheme="minorHAnsi" w:cstheme="minorHAnsi"/>
          <w:i/>
        </w:rPr>
      </w:pPr>
      <w:r w:rsidRPr="00A2773D">
        <w:rPr>
          <w:rFonts w:asciiTheme="minorHAnsi" w:hAnsiTheme="minorHAnsi" w:cstheme="minorHAnsi"/>
        </w:rPr>
        <w:t>…………….……., dnia</w:t>
      </w:r>
      <w:r w:rsidRPr="00A2773D">
        <w:rPr>
          <w:rFonts w:asciiTheme="minorHAnsi" w:hAnsiTheme="minorHAnsi" w:cstheme="minorHAnsi"/>
          <w:i/>
          <w:spacing w:val="-2"/>
        </w:rPr>
        <w:t>……………………….</w:t>
      </w:r>
    </w:p>
    <w:p w14:paraId="4B1E8846" w14:textId="77777777" w:rsidR="00154E8A" w:rsidRPr="00A2773D" w:rsidRDefault="00154E8A" w:rsidP="00154E8A">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6D5EC2F0" w14:textId="77777777" w:rsidR="00154E8A" w:rsidRDefault="00154E8A" w:rsidP="00154E8A">
      <w:pPr>
        <w:pStyle w:val="Tekstpodstawowy"/>
        <w:spacing w:line="276" w:lineRule="auto"/>
        <w:rPr>
          <w:rFonts w:asciiTheme="minorHAnsi" w:hAnsiTheme="minorHAnsi" w:cstheme="minorHAnsi"/>
          <w:i/>
        </w:rPr>
      </w:pPr>
    </w:p>
    <w:p w14:paraId="67696566" w14:textId="77777777" w:rsidR="00154E8A" w:rsidRDefault="00154E8A" w:rsidP="00154E8A">
      <w:pPr>
        <w:pStyle w:val="Tekstpodstawowy"/>
        <w:spacing w:line="276" w:lineRule="auto"/>
        <w:rPr>
          <w:rFonts w:asciiTheme="minorHAnsi" w:hAnsiTheme="minorHAnsi" w:cstheme="minorHAnsi"/>
          <w:i/>
        </w:rPr>
      </w:pPr>
    </w:p>
    <w:p w14:paraId="5163EFC4" w14:textId="77777777" w:rsidR="00154E8A" w:rsidRPr="00A2773D" w:rsidRDefault="00154E8A" w:rsidP="00154E8A">
      <w:pPr>
        <w:pStyle w:val="Tekstpodstawowy"/>
        <w:spacing w:line="276" w:lineRule="auto"/>
        <w:rPr>
          <w:rFonts w:asciiTheme="minorHAnsi" w:hAnsiTheme="minorHAnsi" w:cstheme="minorHAnsi"/>
          <w:i/>
        </w:rPr>
      </w:pPr>
    </w:p>
    <w:p w14:paraId="01F219C2" w14:textId="77777777" w:rsidR="00154E8A" w:rsidRPr="00A2773D" w:rsidRDefault="00154E8A" w:rsidP="00154E8A">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3FD2DC00" w14:textId="77777777" w:rsidR="00154E8A" w:rsidRPr="00A2773D" w:rsidRDefault="00154E8A" w:rsidP="00154E8A">
      <w:pPr>
        <w:pStyle w:val="Tekstpodstawowy"/>
        <w:spacing w:line="276" w:lineRule="auto"/>
        <w:rPr>
          <w:rFonts w:asciiTheme="minorHAnsi" w:hAnsiTheme="minorHAnsi" w:cstheme="minorHAnsi"/>
        </w:rPr>
      </w:pPr>
    </w:p>
    <w:p w14:paraId="174ED282" w14:textId="77777777" w:rsidR="00154E8A" w:rsidRPr="00A2773D" w:rsidRDefault="00154E8A" w:rsidP="00154E8A">
      <w:pPr>
        <w:pStyle w:val="Tekstpodstawowy"/>
        <w:spacing w:line="276" w:lineRule="auto"/>
        <w:rPr>
          <w:rFonts w:asciiTheme="minorHAnsi" w:hAnsiTheme="minorHAnsi" w:cstheme="minorHAnsi"/>
        </w:rPr>
      </w:pPr>
    </w:p>
    <w:p w14:paraId="45EE7BED" w14:textId="77777777" w:rsidR="00154E8A" w:rsidRPr="00A2773D" w:rsidRDefault="00154E8A" w:rsidP="00154E8A">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na </w:t>
      </w:r>
      <w:r>
        <w:rPr>
          <w:rFonts w:asciiTheme="minorHAnsi" w:hAnsiTheme="minorHAnsi" w:cstheme="minorHAnsi"/>
          <w:b/>
          <w:i/>
        </w:rPr>
        <w:t>„Świadczenie usług</w:t>
      </w:r>
      <w:r w:rsidRPr="00A2773D">
        <w:rPr>
          <w:rFonts w:asciiTheme="minorHAnsi" w:hAnsiTheme="minorHAnsi" w:cstheme="minorHAnsi"/>
          <w:b/>
          <w:i/>
        </w:rPr>
        <w:t xml:space="preserve"> </w:t>
      </w:r>
      <w:r w:rsidRPr="0026323F">
        <w:rPr>
          <w:rFonts w:asciiTheme="minorHAnsi" w:hAnsiTheme="minorHAnsi" w:cs="Calibri"/>
          <w:b/>
          <w:i/>
          <w:lang w:eastAsia="pl-PL"/>
        </w:rPr>
        <w:t xml:space="preserve">tłumaczenia </w:t>
      </w:r>
      <w:r w:rsidRPr="00C5280B">
        <w:rPr>
          <w:rFonts w:ascii="Calibri" w:hAnsi="Calibri" w:cs="Calibri"/>
          <w:b/>
          <w:bCs/>
          <w:i/>
          <w:iCs/>
          <w:lang w:eastAsia="pl-PL"/>
        </w:rPr>
        <w:t>ustnego (symultanicznego i konsekutywnego), pisemnego (wraz z tłumaczeniem przysięgłym, z uwierzytelnieniem tłumaczenia z języka obcego (niemieckiego) na język polski albo z języka polskiego na język obcy (niemiecki) lub sporządzenie poświadczonego odpisu albo kopii tłumaczenia)</w:t>
      </w:r>
      <w:r>
        <w:rPr>
          <w:rFonts w:ascii="Calibri" w:hAnsi="Calibri" w:cs="Calibri"/>
          <w:b/>
          <w:bCs/>
          <w:i/>
          <w:iCs/>
          <w:lang w:eastAsia="pl-PL"/>
        </w:rPr>
        <w:t>”</w:t>
      </w:r>
      <w:r w:rsidRPr="00A2773D">
        <w:rPr>
          <w:rFonts w:asciiTheme="minorHAnsi" w:hAnsiTheme="minorHAnsi" w:cstheme="minorHAnsi"/>
        </w:rPr>
        <w:t>, (oznaczenie sprawy nr WA.263</w:t>
      </w:r>
      <w:r>
        <w:rPr>
          <w:rFonts w:asciiTheme="minorHAnsi" w:hAnsiTheme="minorHAnsi" w:cstheme="minorHAnsi"/>
        </w:rPr>
        <w:t>.15</w:t>
      </w:r>
      <w:r w:rsidRPr="00A2773D">
        <w:rPr>
          <w:rFonts w:asciiTheme="minorHAnsi" w:hAnsiTheme="minorHAnsi" w:cstheme="minorHAnsi"/>
        </w:rPr>
        <w:t>.2021.</w:t>
      </w:r>
      <w:r>
        <w:rPr>
          <w:rFonts w:asciiTheme="minorHAnsi" w:hAnsiTheme="minorHAnsi" w:cstheme="minorHAnsi"/>
        </w:rPr>
        <w:t>MW</w:t>
      </w:r>
      <w:r w:rsidRPr="00A2773D">
        <w:rPr>
          <w:rFonts w:asciiTheme="minorHAnsi" w:hAnsiTheme="minorHAnsi" w:cstheme="minorHAnsi"/>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 (Dz. U. z 2019 r. poz. 2019 ze zm.)</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6914FD80" w14:textId="77777777" w:rsidR="00154E8A" w:rsidRPr="00A2773D" w:rsidRDefault="00154E8A" w:rsidP="00154E8A">
      <w:pPr>
        <w:pStyle w:val="Tekstpodstawowy"/>
        <w:spacing w:line="276" w:lineRule="auto"/>
        <w:rPr>
          <w:rFonts w:asciiTheme="minorHAnsi" w:hAnsiTheme="minorHAnsi" w:cstheme="minorHAnsi"/>
        </w:rPr>
      </w:pPr>
    </w:p>
    <w:p w14:paraId="654DFF80" w14:textId="77777777" w:rsidR="00154E8A" w:rsidRPr="00A2773D" w:rsidRDefault="00154E8A" w:rsidP="00154E8A">
      <w:pPr>
        <w:pStyle w:val="Tekstpodstawowy"/>
        <w:spacing w:line="276" w:lineRule="auto"/>
        <w:rPr>
          <w:rFonts w:asciiTheme="minorHAnsi" w:hAnsiTheme="minorHAnsi" w:cstheme="minorHAnsi"/>
        </w:rPr>
      </w:pPr>
    </w:p>
    <w:p w14:paraId="7C4FAFD5" w14:textId="77777777" w:rsidR="00154E8A" w:rsidRPr="00A2773D" w:rsidRDefault="00154E8A" w:rsidP="00154E8A">
      <w:pPr>
        <w:pStyle w:val="Tekstpodstawowy"/>
        <w:tabs>
          <w:tab w:val="left" w:leader="dot" w:pos="9199"/>
        </w:tabs>
        <w:spacing w:line="276" w:lineRule="auto"/>
        <w:rPr>
          <w:rFonts w:asciiTheme="minorHAnsi" w:hAnsiTheme="minorHAnsi" w:cstheme="minorHAnsi"/>
        </w:rPr>
      </w:pPr>
      <w:r w:rsidRPr="00A2773D">
        <w:rPr>
          <w:rFonts w:asciiTheme="minorHAnsi" w:hAnsiTheme="minorHAnsi" w:cstheme="minorHAnsi"/>
        </w:rPr>
        <w:t>…………….……., dnia</w:t>
      </w:r>
      <w:r>
        <w:rPr>
          <w:rFonts w:asciiTheme="minorHAnsi" w:hAnsiTheme="minorHAnsi" w:cstheme="minorHAnsi"/>
        </w:rPr>
        <w:t xml:space="preserve"> </w:t>
      </w:r>
      <w:r w:rsidRPr="00A2773D">
        <w:rPr>
          <w:rFonts w:asciiTheme="minorHAnsi" w:hAnsiTheme="minorHAnsi" w:cstheme="minorHAnsi"/>
        </w:rPr>
        <w:t>r.</w:t>
      </w:r>
    </w:p>
    <w:p w14:paraId="18197285" w14:textId="77777777" w:rsidR="00154E8A" w:rsidRPr="00A2773D" w:rsidRDefault="00154E8A" w:rsidP="00154E8A">
      <w:pPr>
        <w:pStyle w:val="Tekstpodstawowy"/>
        <w:spacing w:line="276" w:lineRule="auto"/>
        <w:rPr>
          <w:rFonts w:asciiTheme="minorHAnsi" w:hAnsiTheme="minorHAnsi" w:cstheme="minorHAnsi"/>
        </w:rPr>
      </w:pPr>
    </w:p>
    <w:p w14:paraId="234B20C6" w14:textId="77777777" w:rsidR="00154E8A" w:rsidRPr="00A2773D" w:rsidRDefault="00154E8A" w:rsidP="00154E8A">
      <w:pPr>
        <w:pStyle w:val="Tekstpodstawowy"/>
        <w:spacing w:line="276" w:lineRule="auto"/>
        <w:rPr>
          <w:rFonts w:asciiTheme="minorHAnsi" w:hAnsiTheme="minorHAnsi" w:cstheme="minorHAnsi"/>
        </w:rPr>
      </w:pPr>
    </w:p>
    <w:p w14:paraId="14351836" w14:textId="77777777" w:rsidR="00154E8A" w:rsidRPr="00A2773D" w:rsidRDefault="00154E8A" w:rsidP="00154E8A">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53EE7FA5" w14:textId="77777777" w:rsidR="00154E8A" w:rsidRPr="00A2773D" w:rsidRDefault="00154E8A" w:rsidP="00154E8A">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7FA3C756" w14:textId="77777777" w:rsidR="00154E8A" w:rsidRPr="00A2773D" w:rsidRDefault="00154E8A" w:rsidP="00154E8A">
      <w:pPr>
        <w:pStyle w:val="Nagwek1"/>
        <w:spacing w:line="276" w:lineRule="auto"/>
        <w:ind w:left="258"/>
        <w:jc w:val="both"/>
        <w:rPr>
          <w:rFonts w:asciiTheme="minorHAnsi" w:hAnsiTheme="minorHAnsi" w:cstheme="minorHAnsi"/>
        </w:rPr>
      </w:pPr>
      <w:r w:rsidRPr="00A2773D">
        <w:rPr>
          <w:rFonts w:asciiTheme="minorHAnsi" w:hAnsiTheme="minorHAnsi" w:cstheme="minorHAnsi"/>
        </w:rPr>
        <w:t>OŚWIADCZENIE DOTYCZĄCE PODANYCH INFORMACJI:</w:t>
      </w:r>
    </w:p>
    <w:p w14:paraId="49232BBF" w14:textId="77777777" w:rsidR="00154E8A" w:rsidRPr="00A2773D" w:rsidRDefault="00154E8A" w:rsidP="00154E8A">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Pr="00A2773D">
        <w:rPr>
          <w:rFonts w:asciiTheme="minorHAnsi" w:hAnsiTheme="minorHAnsi" w:cstheme="minorHAnsi"/>
        </w:rPr>
        <w:b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655221D1" w14:textId="77777777" w:rsidR="00154E8A" w:rsidRPr="00A2773D" w:rsidRDefault="00154E8A" w:rsidP="00154E8A">
      <w:pPr>
        <w:pStyle w:val="Tekstpodstawowy"/>
        <w:spacing w:line="276" w:lineRule="auto"/>
        <w:rPr>
          <w:rFonts w:asciiTheme="minorHAnsi" w:hAnsiTheme="minorHAnsi" w:cstheme="minorHAnsi"/>
        </w:rPr>
      </w:pPr>
    </w:p>
    <w:p w14:paraId="1AE82A31" w14:textId="77777777" w:rsidR="00154E8A" w:rsidRPr="00A2773D" w:rsidRDefault="00154E8A" w:rsidP="00154E8A">
      <w:pPr>
        <w:pStyle w:val="Tekstpodstawowy"/>
        <w:spacing w:line="276" w:lineRule="auto"/>
        <w:rPr>
          <w:rFonts w:asciiTheme="minorHAnsi" w:hAnsiTheme="minorHAnsi" w:cstheme="minorHAnsi"/>
        </w:rPr>
      </w:pPr>
    </w:p>
    <w:p w14:paraId="57A7566B" w14:textId="77777777" w:rsidR="00154E8A" w:rsidRPr="00A2773D" w:rsidRDefault="00154E8A" w:rsidP="00154E8A">
      <w:pPr>
        <w:pStyle w:val="Tekstpodstawowy"/>
        <w:spacing w:line="276" w:lineRule="auto"/>
        <w:rPr>
          <w:rFonts w:asciiTheme="minorHAnsi" w:hAnsiTheme="minorHAnsi" w:cstheme="minorHAnsi"/>
        </w:rPr>
      </w:pPr>
    </w:p>
    <w:p w14:paraId="49AB1EB0" w14:textId="77777777" w:rsidR="00154E8A" w:rsidRPr="00A2773D" w:rsidRDefault="00154E8A" w:rsidP="00154E8A">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44C51B48" w14:textId="77777777" w:rsidR="00154E8A" w:rsidRPr="00A2773D" w:rsidRDefault="00154E8A" w:rsidP="00154E8A">
      <w:pPr>
        <w:pStyle w:val="Tekstpodstawowy"/>
        <w:spacing w:line="276" w:lineRule="auto"/>
        <w:rPr>
          <w:rFonts w:asciiTheme="minorHAnsi" w:hAnsiTheme="minorHAnsi" w:cstheme="minorHAnsi"/>
        </w:rPr>
      </w:pPr>
    </w:p>
    <w:p w14:paraId="58B46EB9" w14:textId="77777777" w:rsidR="00154E8A" w:rsidRPr="00A2773D" w:rsidRDefault="00154E8A" w:rsidP="00154E8A">
      <w:pPr>
        <w:pStyle w:val="Tekstpodstawowy"/>
        <w:spacing w:line="276" w:lineRule="auto"/>
        <w:rPr>
          <w:rFonts w:asciiTheme="minorHAnsi" w:hAnsiTheme="minorHAnsi" w:cstheme="minorHAnsi"/>
        </w:rPr>
      </w:pPr>
    </w:p>
    <w:p w14:paraId="1D0899AF" w14:textId="77777777" w:rsidR="00154E8A" w:rsidRPr="00A2773D" w:rsidRDefault="00154E8A" w:rsidP="00154E8A">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6DFC8652" w14:textId="77777777" w:rsidR="00154E8A" w:rsidRPr="00A2773D" w:rsidRDefault="00154E8A" w:rsidP="00154E8A">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 xml:space="preserve">elektronicznie  </w:t>
      </w:r>
    </w:p>
    <w:p w14:paraId="0BB9D707" w14:textId="77777777" w:rsidR="00154E8A" w:rsidRPr="00A2773D" w:rsidRDefault="00154E8A" w:rsidP="00154E8A">
      <w:pPr>
        <w:spacing w:line="276" w:lineRule="auto"/>
        <w:ind w:left="7122" w:right="116" w:firstLine="836"/>
        <w:jc w:val="right"/>
        <w:rPr>
          <w:rFonts w:asciiTheme="minorHAnsi" w:hAnsiTheme="minorHAnsi" w:cstheme="minorHAnsi"/>
          <w:i/>
        </w:rPr>
      </w:pPr>
    </w:p>
    <w:p w14:paraId="737AD5EC" w14:textId="77777777" w:rsidR="00154E8A" w:rsidRPr="00A2773D" w:rsidRDefault="00154E8A" w:rsidP="00154E8A">
      <w:pPr>
        <w:spacing w:line="276" w:lineRule="auto"/>
        <w:ind w:left="7122" w:right="116" w:firstLine="836"/>
        <w:jc w:val="right"/>
        <w:rPr>
          <w:rFonts w:asciiTheme="minorHAnsi" w:hAnsiTheme="minorHAnsi" w:cstheme="minorHAnsi"/>
          <w:i/>
        </w:rPr>
      </w:pPr>
    </w:p>
    <w:p w14:paraId="4A6DA948" w14:textId="77777777" w:rsidR="00154E8A" w:rsidRPr="00A2773D" w:rsidRDefault="00154E8A" w:rsidP="00154E8A">
      <w:pPr>
        <w:spacing w:line="276" w:lineRule="auto"/>
        <w:ind w:left="7122" w:right="116" w:firstLine="836"/>
        <w:jc w:val="right"/>
        <w:rPr>
          <w:rFonts w:asciiTheme="minorHAnsi" w:hAnsiTheme="minorHAnsi" w:cstheme="minorHAnsi"/>
          <w:i/>
        </w:rPr>
      </w:pPr>
    </w:p>
    <w:p w14:paraId="6C041462" w14:textId="77777777" w:rsidR="00154E8A" w:rsidRPr="00A2773D" w:rsidRDefault="00154E8A" w:rsidP="00154E8A">
      <w:pPr>
        <w:spacing w:line="276" w:lineRule="auto"/>
        <w:ind w:left="7122" w:right="116" w:firstLine="836"/>
        <w:jc w:val="right"/>
        <w:rPr>
          <w:rFonts w:asciiTheme="minorHAnsi" w:hAnsiTheme="minorHAnsi" w:cstheme="minorHAnsi"/>
          <w:i/>
        </w:rPr>
      </w:pPr>
    </w:p>
    <w:p w14:paraId="738EDCA6" w14:textId="77777777" w:rsidR="00154E8A" w:rsidRPr="00A2773D" w:rsidRDefault="00154E8A" w:rsidP="00154E8A">
      <w:pPr>
        <w:spacing w:line="276" w:lineRule="auto"/>
        <w:ind w:left="7122" w:right="116" w:firstLine="836"/>
        <w:jc w:val="right"/>
        <w:rPr>
          <w:rFonts w:asciiTheme="minorHAnsi" w:hAnsiTheme="minorHAnsi" w:cstheme="minorHAnsi"/>
          <w:i/>
        </w:rPr>
      </w:pPr>
    </w:p>
    <w:p w14:paraId="4AB3BF9E" w14:textId="77777777" w:rsidR="00154E8A" w:rsidRPr="00A2773D" w:rsidRDefault="00154E8A" w:rsidP="00154E8A">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154E8A" w:rsidRPr="00E71C6E" w14:paraId="219C514E" w14:textId="77777777" w:rsidTr="00F2333A">
        <w:tc>
          <w:tcPr>
            <w:tcW w:w="9356" w:type="dxa"/>
            <w:tcBorders>
              <w:bottom w:val="nil"/>
            </w:tcBorders>
          </w:tcPr>
          <w:p w14:paraId="6CCAFF37" w14:textId="77777777" w:rsidR="00154E8A" w:rsidRPr="00E71C6E" w:rsidRDefault="00154E8A" w:rsidP="00F2333A">
            <w:pPr>
              <w:keepNext/>
              <w:spacing w:beforeLines="20" w:before="48" w:afterLines="20" w:after="48"/>
              <w:jc w:val="right"/>
              <w:outlineLvl w:val="2"/>
              <w:rPr>
                <w:rFonts w:asciiTheme="minorHAnsi" w:hAnsiTheme="minorHAnsi" w:cstheme="minorHAnsi"/>
                <w:b/>
                <w:i/>
                <w:iCs/>
                <w:lang w:eastAsia="pl-PL"/>
              </w:rPr>
            </w:pPr>
            <w:bookmarkStart w:id="2" w:name="_Hlk73443384"/>
            <w:r w:rsidRPr="00E71C6E">
              <w:rPr>
                <w:rFonts w:asciiTheme="minorHAnsi" w:hAnsiTheme="minorHAnsi" w:cstheme="minorHAnsi"/>
                <w:b/>
                <w:i/>
                <w:iCs/>
                <w:lang w:eastAsia="pl-PL"/>
              </w:rPr>
              <w:lastRenderedPageBreak/>
              <w:t xml:space="preserve">                                                    Załącznik nr 4 do SWZ                   </w:t>
            </w:r>
          </w:p>
          <w:p w14:paraId="42ADD39F" w14:textId="77777777" w:rsidR="00154E8A" w:rsidRPr="00E71C6E" w:rsidRDefault="00154E8A" w:rsidP="00F2333A">
            <w:pPr>
              <w:spacing w:beforeLines="20" w:before="48" w:afterLines="20" w:after="48"/>
              <w:rPr>
                <w:rFonts w:asciiTheme="minorHAnsi" w:hAnsiTheme="minorHAnsi" w:cstheme="minorHAnsi"/>
                <w:lang w:eastAsia="pl-PL"/>
              </w:rPr>
            </w:pPr>
          </w:p>
        </w:tc>
      </w:tr>
      <w:tr w:rsidR="00154E8A" w:rsidRPr="00E71C6E" w14:paraId="50D47899" w14:textId="77777777" w:rsidTr="00F2333A">
        <w:trPr>
          <w:trHeight w:val="280"/>
        </w:trPr>
        <w:tc>
          <w:tcPr>
            <w:tcW w:w="9356" w:type="dxa"/>
            <w:tcBorders>
              <w:top w:val="nil"/>
              <w:bottom w:val="single" w:sz="4" w:space="0" w:color="auto"/>
            </w:tcBorders>
          </w:tcPr>
          <w:p w14:paraId="04E7EF50" w14:textId="77777777" w:rsidR="00154E8A" w:rsidRPr="00E71C6E" w:rsidRDefault="00154E8A" w:rsidP="00F2333A">
            <w:pPr>
              <w:keepNext/>
              <w:spacing w:beforeLines="20" w:before="48" w:afterLines="20" w:after="48"/>
              <w:jc w:val="center"/>
              <w:outlineLvl w:val="1"/>
              <w:rPr>
                <w:rFonts w:asciiTheme="minorHAnsi" w:hAnsiTheme="minorHAnsi" w:cstheme="minorHAnsi"/>
                <w:b/>
                <w:lang w:eastAsia="pl-PL"/>
              </w:rPr>
            </w:pPr>
            <w:r w:rsidRPr="00E71C6E">
              <w:rPr>
                <w:rFonts w:asciiTheme="minorHAnsi" w:hAnsiTheme="minorHAnsi" w:cstheme="minorHAnsi"/>
                <w:b/>
                <w:lang w:eastAsia="pl-PL"/>
              </w:rPr>
              <w:t>Projektowane postanowienia umowy</w:t>
            </w:r>
          </w:p>
        </w:tc>
      </w:tr>
    </w:tbl>
    <w:p w14:paraId="022369B1" w14:textId="77777777" w:rsidR="00154E8A" w:rsidRDefault="00154E8A" w:rsidP="00154E8A">
      <w:pPr>
        <w:spacing w:line="276" w:lineRule="auto"/>
        <w:ind w:right="116"/>
        <w:jc w:val="right"/>
        <w:rPr>
          <w:rFonts w:ascii="Calibri" w:hAnsi="Calibri" w:cs="Calibri"/>
        </w:rPr>
      </w:pPr>
      <w:bookmarkStart w:id="3" w:name="_Hlk64269808"/>
      <w:bookmarkEnd w:id="2"/>
    </w:p>
    <w:p w14:paraId="239A5231" w14:textId="77777777" w:rsidR="00154E8A" w:rsidRDefault="00154E8A" w:rsidP="00154E8A">
      <w:pPr>
        <w:adjustRightInd w:val="0"/>
        <w:spacing w:beforeLines="40" w:before="96" w:afterLines="40" w:after="96"/>
        <w:jc w:val="center"/>
        <w:rPr>
          <w:rFonts w:ascii="Calibri" w:hAnsi="Calibri" w:cs="Calibri"/>
        </w:rPr>
      </w:pPr>
      <w:r w:rsidRPr="006C650E">
        <w:rPr>
          <w:rFonts w:ascii="Calibri" w:hAnsi="Calibri" w:cs="Calibri"/>
          <w:b/>
          <w:bCs/>
        </w:rPr>
        <w:t>UMOWA nr</w:t>
      </w:r>
      <w:r>
        <w:rPr>
          <w:rFonts w:ascii="Calibri" w:hAnsi="Calibri" w:cs="Calibri"/>
        </w:rPr>
        <w:t xml:space="preserve"> ……….</w:t>
      </w:r>
    </w:p>
    <w:p w14:paraId="724FDFB1" w14:textId="77777777" w:rsidR="00154E8A" w:rsidRDefault="00154E8A" w:rsidP="00154E8A">
      <w:pPr>
        <w:adjustRightInd w:val="0"/>
        <w:spacing w:beforeLines="40" w:before="96" w:afterLines="40" w:after="96"/>
        <w:jc w:val="both"/>
        <w:rPr>
          <w:rFonts w:ascii="Calibri" w:hAnsi="Calibri" w:cs="Calibri"/>
        </w:rPr>
      </w:pPr>
      <w:r>
        <w:rPr>
          <w:rFonts w:ascii="Calibri" w:hAnsi="Calibri" w:cs="Calibri"/>
        </w:rPr>
        <w:t xml:space="preserve">zawarta w dniu ….., ….., 2021 r. w Warszawie, pomiędzy: </w:t>
      </w:r>
    </w:p>
    <w:p w14:paraId="7D457B7D" w14:textId="77777777" w:rsidR="00154E8A" w:rsidRDefault="00154E8A" w:rsidP="00154E8A">
      <w:pPr>
        <w:adjustRightInd w:val="0"/>
        <w:spacing w:beforeLines="40" w:before="96" w:afterLines="40" w:after="96"/>
        <w:jc w:val="both"/>
        <w:rPr>
          <w:rFonts w:ascii="Calibri" w:hAnsi="Calibri" w:cs="Calibri"/>
        </w:rPr>
      </w:pPr>
      <w:r>
        <w:rPr>
          <w:rFonts w:ascii="Calibri" w:hAnsi="Calibri" w:cs="Calibri"/>
          <w:b/>
        </w:rPr>
        <w:t xml:space="preserve">Skarbem Państwa – państwową jednostką budżetową Centrum Projektów Europejskich </w:t>
      </w:r>
      <w:r>
        <w:rPr>
          <w:rFonts w:ascii="Calibri" w:hAnsi="Calibri" w:cs="Calibri"/>
        </w:rPr>
        <w:t xml:space="preserve">z siedzibą w Warszawie przy ul. Domaniewskiej 39a, 02-672 Warszawa, posiadającym nr identyfikacji REGON 141681456 oraz NIP 701-015-88-87, reprezentowanym przez </w:t>
      </w:r>
    </w:p>
    <w:p w14:paraId="6D9F63B7" w14:textId="77777777" w:rsidR="00154E8A" w:rsidRDefault="00154E8A" w:rsidP="00154E8A">
      <w:pPr>
        <w:adjustRightInd w:val="0"/>
        <w:spacing w:beforeLines="40" w:before="96" w:afterLines="40" w:after="96"/>
        <w:jc w:val="both"/>
        <w:rPr>
          <w:rFonts w:ascii="Calibri" w:hAnsi="Calibri" w:cs="Calibri"/>
        </w:rPr>
      </w:pPr>
      <w:r>
        <w:rPr>
          <w:rFonts w:ascii="Calibri" w:hAnsi="Calibri" w:cs="Calibri"/>
          <w:b/>
          <w:bCs/>
        </w:rPr>
        <w:t xml:space="preserve">Pana Leszka </w:t>
      </w:r>
      <w:proofErr w:type="spellStart"/>
      <w:r>
        <w:rPr>
          <w:rFonts w:ascii="Calibri" w:hAnsi="Calibri" w:cs="Calibri"/>
          <w:b/>
          <w:bCs/>
        </w:rPr>
        <w:t>Bullera</w:t>
      </w:r>
      <w:proofErr w:type="spellEnd"/>
      <w:r>
        <w:rPr>
          <w:rFonts w:ascii="Calibri" w:hAnsi="Calibri" w:cs="Calibri"/>
          <w:bCs/>
        </w:rPr>
        <w:t xml:space="preserve"> – </w:t>
      </w:r>
      <w:r>
        <w:rPr>
          <w:rFonts w:ascii="Calibri" w:hAnsi="Calibri" w:cs="Calibri"/>
        </w:rPr>
        <w:t>Dyrektora Centrum Projektów Europejskich na podstawie powołania na stanowisko dyrektora Centrum Projektów Europejskich z dnia 13 maja 2016 r. przez Ministra Rozwoju,</w:t>
      </w:r>
      <w:r>
        <w:rPr>
          <w:rFonts w:ascii="Calibri" w:hAnsi="Calibri" w:cs="Calibri"/>
          <w:bCs/>
        </w:rPr>
        <w:t xml:space="preserve"> </w:t>
      </w:r>
      <w:r>
        <w:rPr>
          <w:rFonts w:ascii="Calibri" w:hAnsi="Calibri" w:cs="Calibri"/>
        </w:rPr>
        <w:t xml:space="preserve">zwanym w dalszej części umowy </w:t>
      </w:r>
      <w:r>
        <w:rPr>
          <w:rFonts w:ascii="Calibri" w:hAnsi="Calibri" w:cs="Calibri"/>
          <w:b/>
          <w:bCs/>
        </w:rPr>
        <w:t>„Zamawiającym”</w:t>
      </w:r>
    </w:p>
    <w:p w14:paraId="16C166AF" w14:textId="77777777" w:rsidR="00154E8A" w:rsidRDefault="00154E8A" w:rsidP="00154E8A">
      <w:pPr>
        <w:suppressAutoHyphens/>
        <w:spacing w:beforeLines="40" w:before="96" w:afterLines="40" w:after="96"/>
        <w:jc w:val="both"/>
        <w:textAlignment w:val="baseline"/>
        <w:rPr>
          <w:rFonts w:ascii="Calibri" w:hAnsi="Calibri" w:cs="Calibri"/>
          <w:kern w:val="3"/>
        </w:rPr>
      </w:pPr>
      <w:r>
        <w:rPr>
          <w:rFonts w:ascii="Calibri" w:hAnsi="Calibri" w:cs="Calibri"/>
          <w:kern w:val="3"/>
        </w:rPr>
        <w:t xml:space="preserve">a </w:t>
      </w:r>
    </w:p>
    <w:p w14:paraId="148CFD27" w14:textId="77777777" w:rsidR="00154E8A" w:rsidRDefault="00154E8A" w:rsidP="00154E8A">
      <w:pPr>
        <w:suppressAutoHyphens/>
        <w:spacing w:beforeLines="40" w:before="96" w:afterLines="40" w:after="96"/>
        <w:jc w:val="both"/>
        <w:textAlignment w:val="baseline"/>
        <w:rPr>
          <w:rFonts w:ascii="Calibri" w:hAnsi="Calibri" w:cs="Calibri"/>
          <w:kern w:val="3"/>
        </w:rPr>
      </w:pPr>
      <w:r>
        <w:rPr>
          <w:rFonts w:ascii="Calibri" w:hAnsi="Calibri" w:cs="Calibri"/>
          <w:kern w:val="3"/>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Pr>
          <w:rFonts w:ascii="Calibri" w:hAnsi="Calibri" w:cs="Calibri"/>
          <w:b/>
          <w:kern w:val="3"/>
        </w:rPr>
        <w:t>„Wykonawcą”</w:t>
      </w:r>
    </w:p>
    <w:p w14:paraId="7FD86FC5" w14:textId="77777777" w:rsidR="00154E8A" w:rsidRDefault="00154E8A" w:rsidP="00154E8A">
      <w:pPr>
        <w:suppressAutoHyphens/>
        <w:spacing w:beforeLines="40" w:before="96" w:afterLines="40" w:after="96"/>
        <w:jc w:val="both"/>
        <w:textAlignment w:val="baseline"/>
        <w:rPr>
          <w:rFonts w:ascii="Calibri" w:hAnsi="Calibri" w:cs="Calibri"/>
          <w:b/>
          <w:kern w:val="3"/>
        </w:rPr>
      </w:pPr>
      <w:r>
        <w:rPr>
          <w:rFonts w:ascii="Calibri" w:hAnsi="Calibri" w:cs="Calibri"/>
          <w:b/>
          <w:kern w:val="3"/>
        </w:rPr>
        <w:t>lub</w:t>
      </w:r>
      <w:r>
        <w:rPr>
          <w:rFonts w:ascii="Calibri" w:hAnsi="Calibri" w:cs="Calibri"/>
          <w:b/>
          <w:kern w:val="3"/>
          <w:vertAlign w:val="superscript"/>
        </w:rPr>
        <w:footnoteReference w:id="4"/>
      </w:r>
    </w:p>
    <w:p w14:paraId="2D44D805" w14:textId="77777777" w:rsidR="00154E8A" w:rsidRDefault="00154E8A" w:rsidP="00154E8A">
      <w:pPr>
        <w:suppressAutoHyphens/>
        <w:spacing w:beforeLines="40" w:before="96" w:afterLines="40" w:after="96"/>
        <w:jc w:val="both"/>
        <w:textAlignment w:val="baseline"/>
        <w:rPr>
          <w:rFonts w:ascii="Calibri" w:hAnsi="Calibri" w:cs="Calibri"/>
          <w:kern w:val="3"/>
        </w:rPr>
      </w:pPr>
      <w:r>
        <w:rPr>
          <w:rFonts w:ascii="Calibri" w:hAnsi="Calibri" w:cs="Calibri"/>
          <w:kern w:val="3"/>
        </w:rPr>
        <w:t>Panem/Panią ……………………..zamieszkałym/zamieszkałą w …………. przy ul. ……………., legitymującym się/legitymującą się dowodem osobistym o numerze ……………..oraz numerze PESEL……………., i posiadającym/posiadającą numer identyfikacji NIP ………………</w:t>
      </w:r>
    </w:p>
    <w:p w14:paraId="4520109B" w14:textId="77777777" w:rsidR="00154E8A" w:rsidRDefault="00154E8A" w:rsidP="00154E8A">
      <w:pPr>
        <w:suppressAutoHyphens/>
        <w:spacing w:beforeLines="40" w:before="96" w:afterLines="40" w:after="96"/>
        <w:jc w:val="both"/>
        <w:textAlignment w:val="baseline"/>
        <w:rPr>
          <w:rFonts w:ascii="Calibri" w:hAnsi="Calibri" w:cs="Calibri"/>
          <w:b/>
          <w:kern w:val="3"/>
        </w:rPr>
      </w:pPr>
      <w:r>
        <w:rPr>
          <w:rFonts w:ascii="Calibri" w:hAnsi="Calibri" w:cs="Calibri"/>
          <w:kern w:val="3"/>
        </w:rPr>
        <w:t xml:space="preserve">zwanym/zwaną w dalszej części umowy </w:t>
      </w:r>
      <w:r>
        <w:rPr>
          <w:rFonts w:ascii="Calibri" w:hAnsi="Calibri" w:cs="Calibri"/>
          <w:b/>
          <w:kern w:val="3"/>
        </w:rPr>
        <w:t>„Wykonawcą”.</w:t>
      </w:r>
    </w:p>
    <w:p w14:paraId="7A29ED83" w14:textId="77777777" w:rsidR="00154E8A" w:rsidRDefault="00154E8A" w:rsidP="00154E8A">
      <w:pPr>
        <w:suppressAutoHyphens/>
        <w:spacing w:beforeLines="40" w:before="96" w:afterLines="40" w:after="96"/>
        <w:jc w:val="both"/>
        <w:textAlignment w:val="baseline"/>
        <w:rPr>
          <w:rFonts w:ascii="Calibri" w:hAnsi="Calibri" w:cs="Calibri"/>
          <w:kern w:val="3"/>
        </w:rPr>
      </w:pPr>
    </w:p>
    <w:p w14:paraId="3589A750" w14:textId="77777777" w:rsidR="00154E8A" w:rsidRDefault="00154E8A" w:rsidP="00154E8A">
      <w:pPr>
        <w:suppressAutoHyphens/>
        <w:spacing w:beforeLines="40" w:before="96" w:afterLines="40" w:after="96"/>
        <w:jc w:val="both"/>
        <w:textAlignment w:val="baseline"/>
        <w:rPr>
          <w:rFonts w:ascii="Calibri" w:hAnsi="Calibri" w:cs="Calibri"/>
          <w:kern w:val="3"/>
        </w:rPr>
      </w:pPr>
      <w:r>
        <w:rPr>
          <w:rFonts w:ascii="Calibri" w:hAnsi="Calibri" w:cs="Calibri"/>
          <w:kern w:val="3"/>
        </w:rPr>
        <w:t xml:space="preserve">Zamawiający lub Wykonawca zwani są również dalej </w:t>
      </w:r>
      <w:r>
        <w:rPr>
          <w:rFonts w:ascii="Calibri" w:hAnsi="Calibri" w:cs="Calibri"/>
          <w:b/>
          <w:kern w:val="3"/>
        </w:rPr>
        <w:t>„Stroną”</w:t>
      </w:r>
      <w:r>
        <w:rPr>
          <w:rFonts w:ascii="Calibri" w:hAnsi="Calibri" w:cs="Calibri"/>
          <w:kern w:val="3"/>
        </w:rPr>
        <w:t xml:space="preserve"> lub </w:t>
      </w:r>
      <w:r>
        <w:rPr>
          <w:rFonts w:ascii="Calibri" w:hAnsi="Calibri" w:cs="Calibri"/>
          <w:b/>
          <w:kern w:val="3"/>
        </w:rPr>
        <w:t>„Stronami”</w:t>
      </w:r>
      <w:r>
        <w:rPr>
          <w:rFonts w:ascii="Calibri" w:hAnsi="Calibri" w:cs="Calibri"/>
          <w:kern w:val="3"/>
        </w:rPr>
        <w:t xml:space="preserve"> umowy</w:t>
      </w:r>
    </w:p>
    <w:p w14:paraId="7CE4711D" w14:textId="77777777" w:rsidR="00154E8A" w:rsidRDefault="00154E8A" w:rsidP="00154E8A">
      <w:pPr>
        <w:suppressAutoHyphens/>
        <w:spacing w:beforeLines="40" w:before="96" w:afterLines="40" w:after="96"/>
        <w:jc w:val="both"/>
        <w:rPr>
          <w:rFonts w:ascii="Calibri" w:eastAsia="Arial Unicode MS" w:hAnsi="Calibri" w:cs="Calibri"/>
          <w:kern w:val="2"/>
        </w:rPr>
      </w:pPr>
    </w:p>
    <w:p w14:paraId="62D4698F" w14:textId="77777777" w:rsidR="00154E8A" w:rsidRDefault="00154E8A" w:rsidP="00154E8A">
      <w:pPr>
        <w:suppressAutoHyphens/>
        <w:spacing w:beforeLines="40" w:before="96" w:afterLines="40" w:after="96"/>
        <w:jc w:val="center"/>
        <w:rPr>
          <w:rFonts w:ascii="Calibri" w:eastAsia="Arial Unicode MS" w:hAnsi="Calibri" w:cs="Calibri"/>
          <w:b/>
          <w:kern w:val="2"/>
        </w:rPr>
      </w:pPr>
      <w:r>
        <w:rPr>
          <w:rFonts w:ascii="Calibri" w:eastAsia="Arial Unicode MS" w:hAnsi="Calibri" w:cs="Calibri"/>
          <w:b/>
          <w:kern w:val="2"/>
        </w:rPr>
        <w:t>§ 1</w:t>
      </w:r>
    </w:p>
    <w:p w14:paraId="09E26EE4" w14:textId="77777777" w:rsidR="00154E8A" w:rsidRDefault="00154E8A" w:rsidP="00154E8A">
      <w:pPr>
        <w:widowControl/>
        <w:numPr>
          <w:ilvl w:val="0"/>
          <w:numId w:val="14"/>
        </w:numPr>
        <w:tabs>
          <w:tab w:val="num" w:pos="0"/>
        </w:tabs>
        <w:autoSpaceDE/>
        <w:autoSpaceDN/>
        <w:spacing w:beforeLines="40" w:before="96" w:afterLines="40" w:after="96"/>
        <w:ind w:left="357" w:hanging="357"/>
        <w:jc w:val="both"/>
        <w:rPr>
          <w:rFonts w:ascii="Calibri" w:hAnsi="Calibri" w:cs="Calibri"/>
        </w:rPr>
      </w:pPr>
      <w:r>
        <w:rPr>
          <w:rFonts w:ascii="Calibri" w:hAnsi="Calibri" w:cs="Calibri"/>
        </w:rPr>
        <w:t xml:space="preserve">Przedmiot umowy jest współfinansowany ze środków </w:t>
      </w:r>
      <w:r>
        <w:rPr>
          <w:rFonts w:ascii="Calibri" w:hAnsi="Calibri" w:cs="Calibri"/>
          <w:bCs/>
          <w:kern w:val="32"/>
        </w:rPr>
        <w:t>Europejskiego Funduszu Rozwoju Regionalnego w ramach Pomocy Technicznej Programu Współpracy INTERREG Polska – Saksonia 2014-2020 (PW INTERREG PL-SN) oraz Pomocy Technicznej Programu Współpracy INTERREG Polska – Saksonia 2021-2027</w:t>
      </w:r>
      <w:r>
        <w:rPr>
          <w:rFonts w:ascii="Calibri" w:hAnsi="Calibri" w:cs="Calibri"/>
        </w:rPr>
        <w:t>.</w:t>
      </w:r>
    </w:p>
    <w:p w14:paraId="4EC4CF6F" w14:textId="77777777" w:rsidR="00154E8A" w:rsidRDefault="00154E8A" w:rsidP="00154E8A">
      <w:pPr>
        <w:widowControl/>
        <w:numPr>
          <w:ilvl w:val="0"/>
          <w:numId w:val="14"/>
        </w:numPr>
        <w:tabs>
          <w:tab w:val="num" w:pos="0"/>
        </w:tabs>
        <w:autoSpaceDE/>
        <w:autoSpaceDN/>
        <w:spacing w:beforeLines="40" w:before="96" w:afterLines="40" w:after="96"/>
        <w:ind w:left="357" w:hanging="357"/>
        <w:jc w:val="both"/>
        <w:rPr>
          <w:rFonts w:ascii="Calibri" w:hAnsi="Calibri" w:cs="Calibri"/>
        </w:rPr>
      </w:pPr>
      <w:r>
        <w:rPr>
          <w:rFonts w:ascii="Calibri" w:hAnsi="Calibri" w:cs="Calibri"/>
        </w:rPr>
        <w:t>Umowę zawarto w wyniku postępowania o udzielenie zamówienia publicznego, prowadzonego w trybie przetargu nieograniczonego nr WA</w:t>
      </w:r>
      <w:r w:rsidRPr="00A2773D">
        <w:rPr>
          <w:rFonts w:asciiTheme="minorHAnsi" w:hAnsiTheme="minorHAnsi" w:cstheme="minorHAnsi"/>
        </w:rPr>
        <w:t>.263</w:t>
      </w:r>
      <w:r>
        <w:rPr>
          <w:rFonts w:asciiTheme="minorHAnsi" w:hAnsiTheme="minorHAnsi" w:cstheme="minorHAnsi"/>
        </w:rPr>
        <w:t>.15</w:t>
      </w:r>
      <w:r w:rsidRPr="00A2773D">
        <w:rPr>
          <w:rFonts w:asciiTheme="minorHAnsi" w:hAnsiTheme="minorHAnsi" w:cstheme="minorHAnsi"/>
        </w:rPr>
        <w:t>.2021.</w:t>
      </w:r>
      <w:r>
        <w:rPr>
          <w:rFonts w:asciiTheme="minorHAnsi" w:hAnsiTheme="minorHAnsi" w:cstheme="minorHAnsi"/>
        </w:rPr>
        <w:t>MW.</w:t>
      </w:r>
    </w:p>
    <w:p w14:paraId="6F56AE69" w14:textId="77777777" w:rsidR="00154E8A" w:rsidRDefault="00154E8A" w:rsidP="00154E8A">
      <w:pPr>
        <w:widowControl/>
        <w:numPr>
          <w:ilvl w:val="0"/>
          <w:numId w:val="14"/>
        </w:numPr>
        <w:suppressAutoHyphens/>
        <w:autoSpaceDE/>
        <w:spacing w:beforeLines="40" w:before="96" w:afterLines="40" w:after="96"/>
        <w:jc w:val="both"/>
        <w:textAlignment w:val="baseline"/>
        <w:rPr>
          <w:rFonts w:ascii="Calibri" w:hAnsi="Calibri" w:cs="Calibri"/>
          <w:kern w:val="3"/>
        </w:rPr>
      </w:pPr>
      <w:r>
        <w:rPr>
          <w:rFonts w:ascii="Calibri" w:hAnsi="Calibri" w:cs="Calibri"/>
          <w:b/>
          <w:kern w:val="3"/>
        </w:rPr>
        <w:t>Zamawiający powierza a Wykonawca przyjmuje do realizacji zamówienie polegające na świadczeniu usług tłumaczenia pisemnego oraz ustnego</w:t>
      </w:r>
      <w:r>
        <w:rPr>
          <w:rFonts w:ascii="Calibri" w:hAnsi="Calibri" w:cs="Calibri"/>
          <w:bCs/>
          <w:kern w:val="3"/>
        </w:rPr>
        <w:t xml:space="preserve"> </w:t>
      </w:r>
      <w:r>
        <w:rPr>
          <w:rFonts w:ascii="Calibri" w:hAnsi="Calibri" w:cs="Calibri"/>
          <w:b/>
          <w:bCs/>
          <w:kern w:val="3"/>
        </w:rPr>
        <w:t>w dowolnych konfiguracjach językowych we wskazanych językach:</w:t>
      </w:r>
      <w:r>
        <w:rPr>
          <w:rFonts w:ascii="Calibri" w:hAnsi="Calibri" w:cs="Calibri"/>
          <w:kern w:val="3"/>
        </w:rPr>
        <w:t xml:space="preserve"> język niemiecki, język polski. </w:t>
      </w:r>
    </w:p>
    <w:p w14:paraId="6B6DF138" w14:textId="77777777" w:rsidR="00154E8A" w:rsidRDefault="00154E8A" w:rsidP="00154E8A">
      <w:pPr>
        <w:pStyle w:val="Akapitzlist"/>
        <w:widowControl/>
        <w:numPr>
          <w:ilvl w:val="0"/>
          <w:numId w:val="14"/>
        </w:numPr>
        <w:tabs>
          <w:tab w:val="left" w:pos="426"/>
        </w:tabs>
        <w:autoSpaceDE/>
        <w:autoSpaceDN/>
        <w:spacing w:beforeLines="40" w:before="96" w:afterLines="40" w:after="96"/>
        <w:ind w:left="1068"/>
        <w:rPr>
          <w:rFonts w:ascii="Calibri" w:eastAsia="SimSun" w:hAnsi="Calibri" w:cs="Calibri"/>
          <w:b/>
          <w:kern w:val="2"/>
          <w:lang w:eastAsia="ar-SA"/>
        </w:rPr>
      </w:pPr>
      <w:r>
        <w:rPr>
          <w:rFonts w:ascii="Calibri" w:hAnsi="Calibri" w:cs="Calibri"/>
        </w:rPr>
        <w:t>Szczegółowy opis i zakres przedmiotu umowy określa Opis przedmiotu zamówienia stanowiący załącznik nr 1 do umowy (dalej „OPZ”) oraz oferta Wykonawcy stanowiąca załącznik nr 2 do umowy.</w:t>
      </w:r>
    </w:p>
    <w:p w14:paraId="73CBF3F1" w14:textId="77777777" w:rsidR="00154E8A" w:rsidRDefault="00154E8A" w:rsidP="00154E8A">
      <w:pPr>
        <w:pStyle w:val="Akapitzlist"/>
        <w:widowControl/>
        <w:numPr>
          <w:ilvl w:val="0"/>
          <w:numId w:val="14"/>
        </w:numPr>
        <w:tabs>
          <w:tab w:val="left" w:pos="426"/>
        </w:tabs>
        <w:autoSpaceDE/>
        <w:autoSpaceDN/>
        <w:spacing w:beforeLines="40" w:before="96" w:afterLines="40" w:after="96"/>
        <w:ind w:left="1068"/>
        <w:rPr>
          <w:rFonts w:ascii="Calibri" w:eastAsia="SimSun" w:hAnsi="Calibri" w:cs="Calibri"/>
          <w:b/>
          <w:kern w:val="2"/>
          <w:lang w:eastAsia="ar-SA"/>
        </w:rPr>
      </w:pPr>
      <w:r>
        <w:rPr>
          <w:rFonts w:ascii="Calibri" w:hAnsi="Calibri" w:cs="Calibri"/>
        </w:rPr>
        <w:t>Integralną część umowy stanowią załączniki do umowy.</w:t>
      </w:r>
    </w:p>
    <w:p w14:paraId="725A5577" w14:textId="77777777" w:rsidR="00154E8A" w:rsidRDefault="00154E8A" w:rsidP="00154E8A">
      <w:pPr>
        <w:spacing w:beforeLines="40" w:before="96" w:afterLines="40" w:after="96"/>
        <w:jc w:val="both"/>
        <w:rPr>
          <w:rFonts w:ascii="Calibri" w:hAnsi="Calibri" w:cs="Calibri"/>
          <w:lang w:eastAsia="pl-PL"/>
        </w:rPr>
      </w:pPr>
    </w:p>
    <w:p w14:paraId="0E8DAC3F" w14:textId="77777777" w:rsidR="00154E8A" w:rsidRDefault="00154E8A" w:rsidP="00154E8A">
      <w:pPr>
        <w:spacing w:beforeLines="40" w:before="96" w:afterLines="40" w:after="96"/>
        <w:jc w:val="center"/>
        <w:rPr>
          <w:rFonts w:ascii="Calibri" w:hAnsi="Calibri" w:cs="Calibri"/>
          <w:b/>
        </w:rPr>
      </w:pPr>
      <w:r>
        <w:rPr>
          <w:rFonts w:ascii="Calibri" w:hAnsi="Calibri" w:cs="Calibri"/>
          <w:b/>
        </w:rPr>
        <w:lastRenderedPageBreak/>
        <w:t>§ 2</w:t>
      </w:r>
    </w:p>
    <w:p w14:paraId="6C15A3A8" w14:textId="77777777" w:rsidR="00154E8A" w:rsidRDefault="00154E8A" w:rsidP="00154E8A">
      <w:pPr>
        <w:numPr>
          <w:ilvl w:val="0"/>
          <w:numId w:val="15"/>
        </w:numPr>
        <w:suppressAutoHyphens/>
        <w:autoSpaceDE/>
        <w:autoSpaceDN/>
        <w:spacing w:beforeLines="40" w:before="96" w:afterLines="40" w:after="96"/>
        <w:ind w:left="426" w:hanging="426"/>
        <w:jc w:val="both"/>
        <w:rPr>
          <w:rFonts w:ascii="Calibri" w:eastAsia="Arial Unicode MS" w:hAnsi="Calibri" w:cs="Calibri"/>
          <w:kern w:val="2"/>
          <w:lang w:val="x-none"/>
        </w:rPr>
      </w:pPr>
      <w:r>
        <w:rPr>
          <w:rFonts w:ascii="Calibri" w:hAnsi="Calibri" w:cs="Calibri"/>
        </w:rPr>
        <w:t xml:space="preserve">Zamówienie będzie realizowane sukcesywnie w miarę potrzeb Zamawiającego, </w:t>
      </w:r>
      <w:r>
        <w:rPr>
          <w:rFonts w:ascii="Calibri" w:hAnsi="Calibri" w:cs="Calibri"/>
          <w:b/>
        </w:rPr>
        <w:t>od dnia zawarcia umowy</w:t>
      </w:r>
      <w:r>
        <w:rPr>
          <w:rFonts w:ascii="Calibri" w:hAnsi="Calibri" w:cs="Calibri"/>
        </w:rPr>
        <w:t xml:space="preserve"> </w:t>
      </w:r>
      <w:r>
        <w:rPr>
          <w:rFonts w:ascii="Calibri" w:hAnsi="Calibri" w:cs="Calibri"/>
          <w:b/>
        </w:rPr>
        <w:t>przez okres 24 miesięcy lub do osiągnięcia maksymalnego wynagrodzenia brutto określonego w § 8 ust. 1, w zależności od tego, co nastąpi wcześniej</w:t>
      </w:r>
      <w:r>
        <w:rPr>
          <w:rFonts w:ascii="Calibri" w:hAnsi="Calibri" w:cs="Calibri"/>
        </w:rPr>
        <w:t xml:space="preserve">. </w:t>
      </w:r>
    </w:p>
    <w:p w14:paraId="15345BC5" w14:textId="77777777" w:rsidR="00154E8A" w:rsidRDefault="00154E8A" w:rsidP="00154E8A">
      <w:pPr>
        <w:numPr>
          <w:ilvl w:val="0"/>
          <w:numId w:val="15"/>
        </w:numPr>
        <w:suppressAutoHyphens/>
        <w:autoSpaceDE/>
        <w:autoSpaceDN/>
        <w:spacing w:beforeLines="40" w:before="96" w:afterLines="40" w:after="96"/>
        <w:ind w:left="426" w:hanging="426"/>
        <w:jc w:val="both"/>
        <w:rPr>
          <w:rFonts w:ascii="Calibri" w:eastAsia="Arial Unicode MS" w:hAnsi="Calibri" w:cs="Calibri"/>
          <w:kern w:val="2"/>
          <w:lang w:val="x-none"/>
        </w:rPr>
      </w:pPr>
      <w:r>
        <w:rPr>
          <w:rFonts w:ascii="Calibri" w:eastAsia="Arial Unicode MS" w:hAnsi="Calibri" w:cs="Calibri"/>
          <w:b/>
          <w:kern w:val="2"/>
        </w:rPr>
        <w:t>Wykonawca będzie realizował umowę na podstawie zleceń jednostkowych przekazywanych Wykonawcy drogą elektroniczną na adres ………………………. .</w:t>
      </w:r>
      <w:r>
        <w:rPr>
          <w:rFonts w:ascii="Calibri" w:eastAsia="Arial Unicode MS" w:hAnsi="Calibri" w:cs="Calibri"/>
          <w:kern w:val="2"/>
        </w:rPr>
        <w:t xml:space="preserve"> </w:t>
      </w:r>
      <w:r>
        <w:rPr>
          <w:rFonts w:ascii="Calibri" w:eastAsia="Arial Unicode MS" w:hAnsi="Calibri" w:cs="Calibri"/>
          <w:kern w:val="2"/>
          <w:lang w:val="x-none"/>
        </w:rPr>
        <w:t xml:space="preserve"> </w:t>
      </w:r>
    </w:p>
    <w:p w14:paraId="14B1523C" w14:textId="77777777" w:rsidR="00154E8A" w:rsidRDefault="00154E8A" w:rsidP="00154E8A">
      <w:pPr>
        <w:numPr>
          <w:ilvl w:val="0"/>
          <w:numId w:val="15"/>
        </w:numPr>
        <w:suppressAutoHyphens/>
        <w:autoSpaceDE/>
        <w:autoSpaceDN/>
        <w:spacing w:beforeLines="40" w:before="96" w:afterLines="40" w:after="96"/>
        <w:ind w:left="426" w:hanging="426"/>
        <w:jc w:val="both"/>
        <w:rPr>
          <w:rFonts w:ascii="Calibri" w:eastAsia="Arial Unicode MS" w:hAnsi="Calibri" w:cs="Calibri"/>
          <w:kern w:val="2"/>
          <w:lang w:val="x-none"/>
        </w:rPr>
      </w:pPr>
      <w:r>
        <w:rPr>
          <w:rFonts w:ascii="Calibri" w:eastAsia="Arial Unicode MS" w:hAnsi="Calibri" w:cs="Calibri"/>
          <w:color w:val="000000"/>
          <w:kern w:val="2"/>
        </w:rPr>
        <w:t xml:space="preserve">W przypadku </w:t>
      </w:r>
      <w:r>
        <w:rPr>
          <w:rFonts w:ascii="Calibri" w:eastAsia="Arial Unicode MS" w:hAnsi="Calibri" w:cs="Calibri"/>
          <w:b/>
          <w:bCs/>
          <w:color w:val="000000"/>
          <w:kern w:val="2"/>
        </w:rPr>
        <w:t>tłumaczeń ustnych (w tym zdalnych), tłumaczenia konsekutywnego lub symultanicznego</w:t>
      </w:r>
      <w:r>
        <w:rPr>
          <w:rFonts w:ascii="Calibri" w:eastAsia="Arial Unicode MS" w:hAnsi="Calibri" w:cs="Calibri"/>
          <w:color w:val="000000"/>
          <w:kern w:val="2"/>
        </w:rPr>
        <w:t xml:space="preserve"> świadczonych na terenie kraju lub poza jego granicami Zamawiający przesyła zlecenie osobie wyznaczonej do kontaktu przez Wykonawcę, w terminie </w:t>
      </w:r>
      <w:r>
        <w:rPr>
          <w:rFonts w:ascii="Calibri" w:eastAsia="Arial Unicode MS" w:hAnsi="Calibri" w:cs="Calibri"/>
          <w:b/>
          <w:bCs/>
          <w:color w:val="000000"/>
          <w:kern w:val="2"/>
        </w:rPr>
        <w:t>nie krótszym</w:t>
      </w:r>
      <w:r>
        <w:rPr>
          <w:rFonts w:ascii="Calibri" w:eastAsia="Arial Unicode MS" w:hAnsi="Calibri" w:cs="Calibri"/>
          <w:color w:val="000000"/>
          <w:kern w:val="2"/>
        </w:rPr>
        <w:t xml:space="preserve"> </w:t>
      </w:r>
      <w:r>
        <w:rPr>
          <w:rFonts w:ascii="Calibri" w:eastAsia="Arial Unicode MS" w:hAnsi="Calibri" w:cs="Calibri"/>
          <w:b/>
          <w:bCs/>
          <w:color w:val="000000"/>
          <w:kern w:val="2"/>
        </w:rPr>
        <w:t>niż 5 dni</w:t>
      </w:r>
      <w:r>
        <w:rPr>
          <w:rFonts w:ascii="Calibri" w:eastAsia="Arial Unicode MS" w:hAnsi="Calibri" w:cs="Calibri"/>
          <w:color w:val="000000"/>
          <w:kern w:val="2"/>
        </w:rPr>
        <w:t xml:space="preserve"> </w:t>
      </w:r>
      <w:r>
        <w:rPr>
          <w:rFonts w:ascii="Calibri" w:eastAsia="Arial Unicode MS" w:hAnsi="Calibri" w:cs="Calibri"/>
          <w:b/>
          <w:bCs/>
          <w:color w:val="000000"/>
          <w:kern w:val="2"/>
        </w:rPr>
        <w:t>roboczych</w:t>
      </w:r>
      <w:r>
        <w:rPr>
          <w:rFonts w:ascii="Calibri" w:eastAsia="Arial Unicode MS" w:hAnsi="Calibri" w:cs="Calibri"/>
          <w:color w:val="000000"/>
          <w:kern w:val="2"/>
        </w:rPr>
        <w:t xml:space="preserve"> przed planowanym terminem wydarzenia. </w:t>
      </w:r>
    </w:p>
    <w:p w14:paraId="71AC8E14" w14:textId="77777777" w:rsidR="00154E8A" w:rsidRDefault="00154E8A" w:rsidP="00154E8A">
      <w:pPr>
        <w:numPr>
          <w:ilvl w:val="0"/>
          <w:numId w:val="15"/>
        </w:numPr>
        <w:suppressAutoHyphens/>
        <w:autoSpaceDE/>
        <w:autoSpaceDN/>
        <w:spacing w:beforeLines="40" w:before="96" w:afterLines="40" w:after="96"/>
        <w:ind w:left="426" w:hanging="426"/>
        <w:jc w:val="both"/>
        <w:rPr>
          <w:rFonts w:ascii="Calibri" w:eastAsia="Arial Unicode MS" w:hAnsi="Calibri" w:cs="Calibri"/>
          <w:kern w:val="2"/>
          <w:lang w:val="x-none"/>
        </w:rPr>
      </w:pPr>
      <w:r>
        <w:rPr>
          <w:rFonts w:ascii="Calibri" w:eastAsia="Arial Unicode MS" w:hAnsi="Calibri" w:cs="Calibri"/>
          <w:kern w:val="2"/>
        </w:rPr>
        <w:t xml:space="preserve">Zamawiający zastrzega sobie prawo do przekazania do realizacji kolejnego zlecenia / zleceń (dowolnych, to jest zarówno tłumaczeń ustnych jak i pisemnych) przed upływem terminu zakończenia realizacji wcześniejszego zlecenia, w wyniku czego dwa lub więcej zleceń może być realizowanych równolegle. </w:t>
      </w:r>
    </w:p>
    <w:p w14:paraId="03D37DA5" w14:textId="77777777" w:rsidR="00154E8A" w:rsidRDefault="00154E8A" w:rsidP="00154E8A">
      <w:pPr>
        <w:numPr>
          <w:ilvl w:val="0"/>
          <w:numId w:val="15"/>
        </w:numPr>
        <w:suppressAutoHyphens/>
        <w:autoSpaceDE/>
        <w:autoSpaceDN/>
        <w:spacing w:beforeLines="40" w:before="96" w:afterLines="40" w:after="96"/>
        <w:ind w:left="426" w:hanging="426"/>
        <w:jc w:val="both"/>
        <w:rPr>
          <w:rFonts w:ascii="Calibri" w:eastAsia="Arial Unicode MS" w:hAnsi="Calibri" w:cs="Calibri"/>
          <w:kern w:val="2"/>
          <w:lang w:val="x-none"/>
        </w:rPr>
      </w:pPr>
      <w:r>
        <w:rPr>
          <w:rFonts w:ascii="Calibri" w:eastAsia="Arial Unicode MS" w:hAnsi="Calibri" w:cs="Calibri"/>
          <w:kern w:val="2"/>
        </w:rPr>
        <w:t xml:space="preserve">Zamawiający zastrzega sobie prawo wskazania tłumacza / tłumaczy, korektora / korektorów do wykonania zlecenia z listy tłumaczy wskazanych przez Wykonawcę do realizacji umowy. </w:t>
      </w:r>
    </w:p>
    <w:p w14:paraId="6387D777" w14:textId="77777777" w:rsidR="00154E8A" w:rsidRDefault="00154E8A" w:rsidP="00154E8A">
      <w:pPr>
        <w:numPr>
          <w:ilvl w:val="0"/>
          <w:numId w:val="15"/>
        </w:numPr>
        <w:suppressAutoHyphens/>
        <w:autoSpaceDE/>
        <w:autoSpaceDN/>
        <w:spacing w:beforeLines="40" w:before="96" w:afterLines="40" w:after="96"/>
        <w:ind w:left="426" w:hanging="426"/>
        <w:jc w:val="both"/>
        <w:rPr>
          <w:rFonts w:ascii="Calibri" w:eastAsia="Arial Unicode MS" w:hAnsi="Calibri" w:cs="Calibri"/>
          <w:kern w:val="2"/>
          <w:lang w:val="x-none"/>
        </w:rPr>
      </w:pPr>
      <w:r>
        <w:rPr>
          <w:rFonts w:ascii="Calibri" w:hAnsi="Calibri" w:cs="Calibri"/>
          <w:b/>
        </w:rPr>
        <w:t>Zlecenie i wycenę uważa się za złożoną z chwilą, gdy wprowadzono do środka komunikacji elektronicznej w taki sposób, żeby druga Strona mogła zapoznać się z jego treścią</w:t>
      </w:r>
      <w:r>
        <w:rPr>
          <w:rFonts w:ascii="Calibri" w:hAnsi="Calibri" w:cs="Calibri"/>
        </w:rPr>
        <w:t xml:space="preserve">. </w:t>
      </w:r>
    </w:p>
    <w:p w14:paraId="6D61D6BB" w14:textId="77777777" w:rsidR="00154E8A" w:rsidRDefault="00154E8A" w:rsidP="00154E8A">
      <w:pPr>
        <w:numPr>
          <w:ilvl w:val="0"/>
          <w:numId w:val="15"/>
        </w:numPr>
        <w:suppressAutoHyphens/>
        <w:autoSpaceDE/>
        <w:autoSpaceDN/>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Wykonawca po otrzymaniu zlecenia:</w:t>
      </w:r>
    </w:p>
    <w:p w14:paraId="5D77B05A" w14:textId="77777777" w:rsidR="00154E8A" w:rsidRDefault="00154E8A" w:rsidP="00154E8A">
      <w:pPr>
        <w:numPr>
          <w:ilvl w:val="0"/>
          <w:numId w:val="16"/>
        </w:numPr>
        <w:tabs>
          <w:tab w:val="left" w:pos="851"/>
          <w:tab w:val="left" w:pos="993"/>
        </w:tabs>
        <w:suppressAutoHyphens/>
        <w:autoSpaceDE/>
        <w:autoSpaceDN/>
        <w:spacing w:beforeLines="40" w:before="96" w:afterLines="40" w:after="96"/>
        <w:ind w:left="851" w:hanging="425"/>
        <w:jc w:val="both"/>
        <w:rPr>
          <w:rFonts w:ascii="Calibri" w:eastAsia="Arial Unicode MS" w:hAnsi="Calibri" w:cs="Calibri"/>
          <w:kern w:val="2"/>
        </w:rPr>
      </w:pPr>
      <w:r>
        <w:rPr>
          <w:rFonts w:ascii="Calibri" w:eastAsia="Arial Unicode MS" w:hAnsi="Calibri" w:cs="Calibri"/>
          <w:b/>
          <w:kern w:val="2"/>
        </w:rPr>
        <w:t>w terminie nie dłuższym niż 3 godziny zegarowe licząc od momentu złożenia zlecenia</w:t>
      </w:r>
      <w:r>
        <w:rPr>
          <w:rFonts w:ascii="Calibri" w:eastAsia="Arial Unicode MS" w:hAnsi="Calibri" w:cs="Calibri"/>
          <w:kern w:val="2"/>
        </w:rPr>
        <w:t xml:space="preserve">, a w przypadku przesłania zlecenia po godz. 14:00 do godziny 17:30 najpóźniej do godz. 9.00 następnego dnia roboczego przedstawi Zamawiającemu (osobie wskazanej do kontaktu ze strony Zamawiającego) </w:t>
      </w:r>
      <w:r>
        <w:rPr>
          <w:rFonts w:ascii="Calibri" w:eastAsia="Arial Unicode MS" w:hAnsi="Calibri" w:cs="Calibri"/>
          <w:b/>
          <w:kern w:val="2"/>
        </w:rPr>
        <w:t>potwierdzenie przyjęcia zlecenia lub informację, że Wykonawca nie może podjąć się wykonania tego zlecenia</w:t>
      </w:r>
      <w:r>
        <w:rPr>
          <w:rFonts w:ascii="Calibri" w:eastAsia="Arial Unicode MS" w:hAnsi="Calibri" w:cs="Calibri"/>
          <w:kern w:val="2"/>
        </w:rPr>
        <w:t xml:space="preserve">; </w:t>
      </w:r>
      <w:r>
        <w:rPr>
          <w:rFonts w:ascii="Calibri" w:eastAsia="Arial Unicode MS" w:hAnsi="Calibri" w:cs="Calibri"/>
          <w:b/>
          <w:kern w:val="2"/>
        </w:rPr>
        <w:t>brak wyceny lub informacji w sprawie braku możliwości przyjęcia złożonego zlecenia w powyższym terminie traktowany jest jak odmowa realizacji zlecenia</w:t>
      </w:r>
      <w:r>
        <w:rPr>
          <w:rFonts w:ascii="Calibri" w:eastAsia="Arial Unicode MS" w:hAnsi="Calibri" w:cs="Calibri"/>
          <w:kern w:val="2"/>
        </w:rPr>
        <w:t xml:space="preserve">; </w:t>
      </w:r>
    </w:p>
    <w:p w14:paraId="53B5669A" w14:textId="77777777" w:rsidR="00154E8A" w:rsidRDefault="00154E8A" w:rsidP="00154E8A">
      <w:pPr>
        <w:numPr>
          <w:ilvl w:val="0"/>
          <w:numId w:val="16"/>
        </w:numPr>
        <w:tabs>
          <w:tab w:val="left" w:pos="851"/>
          <w:tab w:val="left" w:pos="993"/>
        </w:tabs>
        <w:suppressAutoHyphens/>
        <w:autoSpaceDE/>
        <w:autoSpaceDN/>
        <w:spacing w:beforeLines="40" w:before="96" w:afterLines="40" w:after="96"/>
        <w:ind w:left="851" w:hanging="425"/>
        <w:jc w:val="both"/>
        <w:rPr>
          <w:rFonts w:ascii="Calibri" w:eastAsia="Arial Unicode MS" w:hAnsi="Calibri" w:cs="Calibri"/>
          <w:kern w:val="2"/>
        </w:rPr>
      </w:pPr>
      <w:r>
        <w:rPr>
          <w:rFonts w:ascii="Calibri" w:eastAsia="Arial Unicode MS" w:hAnsi="Calibri" w:cs="Calibri"/>
          <w:b/>
          <w:kern w:val="2"/>
        </w:rPr>
        <w:t>Potwierdzenie przyjęcia zlecenia w przypadku</w:t>
      </w:r>
      <w:r>
        <w:rPr>
          <w:rFonts w:ascii="Calibri" w:eastAsia="Arial Unicode MS" w:hAnsi="Calibri" w:cs="Calibri"/>
          <w:kern w:val="2"/>
        </w:rPr>
        <w:t xml:space="preserve">: </w:t>
      </w:r>
    </w:p>
    <w:p w14:paraId="712E1016" w14:textId="77777777" w:rsidR="00154E8A" w:rsidRDefault="00154E8A" w:rsidP="00154E8A">
      <w:pPr>
        <w:numPr>
          <w:ilvl w:val="0"/>
          <w:numId w:val="17"/>
        </w:numPr>
        <w:tabs>
          <w:tab w:val="left" w:pos="1276"/>
        </w:tabs>
        <w:suppressAutoHyphens/>
        <w:autoSpaceDE/>
        <w:autoSpaceDN/>
        <w:spacing w:beforeLines="40" w:before="96" w:afterLines="40" w:after="96"/>
        <w:ind w:left="1276" w:hanging="425"/>
        <w:jc w:val="both"/>
        <w:rPr>
          <w:rFonts w:ascii="Calibri" w:eastAsia="Arial Unicode MS" w:hAnsi="Calibri" w:cs="Calibri"/>
          <w:kern w:val="2"/>
        </w:rPr>
      </w:pPr>
      <w:r>
        <w:rPr>
          <w:rFonts w:ascii="Calibri" w:eastAsia="Arial Unicode MS" w:hAnsi="Calibri" w:cs="Calibri"/>
          <w:b/>
          <w:kern w:val="2"/>
        </w:rPr>
        <w:t xml:space="preserve">tłumaczenia pisemnego a także poświadczonych (przysięgłych) oraz poświadczenie tłumaczenia i sporządzenie poświadczonego odpisu lub kopii </w:t>
      </w:r>
      <w:r>
        <w:rPr>
          <w:rFonts w:ascii="Calibri" w:eastAsia="Arial Unicode MS" w:hAnsi="Calibri" w:cs="Calibri"/>
          <w:kern w:val="2"/>
        </w:rPr>
        <w:t xml:space="preserve">zawierać będzie: </w:t>
      </w:r>
    </w:p>
    <w:p w14:paraId="0F2C1CA6" w14:textId="77777777" w:rsidR="00154E8A" w:rsidRDefault="00154E8A" w:rsidP="00154E8A">
      <w:pPr>
        <w:numPr>
          <w:ilvl w:val="0"/>
          <w:numId w:val="18"/>
        </w:numPr>
        <w:tabs>
          <w:tab w:val="left" w:pos="1276"/>
        </w:tabs>
        <w:suppressAutoHyphens/>
        <w:autoSpaceDE/>
        <w:autoSpaceDN/>
        <w:spacing w:beforeLines="40" w:before="96" w:afterLines="40" w:after="96"/>
        <w:ind w:left="1843" w:hanging="425"/>
        <w:jc w:val="both"/>
        <w:rPr>
          <w:rFonts w:ascii="Calibri" w:eastAsia="Arial Unicode MS" w:hAnsi="Calibri" w:cs="Calibri"/>
          <w:kern w:val="2"/>
        </w:rPr>
      </w:pPr>
      <w:r>
        <w:rPr>
          <w:rFonts w:ascii="Calibri" w:eastAsia="Arial Unicode MS" w:hAnsi="Calibri" w:cs="Calibri"/>
          <w:kern w:val="2"/>
        </w:rPr>
        <w:t xml:space="preserve"> </w:t>
      </w:r>
    </w:p>
    <w:p w14:paraId="2A53BB23" w14:textId="77777777" w:rsidR="00154E8A" w:rsidRDefault="00154E8A" w:rsidP="00154E8A">
      <w:pPr>
        <w:numPr>
          <w:ilvl w:val="0"/>
          <w:numId w:val="18"/>
        </w:numPr>
        <w:tabs>
          <w:tab w:val="left" w:pos="1276"/>
        </w:tabs>
        <w:suppressAutoHyphens/>
        <w:autoSpaceDE/>
        <w:autoSpaceDN/>
        <w:spacing w:beforeLines="40" w:before="96" w:afterLines="40" w:after="96"/>
        <w:ind w:left="1843" w:hanging="425"/>
        <w:jc w:val="both"/>
        <w:rPr>
          <w:rFonts w:ascii="Calibri" w:eastAsia="Arial Unicode MS" w:hAnsi="Calibri" w:cs="Calibri"/>
          <w:kern w:val="2"/>
        </w:rPr>
      </w:pPr>
      <w:r>
        <w:rPr>
          <w:rFonts w:ascii="Calibri" w:eastAsia="Arial Unicode MS" w:hAnsi="Calibri" w:cs="Calibri"/>
          <w:kern w:val="2"/>
        </w:rPr>
        <w:t xml:space="preserve">czas realizacji zlecenia oraz nr zlecenia; czas realizacji zlecenia określony zostanie poprzez wskazanie daty (dzień, miesiąc, rok) w której Wykonawca przekaże tłumaczenie pisemne oraz godziny do której tłumaczenie w tym dniu zostanie przekazane nie później niż do godziny 16:00 w tym dniu; </w:t>
      </w:r>
    </w:p>
    <w:p w14:paraId="693EF558" w14:textId="77777777" w:rsidR="00154E8A" w:rsidRDefault="00154E8A" w:rsidP="00154E8A">
      <w:pPr>
        <w:numPr>
          <w:ilvl w:val="0"/>
          <w:numId w:val="17"/>
        </w:numPr>
        <w:tabs>
          <w:tab w:val="left" w:pos="1276"/>
        </w:tabs>
        <w:suppressAutoHyphens/>
        <w:autoSpaceDE/>
        <w:autoSpaceDN/>
        <w:spacing w:beforeLines="40" w:before="96" w:afterLines="40" w:after="96"/>
        <w:ind w:left="1276" w:hanging="425"/>
        <w:jc w:val="both"/>
        <w:rPr>
          <w:rFonts w:ascii="Calibri" w:eastAsia="Arial Unicode MS" w:hAnsi="Calibri" w:cs="Calibri"/>
          <w:kern w:val="2"/>
        </w:rPr>
      </w:pPr>
      <w:r>
        <w:rPr>
          <w:rFonts w:ascii="Calibri" w:eastAsia="Arial Unicode MS" w:hAnsi="Calibri" w:cs="Calibri"/>
          <w:b/>
          <w:kern w:val="2"/>
        </w:rPr>
        <w:t>tłumaczenia ustnego</w:t>
      </w:r>
      <w:r>
        <w:rPr>
          <w:rFonts w:ascii="Calibri" w:eastAsia="Arial Unicode MS" w:hAnsi="Calibri" w:cs="Calibri"/>
          <w:kern w:val="2"/>
        </w:rPr>
        <w:t xml:space="preserve"> zawierać będzie: </w:t>
      </w:r>
    </w:p>
    <w:p w14:paraId="2F5723AF" w14:textId="77777777" w:rsidR="00154E8A" w:rsidRDefault="00154E8A" w:rsidP="00154E8A">
      <w:pPr>
        <w:numPr>
          <w:ilvl w:val="0"/>
          <w:numId w:val="19"/>
        </w:numPr>
        <w:tabs>
          <w:tab w:val="left" w:pos="1276"/>
        </w:tabs>
        <w:suppressAutoHyphens/>
        <w:autoSpaceDE/>
        <w:autoSpaceDN/>
        <w:spacing w:beforeLines="40" w:before="96" w:afterLines="40" w:after="96"/>
        <w:jc w:val="both"/>
        <w:rPr>
          <w:rFonts w:ascii="Calibri" w:eastAsia="Arial Unicode MS" w:hAnsi="Calibri" w:cs="Calibri"/>
          <w:kern w:val="2"/>
        </w:rPr>
      </w:pPr>
      <w:r>
        <w:rPr>
          <w:rFonts w:ascii="Calibri" w:eastAsia="Arial Unicode MS" w:hAnsi="Calibri" w:cs="Calibri"/>
          <w:kern w:val="2"/>
        </w:rPr>
        <w:t xml:space="preserve">cenę zlecenia, </w:t>
      </w:r>
      <w:r>
        <w:rPr>
          <w:rFonts w:ascii="Calibri" w:eastAsia="Arial Unicode MS" w:hAnsi="Calibri" w:cs="Calibri"/>
          <w:b/>
          <w:kern w:val="2"/>
        </w:rPr>
        <w:t xml:space="preserve">cena zlecenia obliczana jest w oparciu o czas trwania </w:t>
      </w:r>
    </w:p>
    <w:p w14:paraId="3D00CDEF" w14:textId="77777777" w:rsidR="00154E8A" w:rsidRDefault="00154E8A" w:rsidP="00154E8A">
      <w:pPr>
        <w:numPr>
          <w:ilvl w:val="0"/>
          <w:numId w:val="19"/>
        </w:numPr>
        <w:tabs>
          <w:tab w:val="left" w:pos="1276"/>
        </w:tabs>
        <w:suppressAutoHyphens/>
        <w:autoSpaceDE/>
        <w:autoSpaceDN/>
        <w:spacing w:beforeLines="40" w:before="96" w:afterLines="40" w:after="96"/>
        <w:jc w:val="both"/>
        <w:rPr>
          <w:rFonts w:ascii="Calibri" w:eastAsia="Arial Unicode MS" w:hAnsi="Calibri" w:cs="Calibri"/>
          <w:kern w:val="2"/>
        </w:rPr>
      </w:pPr>
      <w:r>
        <w:rPr>
          <w:rFonts w:ascii="Calibri" w:eastAsia="Arial Unicode MS" w:hAnsi="Calibri" w:cs="Calibri"/>
          <w:kern w:val="2"/>
        </w:rPr>
        <w:t xml:space="preserve"> potwierdzenie terminu jego realizacji zlecenia, </w:t>
      </w:r>
    </w:p>
    <w:p w14:paraId="62E93019" w14:textId="77777777" w:rsidR="00154E8A" w:rsidRDefault="00154E8A" w:rsidP="00154E8A">
      <w:pPr>
        <w:numPr>
          <w:ilvl w:val="0"/>
          <w:numId w:val="17"/>
        </w:numPr>
        <w:tabs>
          <w:tab w:val="left" w:pos="426"/>
        </w:tabs>
        <w:suppressAutoHyphens/>
        <w:autoSpaceDE/>
        <w:autoSpaceDN/>
        <w:spacing w:beforeLines="40" w:before="96" w:afterLines="40" w:after="96"/>
        <w:ind w:left="1276" w:hanging="425"/>
        <w:jc w:val="both"/>
        <w:rPr>
          <w:rFonts w:ascii="Calibri" w:eastAsia="Arial Unicode MS" w:hAnsi="Calibri" w:cs="Calibri"/>
          <w:kern w:val="2"/>
        </w:rPr>
      </w:pPr>
      <w:r>
        <w:rPr>
          <w:rFonts w:ascii="Calibri" w:hAnsi="Calibri" w:cs="Calibri"/>
        </w:rPr>
        <w:t>tłumaczenia zdalnego zawierać będzie:</w:t>
      </w:r>
    </w:p>
    <w:p w14:paraId="26E72CF7" w14:textId="77777777" w:rsidR="00154E8A" w:rsidRDefault="00154E8A" w:rsidP="00154E8A">
      <w:pPr>
        <w:numPr>
          <w:ilvl w:val="0"/>
          <w:numId w:val="20"/>
        </w:numPr>
        <w:tabs>
          <w:tab w:val="left" w:pos="426"/>
        </w:tabs>
        <w:suppressAutoHyphens/>
        <w:autoSpaceDE/>
        <w:autoSpaceDN/>
        <w:spacing w:beforeLines="40" w:before="96" w:afterLines="40" w:after="96"/>
        <w:ind w:left="1985" w:hanging="709"/>
        <w:jc w:val="both"/>
        <w:rPr>
          <w:rFonts w:ascii="Calibri" w:eastAsia="Arial Unicode MS" w:hAnsi="Calibri" w:cs="Calibri"/>
          <w:kern w:val="2"/>
        </w:rPr>
      </w:pPr>
      <w:r>
        <w:rPr>
          <w:rFonts w:ascii="Calibri" w:hAnsi="Calibri" w:cs="Calibri"/>
        </w:rPr>
        <w:t>potwierdzenie terminu realizacji zlecenia,</w:t>
      </w:r>
    </w:p>
    <w:p w14:paraId="0DB4B934" w14:textId="77777777" w:rsidR="00154E8A" w:rsidRDefault="00154E8A" w:rsidP="00154E8A">
      <w:pPr>
        <w:numPr>
          <w:ilvl w:val="0"/>
          <w:numId w:val="20"/>
        </w:numPr>
        <w:tabs>
          <w:tab w:val="left" w:pos="426"/>
        </w:tabs>
        <w:suppressAutoHyphens/>
        <w:autoSpaceDE/>
        <w:autoSpaceDN/>
        <w:spacing w:beforeLines="40" w:before="96" w:afterLines="40" w:after="96"/>
        <w:ind w:left="1985" w:hanging="709"/>
        <w:jc w:val="both"/>
        <w:rPr>
          <w:rFonts w:ascii="Calibri" w:eastAsia="Arial Unicode MS" w:hAnsi="Calibri" w:cs="Calibri"/>
          <w:kern w:val="2"/>
        </w:rPr>
      </w:pPr>
      <w:r>
        <w:rPr>
          <w:rFonts w:ascii="Calibri" w:hAnsi="Calibri" w:cs="Calibri"/>
        </w:rPr>
        <w:t>przyjmuje się, że potwierdzenie zlecenia jednostkowego tłumaczenia zdalnego jest równoznaczne z oświadczeniem Wykonawcy, że dysponuje odpowiednimi możliwościami sprzętowymi, tak aby ten rodzaj świadczenia usługi nie miał wpływu na jej jakość,</w:t>
      </w:r>
    </w:p>
    <w:p w14:paraId="6931BF94" w14:textId="77777777" w:rsidR="00154E8A" w:rsidRDefault="00154E8A" w:rsidP="00154E8A">
      <w:pPr>
        <w:numPr>
          <w:ilvl w:val="0"/>
          <w:numId w:val="20"/>
        </w:numPr>
        <w:tabs>
          <w:tab w:val="left" w:pos="426"/>
        </w:tabs>
        <w:suppressAutoHyphens/>
        <w:autoSpaceDE/>
        <w:autoSpaceDN/>
        <w:spacing w:beforeLines="40" w:before="96" w:afterLines="40" w:after="96"/>
        <w:ind w:left="1985" w:hanging="709"/>
        <w:jc w:val="both"/>
        <w:rPr>
          <w:rFonts w:ascii="Calibri" w:eastAsia="Arial Unicode MS" w:hAnsi="Calibri" w:cs="Calibri"/>
          <w:kern w:val="2"/>
        </w:rPr>
      </w:pPr>
    </w:p>
    <w:p w14:paraId="348F79BE" w14:textId="77777777" w:rsidR="00154E8A" w:rsidRDefault="00154E8A" w:rsidP="00154E8A">
      <w:pPr>
        <w:numPr>
          <w:ilvl w:val="0"/>
          <w:numId w:val="15"/>
        </w:numPr>
        <w:tabs>
          <w:tab w:val="left" w:pos="426"/>
        </w:tabs>
        <w:suppressAutoHyphens/>
        <w:autoSpaceDE/>
        <w:autoSpaceDN/>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lastRenderedPageBreak/>
        <w:t>Zlecenia jednostkowe nie wymagają odrębnej wyceny. Przyjmuje się, że w przypadku:</w:t>
      </w:r>
    </w:p>
    <w:p w14:paraId="7F3E33DA" w14:textId="77777777" w:rsidR="00154E8A" w:rsidRDefault="00154E8A" w:rsidP="00154E8A">
      <w:pPr>
        <w:numPr>
          <w:ilvl w:val="1"/>
          <w:numId w:val="15"/>
        </w:numPr>
        <w:tabs>
          <w:tab w:val="left" w:pos="851"/>
        </w:tabs>
        <w:suppressAutoHyphens/>
        <w:autoSpaceDE/>
        <w:autoSpaceDN/>
        <w:spacing w:beforeLines="40" w:before="96" w:afterLines="40" w:after="96"/>
        <w:ind w:left="851" w:hanging="425"/>
        <w:jc w:val="both"/>
        <w:rPr>
          <w:rFonts w:ascii="Calibri" w:eastAsia="Arial Unicode MS" w:hAnsi="Calibri" w:cs="Calibri"/>
          <w:kern w:val="2"/>
        </w:rPr>
      </w:pPr>
      <w:r>
        <w:rPr>
          <w:rFonts w:ascii="Calibri" w:eastAsia="Arial Unicode MS" w:hAnsi="Calibri" w:cs="Calibri"/>
          <w:b/>
          <w:kern w:val="2"/>
        </w:rPr>
        <w:t xml:space="preserve">tłumaczenia pisemnego a także poświadczonych (przysięgłych) oraz poświadczenie tłumaczenia i sporządzenie poświadczonego odpisu lub kopii </w:t>
      </w:r>
      <w:r>
        <w:rPr>
          <w:rFonts w:ascii="Calibri" w:eastAsia="Arial Unicode MS" w:hAnsi="Calibri" w:cs="Calibri"/>
          <w:kern w:val="2"/>
        </w:rPr>
        <w:t xml:space="preserve">cena </w:t>
      </w:r>
      <w:r>
        <w:rPr>
          <w:rFonts w:ascii="Calibri" w:eastAsia="Arial Unicode MS" w:hAnsi="Calibri" w:cs="Calibri"/>
          <w:b/>
          <w:kern w:val="2"/>
        </w:rPr>
        <w:t xml:space="preserve">stanowi iloczyn odpowiedniej stawki określonej w ofercie Wykonawcy, stanowiącej </w:t>
      </w:r>
      <w:r>
        <w:rPr>
          <w:rFonts w:ascii="Calibri" w:eastAsia="Arial Unicode MS" w:hAnsi="Calibri" w:cs="Calibri"/>
          <w:b/>
          <w:bCs/>
          <w:kern w:val="2"/>
        </w:rPr>
        <w:t>załącznik nr 3</w:t>
      </w:r>
      <w:r>
        <w:rPr>
          <w:rFonts w:ascii="Calibri" w:eastAsia="Arial Unicode MS" w:hAnsi="Calibri" w:cs="Calibri"/>
          <w:b/>
          <w:kern w:val="2"/>
        </w:rPr>
        <w:t xml:space="preserve"> oraz liczby stron obliczeniowych</w:t>
      </w:r>
      <w:r>
        <w:rPr>
          <w:rFonts w:ascii="Calibri" w:eastAsia="Arial Unicode MS" w:hAnsi="Calibri" w:cs="Calibri"/>
          <w:kern w:val="2"/>
        </w:rPr>
        <w:t xml:space="preserve">; </w:t>
      </w:r>
      <w:r>
        <w:rPr>
          <w:rFonts w:ascii="Calibri" w:eastAsia="Arial Unicode MS" w:hAnsi="Calibri" w:cs="Calibri"/>
          <w:b/>
          <w:kern w:val="2"/>
        </w:rPr>
        <w:t>ostateczny koszt przetłumaczenia danego dokumentu będzie oparty na ilości stron rozliczeniowych produktu końcowego, czyli gotowego przetłumaczonego tekstu, na ostateczny koszt zamówienia składają się sumaryczne koszty tłumaczeń poszczególnych dokumentów;</w:t>
      </w:r>
    </w:p>
    <w:p w14:paraId="10583D7E" w14:textId="77777777" w:rsidR="00154E8A" w:rsidRDefault="00154E8A" w:rsidP="00154E8A">
      <w:pPr>
        <w:numPr>
          <w:ilvl w:val="1"/>
          <w:numId w:val="15"/>
        </w:numPr>
        <w:tabs>
          <w:tab w:val="left" w:pos="851"/>
        </w:tabs>
        <w:suppressAutoHyphens/>
        <w:autoSpaceDE/>
        <w:autoSpaceDN/>
        <w:spacing w:beforeLines="40" w:before="96" w:afterLines="40" w:after="96"/>
        <w:ind w:left="851" w:hanging="425"/>
        <w:jc w:val="both"/>
        <w:rPr>
          <w:rFonts w:ascii="Calibri" w:eastAsia="Arial Unicode MS" w:hAnsi="Calibri" w:cs="Calibri"/>
          <w:kern w:val="2"/>
        </w:rPr>
      </w:pPr>
      <w:r>
        <w:rPr>
          <w:rFonts w:ascii="Calibri" w:eastAsia="Arial Unicode MS" w:hAnsi="Calibri" w:cs="Calibri"/>
          <w:b/>
          <w:kern w:val="2"/>
        </w:rPr>
        <w:t>tłumaczenia ustnego / w tym zdalnego obliczana jest w oparciu o czas trwania tłumaczenia ustnego w sposób najbardziej korzystny dla Zamawiającego, przyjmując, że każdy dzień tłumaczenia rozpoczyna nowy blok 4-godzinny; oznacza to, że czas trwania tłumaczenia może zostać zaokrąglony w górę do pełnego bloku 4-godzinnego, jeśli w tym przypadku cena za wykonanie usługi będzie tak samo lub bardziej korzystna dla Zamawiającego, jak w przypadku zastosowania stawki godzinowej; przyjmuje się, że cena zlecenia stanowi iloczyn odpowiedniej stawki określonej w ofercie Wykonawcy, stanowiącej załącznik nr 3 oraz liczby pełnych bloków lub dodatkowych godzin tłumaczenia;</w:t>
      </w:r>
    </w:p>
    <w:p w14:paraId="243BB1AA" w14:textId="77777777" w:rsidR="00154E8A" w:rsidRDefault="00154E8A" w:rsidP="00154E8A">
      <w:pPr>
        <w:numPr>
          <w:ilvl w:val="0"/>
          <w:numId w:val="15"/>
        </w:numPr>
        <w:tabs>
          <w:tab w:val="left" w:pos="426"/>
        </w:tabs>
        <w:suppressAutoHyphens/>
        <w:autoSpaceDE/>
        <w:autoSpaceDN/>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W przypadku wskazania przez Zamawiającego tłumacza / tłumaczy, korektora / korektorów do realizacji zlecenia, zgodnie ust. 5, Wykonawca w wycenie potwierdzi realizację zlecenia przez tłumacza / tłumaczy, korektora / korektorów wskazanych przez Zamawiającego lub poinformuje o niemożliwości realizacji zlecenia przez tłumacza / tłumaczy wskazanych przez Zamawiającego.  W przypadku braku możliwości realizacji zlecenia przez tłumacza / tłumaczy, korektora / korektorów wskazanych przez Zamawiającego Wykonawca wskaże innych tłumaczy na ich miejsce.</w:t>
      </w:r>
    </w:p>
    <w:p w14:paraId="211B84A7" w14:textId="77777777" w:rsidR="00154E8A" w:rsidRDefault="00154E8A" w:rsidP="00154E8A">
      <w:pPr>
        <w:numPr>
          <w:ilvl w:val="0"/>
          <w:numId w:val="15"/>
        </w:numPr>
        <w:tabs>
          <w:tab w:val="left" w:pos="426"/>
        </w:tabs>
        <w:suppressAutoHyphens/>
        <w:autoSpaceDE/>
        <w:autoSpaceDN/>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 xml:space="preserve">Potwierdzenie zlecenia ze strony Wykonawcy równoznaczne jest z informacją o przystąpieniu do jego realizacji.  </w:t>
      </w:r>
    </w:p>
    <w:p w14:paraId="37BCAF7E" w14:textId="77777777" w:rsidR="00154E8A" w:rsidRDefault="00154E8A" w:rsidP="00154E8A">
      <w:pPr>
        <w:numPr>
          <w:ilvl w:val="0"/>
          <w:numId w:val="15"/>
        </w:numPr>
        <w:tabs>
          <w:tab w:val="left" w:pos="426"/>
        </w:tabs>
        <w:suppressAutoHyphens/>
        <w:autoSpaceDE/>
        <w:autoSpaceDN/>
        <w:spacing w:beforeLines="40" w:before="96" w:afterLines="40" w:after="96"/>
        <w:ind w:left="426" w:hanging="426"/>
        <w:jc w:val="both"/>
        <w:rPr>
          <w:rFonts w:ascii="Calibri" w:eastAsia="Arial Unicode MS" w:hAnsi="Calibri" w:cs="Calibri"/>
          <w:kern w:val="2"/>
        </w:rPr>
      </w:pPr>
      <w:r>
        <w:rPr>
          <w:rFonts w:ascii="Calibri" w:eastAsia="Arial Unicode MS" w:hAnsi="Calibri" w:cs="Calibri"/>
          <w:b/>
          <w:kern w:val="2"/>
        </w:rPr>
        <w:t>Zamawiający może odstąpić od realizacji zlecenia tłumaczenia ustnego (w tym zdalnego), nie później niż 48 godzin przed terminem wyznaczonym na jego wykonanie, bez ponoszenia skutków finansowych</w:t>
      </w:r>
      <w:r>
        <w:rPr>
          <w:rFonts w:ascii="Calibri" w:eastAsia="Arial Unicode MS" w:hAnsi="Calibri" w:cs="Calibri"/>
          <w:kern w:val="2"/>
        </w:rPr>
        <w:t>. Informacja o odstąpieniu od realizacji zlecenia zostanie przesłane Wykonawcy za pomocą poczty elektronicznej.</w:t>
      </w:r>
    </w:p>
    <w:p w14:paraId="5CA550C9" w14:textId="77777777" w:rsidR="00154E8A" w:rsidRDefault="00154E8A" w:rsidP="00154E8A">
      <w:pPr>
        <w:widowControl/>
        <w:numPr>
          <w:ilvl w:val="0"/>
          <w:numId w:val="15"/>
        </w:numPr>
        <w:autoSpaceDE/>
        <w:autoSpaceDN/>
        <w:spacing w:beforeLines="40" w:before="96" w:afterLines="40" w:after="96"/>
        <w:ind w:left="360" w:hanging="360"/>
        <w:jc w:val="both"/>
        <w:rPr>
          <w:rFonts w:ascii="Calibri" w:hAnsi="Calibri" w:cs="Calibri"/>
        </w:rPr>
      </w:pPr>
      <w:r>
        <w:rPr>
          <w:rFonts w:ascii="Calibri" w:hAnsi="Calibri" w:cs="Calibri"/>
        </w:rPr>
        <w:t>Wykonawca będzie stosował w tłumaczeniach pisemnych zasady zachowania jakości określone w załączniku nr 5 do umowy.</w:t>
      </w:r>
    </w:p>
    <w:p w14:paraId="4D190AF5" w14:textId="77777777" w:rsidR="00154E8A" w:rsidRDefault="00154E8A" w:rsidP="00154E8A">
      <w:pPr>
        <w:numPr>
          <w:ilvl w:val="0"/>
          <w:numId w:val="15"/>
        </w:numPr>
        <w:tabs>
          <w:tab w:val="left" w:pos="426"/>
        </w:tabs>
        <w:suppressAutoHyphens/>
        <w:autoSpaceDE/>
        <w:autoSpaceDN/>
        <w:spacing w:beforeLines="40" w:before="96" w:afterLines="40" w:after="96"/>
        <w:ind w:left="426" w:hanging="426"/>
        <w:jc w:val="both"/>
        <w:rPr>
          <w:rFonts w:ascii="Calibri" w:eastAsia="Arial Unicode MS" w:hAnsi="Calibri" w:cs="Calibri"/>
          <w:kern w:val="2"/>
        </w:rPr>
      </w:pPr>
      <w:r>
        <w:rPr>
          <w:rFonts w:ascii="Calibri" w:eastAsia="Arial Unicode MS" w:hAnsi="Calibri" w:cs="Calibri"/>
          <w:b/>
          <w:bCs/>
          <w:kern w:val="2"/>
        </w:rPr>
        <w:t>W przypadku tłumaczeń pisemnych</w:t>
      </w:r>
      <w:r>
        <w:rPr>
          <w:rFonts w:ascii="Calibri" w:eastAsia="Arial Unicode MS" w:hAnsi="Calibri" w:cs="Calibri"/>
          <w:bCs/>
          <w:kern w:val="2"/>
        </w:rPr>
        <w:t xml:space="preserve"> Wykonawca, przed przekazaniem Zamawiającemu przetłumaczonego tekstu, dokona jego weryfikacji pod względem zgodności z umową, OPZ i zleceniem.</w:t>
      </w:r>
    </w:p>
    <w:p w14:paraId="54C62DF9" w14:textId="77777777" w:rsidR="00154E8A" w:rsidRDefault="00154E8A" w:rsidP="00154E8A">
      <w:pPr>
        <w:numPr>
          <w:ilvl w:val="0"/>
          <w:numId w:val="15"/>
        </w:numPr>
        <w:tabs>
          <w:tab w:val="left" w:pos="426"/>
        </w:tabs>
        <w:suppressAutoHyphens/>
        <w:autoSpaceDE/>
        <w:autoSpaceDN/>
        <w:spacing w:beforeLines="40" w:before="96" w:afterLines="40" w:after="96"/>
        <w:ind w:left="426" w:hanging="426"/>
        <w:jc w:val="both"/>
        <w:rPr>
          <w:rFonts w:ascii="Calibri" w:eastAsia="Arial Unicode MS" w:hAnsi="Calibri" w:cs="Calibri"/>
          <w:kern w:val="2"/>
        </w:rPr>
      </w:pPr>
      <w:r>
        <w:rPr>
          <w:rFonts w:ascii="Calibri" w:eastAsia="Calibri" w:hAnsi="Calibri" w:cs="Calibri"/>
          <w:b/>
        </w:rPr>
        <w:t>W przypadku tłumaczenia ustnego</w:t>
      </w:r>
      <w:r>
        <w:rPr>
          <w:rFonts w:ascii="Calibri" w:eastAsia="Calibri" w:hAnsi="Calibri" w:cs="Calibri"/>
        </w:rPr>
        <w:t xml:space="preserve"> Wykonawca zapewni stawienie się tłumacza / tłumaczy </w:t>
      </w:r>
      <w:r>
        <w:rPr>
          <w:rFonts w:ascii="Calibri" w:eastAsia="Calibri" w:hAnsi="Calibri" w:cs="Calibri"/>
          <w:b/>
        </w:rPr>
        <w:t>co najmniej 15 minut przed terminem spotkania</w:t>
      </w:r>
      <w:r>
        <w:rPr>
          <w:rFonts w:ascii="Calibri" w:eastAsia="Calibri" w:hAnsi="Calibri" w:cs="Calibri"/>
        </w:rPr>
        <w:t xml:space="preserve"> </w:t>
      </w:r>
      <w:r>
        <w:rPr>
          <w:rFonts w:ascii="Calibri" w:eastAsia="Calibri" w:hAnsi="Calibri" w:cs="Calibri"/>
          <w:b/>
        </w:rPr>
        <w:t>objętego tłumaczeniem</w:t>
      </w:r>
      <w:r>
        <w:rPr>
          <w:rFonts w:ascii="Calibri" w:eastAsia="Calibri" w:hAnsi="Calibri" w:cs="Calibri"/>
        </w:rPr>
        <w:t>, na którym będzie realizowane tłumaczenie, chyba że zostało powzięte inne ustalenie między Wykonawca a Zamawiającym.</w:t>
      </w:r>
    </w:p>
    <w:p w14:paraId="51DE828C" w14:textId="77777777" w:rsidR="00154E8A" w:rsidRDefault="00154E8A" w:rsidP="00154E8A">
      <w:pPr>
        <w:numPr>
          <w:ilvl w:val="0"/>
          <w:numId w:val="15"/>
        </w:numPr>
        <w:tabs>
          <w:tab w:val="left" w:pos="426"/>
        </w:tabs>
        <w:suppressAutoHyphens/>
        <w:autoSpaceDE/>
        <w:autoSpaceDN/>
        <w:spacing w:beforeLines="40" w:before="96" w:afterLines="40" w:after="96"/>
        <w:ind w:left="426" w:hanging="426"/>
        <w:jc w:val="both"/>
        <w:rPr>
          <w:rFonts w:ascii="Calibri" w:eastAsia="Arial Unicode MS" w:hAnsi="Calibri" w:cs="Calibri"/>
          <w:kern w:val="2"/>
        </w:rPr>
      </w:pPr>
      <w:r>
        <w:rPr>
          <w:rFonts w:ascii="Calibri" w:eastAsia="Calibri" w:hAnsi="Calibri" w:cs="Calibri"/>
        </w:rPr>
        <w:t xml:space="preserve">Zamawiający nie pokrywa kosztów zakwaterowania, dojazdu i wyżywienia tłumaczy w ramach umowy. </w:t>
      </w:r>
    </w:p>
    <w:p w14:paraId="60430D93" w14:textId="77777777" w:rsidR="00154E8A" w:rsidRDefault="00154E8A" w:rsidP="00154E8A">
      <w:pPr>
        <w:numPr>
          <w:ilvl w:val="0"/>
          <w:numId w:val="15"/>
        </w:numPr>
        <w:tabs>
          <w:tab w:val="left" w:pos="426"/>
        </w:tabs>
        <w:suppressAutoHyphens/>
        <w:autoSpaceDE/>
        <w:autoSpaceDN/>
        <w:spacing w:beforeLines="40" w:before="96" w:afterLines="40" w:after="96"/>
        <w:ind w:left="426" w:hanging="426"/>
        <w:jc w:val="both"/>
        <w:rPr>
          <w:rFonts w:ascii="Calibri" w:eastAsia="Arial Unicode MS" w:hAnsi="Calibri" w:cs="Calibri"/>
          <w:kern w:val="2"/>
          <w:lang w:val="x-none"/>
        </w:rPr>
      </w:pPr>
      <w:r>
        <w:rPr>
          <w:rFonts w:ascii="Calibri" w:eastAsia="Arial Unicode MS" w:hAnsi="Calibri" w:cs="Calibri"/>
          <w:kern w:val="2"/>
        </w:rPr>
        <w:t xml:space="preserve">Zamawiający dokona płatności zgodnie z wyceną </w:t>
      </w:r>
      <w:r>
        <w:rPr>
          <w:rFonts w:ascii="Calibri" w:eastAsia="Arial Unicode MS" w:hAnsi="Calibri" w:cs="Calibri"/>
          <w:b/>
          <w:kern w:val="2"/>
        </w:rPr>
        <w:t>tłumaczenia ustnego</w:t>
      </w:r>
      <w:r>
        <w:rPr>
          <w:rFonts w:ascii="Calibri" w:eastAsia="Arial Unicode MS" w:hAnsi="Calibri" w:cs="Calibri"/>
          <w:kern w:val="2"/>
        </w:rPr>
        <w:t xml:space="preserve"> również wtedy, gdy rzeczywista długość tłumaczenia będzie krótsza niż wynikałoby to z przekazanej agendy. W przypadku gdy spotkanie będzie trwało dłużej niż wynikałoby to z przekazanej agendy:</w:t>
      </w:r>
    </w:p>
    <w:p w14:paraId="076C9CA5" w14:textId="77777777" w:rsidR="00154E8A" w:rsidRDefault="00154E8A" w:rsidP="00154E8A">
      <w:pPr>
        <w:numPr>
          <w:ilvl w:val="0"/>
          <w:numId w:val="21"/>
        </w:numPr>
        <w:tabs>
          <w:tab w:val="left" w:pos="284"/>
        </w:tabs>
        <w:suppressAutoHyphens/>
        <w:autoSpaceDE/>
        <w:autoSpaceDN/>
        <w:spacing w:beforeLines="40" w:before="96" w:afterLines="40" w:after="96"/>
        <w:jc w:val="both"/>
        <w:rPr>
          <w:rFonts w:ascii="Calibri" w:eastAsia="Arial Unicode MS" w:hAnsi="Calibri" w:cs="Calibri"/>
          <w:kern w:val="2"/>
        </w:rPr>
      </w:pPr>
      <w:r>
        <w:rPr>
          <w:rFonts w:ascii="Calibri" w:eastAsia="Arial Unicode MS" w:hAnsi="Calibri" w:cs="Calibri"/>
          <w:kern w:val="2"/>
        </w:rPr>
        <w:t>Zamawiający zapłaci Wykonawcy wynagrodzenia za faktycznie przepracowany czas przy uwzględnieniu najbardziej korzystnego dla Zamawiającego sposobu wyceny zlecenia zgodnie z ofertą Wykonawcy, z zaokrągleniem w górę do pełnych godzin, przy założeniu, że stawka za jedną godzinę pracy odpowiada jednej czwartej stawki za blok czterogodzinny.</w:t>
      </w:r>
    </w:p>
    <w:p w14:paraId="6CC20A0E" w14:textId="77777777" w:rsidR="00154E8A" w:rsidRDefault="00154E8A" w:rsidP="00154E8A">
      <w:pPr>
        <w:numPr>
          <w:ilvl w:val="0"/>
          <w:numId w:val="21"/>
        </w:numPr>
        <w:tabs>
          <w:tab w:val="left" w:pos="284"/>
        </w:tabs>
        <w:suppressAutoHyphens/>
        <w:autoSpaceDE/>
        <w:autoSpaceDN/>
        <w:spacing w:beforeLines="40" w:before="96" w:afterLines="40" w:after="96"/>
        <w:jc w:val="both"/>
        <w:rPr>
          <w:rFonts w:ascii="Calibri" w:eastAsia="Arial Unicode MS" w:hAnsi="Calibri" w:cs="Calibri"/>
          <w:kern w:val="2"/>
        </w:rPr>
      </w:pPr>
      <w:r>
        <w:rPr>
          <w:rFonts w:ascii="Calibri" w:eastAsia="Arial Unicode MS" w:hAnsi="Calibri" w:cs="Calibri"/>
          <w:kern w:val="2"/>
        </w:rPr>
        <w:t xml:space="preserve">w przypadku gdy w wycenie ujęto jeden lub kilka 4-godzinnych bloków tłumaczeniowych, </w:t>
      </w:r>
      <w:r>
        <w:rPr>
          <w:rFonts w:ascii="Calibri" w:eastAsia="Arial Unicode MS" w:hAnsi="Calibri" w:cs="Calibri"/>
          <w:kern w:val="2"/>
        </w:rPr>
        <w:lastRenderedPageBreak/>
        <w:t>których łączna długość jest dłuższa niż planowana agenda, zaś wydłużenie czasu realizacji tłumaczenia nie spowodowało rozpoczęcia kolejnego bloku rozliczeniowego, wówczas Zamawiający dokonuje płatności zgodnie z przedstawioną wcześniej wyceną, bez ponoszenia kosztów dodatkowych.</w:t>
      </w:r>
    </w:p>
    <w:p w14:paraId="6B08AA0D" w14:textId="77777777" w:rsidR="00154E8A" w:rsidRDefault="00154E8A" w:rsidP="00154E8A">
      <w:pPr>
        <w:widowControl/>
        <w:numPr>
          <w:ilvl w:val="0"/>
          <w:numId w:val="15"/>
        </w:numPr>
        <w:tabs>
          <w:tab w:val="left" w:pos="426"/>
        </w:tabs>
        <w:autoSpaceDE/>
        <w:autoSpaceDN/>
        <w:spacing w:beforeLines="40" w:before="96" w:afterLines="40" w:after="96"/>
        <w:ind w:left="426" w:hanging="426"/>
        <w:jc w:val="both"/>
        <w:rPr>
          <w:rFonts w:ascii="Calibri" w:eastAsia="Calibri" w:hAnsi="Calibri" w:cs="Calibri"/>
        </w:rPr>
      </w:pPr>
      <w:r>
        <w:rPr>
          <w:rFonts w:ascii="Calibri" w:eastAsia="Calibri" w:hAnsi="Calibri" w:cs="Calibri"/>
        </w:rPr>
        <w:t>Wykonawcy nie przysługuje dodatkowe wynagrodzenie za dodatkowy czas tłumaczy przeznaczony na rozwój ich wiedzy i umiejętności oraz usunięcie braków, wad itp. dotyczących zlecenia, stwierdzonych przez Zamawiającego.</w:t>
      </w:r>
    </w:p>
    <w:p w14:paraId="4670B560" w14:textId="77777777" w:rsidR="00154E8A" w:rsidRDefault="00154E8A" w:rsidP="00154E8A">
      <w:pPr>
        <w:spacing w:beforeLines="40" w:before="96" w:afterLines="40" w:after="96"/>
        <w:rPr>
          <w:rFonts w:ascii="Calibri" w:hAnsi="Calibri" w:cs="Calibri"/>
          <w:b/>
          <w:lang w:eastAsia="pl-PL"/>
        </w:rPr>
      </w:pPr>
    </w:p>
    <w:p w14:paraId="6CEAF911" w14:textId="77777777" w:rsidR="00154E8A" w:rsidRDefault="00154E8A" w:rsidP="00154E8A">
      <w:pPr>
        <w:spacing w:beforeLines="40" w:before="96" w:afterLines="40" w:after="96"/>
        <w:jc w:val="center"/>
        <w:rPr>
          <w:rFonts w:ascii="Calibri" w:hAnsi="Calibri" w:cs="Calibri"/>
          <w:b/>
        </w:rPr>
      </w:pPr>
      <w:r>
        <w:rPr>
          <w:rFonts w:ascii="Calibri" w:hAnsi="Calibri" w:cs="Calibri"/>
          <w:b/>
        </w:rPr>
        <w:t>§ 3</w:t>
      </w:r>
    </w:p>
    <w:p w14:paraId="0D61EF2D" w14:textId="77777777" w:rsidR="00154E8A" w:rsidRDefault="00154E8A" w:rsidP="00154E8A">
      <w:pPr>
        <w:numPr>
          <w:ilvl w:val="0"/>
          <w:numId w:val="22"/>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W trakcie trwania umowy Wykonawca zobowiązuje się rzetelnie wykonywać powierzone i przyjęte przez niego zlecenia w wyznaczonym terminie i z uwzględnieniem wymogów Zamawiającego względem Wykonawcy dotyczących jakości. Wymogi względem Wykonawcy określone są w umowie, OPZ, załączniku nr 5 do umowy.</w:t>
      </w:r>
    </w:p>
    <w:p w14:paraId="01213757" w14:textId="77777777" w:rsidR="00154E8A" w:rsidRDefault="00154E8A" w:rsidP="00154E8A">
      <w:pPr>
        <w:numPr>
          <w:ilvl w:val="0"/>
          <w:numId w:val="22"/>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Wykonawca zobowiązuje się wykonać zlecenia i przedmiot umowy z należytą starannością oraz wedle najlepszej wiedzy i doświadczenia, przyjmując na siebie odpowiedzialność za poprawność merytoryczną, stylistyczną i językową wykonanych tłumaczeń.</w:t>
      </w:r>
    </w:p>
    <w:p w14:paraId="7254BB9A" w14:textId="77777777" w:rsidR="00154E8A" w:rsidRDefault="00154E8A" w:rsidP="00154E8A">
      <w:pPr>
        <w:numPr>
          <w:ilvl w:val="0"/>
          <w:numId w:val="22"/>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Wykonawca zapewni niezbędny personel dla właściwego i terminowego wykonania umowy.</w:t>
      </w:r>
    </w:p>
    <w:p w14:paraId="37ADE939" w14:textId="77777777" w:rsidR="00154E8A" w:rsidRDefault="00154E8A" w:rsidP="00154E8A">
      <w:pPr>
        <w:numPr>
          <w:ilvl w:val="0"/>
          <w:numId w:val="22"/>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Wykonawca ponosi odpowiedzialność za nadzór nad personelem zaangażowanym do realizacji zlecenia i umowy oraz zobowiązany jest do wypełnienia wszystkich prawnych zobowiązań związanych z zaangażowaniem personelu.</w:t>
      </w:r>
    </w:p>
    <w:p w14:paraId="25D912D7" w14:textId="77777777" w:rsidR="00154E8A" w:rsidRDefault="00154E8A" w:rsidP="00154E8A">
      <w:pPr>
        <w:numPr>
          <w:ilvl w:val="0"/>
          <w:numId w:val="22"/>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Wykonawca każdorazowo wyznaczy do realizacji zlecenia tłumaczenia ustnego lub pisemnego tłumaczy lub korektorów wskazanych w wykazie osób stanowiącym załącznik nr 3, z zastrzeżeniem zapisu ust. 6.</w:t>
      </w:r>
    </w:p>
    <w:p w14:paraId="13B4817F" w14:textId="77777777" w:rsidR="00154E8A" w:rsidRDefault="00154E8A" w:rsidP="00154E8A">
      <w:pPr>
        <w:numPr>
          <w:ilvl w:val="0"/>
          <w:numId w:val="22"/>
        </w:numPr>
        <w:tabs>
          <w:tab w:val="num" w:pos="360"/>
        </w:tabs>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 xml:space="preserve"> Zamawiający dopuszcza zmianę osób wskazanych w wykazie. Zmiana osoby ujętej w wykazie wymaga pisemnej zgody Zamawiającego. Warunkiem wyrażenia zgody przez Zamawiającego jest złożenie przez Wykonawcę wniosku (w formie elektronicznej na adres osoby wskazanej do kontaktu) wraz z wyjaśnieniem przyczyn zmiany oraz wykazanie, że nowa proponowana osoba spełnia wymagania określone przez Zamawiającego. Wniosek należy złożyć w formie pisemnej lub za pomocą poczty elektronicznej na adres wskazany w § 16 ust. 2. Zamawiający w terminie 2 dni roboczych zaakceptuje wniosek lub go odrzuci. Podstawą odrzucenia może być posiadanie przez osobę kwalifikacji gorszych od osoby zastępowanej lub wymaganych przez Zamawiającego na etapie postępowania o udzielenia zamówienia publicznego. Procedura akceptacji może być wielokrotnie powtarzana.</w:t>
      </w:r>
    </w:p>
    <w:p w14:paraId="0ED8B23E" w14:textId="77777777" w:rsidR="00154E8A" w:rsidRDefault="00154E8A" w:rsidP="00154E8A">
      <w:pPr>
        <w:numPr>
          <w:ilvl w:val="0"/>
          <w:numId w:val="22"/>
        </w:numPr>
        <w:tabs>
          <w:tab w:val="num" w:pos="360"/>
        </w:tabs>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Zmiana tłumaczy w trakcie trwania umowy nie wymaga sporządzenia aneksu do umowy.</w:t>
      </w:r>
    </w:p>
    <w:p w14:paraId="2A3AA47B" w14:textId="77777777" w:rsidR="00154E8A" w:rsidRDefault="00154E8A" w:rsidP="00154E8A">
      <w:pPr>
        <w:spacing w:beforeLines="40" w:before="96" w:afterLines="40" w:after="96"/>
        <w:jc w:val="both"/>
        <w:rPr>
          <w:rFonts w:ascii="Calibri" w:hAnsi="Calibri" w:cs="Calibri"/>
        </w:rPr>
      </w:pPr>
    </w:p>
    <w:p w14:paraId="26C4BFC1" w14:textId="77777777" w:rsidR="00154E8A" w:rsidRDefault="00154E8A" w:rsidP="00154E8A">
      <w:pPr>
        <w:suppressAutoHyphens/>
        <w:spacing w:beforeLines="40" w:before="96" w:afterLines="40" w:after="96"/>
        <w:jc w:val="center"/>
        <w:rPr>
          <w:rFonts w:ascii="Calibri" w:eastAsia="Arial Unicode MS" w:hAnsi="Calibri" w:cs="Calibri"/>
          <w:b/>
          <w:bCs/>
          <w:kern w:val="2"/>
        </w:rPr>
      </w:pPr>
      <w:r>
        <w:rPr>
          <w:rFonts w:ascii="Calibri" w:eastAsia="Arial Unicode MS" w:hAnsi="Calibri" w:cs="Calibri"/>
          <w:b/>
          <w:bCs/>
          <w:kern w:val="2"/>
        </w:rPr>
        <w:t>§ 4</w:t>
      </w:r>
    </w:p>
    <w:p w14:paraId="64FD0403" w14:textId="77777777" w:rsidR="00154E8A" w:rsidRDefault="00154E8A" w:rsidP="00154E8A">
      <w:pPr>
        <w:numPr>
          <w:ilvl w:val="0"/>
          <w:numId w:val="23"/>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Zamawiający po wykonaniu zlecenia przez Wykonawcę dokona odbioru zlecenia. Odbiór zlecenia potwierdzany jest protokołem odbioru zlecenia. Protokół odbioru zlecenia przygotowuje Zamawiający zgodnie z wzorem stanowiącym załącznik nr 4 do umowy (z zastrzeżeniem podpunktu 1.3). Protokół winien precyzować datę złożenia zlecenia oraz jego rodzaj. W przypadku stwierdzenia wykonania zlecenia niezgodnie z umową, OPZ lub zleceniem Zamawiający:</w:t>
      </w:r>
    </w:p>
    <w:p w14:paraId="598FCA12" w14:textId="77777777" w:rsidR="00154E8A" w:rsidRDefault="00154E8A" w:rsidP="00154E8A">
      <w:pPr>
        <w:numPr>
          <w:ilvl w:val="0"/>
          <w:numId w:val="24"/>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rPr>
      </w:pPr>
      <w:r>
        <w:rPr>
          <w:rFonts w:ascii="Calibri" w:eastAsia="Arial Unicode MS" w:hAnsi="Calibri" w:cs="Calibri"/>
          <w:bCs/>
          <w:kern w:val="2"/>
        </w:rPr>
        <w:t xml:space="preserve"> </w:t>
      </w:r>
      <w:r>
        <w:rPr>
          <w:rFonts w:ascii="Calibri" w:eastAsia="Arial Unicode MS" w:hAnsi="Calibri" w:cs="Calibri"/>
          <w:b/>
          <w:bCs/>
          <w:kern w:val="2"/>
        </w:rPr>
        <w:t>w przypadku zlecenia tłumaczenia pisemnego / korekty</w:t>
      </w:r>
      <w:r>
        <w:rPr>
          <w:rFonts w:ascii="Calibri" w:eastAsia="Arial Unicode MS" w:hAnsi="Calibri" w:cs="Calibri"/>
          <w:bCs/>
          <w:kern w:val="2"/>
        </w:rPr>
        <w:t xml:space="preserve"> może nie odebrać zlecenia o czym poinformuje Wykonawcę w terminie do 3  dni roboczych od przekazania zlecenia przez Wykonawcę wskazując przyczyny nieodebrania zlecenia; Wykonawca w terminie do 3  dni roboczych od otrzymania informacji poprawi tłumaczenie i przedstawi ponownie Zamawiającemu do odbioru; procedura akceptacji może być wielokrotnie powtarzana, przy czym po dwukrotnym nieodebraniu zlecenia przez Zamawiającego może on, ale nie musi </w:t>
      </w:r>
      <w:r>
        <w:rPr>
          <w:rFonts w:ascii="Calibri" w:eastAsia="Arial Unicode MS" w:hAnsi="Calibri" w:cs="Calibri"/>
          <w:bCs/>
          <w:kern w:val="2"/>
        </w:rPr>
        <w:lastRenderedPageBreak/>
        <w:t xml:space="preserve">skorzystać z procedury odbioru po raz kolejny; po dokonaniu poprawek Zamawiający podpisze protokół bez uwag, a w przypadku niedokonania poprawek wskaże uchybienia, wady, niezgodności w protokole odbioru; </w:t>
      </w:r>
    </w:p>
    <w:p w14:paraId="7C47EC5A" w14:textId="77777777" w:rsidR="00154E8A" w:rsidRDefault="00154E8A" w:rsidP="00154E8A">
      <w:pPr>
        <w:tabs>
          <w:tab w:val="left" w:pos="851"/>
        </w:tabs>
        <w:suppressAutoHyphens/>
        <w:spacing w:beforeLines="40" w:before="96" w:afterLines="40" w:after="96"/>
        <w:ind w:left="851"/>
        <w:jc w:val="both"/>
        <w:rPr>
          <w:rFonts w:ascii="Calibri" w:eastAsia="Arial Unicode MS" w:hAnsi="Calibri" w:cs="Calibri"/>
          <w:bCs/>
          <w:kern w:val="2"/>
        </w:rPr>
      </w:pPr>
      <w:r>
        <w:rPr>
          <w:rFonts w:ascii="Calibri" w:eastAsia="Arial Unicode MS" w:hAnsi="Calibri" w:cs="Calibri"/>
          <w:bCs/>
          <w:kern w:val="2"/>
        </w:rPr>
        <w:t xml:space="preserve">- w przypadku tłumaczenia ekspresowego Zamawiający może ale nie musi skorzystać z procedury odbioru, w przypadku nieskorzystania z procedury odbioru uchybienia, wady, niezgodności tłumaczenia wskazywane są na protokole odbioru tego zlecenia; </w:t>
      </w:r>
    </w:p>
    <w:p w14:paraId="6E433466" w14:textId="77777777" w:rsidR="00154E8A" w:rsidRDefault="00154E8A" w:rsidP="00154E8A">
      <w:pPr>
        <w:numPr>
          <w:ilvl w:val="0"/>
          <w:numId w:val="24"/>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rPr>
      </w:pPr>
      <w:r>
        <w:rPr>
          <w:rFonts w:ascii="Calibri" w:eastAsia="Arial Unicode MS" w:hAnsi="Calibri" w:cs="Calibri"/>
          <w:b/>
          <w:bCs/>
          <w:kern w:val="2"/>
        </w:rPr>
        <w:t>w przypadku zlecenia tłumaczenia</w:t>
      </w:r>
      <w:r>
        <w:rPr>
          <w:rFonts w:ascii="Calibri" w:eastAsia="Arial Unicode MS" w:hAnsi="Calibri" w:cs="Calibri"/>
          <w:bCs/>
          <w:kern w:val="2"/>
        </w:rPr>
        <w:t xml:space="preserve"> </w:t>
      </w:r>
      <w:r>
        <w:rPr>
          <w:rFonts w:ascii="Calibri" w:eastAsia="Arial Unicode MS" w:hAnsi="Calibri" w:cs="Calibri"/>
          <w:b/>
          <w:bCs/>
          <w:kern w:val="2"/>
        </w:rPr>
        <w:t>ustnego</w:t>
      </w:r>
      <w:r>
        <w:rPr>
          <w:rFonts w:ascii="Calibri" w:eastAsia="Arial Unicode MS" w:hAnsi="Calibri" w:cs="Calibri"/>
          <w:bCs/>
          <w:kern w:val="2"/>
        </w:rPr>
        <w:t xml:space="preserve"> wskaże uchybienia wady w protokole odbioru. </w:t>
      </w:r>
    </w:p>
    <w:p w14:paraId="233E2910" w14:textId="77777777" w:rsidR="00154E8A" w:rsidRDefault="00154E8A" w:rsidP="00154E8A">
      <w:pPr>
        <w:numPr>
          <w:ilvl w:val="0"/>
          <w:numId w:val="24"/>
        </w:numPr>
        <w:tabs>
          <w:tab w:val="left" w:pos="851"/>
        </w:tabs>
        <w:suppressAutoHyphens/>
        <w:autoSpaceDE/>
        <w:autoSpaceDN/>
        <w:spacing w:beforeLines="40" w:before="96" w:afterLines="40" w:after="96"/>
        <w:ind w:left="851" w:hanging="425"/>
        <w:jc w:val="both"/>
        <w:rPr>
          <w:rFonts w:ascii="Calibri" w:eastAsia="Arial Unicode MS" w:hAnsi="Calibri" w:cs="Calibri"/>
          <w:kern w:val="2"/>
        </w:rPr>
      </w:pPr>
      <w:r>
        <w:rPr>
          <w:rFonts w:ascii="Calibri" w:eastAsia="Arial Unicode MS" w:hAnsi="Calibri" w:cs="Calibri"/>
          <w:kern w:val="2"/>
        </w:rPr>
        <w:t xml:space="preserve">W przypadku braku uwag Zamawiający może dokonać odbioru zlecenia bez sporządzania protokołu, za pośrednictwem wiadomości elektronicznej ze strony kierownika WS PL-SN, osoby go zastępującej lub osoby wskazanej do kontaktu z Wykonawcą. </w:t>
      </w:r>
    </w:p>
    <w:p w14:paraId="22BA15F8" w14:textId="77777777" w:rsidR="00154E8A" w:rsidRDefault="00154E8A" w:rsidP="00154E8A">
      <w:pPr>
        <w:numPr>
          <w:ilvl w:val="0"/>
          <w:numId w:val="24"/>
        </w:numPr>
        <w:tabs>
          <w:tab w:val="left" w:pos="851"/>
        </w:tabs>
        <w:suppressAutoHyphens/>
        <w:autoSpaceDE/>
        <w:autoSpaceDN/>
        <w:spacing w:beforeLines="40" w:before="96" w:afterLines="40" w:after="96"/>
        <w:ind w:left="851" w:hanging="425"/>
        <w:jc w:val="both"/>
        <w:rPr>
          <w:rFonts w:ascii="Calibri" w:eastAsia="Arial Unicode MS" w:hAnsi="Calibri" w:cs="Calibri"/>
          <w:kern w:val="2"/>
        </w:rPr>
      </w:pPr>
      <w:r>
        <w:rPr>
          <w:rFonts w:ascii="Calibri" w:eastAsia="Arial Unicode MS" w:hAnsi="Calibri" w:cs="Calibri"/>
          <w:kern w:val="2"/>
        </w:rPr>
        <w:t>Protokół odbioru zlecenia podpisany przez Zamawiającego lub wiadomość mailowa potwierdzająca odbiór zlecenia bez uwag jest podstawą do wystawienia faktury przez Zamawiającego za wykonanie zlecenia.</w:t>
      </w:r>
    </w:p>
    <w:p w14:paraId="57E985B0" w14:textId="77777777" w:rsidR="00154E8A" w:rsidRDefault="00154E8A" w:rsidP="00154E8A">
      <w:pPr>
        <w:numPr>
          <w:ilvl w:val="0"/>
          <w:numId w:val="23"/>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W celu uniknięcia nieporozumień i konfliktów dotyczących jakości wykonanych usług, wprowadza się zamknięty katalog „</w:t>
      </w:r>
      <w:r>
        <w:rPr>
          <w:rFonts w:ascii="Calibri" w:eastAsia="Arial Unicode MS" w:hAnsi="Calibri" w:cs="Calibri"/>
          <w:b/>
          <w:bCs/>
          <w:kern w:val="2"/>
        </w:rPr>
        <w:t>rażących wad tłumaczenia</w:t>
      </w:r>
      <w:r>
        <w:rPr>
          <w:rFonts w:ascii="Calibri" w:eastAsia="Arial Unicode MS" w:hAnsi="Calibri" w:cs="Calibri"/>
          <w:bCs/>
          <w:kern w:val="2"/>
        </w:rPr>
        <w:t xml:space="preserve">” (rażących wad) dla określenia niedopuszczalnych wad wykonania usługi, dzięki czemu możliwe będzie obiektywne ich stwierdzenie. </w:t>
      </w:r>
    </w:p>
    <w:p w14:paraId="34BA8C6D" w14:textId="77777777" w:rsidR="00154E8A" w:rsidRDefault="00154E8A" w:rsidP="00154E8A">
      <w:pPr>
        <w:numPr>
          <w:ilvl w:val="0"/>
          <w:numId w:val="25"/>
        </w:numPr>
        <w:tabs>
          <w:tab w:val="left" w:pos="851"/>
        </w:tabs>
        <w:suppressAutoHyphens/>
        <w:autoSpaceDE/>
        <w:autoSpaceDN/>
        <w:spacing w:beforeLines="40" w:before="96" w:afterLines="40" w:after="96"/>
        <w:ind w:left="851" w:hanging="425"/>
        <w:jc w:val="both"/>
        <w:rPr>
          <w:rFonts w:ascii="Calibri" w:eastAsia="Arial Unicode MS" w:hAnsi="Calibri" w:cs="Calibri"/>
          <w:b/>
          <w:bCs/>
          <w:kern w:val="2"/>
        </w:rPr>
      </w:pPr>
      <w:r>
        <w:rPr>
          <w:rFonts w:ascii="Calibri" w:eastAsia="Arial Unicode MS" w:hAnsi="Calibri" w:cs="Calibri"/>
          <w:b/>
          <w:bCs/>
          <w:kern w:val="2"/>
        </w:rPr>
        <w:t>uważa się, że usługa tłumaczenia ustnego (w tym w formie zdalnej) zawiera rażące wady, jeśli wystąpiła którakolwiek z poniższych sytuacji:</w:t>
      </w:r>
    </w:p>
    <w:p w14:paraId="73AA031E" w14:textId="77777777" w:rsidR="00154E8A" w:rsidRDefault="00154E8A" w:rsidP="00154E8A">
      <w:pPr>
        <w:numPr>
          <w:ilvl w:val="0"/>
          <w:numId w:val="26"/>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z racji niedostatecznych kompetencji lub braków warsztatowych tłumacza lub tłumaczy spotkanie musiało zostać przerwane bądź gdy tłumaczenia musiała się podjąć osoba trzecia, nieoddelegowana przez Wykonawcę;</w:t>
      </w:r>
    </w:p>
    <w:p w14:paraId="5C4687B7" w14:textId="77777777" w:rsidR="00154E8A" w:rsidRDefault="00154E8A" w:rsidP="00154E8A">
      <w:pPr>
        <w:numPr>
          <w:ilvl w:val="0"/>
          <w:numId w:val="26"/>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tłumacz lub tłumacze przybyli na spotkanie z minimum 15 minutowym opóźnieniem, bądź też – w przypadku oddelegowania kilku tłumaczy – przynajmniej jeden z nich przybył z minimum 30-minutowym opóźnieniem w sytuacji, gdy przynajmniej jeden z tłumaczy stawił się punktualnie (zgodnie z § 2 ust 2 pkt 16);</w:t>
      </w:r>
    </w:p>
    <w:p w14:paraId="18D14E06" w14:textId="77777777" w:rsidR="00154E8A" w:rsidRDefault="00154E8A" w:rsidP="00154E8A">
      <w:pPr>
        <w:numPr>
          <w:ilvl w:val="0"/>
          <w:numId w:val="26"/>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w trakcie spotkania doszło co najmniej trzykrotnie do nieporozumień między uczestnikami spowodowanych przez nieodpowiednie tłumaczenie;</w:t>
      </w:r>
    </w:p>
    <w:p w14:paraId="30AB0E27" w14:textId="77777777" w:rsidR="00154E8A" w:rsidRDefault="00154E8A" w:rsidP="00154E8A">
      <w:pPr>
        <w:numPr>
          <w:ilvl w:val="0"/>
          <w:numId w:val="26"/>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reprezentatywna liczba uczestników spotkania z danego obszaru językowego w sposób wyraźny stwierdziła, że ma problemy ze zrozumieniem tłumaczenia; za reprezentatywną liczbę uważa się co najmniej 5 osób, bądź też – w przypadku spotkań, w których bierze udział mniejsza liczba uczestników z danego obszaru językowego – ¼ ogólnej liczby osób z tego obszaru;</w:t>
      </w:r>
    </w:p>
    <w:p w14:paraId="2D4ABD12" w14:textId="77777777" w:rsidR="00154E8A" w:rsidRDefault="00154E8A" w:rsidP="00154E8A">
      <w:pPr>
        <w:numPr>
          <w:ilvl w:val="0"/>
          <w:numId w:val="26"/>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wyznaczenia do realizacji zlecenia osób nie spełniających postanowień § 3 ust. 5 - 6 oraz załącznika nr 1 do umowy;</w:t>
      </w:r>
    </w:p>
    <w:p w14:paraId="27441948" w14:textId="77777777" w:rsidR="00154E8A" w:rsidRDefault="00154E8A" w:rsidP="00154E8A">
      <w:pPr>
        <w:numPr>
          <w:ilvl w:val="0"/>
          <w:numId w:val="25"/>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rPr>
      </w:pPr>
      <w:r>
        <w:rPr>
          <w:rFonts w:ascii="Calibri" w:eastAsia="Arial Unicode MS" w:hAnsi="Calibri" w:cs="Calibri"/>
          <w:b/>
          <w:bCs/>
          <w:kern w:val="2"/>
        </w:rPr>
        <w:t>rażące wady w odniesieniu do tłumaczeń ustnych</w:t>
      </w:r>
      <w:r>
        <w:rPr>
          <w:rFonts w:ascii="Calibri" w:eastAsia="Arial Unicode MS" w:hAnsi="Calibri" w:cs="Calibri"/>
          <w:bCs/>
          <w:kern w:val="2"/>
        </w:rPr>
        <w:t xml:space="preserve"> są stwierdzone  oparciu o jedno z następujących źródeł, które Zamawiający powinien udostępnić Wykonawcy na żądanie:</w:t>
      </w:r>
    </w:p>
    <w:p w14:paraId="7A8AAC67" w14:textId="77777777" w:rsidR="00154E8A" w:rsidRDefault="00154E8A" w:rsidP="00154E8A">
      <w:pPr>
        <w:numPr>
          <w:ilvl w:val="0"/>
          <w:numId w:val="27"/>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zapis audio ze spotkania bądź jego fragment;</w:t>
      </w:r>
    </w:p>
    <w:p w14:paraId="3504F609" w14:textId="77777777" w:rsidR="00154E8A" w:rsidRDefault="00154E8A" w:rsidP="00154E8A">
      <w:pPr>
        <w:numPr>
          <w:ilvl w:val="0"/>
          <w:numId w:val="27"/>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protokół spotkania bądź wyciąg z niego (w języku polskim lub niemieckim);</w:t>
      </w:r>
    </w:p>
    <w:p w14:paraId="1A5F929C" w14:textId="77777777" w:rsidR="00154E8A" w:rsidRDefault="00154E8A" w:rsidP="00154E8A">
      <w:pPr>
        <w:numPr>
          <w:ilvl w:val="0"/>
          <w:numId w:val="27"/>
        </w:numPr>
        <w:tabs>
          <w:tab w:val="left" w:pos="1276"/>
          <w:tab w:val="left" w:pos="1560"/>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pisemne kub ustne oświadczenie uczestnika lub uczestników spotkania (w języku polskim lub niemieckim);</w:t>
      </w:r>
    </w:p>
    <w:p w14:paraId="5F882E41" w14:textId="77777777" w:rsidR="00154E8A" w:rsidRDefault="00154E8A" w:rsidP="00154E8A">
      <w:pPr>
        <w:numPr>
          <w:ilvl w:val="0"/>
          <w:numId w:val="27"/>
        </w:numPr>
        <w:tabs>
          <w:tab w:val="left" w:pos="1276"/>
          <w:tab w:val="left" w:pos="1560"/>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pisemne lub ustne oświadczenie tłumacza;</w:t>
      </w:r>
    </w:p>
    <w:p w14:paraId="06636DAD" w14:textId="77777777" w:rsidR="00154E8A" w:rsidRDefault="00154E8A" w:rsidP="00154E8A">
      <w:pPr>
        <w:numPr>
          <w:ilvl w:val="0"/>
          <w:numId w:val="27"/>
        </w:numPr>
        <w:tabs>
          <w:tab w:val="left" w:pos="1276"/>
          <w:tab w:val="left" w:pos="1560"/>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inne dokumenty lub korespondencja;</w:t>
      </w:r>
    </w:p>
    <w:p w14:paraId="2F733534" w14:textId="77777777" w:rsidR="00154E8A" w:rsidRDefault="00154E8A" w:rsidP="00154E8A">
      <w:pPr>
        <w:numPr>
          <w:ilvl w:val="0"/>
          <w:numId w:val="25"/>
        </w:numPr>
        <w:tabs>
          <w:tab w:val="left" w:pos="851"/>
        </w:tabs>
        <w:suppressAutoHyphens/>
        <w:autoSpaceDE/>
        <w:autoSpaceDN/>
        <w:spacing w:beforeLines="40" w:before="96" w:afterLines="40" w:after="96"/>
        <w:ind w:left="851" w:hanging="425"/>
        <w:jc w:val="both"/>
        <w:rPr>
          <w:rFonts w:ascii="Calibri" w:eastAsia="Arial Unicode MS" w:hAnsi="Calibri" w:cs="Calibri"/>
          <w:b/>
          <w:kern w:val="2"/>
        </w:rPr>
      </w:pPr>
      <w:r>
        <w:rPr>
          <w:rFonts w:ascii="Calibri" w:eastAsia="Arial Unicode MS" w:hAnsi="Calibri" w:cs="Calibri"/>
          <w:b/>
          <w:kern w:val="2"/>
        </w:rPr>
        <w:t>uważa się, że usługa tłumaczenia pisemnego zawiera rażące wady, jeśli wystąpiła którakolwiek z poniższych sytuacji:</w:t>
      </w:r>
    </w:p>
    <w:p w14:paraId="71CCDDEF" w14:textId="77777777" w:rsidR="00154E8A" w:rsidRDefault="00154E8A" w:rsidP="00154E8A">
      <w:pPr>
        <w:numPr>
          <w:ilvl w:val="0"/>
          <w:numId w:val="28"/>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lastRenderedPageBreak/>
        <w:t>niewykonanie tłumaczenia w terminie;</w:t>
      </w:r>
    </w:p>
    <w:p w14:paraId="5B6B160E" w14:textId="77777777" w:rsidR="00154E8A" w:rsidRDefault="00154E8A" w:rsidP="00154E8A">
      <w:pPr>
        <w:numPr>
          <w:ilvl w:val="0"/>
          <w:numId w:val="28"/>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gdy zlecenie zostało wykonana w oparciu o tłumaczenia maszynowe, z ewentualnymi poprawkami i modyfikacjami (co najmniej 60% zgodności z tłumaczeniem wykonanym maszynowo za pomocą dowolnego narzędzia);</w:t>
      </w:r>
    </w:p>
    <w:p w14:paraId="3639F738" w14:textId="77777777" w:rsidR="00154E8A" w:rsidRDefault="00154E8A" w:rsidP="00154E8A">
      <w:pPr>
        <w:numPr>
          <w:ilvl w:val="0"/>
          <w:numId w:val="28"/>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na dowolnie wybranej stronie obliczeniowej tłumaczenia występuje co najmniej 10 błędów ortograficznych bądź literowych;</w:t>
      </w:r>
    </w:p>
    <w:p w14:paraId="68CDFAE7" w14:textId="77777777" w:rsidR="00154E8A" w:rsidRDefault="00154E8A" w:rsidP="00154E8A">
      <w:pPr>
        <w:numPr>
          <w:ilvl w:val="0"/>
          <w:numId w:val="28"/>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na dowolnie wybranej stronie obliczeniowej tłumaczenia występuje co najmniej 5 błędów gramatycznych, które można stwierdzić obiektywnie w oparciu o powszechnie przyjęte zasady gramatyki języka docelowego;</w:t>
      </w:r>
    </w:p>
    <w:p w14:paraId="411F6EC6" w14:textId="77777777" w:rsidR="00154E8A" w:rsidRDefault="00154E8A" w:rsidP="00154E8A">
      <w:pPr>
        <w:numPr>
          <w:ilvl w:val="0"/>
          <w:numId w:val="28"/>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w tekście stwierdzono pominięcia fragmentów o długości co najmniej dwóch zdań (z wyjątkiem sytuacji gdy Zamawiający prosił o nietłumaczenie wybranych fragmentów tekstu);</w:t>
      </w:r>
    </w:p>
    <w:p w14:paraId="6DE96942" w14:textId="77777777" w:rsidR="00154E8A" w:rsidRDefault="00154E8A" w:rsidP="00154E8A">
      <w:pPr>
        <w:numPr>
          <w:ilvl w:val="0"/>
          <w:numId w:val="28"/>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co najmniej trzy zdania w tekście zostały przetłumaczone w sposób nieprawidłowy, tj. przekazują inną treść niż ta, która została zawarta w wypowiedzi źródłowej;</w:t>
      </w:r>
    </w:p>
    <w:p w14:paraId="2E78062F" w14:textId="77777777" w:rsidR="00154E8A" w:rsidRDefault="00154E8A" w:rsidP="00154E8A">
      <w:pPr>
        <w:numPr>
          <w:ilvl w:val="0"/>
          <w:numId w:val="28"/>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tekst zawiera co najmniej pięć zdań sformułowanych w sposób obiektywnie niezrozumiały dla odbiorcy znający język docelowy i niezaznajomionego z tekstem źródłowym;</w:t>
      </w:r>
    </w:p>
    <w:p w14:paraId="4D9200A1" w14:textId="77777777" w:rsidR="00154E8A" w:rsidRDefault="00154E8A" w:rsidP="00154E8A">
      <w:pPr>
        <w:numPr>
          <w:ilvl w:val="0"/>
          <w:numId w:val="28"/>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w tłumaczeniu nie przestrzegano terminologii przyjętej w dokumentach Programu Współpracy INTERREG V-A Polska – Saksonia 2014-2020, bądź też w instrukcjach, których dany tekst dotyczył (na dowolnej stronie obliczeniowej tekstu występuje ca najmniej pięć różnych terminów niewłaściwie przetłumaczonych);</w:t>
      </w:r>
    </w:p>
    <w:p w14:paraId="752F0C3B" w14:textId="77777777" w:rsidR="00154E8A" w:rsidRDefault="00154E8A" w:rsidP="00154E8A">
      <w:pPr>
        <w:numPr>
          <w:ilvl w:val="0"/>
          <w:numId w:val="28"/>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na dowolnie wybranej stronie obliczeniowej przynajmniej w pięciu miejscach stwierdzono występowanie poważnych błędów frazeologicznych, niewłaściwych, w tym niezrozumiałych kolokacji w języku docelowym, w tym przetłumaczonych dosłownie z tekstu źródłowego (tzw. „kalek”);</w:t>
      </w:r>
    </w:p>
    <w:p w14:paraId="28F53B48" w14:textId="77777777" w:rsidR="00154E8A" w:rsidRDefault="00154E8A" w:rsidP="00154E8A">
      <w:pPr>
        <w:numPr>
          <w:ilvl w:val="0"/>
          <w:numId w:val="28"/>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ze względu na konieczność licznych poprawek Zamawiający na własną rękę dokonał korekty tekstu bądź jego fragmentu, z której wynika, że konieczne były modyfikacje co najmniej 70% wierszy na dowolnie wybranej stronie obliczeniowej tekstu, której dokonał; korekta ta będzie wykorzystana jako ostateczna wersja teksu;</w:t>
      </w:r>
    </w:p>
    <w:p w14:paraId="62EFF8C5" w14:textId="77777777" w:rsidR="00154E8A" w:rsidRDefault="00154E8A" w:rsidP="00154E8A">
      <w:pPr>
        <w:numPr>
          <w:ilvl w:val="0"/>
          <w:numId w:val="28"/>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rPr>
      </w:pPr>
      <w:r>
        <w:rPr>
          <w:rFonts w:ascii="Calibri" w:eastAsia="Arial Unicode MS" w:hAnsi="Calibri" w:cs="Calibri"/>
          <w:bCs/>
          <w:kern w:val="2"/>
        </w:rPr>
        <w:t>wyznaczenie do realizacji zlecenia osób niespełniających postanowień § 6 ust. 5 lub 6 oraz załącznika nr 1 do umowy;</w:t>
      </w:r>
    </w:p>
    <w:p w14:paraId="2B277F93" w14:textId="77777777" w:rsidR="00154E8A" w:rsidRDefault="00154E8A" w:rsidP="00154E8A">
      <w:pPr>
        <w:numPr>
          <w:ilvl w:val="0"/>
          <w:numId w:val="25"/>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rPr>
      </w:pPr>
      <w:r>
        <w:rPr>
          <w:rFonts w:ascii="Calibri" w:eastAsia="Arial Unicode MS" w:hAnsi="Calibri" w:cs="Calibri"/>
          <w:b/>
          <w:bCs/>
          <w:kern w:val="2"/>
        </w:rPr>
        <w:t>rażące wady w odniesieniu do tłumaczenia pisemnego</w:t>
      </w:r>
      <w:r>
        <w:rPr>
          <w:rFonts w:ascii="Calibri" w:eastAsia="Arial Unicode MS" w:hAnsi="Calibri" w:cs="Calibri"/>
          <w:bCs/>
          <w:kern w:val="2"/>
        </w:rPr>
        <w:t xml:space="preserve"> stwierdza się w szczególności za pomocą poprawek w trybie śledzenia zmian lub komentarzy w elektronicznej wersji dokumentu/tekstu przetłumaczonego przez Wykonawcę, bądź też – w przypadkach określonych w pkt 3 lit. k za pomocą innych dokumentów lub korespondencji.</w:t>
      </w:r>
    </w:p>
    <w:p w14:paraId="2555F45C" w14:textId="77777777" w:rsidR="00154E8A" w:rsidRDefault="00154E8A" w:rsidP="00154E8A">
      <w:pPr>
        <w:numPr>
          <w:ilvl w:val="0"/>
          <w:numId w:val="23"/>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 xml:space="preserve">Występowanie rażących wad tłumaczenia </w:t>
      </w:r>
      <w:r>
        <w:rPr>
          <w:rFonts w:ascii="Calibri" w:eastAsia="Arial Unicode MS" w:hAnsi="Calibri" w:cs="Calibri"/>
          <w:b/>
          <w:bCs/>
          <w:kern w:val="2"/>
        </w:rPr>
        <w:t>musi zostać odnotowane każdorazowo w protokole odbioru zlecenia</w:t>
      </w:r>
      <w:r>
        <w:rPr>
          <w:rFonts w:ascii="Calibri" w:eastAsia="Arial Unicode MS" w:hAnsi="Calibri" w:cs="Calibri"/>
          <w:bCs/>
          <w:kern w:val="2"/>
        </w:rPr>
        <w:t xml:space="preserve">. W takim przypadku udokumentowania metody stwierdzenia wad np. w przypadku o którym mowa w ust. 2 pkt 4 Zamawiający załącza do protokołu odbioru zlecenia ten dokument. </w:t>
      </w:r>
    </w:p>
    <w:p w14:paraId="6D8C2B9C" w14:textId="77777777" w:rsidR="00154E8A" w:rsidRDefault="00154E8A" w:rsidP="00154E8A">
      <w:pPr>
        <w:numPr>
          <w:ilvl w:val="0"/>
          <w:numId w:val="23"/>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Występowanie wad tłumaczenia stwierdza Zamawiający. Ma on jednak prawo odstąpić od stwierdzenia wad tłumaczenia po uwzględnieniu ewentualnych wyjaśnień Wykonawcy. Dotyczy to przede wszystkim sytuacji, gdy przesłanka warunkująca zaistnienie wad tłumaczenia wystąpiła z obiektywnych przyczyn niezależnych od Wykonawcy oraz osób oddelegowanych do realizacji zlecenia.</w:t>
      </w:r>
    </w:p>
    <w:p w14:paraId="3571F6BC" w14:textId="77777777" w:rsidR="00154E8A" w:rsidRDefault="00154E8A" w:rsidP="00154E8A">
      <w:pPr>
        <w:numPr>
          <w:ilvl w:val="0"/>
          <w:numId w:val="23"/>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hAnsi="Calibri" w:cs="Calibri"/>
        </w:rPr>
        <w:t xml:space="preserve">Wykonawca będzie prowadzić jednolity glosariusz zgodnie z załącznikiem nr 1 i nr 5 do niniejszej umowy, tj. listę specyficznych dla PW PL-SN Współpracy terminów polskich i niemieckich oraz aktualizować ten glosariusz w trakcie realizacji każdego zlecenia tłumaczenia pisemnego. </w:t>
      </w:r>
      <w:r>
        <w:rPr>
          <w:rFonts w:ascii="Calibri" w:hAnsi="Calibri" w:cs="Calibri"/>
        </w:rPr>
        <w:lastRenderedPageBreak/>
        <w:t xml:space="preserve">Glosariusz ten obowiązuje wszystkich tłumaczy oddelegowanych do zleceń pisemnych i ustnych. Wykonawca jest zobowiązany każdorazowo na życzenie Zamawiającego udostępnić Zamawiającemu glosariusz w formie elektronicznej oraz uwzględnić w nim propozycje Zamawiającego. </w:t>
      </w:r>
    </w:p>
    <w:p w14:paraId="701355E6" w14:textId="77777777" w:rsidR="00154E8A" w:rsidRDefault="00154E8A" w:rsidP="00154E8A">
      <w:pPr>
        <w:numPr>
          <w:ilvl w:val="0"/>
          <w:numId w:val="23"/>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hAnsi="Calibri" w:cs="Calibri"/>
        </w:rPr>
        <w:t xml:space="preserve">Wykonawca, jak i osoby wyznaczone przez niego do realizacji zlecania, będą konsultować z Zamawiającym wątpliwości dotyczące nazewnictwa i terminologii stosowanej w Programie Współpracy INTERREG Polska – Saksonia 2014-2020 w obu językach. Wskazówki Zamawiającego powinny zostać zastosowane przy tłumaczeniu danego zamówienia, a także w glosariuszu Wykonawcy o którym mowa w ust. 6  i stosowane w przyszłych zleceniach. </w:t>
      </w:r>
    </w:p>
    <w:p w14:paraId="30D33CF6" w14:textId="77777777" w:rsidR="00154E8A" w:rsidRDefault="00154E8A" w:rsidP="00154E8A">
      <w:pPr>
        <w:numPr>
          <w:ilvl w:val="0"/>
          <w:numId w:val="23"/>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W sytuacji gdy rażące wady tłumaczenia zostaną stwierdzone w przypadku co najmniej pięciu zleceń:</w:t>
      </w:r>
    </w:p>
    <w:p w14:paraId="32D66C21" w14:textId="77777777" w:rsidR="00154E8A" w:rsidRDefault="00154E8A" w:rsidP="00154E8A">
      <w:pPr>
        <w:numPr>
          <w:ilvl w:val="1"/>
          <w:numId w:val="29"/>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rPr>
      </w:pPr>
      <w:r>
        <w:rPr>
          <w:rFonts w:ascii="Calibri" w:eastAsia="Arial Unicode MS" w:hAnsi="Calibri" w:cs="Calibri"/>
          <w:bCs/>
          <w:kern w:val="2"/>
        </w:rPr>
        <w:t>Zamawiający powiadamia Wykonawcę o tym fakcie w formie pisemnej lub mailowej;</w:t>
      </w:r>
    </w:p>
    <w:p w14:paraId="66FF01C2" w14:textId="77777777" w:rsidR="00154E8A" w:rsidRDefault="00154E8A" w:rsidP="00154E8A">
      <w:pPr>
        <w:numPr>
          <w:ilvl w:val="1"/>
          <w:numId w:val="29"/>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rPr>
      </w:pPr>
      <w:r>
        <w:rPr>
          <w:rFonts w:ascii="Calibri" w:eastAsia="Arial Unicode MS" w:hAnsi="Calibri" w:cs="Calibri"/>
          <w:bCs/>
          <w:kern w:val="2"/>
        </w:rPr>
        <w:t>od daty wysłania powiadomienia opisanego w pkt. 1 Zamawiający ma prawo do odstąpienia umowy z winy Wykonawcy, z zachowaniem prawa Zamawiającego do żądania wykonania przyjętych już zleceń oraz prawa Wykonawcy do żądania wynagrodzenia za nie, po potrąceniu ewentualnych kar umownych.</w:t>
      </w:r>
    </w:p>
    <w:p w14:paraId="5FF34C29" w14:textId="77777777" w:rsidR="00154E8A" w:rsidRDefault="00154E8A" w:rsidP="00154E8A">
      <w:pPr>
        <w:numPr>
          <w:ilvl w:val="1"/>
          <w:numId w:val="29"/>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rPr>
      </w:pPr>
      <w:r>
        <w:rPr>
          <w:rFonts w:ascii="Calibri" w:eastAsia="Arial Unicode MS" w:hAnsi="Calibri" w:cs="Calibri"/>
          <w:bCs/>
          <w:kern w:val="2"/>
        </w:rPr>
        <w:t>Zamawiający może skorzystać z prawa do rozwiązania umowy z winy Wykonawcy zarówno bezpośrednio po wysłaniu powiadomienia zgodnie z pkt 1, jak i w późniejszym terminie, po stwierdzeniu rażących wad w odniesieniu do kolejnych zleceń wykonanych przez Wykonawcę.</w:t>
      </w:r>
    </w:p>
    <w:p w14:paraId="13BDB530" w14:textId="77777777" w:rsidR="00154E8A" w:rsidRDefault="00154E8A" w:rsidP="00154E8A">
      <w:pPr>
        <w:spacing w:beforeLines="40" w:before="96" w:afterLines="40" w:after="96"/>
        <w:jc w:val="center"/>
        <w:rPr>
          <w:rFonts w:ascii="Calibri" w:hAnsi="Calibri" w:cs="Calibri"/>
          <w:b/>
        </w:rPr>
      </w:pPr>
    </w:p>
    <w:p w14:paraId="6FDCA250" w14:textId="77777777" w:rsidR="00154E8A" w:rsidRDefault="00154E8A" w:rsidP="00154E8A">
      <w:pPr>
        <w:tabs>
          <w:tab w:val="left" w:pos="284"/>
        </w:tabs>
        <w:suppressAutoHyphens/>
        <w:spacing w:beforeLines="40" w:before="96" w:afterLines="40" w:after="96"/>
        <w:jc w:val="center"/>
        <w:rPr>
          <w:rFonts w:ascii="Calibri" w:hAnsi="Calibri" w:cs="Calibri"/>
          <w:b/>
        </w:rPr>
      </w:pPr>
      <w:r>
        <w:rPr>
          <w:rFonts w:ascii="Calibri" w:hAnsi="Calibri" w:cs="Calibri"/>
          <w:b/>
        </w:rPr>
        <w:t>§ 5</w:t>
      </w:r>
    </w:p>
    <w:p w14:paraId="7E4BD9E2" w14:textId="77777777" w:rsidR="00154E8A" w:rsidRDefault="00154E8A" w:rsidP="00154E8A">
      <w:pPr>
        <w:tabs>
          <w:tab w:val="left" w:pos="426"/>
        </w:tabs>
        <w:suppressAutoHyphens/>
        <w:spacing w:beforeLines="40" w:before="96" w:afterLines="40" w:after="96"/>
        <w:ind w:left="426" w:hanging="426"/>
        <w:jc w:val="both"/>
        <w:rPr>
          <w:rFonts w:ascii="Calibri" w:hAnsi="Calibri" w:cs="Calibri"/>
        </w:rPr>
      </w:pPr>
      <w:r>
        <w:rPr>
          <w:rFonts w:ascii="Calibri" w:hAnsi="Calibri" w:cs="Calibri"/>
        </w:rPr>
        <w:t>1.</w:t>
      </w:r>
      <w:r>
        <w:rPr>
          <w:rFonts w:ascii="Calibri" w:hAnsi="Calibri" w:cs="Calibri"/>
        </w:rPr>
        <w:tab/>
        <w:t>Zamawiający zobowiązuje się do współdziałania z Wykonawcą w celu wykonywania postanowień umowy, w tym zgłaszać Wykonawcy problemy związane z realizacją umowy.</w:t>
      </w:r>
    </w:p>
    <w:p w14:paraId="3EF2B900" w14:textId="77777777" w:rsidR="00154E8A" w:rsidRDefault="00154E8A" w:rsidP="00154E8A">
      <w:pPr>
        <w:tabs>
          <w:tab w:val="left" w:pos="426"/>
        </w:tabs>
        <w:adjustRightInd w:val="0"/>
        <w:spacing w:beforeLines="40" w:before="96" w:afterLines="40" w:after="96"/>
        <w:ind w:left="426" w:hanging="426"/>
        <w:jc w:val="both"/>
        <w:rPr>
          <w:rFonts w:ascii="Calibri" w:hAnsi="Calibri" w:cs="Calibri"/>
          <w:i/>
          <w:iCs/>
        </w:rPr>
      </w:pPr>
      <w:r>
        <w:rPr>
          <w:rFonts w:ascii="Calibri" w:hAnsi="Calibri" w:cs="Calibri"/>
        </w:rPr>
        <w:t>2.</w:t>
      </w:r>
      <w:r>
        <w:rPr>
          <w:rFonts w:ascii="Calibri" w:hAnsi="Calibri" w:cs="Calibri"/>
        </w:rPr>
        <w:tab/>
        <w:t>Zamawiający jest zobowiązany do zapłaty na rzecz Wykonawcy wynagrodzenia określonego w umowie.</w:t>
      </w:r>
    </w:p>
    <w:p w14:paraId="00AFFF42" w14:textId="77777777" w:rsidR="00154E8A" w:rsidRDefault="00154E8A" w:rsidP="00154E8A">
      <w:pPr>
        <w:suppressAutoHyphens/>
        <w:spacing w:beforeLines="40" w:before="96" w:afterLines="40" w:after="96"/>
        <w:jc w:val="center"/>
        <w:rPr>
          <w:rFonts w:ascii="Calibri" w:eastAsia="Arial Unicode MS" w:hAnsi="Calibri" w:cs="Calibri"/>
          <w:b/>
          <w:kern w:val="2"/>
        </w:rPr>
      </w:pPr>
    </w:p>
    <w:p w14:paraId="7AE03AAC" w14:textId="77777777" w:rsidR="00154E8A" w:rsidRDefault="00154E8A" w:rsidP="00154E8A">
      <w:pPr>
        <w:suppressAutoHyphens/>
        <w:spacing w:beforeLines="40" w:before="96" w:afterLines="40" w:after="96"/>
        <w:jc w:val="center"/>
        <w:rPr>
          <w:rFonts w:ascii="Calibri" w:eastAsia="Arial Unicode MS" w:hAnsi="Calibri" w:cs="Calibri"/>
          <w:b/>
          <w:kern w:val="2"/>
        </w:rPr>
      </w:pPr>
      <w:r>
        <w:rPr>
          <w:rFonts w:ascii="Calibri" w:eastAsia="Arial Unicode MS" w:hAnsi="Calibri" w:cs="Calibri"/>
          <w:b/>
          <w:kern w:val="2"/>
        </w:rPr>
        <w:t>§ 6</w:t>
      </w:r>
    </w:p>
    <w:p w14:paraId="0737E56E" w14:textId="77777777" w:rsidR="00154E8A" w:rsidRDefault="00154E8A" w:rsidP="00154E8A">
      <w:pPr>
        <w:widowControl/>
        <w:numPr>
          <w:ilvl w:val="1"/>
          <w:numId w:val="30"/>
        </w:numPr>
        <w:tabs>
          <w:tab w:val="left" w:pos="426"/>
        </w:tabs>
        <w:adjustRightInd w:val="0"/>
        <w:spacing w:beforeLines="40" w:before="96" w:afterLines="40" w:after="96"/>
        <w:ind w:hanging="1364"/>
        <w:jc w:val="both"/>
        <w:rPr>
          <w:rFonts w:ascii="Calibri" w:hAnsi="Calibri" w:cs="Calibri"/>
          <w:color w:val="000000"/>
          <w:lang w:val="x-none"/>
        </w:rPr>
      </w:pPr>
      <w:r>
        <w:rPr>
          <w:rFonts w:ascii="Calibri" w:hAnsi="Calibri" w:cs="Calibri"/>
          <w:color w:val="000000"/>
          <w:lang w:val="x-none"/>
        </w:rPr>
        <w:t>Wykonawca może powierzyć wykonanie części przedmiotu umowy podwykonawcy.</w:t>
      </w:r>
    </w:p>
    <w:p w14:paraId="06695F3E" w14:textId="77777777" w:rsidR="00154E8A" w:rsidRDefault="00154E8A" w:rsidP="00154E8A">
      <w:pPr>
        <w:widowControl/>
        <w:numPr>
          <w:ilvl w:val="1"/>
          <w:numId w:val="30"/>
        </w:numPr>
        <w:tabs>
          <w:tab w:val="left" w:pos="426"/>
        </w:tabs>
        <w:adjustRightInd w:val="0"/>
        <w:spacing w:beforeLines="40" w:before="96" w:afterLines="40" w:after="96"/>
        <w:ind w:left="426" w:hanging="426"/>
        <w:jc w:val="both"/>
        <w:rPr>
          <w:rFonts w:ascii="Calibri" w:hAnsi="Calibri" w:cs="Calibri"/>
          <w:color w:val="000000"/>
          <w:lang w:val="x-none"/>
        </w:rPr>
      </w:pPr>
      <w:r>
        <w:rPr>
          <w:rFonts w:ascii="Calibri" w:hAnsi="Calibri" w:cs="Calibri"/>
          <w:color w:val="000000"/>
          <w:lang w:val="x-none"/>
        </w:rPr>
        <w:t xml:space="preserve">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w:t>
      </w:r>
    </w:p>
    <w:p w14:paraId="13777C6E" w14:textId="77777777" w:rsidR="00154E8A" w:rsidRDefault="00154E8A" w:rsidP="00154E8A">
      <w:pPr>
        <w:widowControl/>
        <w:numPr>
          <w:ilvl w:val="1"/>
          <w:numId w:val="30"/>
        </w:numPr>
        <w:tabs>
          <w:tab w:val="left" w:pos="426"/>
        </w:tabs>
        <w:adjustRightInd w:val="0"/>
        <w:spacing w:beforeLines="40" w:before="96" w:afterLines="40" w:after="96"/>
        <w:ind w:left="426" w:hanging="426"/>
        <w:jc w:val="both"/>
        <w:rPr>
          <w:rFonts w:ascii="Calibri" w:hAnsi="Calibri" w:cs="Calibri"/>
          <w:color w:val="000000"/>
          <w:lang w:val="x-none"/>
        </w:rPr>
      </w:pPr>
      <w:r>
        <w:rPr>
          <w:rFonts w:ascii="Calibri" w:hAnsi="Calibri" w:cs="Calibri"/>
          <w:color w:val="000000"/>
          <w:lang w:val="x-none"/>
        </w:rPr>
        <w:t>Za działania lub zaniechania podwykonawców Wykonawca ponosi odpowiedzialność jak za działania lub zaniechania własne.</w:t>
      </w:r>
    </w:p>
    <w:p w14:paraId="69ED568F" w14:textId="77777777" w:rsidR="00154E8A" w:rsidRDefault="00154E8A" w:rsidP="00154E8A">
      <w:pPr>
        <w:widowControl/>
        <w:numPr>
          <w:ilvl w:val="1"/>
          <w:numId w:val="30"/>
        </w:numPr>
        <w:tabs>
          <w:tab w:val="left" w:pos="426"/>
        </w:tabs>
        <w:adjustRightInd w:val="0"/>
        <w:spacing w:beforeLines="40" w:before="96" w:afterLines="40" w:after="96"/>
        <w:ind w:left="426" w:hanging="426"/>
        <w:jc w:val="both"/>
        <w:rPr>
          <w:rFonts w:ascii="Calibri" w:hAnsi="Calibri" w:cs="Calibri"/>
          <w:color w:val="000000"/>
          <w:lang w:val="x-none"/>
        </w:rPr>
      </w:pPr>
      <w:r>
        <w:rPr>
          <w:rFonts w:ascii="Calibri" w:hAnsi="Calibri" w:cs="Calibri"/>
          <w:lang w:val="x-none"/>
        </w:rPr>
        <w:t>Powierzenie wykonania części przedmiotu umowy podwykonawcom nie zwalnia Wykonawcy z odpowiedzialności za należyte wykonanie tego zamówienia.</w:t>
      </w:r>
    </w:p>
    <w:p w14:paraId="511E9A8B" w14:textId="77777777" w:rsidR="00154E8A" w:rsidRDefault="00154E8A" w:rsidP="00154E8A">
      <w:pPr>
        <w:widowControl/>
        <w:numPr>
          <w:ilvl w:val="1"/>
          <w:numId w:val="30"/>
        </w:numPr>
        <w:tabs>
          <w:tab w:val="left" w:pos="426"/>
        </w:tabs>
        <w:adjustRightInd w:val="0"/>
        <w:spacing w:beforeLines="40" w:before="96" w:afterLines="40" w:after="96"/>
        <w:ind w:left="426" w:hanging="426"/>
        <w:jc w:val="both"/>
        <w:rPr>
          <w:rFonts w:ascii="Calibri" w:hAnsi="Calibri" w:cs="Calibri"/>
          <w:color w:val="000000"/>
          <w:lang w:val="x-none"/>
        </w:rPr>
      </w:pPr>
      <w:r>
        <w:rPr>
          <w:rFonts w:ascii="Calibri" w:hAnsi="Calibri" w:cs="Calibri"/>
          <w:color w:val="000000"/>
          <w:lang w:val="x-none"/>
        </w:rPr>
        <w:t>W przypadku powierzenia podwykonawcy przez Wykonawcę realizacji przedmiotu umowy, Wykonawca jest zobowiązany do dokonania we własnym zakresie zapłaty wynagrodzenia należnego podwykonawcy.</w:t>
      </w:r>
    </w:p>
    <w:p w14:paraId="1E1BA43C" w14:textId="77777777" w:rsidR="00154E8A" w:rsidRDefault="00154E8A" w:rsidP="00154E8A">
      <w:pPr>
        <w:widowControl/>
        <w:numPr>
          <w:ilvl w:val="1"/>
          <w:numId w:val="30"/>
        </w:numPr>
        <w:tabs>
          <w:tab w:val="left" w:pos="426"/>
        </w:tabs>
        <w:adjustRightInd w:val="0"/>
        <w:spacing w:beforeLines="40" w:before="96" w:afterLines="40" w:after="96"/>
        <w:ind w:left="426" w:hanging="426"/>
        <w:jc w:val="both"/>
        <w:rPr>
          <w:rFonts w:ascii="Calibri" w:hAnsi="Calibri" w:cs="Calibri"/>
          <w:color w:val="000000"/>
          <w:lang w:val="x-none"/>
        </w:rPr>
      </w:pPr>
      <w:r>
        <w:rPr>
          <w:rFonts w:ascii="Calibri" w:hAnsi="Calibri" w:cs="Calibri"/>
          <w:lang w:val="x-non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5784E31" w14:textId="77777777" w:rsidR="00154E8A" w:rsidRDefault="00154E8A" w:rsidP="00154E8A">
      <w:pPr>
        <w:widowControl/>
        <w:numPr>
          <w:ilvl w:val="1"/>
          <w:numId w:val="30"/>
        </w:numPr>
        <w:tabs>
          <w:tab w:val="left" w:pos="426"/>
        </w:tabs>
        <w:adjustRightInd w:val="0"/>
        <w:spacing w:beforeLines="40" w:before="96" w:afterLines="40" w:after="96"/>
        <w:ind w:left="426" w:hanging="426"/>
        <w:jc w:val="both"/>
        <w:rPr>
          <w:rFonts w:ascii="Calibri" w:hAnsi="Calibri" w:cs="Calibri"/>
          <w:color w:val="000000"/>
          <w:lang w:val="x-none"/>
        </w:rPr>
      </w:pPr>
      <w:r>
        <w:rPr>
          <w:rFonts w:ascii="Calibri" w:hAnsi="Calibri" w:cs="Calibri"/>
          <w:color w:val="000000"/>
          <w:lang w:val="x-none"/>
        </w:rPr>
        <w:t>W przypadku, w którym Zamawiający żądał</w:t>
      </w:r>
      <w:r>
        <w:rPr>
          <w:rFonts w:ascii="Calibri" w:hAnsi="Calibri" w:cs="Calibri"/>
          <w:lang w:val="x-none"/>
        </w:rPr>
        <w:t xml:space="preserve"> na podstawie art. 462 ust. 2 ustawy </w:t>
      </w:r>
      <w:proofErr w:type="spellStart"/>
      <w:r>
        <w:rPr>
          <w:rFonts w:ascii="Calibri" w:hAnsi="Calibri" w:cs="Calibri"/>
          <w:lang w:val="x-none"/>
        </w:rPr>
        <w:t>Pzp</w:t>
      </w:r>
      <w:proofErr w:type="spellEnd"/>
      <w:r>
        <w:rPr>
          <w:rFonts w:ascii="Calibri" w:hAnsi="Calibri" w:cs="Calibri"/>
          <w:lang w:val="x-none"/>
        </w:rPr>
        <w:t xml:space="preserve"> </w:t>
      </w:r>
      <w:r>
        <w:rPr>
          <w:rFonts w:ascii="Calibri" w:hAnsi="Calibri" w:cs="Calibri"/>
          <w:color w:val="000000"/>
          <w:lang w:val="x-none"/>
        </w:rPr>
        <w:t xml:space="preserve">wskazania przez Wykonawcę, w ofercie, części zamówienia, których wykonanie zamierza powierzyć </w:t>
      </w:r>
      <w:r>
        <w:rPr>
          <w:rFonts w:ascii="Calibri" w:hAnsi="Calibri" w:cs="Calibri"/>
          <w:color w:val="000000"/>
          <w:lang w:val="x-none"/>
        </w:rPr>
        <w:lastRenderedPageBreak/>
        <w:t xml:space="preserve">podwykonawcom, oraz podania nazw ewentualnych podwykonawców, jeżeli są już znani lub informacji, o których mowa w art. 462 ust. 3 ustawy </w:t>
      </w:r>
      <w:proofErr w:type="spellStart"/>
      <w:r>
        <w:rPr>
          <w:rFonts w:ascii="Calibri" w:hAnsi="Calibri" w:cs="Calibri"/>
          <w:color w:val="000000"/>
          <w:lang w:val="x-none"/>
        </w:rPr>
        <w:t>Pzp</w:t>
      </w:r>
      <w:proofErr w:type="spellEnd"/>
      <w:r>
        <w:rPr>
          <w:rFonts w:ascii="Calibri" w:hAnsi="Calibri" w:cs="Calibri"/>
          <w:color w:val="000000"/>
          <w:lang w:val="x-none"/>
        </w:rPr>
        <w:t xml:space="preserve"> Zamawiający może badać, czy nie zachodzą wobec podwykonawcy niebędącego podmiotem udostępniającym zasoby podstawy wykluczenia, o których mowa w art. 108 i art. 109 ustawy </w:t>
      </w:r>
      <w:proofErr w:type="spellStart"/>
      <w:r>
        <w:rPr>
          <w:rFonts w:ascii="Calibri" w:hAnsi="Calibri" w:cs="Calibri"/>
          <w:color w:val="000000"/>
          <w:lang w:val="x-none"/>
        </w:rPr>
        <w:t>Pzp</w:t>
      </w:r>
      <w:proofErr w:type="spellEnd"/>
      <w:r>
        <w:rPr>
          <w:rFonts w:ascii="Calibri" w:hAnsi="Calibri" w:cs="Calibri"/>
          <w:color w:val="000000"/>
          <w:lang w:val="x-none"/>
        </w:rPr>
        <w:t xml:space="preserve">, o ile przewidział to </w:t>
      </w:r>
      <w:r>
        <w:rPr>
          <w:rFonts w:ascii="Calibri" w:hAnsi="Calibri" w:cs="Calibri"/>
          <w:color w:val="000000"/>
          <w:lang w:val="x-none"/>
        </w:rPr>
        <w:br/>
        <w:t xml:space="preserve">w dokumentach zamówienia. Wykonawca na żądanie zamawiającego przedstawia oświadczenie, o którym mowa w art. 125 ust. 1 ustawy </w:t>
      </w:r>
      <w:proofErr w:type="spellStart"/>
      <w:r>
        <w:rPr>
          <w:rFonts w:ascii="Calibri" w:hAnsi="Calibri" w:cs="Calibri"/>
          <w:color w:val="000000"/>
          <w:lang w:val="x-none"/>
        </w:rPr>
        <w:t>Pzp</w:t>
      </w:r>
      <w:proofErr w:type="spellEnd"/>
      <w:r>
        <w:rPr>
          <w:rFonts w:ascii="Calibri" w:hAnsi="Calibri" w:cs="Calibri"/>
          <w:color w:val="000000"/>
          <w:lang w:val="x-none"/>
        </w:rPr>
        <w:t>, lub podmiotowe środki dowodowe dotyczące tego podwykonawcy.</w:t>
      </w:r>
    </w:p>
    <w:p w14:paraId="135C70B7" w14:textId="77777777" w:rsidR="00154E8A" w:rsidRDefault="00154E8A" w:rsidP="00154E8A">
      <w:pPr>
        <w:widowControl/>
        <w:numPr>
          <w:ilvl w:val="1"/>
          <w:numId w:val="30"/>
        </w:numPr>
        <w:tabs>
          <w:tab w:val="left" w:pos="426"/>
        </w:tabs>
        <w:adjustRightInd w:val="0"/>
        <w:spacing w:beforeLines="40" w:before="96" w:afterLines="40" w:after="96"/>
        <w:ind w:left="426" w:hanging="426"/>
        <w:jc w:val="both"/>
        <w:rPr>
          <w:rFonts w:ascii="Calibri" w:hAnsi="Calibri" w:cs="Calibri"/>
          <w:color w:val="000000"/>
          <w:lang w:val="x-none"/>
        </w:rPr>
      </w:pPr>
      <w:r>
        <w:rPr>
          <w:rFonts w:ascii="Calibri" w:hAnsi="Calibri" w:cs="Calibri"/>
          <w:color w:val="000000"/>
          <w:lang w:val="x-none"/>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5C5CD7D3" w14:textId="77777777" w:rsidR="00154E8A" w:rsidRDefault="00154E8A" w:rsidP="00154E8A">
      <w:pPr>
        <w:widowControl/>
        <w:numPr>
          <w:ilvl w:val="1"/>
          <w:numId w:val="30"/>
        </w:numPr>
        <w:tabs>
          <w:tab w:val="left" w:pos="426"/>
        </w:tabs>
        <w:adjustRightInd w:val="0"/>
        <w:spacing w:beforeLines="40" w:before="96" w:afterLines="40" w:after="96"/>
        <w:ind w:left="426" w:hanging="426"/>
        <w:jc w:val="both"/>
        <w:rPr>
          <w:rFonts w:ascii="Calibri" w:hAnsi="Calibri" w:cs="Calibri"/>
          <w:color w:val="000000"/>
          <w:lang w:val="x-none"/>
        </w:rPr>
      </w:pPr>
      <w:r>
        <w:rPr>
          <w:rFonts w:ascii="Calibri" w:hAnsi="Calibri" w:cs="Calibri"/>
          <w:color w:val="000000"/>
          <w:lang w:val="x-none"/>
        </w:rPr>
        <w:t xml:space="preserve">Jeżeli zmiana albo rezygnacja z podwykonawcy dotyczy podmiotu, na którego zasoby wykonawca powoływał się, na zasadach określonych w art. 118 ust. 1 ustawy </w:t>
      </w:r>
      <w:proofErr w:type="spellStart"/>
      <w:r>
        <w:rPr>
          <w:rFonts w:ascii="Calibri" w:hAnsi="Calibri" w:cs="Calibri"/>
          <w:color w:val="000000"/>
          <w:lang w:val="x-none"/>
        </w:rPr>
        <w:t>Pzp</w:t>
      </w:r>
      <w:proofErr w:type="spellEnd"/>
      <w:r>
        <w:rPr>
          <w:rFonts w:ascii="Calibri" w:hAnsi="Calibri" w:cs="Calibri"/>
          <w:color w:val="000000"/>
          <w:lang w:val="x-none"/>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0D08E18" w14:textId="77777777" w:rsidR="00154E8A" w:rsidRDefault="00154E8A" w:rsidP="00154E8A">
      <w:pPr>
        <w:widowControl/>
        <w:numPr>
          <w:ilvl w:val="1"/>
          <w:numId w:val="30"/>
        </w:numPr>
        <w:tabs>
          <w:tab w:val="left" w:pos="426"/>
        </w:tabs>
        <w:adjustRightInd w:val="0"/>
        <w:spacing w:beforeLines="40" w:before="96" w:afterLines="40" w:after="96"/>
        <w:ind w:left="426" w:hanging="426"/>
        <w:jc w:val="both"/>
        <w:rPr>
          <w:rFonts w:ascii="Calibri" w:hAnsi="Calibri" w:cs="Calibri"/>
          <w:color w:val="000000"/>
          <w:lang w:val="x-none"/>
        </w:rPr>
      </w:pPr>
      <w:r>
        <w:rPr>
          <w:rFonts w:ascii="Calibri" w:hAnsi="Calibri" w:cs="Calibri"/>
          <w:color w:val="000000"/>
          <w:lang w:val="x-none"/>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w:t>
      </w:r>
    </w:p>
    <w:p w14:paraId="0BE823C3" w14:textId="77777777" w:rsidR="00154E8A" w:rsidRDefault="00154E8A" w:rsidP="00154E8A">
      <w:pPr>
        <w:suppressAutoHyphens/>
        <w:spacing w:beforeLines="40" w:before="96" w:afterLines="40" w:after="96"/>
        <w:rPr>
          <w:rFonts w:ascii="Calibri" w:eastAsia="Arial Unicode MS" w:hAnsi="Calibri" w:cs="Calibri"/>
          <w:b/>
          <w:kern w:val="2"/>
        </w:rPr>
      </w:pPr>
    </w:p>
    <w:p w14:paraId="63B098D3" w14:textId="77777777" w:rsidR="00154E8A" w:rsidRDefault="00154E8A" w:rsidP="00154E8A">
      <w:pPr>
        <w:suppressAutoHyphens/>
        <w:spacing w:beforeLines="40" w:before="96" w:afterLines="40" w:after="96"/>
        <w:jc w:val="center"/>
        <w:rPr>
          <w:rFonts w:ascii="Calibri" w:eastAsia="Arial Unicode MS" w:hAnsi="Calibri" w:cs="Calibri"/>
          <w:b/>
          <w:kern w:val="2"/>
        </w:rPr>
      </w:pPr>
      <w:r>
        <w:rPr>
          <w:rFonts w:ascii="Calibri" w:eastAsia="Arial Unicode MS" w:hAnsi="Calibri" w:cs="Calibri"/>
          <w:b/>
          <w:kern w:val="2"/>
        </w:rPr>
        <w:t>§ 7</w:t>
      </w:r>
    </w:p>
    <w:p w14:paraId="08E3BE35" w14:textId="77777777" w:rsidR="00154E8A" w:rsidRDefault="00154E8A" w:rsidP="00154E8A">
      <w:pPr>
        <w:widowControl/>
        <w:numPr>
          <w:ilvl w:val="0"/>
          <w:numId w:val="11"/>
        </w:numPr>
        <w:tabs>
          <w:tab w:val="clear" w:pos="360"/>
          <w:tab w:val="num" w:pos="426"/>
        </w:tabs>
        <w:autoSpaceDE/>
        <w:autoSpaceDN/>
        <w:spacing w:beforeLines="40" w:before="96" w:afterLines="40" w:after="96"/>
        <w:ind w:left="426" w:hanging="426"/>
        <w:jc w:val="both"/>
        <w:rPr>
          <w:rFonts w:ascii="Calibri" w:hAnsi="Calibri" w:cs="Calibri"/>
          <w:lang w:eastAsia="pt-PT"/>
        </w:rPr>
      </w:pPr>
      <w:r>
        <w:rPr>
          <w:rFonts w:ascii="Calibri" w:hAnsi="Calibri" w:cs="Calibri"/>
          <w:lang w:eastAsia="pt-PT"/>
        </w:rPr>
        <w:t>Wykonawca zobowiązuje się poddać kontroli w zakresie prawidłowości wykonywania umowy w tym każdego zlecenia. Zamawiający może zlecić wykonanie kontroli innym osobom lub podmiotom.</w:t>
      </w:r>
    </w:p>
    <w:p w14:paraId="2404ABC8" w14:textId="77777777" w:rsidR="00154E8A" w:rsidRDefault="00154E8A" w:rsidP="00154E8A">
      <w:pPr>
        <w:widowControl/>
        <w:numPr>
          <w:ilvl w:val="0"/>
          <w:numId w:val="11"/>
        </w:numPr>
        <w:tabs>
          <w:tab w:val="clear" w:pos="360"/>
          <w:tab w:val="num" w:pos="426"/>
        </w:tabs>
        <w:autoSpaceDE/>
        <w:autoSpaceDN/>
        <w:spacing w:beforeLines="40" w:before="96" w:afterLines="40" w:after="96"/>
        <w:ind w:left="426" w:hanging="426"/>
        <w:jc w:val="both"/>
        <w:rPr>
          <w:rFonts w:ascii="Calibri" w:hAnsi="Calibri" w:cs="Calibri"/>
          <w:lang w:val="x-none" w:eastAsia="x-none"/>
        </w:rPr>
      </w:pPr>
      <w:r>
        <w:rPr>
          <w:rFonts w:ascii="Calibri" w:hAnsi="Calibri" w:cs="Calibri"/>
          <w:lang w:val="x-none" w:eastAsia="x-none"/>
        </w:rPr>
        <w:t>W przypadku kontroli, wykonywanej przez Zamawiającego lub inne uprawnione podmioty, Wykonawca udostępni kontrolującym wgląd w dokumenty, w tym dokumenty finansowe oraz dokumenty elektroniczne związane z wykonywaniem umowy.</w:t>
      </w:r>
    </w:p>
    <w:p w14:paraId="623ED7CB" w14:textId="77777777" w:rsidR="00154E8A" w:rsidRDefault="00154E8A" w:rsidP="00154E8A">
      <w:pPr>
        <w:widowControl/>
        <w:numPr>
          <w:ilvl w:val="0"/>
          <w:numId w:val="11"/>
        </w:numPr>
        <w:tabs>
          <w:tab w:val="clear" w:pos="360"/>
          <w:tab w:val="num" w:pos="426"/>
        </w:tabs>
        <w:autoSpaceDE/>
        <w:autoSpaceDN/>
        <w:spacing w:beforeLines="40" w:before="96" w:afterLines="40" w:after="96"/>
        <w:ind w:left="426" w:hanging="426"/>
        <w:jc w:val="both"/>
        <w:rPr>
          <w:rFonts w:ascii="Calibri" w:hAnsi="Calibri" w:cs="Calibri"/>
          <w:lang w:eastAsia="pt-PT"/>
        </w:rPr>
      </w:pPr>
      <w:r>
        <w:rPr>
          <w:rFonts w:ascii="Calibri" w:hAnsi="Calibri" w:cs="Calibri"/>
          <w:lang w:eastAsia="pt-PT"/>
        </w:rPr>
        <w:t>Prawo kontroli przysługuje Zamawiającemu oraz innym uprawnionym podmiotom zarówno w siedzibie Wykonawcy, jak i w miejscu wykonywania umowy lub innym miejscu związanym z realizacją umowy.</w:t>
      </w:r>
    </w:p>
    <w:p w14:paraId="1FE9732B" w14:textId="77777777" w:rsidR="00154E8A" w:rsidRDefault="00154E8A" w:rsidP="00154E8A">
      <w:pPr>
        <w:widowControl/>
        <w:numPr>
          <w:ilvl w:val="0"/>
          <w:numId w:val="11"/>
        </w:numPr>
        <w:tabs>
          <w:tab w:val="clear" w:pos="360"/>
          <w:tab w:val="num" w:pos="426"/>
        </w:tabs>
        <w:autoSpaceDE/>
        <w:autoSpaceDN/>
        <w:spacing w:beforeLines="40" w:before="96" w:afterLines="40" w:after="96"/>
        <w:ind w:left="426" w:hanging="426"/>
        <w:jc w:val="both"/>
        <w:rPr>
          <w:rFonts w:ascii="Calibri" w:hAnsi="Calibri" w:cs="Calibri"/>
          <w:lang w:eastAsia="pt-PT"/>
        </w:rPr>
      </w:pPr>
      <w:r>
        <w:rPr>
          <w:rFonts w:ascii="Calibri" w:hAnsi="Calibri" w:cs="Calibri"/>
          <w:lang w:eastAsia="pt-PT"/>
        </w:rPr>
        <w:t xml:space="preserve">Na żądanie Zamawiającego Wykonawca zobowiązuje się do udzielenia bez zbędnej zwłoki pełnej informacji o stanie wykonywania </w:t>
      </w:r>
      <w:r>
        <w:rPr>
          <w:rFonts w:ascii="Calibri" w:hAnsi="Calibri" w:cs="Calibri"/>
          <w:snapToGrid w:val="0"/>
          <w:lang w:eastAsia="pt-PT"/>
        </w:rPr>
        <w:t>zlecenia</w:t>
      </w:r>
      <w:r>
        <w:rPr>
          <w:rFonts w:ascii="Calibri" w:hAnsi="Calibri" w:cs="Calibri"/>
          <w:lang w:eastAsia="pt-PT"/>
        </w:rPr>
        <w:t>.</w:t>
      </w:r>
    </w:p>
    <w:p w14:paraId="59F40C17" w14:textId="77777777" w:rsidR="00154E8A" w:rsidRDefault="00154E8A" w:rsidP="00154E8A">
      <w:pPr>
        <w:spacing w:beforeLines="40" w:before="96" w:afterLines="40" w:after="96"/>
        <w:jc w:val="center"/>
        <w:rPr>
          <w:rFonts w:ascii="Calibri" w:hAnsi="Calibri" w:cs="Calibri"/>
          <w:b/>
          <w:lang w:eastAsia="pl-PL"/>
        </w:rPr>
      </w:pPr>
    </w:p>
    <w:p w14:paraId="0280B589" w14:textId="77777777" w:rsidR="00154E8A" w:rsidRDefault="00154E8A" w:rsidP="00154E8A">
      <w:pPr>
        <w:suppressAutoHyphens/>
        <w:spacing w:beforeLines="40" w:before="96" w:afterLines="40" w:after="96"/>
        <w:jc w:val="center"/>
        <w:rPr>
          <w:rFonts w:ascii="Calibri" w:eastAsia="Arial Unicode MS" w:hAnsi="Calibri" w:cs="Calibri"/>
          <w:b/>
          <w:kern w:val="2"/>
        </w:rPr>
      </w:pPr>
      <w:r>
        <w:rPr>
          <w:rFonts w:ascii="Calibri" w:eastAsia="Arial Unicode MS" w:hAnsi="Calibri" w:cs="Calibri"/>
          <w:b/>
          <w:kern w:val="2"/>
        </w:rPr>
        <w:t>§ 8</w:t>
      </w:r>
    </w:p>
    <w:p w14:paraId="1EC100D1" w14:textId="77777777" w:rsidR="00154E8A" w:rsidRDefault="00154E8A" w:rsidP="00154E8A">
      <w:pPr>
        <w:numPr>
          <w:ilvl w:val="0"/>
          <w:numId w:val="31"/>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Maksymalne wynagrodzenie Wykonawcy z tytułu realizacji umowy nie przekroczy kwoty …………………………………………………... (słownie: …………………………………………….. )</w:t>
      </w:r>
    </w:p>
    <w:p w14:paraId="6D4926AB" w14:textId="77777777" w:rsidR="00154E8A" w:rsidRDefault="00154E8A" w:rsidP="00154E8A">
      <w:pPr>
        <w:numPr>
          <w:ilvl w:val="0"/>
          <w:numId w:val="31"/>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Wynagrodzenie płatne będzie w miesięcznych (kalendarzowych) okresach rozliczeniowych za zlecenia faktycznie wykonane i odebrane przez Zamawiającego. Wynagrodzenie będzie obliczane na fakturze jako iloczyn faktycznej liczby wykonanych zleceń oraz ceny brutto za daną usługę, ustalonej przez Wykonawcę w ofercie stanowiącej załącznik nr 3 do niniejszej umowy, w okresie jednego miesiąca kalendarzowego.</w:t>
      </w:r>
    </w:p>
    <w:p w14:paraId="2A5D6FAC" w14:textId="77777777" w:rsidR="00154E8A" w:rsidRDefault="00154E8A" w:rsidP="00154E8A">
      <w:pPr>
        <w:numPr>
          <w:ilvl w:val="0"/>
          <w:numId w:val="31"/>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 xml:space="preserve">Wykonawca mając możliwość uprzedniego ustalenia wszystkich warunków związanych z realizacją umowy, nie może żądać podwyższenia wynagrodzenia, nawet jeżeli z przyczyn od siebie </w:t>
      </w:r>
      <w:r>
        <w:rPr>
          <w:rFonts w:ascii="Calibri" w:eastAsia="Arial Unicode MS" w:hAnsi="Calibri" w:cs="Calibri"/>
          <w:bCs/>
          <w:kern w:val="2"/>
        </w:rPr>
        <w:lastRenderedPageBreak/>
        <w:t xml:space="preserve">niezależnych nie mógł przewidzieć czynności niezbędnych do prawidłowego wykonania niniejszej umowy </w:t>
      </w:r>
    </w:p>
    <w:p w14:paraId="5D91F592" w14:textId="77777777" w:rsidR="00154E8A" w:rsidRDefault="00154E8A" w:rsidP="00154E8A">
      <w:pPr>
        <w:numPr>
          <w:ilvl w:val="0"/>
          <w:numId w:val="31"/>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hAnsi="Calibri" w:cs="Calibri"/>
        </w:rPr>
        <w:t xml:space="preserve">Wynagrodzenie będzie płatne  na podstawie prawidłowo wystawionego przez Wykonawcę rachunku, faktury (e-faktury). </w:t>
      </w:r>
      <w:r>
        <w:rPr>
          <w:rFonts w:ascii="Calibri" w:hAnsi="Calibri" w:cs="Calibri"/>
          <w:lang w:bidi="en-US"/>
        </w:rPr>
        <w:t xml:space="preserve">Podstawę do objęcia rachunkiem, fakturą (e-fakturą) zlecenia  każdorazowo stanowi potwierdzenie przez Zamawiającego prawidłowo wykonanego przedmiotu zlecenia, w postaci protokołu odbioru lub oświadczenia w formie pisemnej bądź mailowej. </w:t>
      </w:r>
    </w:p>
    <w:p w14:paraId="4386C4F2" w14:textId="77777777" w:rsidR="00154E8A" w:rsidRDefault="00154E8A" w:rsidP="00154E8A">
      <w:pPr>
        <w:numPr>
          <w:ilvl w:val="0"/>
          <w:numId w:val="31"/>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hAnsi="Calibri" w:cs="Calibri"/>
        </w:rPr>
        <w:t>Wynagrodzenie płatne będzie w terminie 21 dni od dnia doręczenia prawidłowo wystawionego i doręczonego rachunku, faktury (e-faktury).</w:t>
      </w:r>
    </w:p>
    <w:p w14:paraId="243E48C4" w14:textId="77777777" w:rsidR="00154E8A" w:rsidRDefault="00154E8A" w:rsidP="00154E8A">
      <w:pPr>
        <w:numPr>
          <w:ilvl w:val="0"/>
          <w:numId w:val="31"/>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W przypadku osoby fizycznej nie prowadzącej działalności gospodarczej, z należnego Wykonawcy wynagrodzenia Zamawiający potrąci zgodnie z obowiązującymi przepisami i na podstawie danych przedłożonych przez Wykonawcę: zaliczkę na podatek dochodowy od osób fizycznych, składkę na powszechne ubezpieczenie zdrowotne oraz składki na ubezpieczenie społeczne.</w:t>
      </w:r>
    </w:p>
    <w:p w14:paraId="047A3A4F" w14:textId="77777777" w:rsidR="00154E8A" w:rsidRDefault="00154E8A" w:rsidP="00154E8A">
      <w:pPr>
        <w:numPr>
          <w:ilvl w:val="0"/>
          <w:numId w:val="31"/>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hAnsi="Calibri" w:cs="Calibri"/>
        </w:rPr>
        <w:t xml:space="preserve">Wynagrodzenie zapłacone zostanie na rachunek bankowy: …………………………………………………... Zmiana rachunku bankowego Wykonawcy wymaga informacji pisemnej skierowanej do Zamawiającego. Nie wymaga ona aneksowania niniejszej umowy. </w:t>
      </w:r>
    </w:p>
    <w:p w14:paraId="601B9787" w14:textId="77777777" w:rsidR="00154E8A" w:rsidRDefault="00154E8A" w:rsidP="00154E8A">
      <w:pPr>
        <w:numPr>
          <w:ilvl w:val="0"/>
          <w:numId w:val="31"/>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hAnsi="Calibri" w:cs="Calibri"/>
        </w:rPr>
        <w:t>Za datę płatności przyjmuje się datę obciążenia rachunku bankowego płatnika.</w:t>
      </w:r>
    </w:p>
    <w:p w14:paraId="1D91040A" w14:textId="77777777" w:rsidR="00154E8A" w:rsidRDefault="00154E8A" w:rsidP="00154E8A">
      <w:pPr>
        <w:numPr>
          <w:ilvl w:val="0"/>
          <w:numId w:val="31"/>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 xml:space="preserve">Faktura zostanie dostarczona na adres: </w:t>
      </w:r>
    </w:p>
    <w:p w14:paraId="5F54BFFC" w14:textId="77777777" w:rsidR="00154E8A" w:rsidRDefault="00154E8A" w:rsidP="00154E8A">
      <w:pPr>
        <w:spacing w:beforeLines="40" w:before="96" w:afterLines="40" w:after="96"/>
        <w:ind w:left="426"/>
        <w:rPr>
          <w:rFonts w:ascii="Calibri" w:eastAsia="Arial Unicode MS" w:hAnsi="Calibri" w:cs="Calibri"/>
          <w:b/>
          <w:bCs/>
          <w:kern w:val="2"/>
          <w:lang w:val="x-none"/>
        </w:rPr>
      </w:pPr>
      <w:r>
        <w:rPr>
          <w:rFonts w:ascii="Calibri" w:eastAsia="Arial Unicode MS" w:hAnsi="Calibri" w:cs="Calibri"/>
          <w:b/>
          <w:bCs/>
          <w:kern w:val="2"/>
          <w:lang w:val="x-none"/>
        </w:rPr>
        <w:t xml:space="preserve">Wspólny Sekretariat PW INTERREG PL-SN </w:t>
      </w:r>
    </w:p>
    <w:p w14:paraId="515603E8" w14:textId="77777777" w:rsidR="00154E8A" w:rsidRDefault="00154E8A" w:rsidP="00154E8A">
      <w:pPr>
        <w:spacing w:beforeLines="40" w:before="96" w:afterLines="40" w:after="96"/>
        <w:ind w:left="426"/>
        <w:rPr>
          <w:rFonts w:ascii="Calibri" w:eastAsia="Arial Unicode MS" w:hAnsi="Calibri" w:cs="Calibri"/>
          <w:b/>
          <w:bCs/>
          <w:kern w:val="2"/>
          <w:lang w:val="x-none"/>
        </w:rPr>
      </w:pPr>
      <w:r>
        <w:rPr>
          <w:rFonts w:ascii="Calibri" w:eastAsia="Arial Unicode MS" w:hAnsi="Calibri" w:cs="Calibri"/>
          <w:b/>
          <w:bCs/>
          <w:kern w:val="2"/>
          <w:lang w:val="x-none"/>
        </w:rPr>
        <w:t>ul. Św. Mikołaja 81</w:t>
      </w:r>
    </w:p>
    <w:p w14:paraId="6BE0C18E" w14:textId="77777777" w:rsidR="00154E8A" w:rsidRDefault="00154E8A" w:rsidP="00154E8A">
      <w:pPr>
        <w:spacing w:beforeLines="40" w:before="96" w:afterLines="40" w:after="96"/>
        <w:ind w:left="426"/>
        <w:rPr>
          <w:rFonts w:ascii="Calibri" w:eastAsia="Arial Unicode MS" w:hAnsi="Calibri" w:cs="Calibri"/>
          <w:b/>
          <w:bCs/>
          <w:kern w:val="2"/>
          <w:lang w:val="x-none"/>
        </w:rPr>
      </w:pPr>
      <w:r>
        <w:rPr>
          <w:rFonts w:ascii="Calibri" w:eastAsia="Arial Unicode MS" w:hAnsi="Calibri" w:cs="Calibri"/>
          <w:b/>
          <w:bCs/>
          <w:kern w:val="2"/>
          <w:lang w:val="x-none"/>
        </w:rPr>
        <w:t>50-126 Wrocław</w:t>
      </w:r>
      <w:r>
        <w:rPr>
          <w:rFonts w:ascii="Calibri" w:eastAsia="Arial Unicode MS" w:hAnsi="Calibri" w:cs="Calibri"/>
          <w:b/>
          <w:bCs/>
          <w:kern w:val="2"/>
        </w:rPr>
        <w:t>.</w:t>
      </w:r>
      <w:r>
        <w:rPr>
          <w:rFonts w:ascii="Calibri" w:eastAsia="Arial Unicode MS" w:hAnsi="Calibri" w:cs="Calibri"/>
          <w:b/>
          <w:bCs/>
          <w:kern w:val="2"/>
          <w:lang w:val="x-none"/>
        </w:rPr>
        <w:t xml:space="preserve"> </w:t>
      </w:r>
    </w:p>
    <w:p w14:paraId="286E6278" w14:textId="77777777" w:rsidR="00154E8A" w:rsidRDefault="00154E8A" w:rsidP="00154E8A">
      <w:pPr>
        <w:widowControl/>
        <w:numPr>
          <w:ilvl w:val="0"/>
          <w:numId w:val="31"/>
        </w:numPr>
        <w:autoSpaceDE/>
        <w:autoSpaceDN/>
        <w:spacing w:beforeLines="40" w:before="96" w:afterLines="40" w:after="96"/>
        <w:ind w:left="426" w:hanging="426"/>
        <w:jc w:val="both"/>
        <w:rPr>
          <w:rFonts w:ascii="Calibri" w:hAnsi="Calibri" w:cs="Calibri"/>
          <w:lang w:val="x-none"/>
        </w:rPr>
      </w:pPr>
      <w:r>
        <w:rPr>
          <w:rFonts w:ascii="Calibri" w:hAnsi="Calibri" w:cs="Calibri"/>
          <w:lang w:val="x-none"/>
        </w:rPr>
        <w:t>Faktura wystawiona zostanie na:</w:t>
      </w:r>
    </w:p>
    <w:p w14:paraId="2DC44F11" w14:textId="77777777" w:rsidR="00154E8A" w:rsidRDefault="00154E8A" w:rsidP="00154E8A">
      <w:pPr>
        <w:spacing w:beforeLines="40" w:before="96" w:afterLines="40" w:after="96"/>
        <w:ind w:left="426"/>
        <w:jc w:val="both"/>
        <w:rPr>
          <w:rFonts w:ascii="Calibri" w:hAnsi="Calibri" w:cs="Calibri"/>
          <w:b/>
          <w:bCs/>
        </w:rPr>
      </w:pPr>
      <w:r>
        <w:rPr>
          <w:rFonts w:ascii="Calibri" w:hAnsi="Calibri" w:cs="Calibri"/>
          <w:b/>
          <w:bCs/>
        </w:rPr>
        <w:t>Centrum Projektów Europejskich,</w:t>
      </w:r>
    </w:p>
    <w:p w14:paraId="5F19FEDD" w14:textId="77777777" w:rsidR="00154E8A" w:rsidRDefault="00154E8A" w:rsidP="00154E8A">
      <w:pPr>
        <w:spacing w:beforeLines="40" w:before="96" w:afterLines="40" w:after="96"/>
        <w:ind w:left="426"/>
        <w:jc w:val="both"/>
        <w:rPr>
          <w:rFonts w:ascii="Calibri" w:hAnsi="Calibri" w:cs="Calibri"/>
          <w:b/>
          <w:bCs/>
        </w:rPr>
      </w:pPr>
      <w:r>
        <w:rPr>
          <w:rFonts w:ascii="Calibri" w:hAnsi="Calibri" w:cs="Calibri"/>
          <w:b/>
          <w:bCs/>
        </w:rPr>
        <w:t xml:space="preserve">ul. Domaniewska 39 a, </w:t>
      </w:r>
    </w:p>
    <w:p w14:paraId="03534D44" w14:textId="77777777" w:rsidR="00154E8A" w:rsidRDefault="00154E8A" w:rsidP="00154E8A">
      <w:pPr>
        <w:spacing w:beforeLines="40" w:before="96" w:afterLines="40" w:after="96"/>
        <w:ind w:left="426"/>
        <w:jc w:val="both"/>
        <w:rPr>
          <w:rFonts w:ascii="Calibri" w:hAnsi="Calibri" w:cs="Calibri"/>
          <w:b/>
          <w:bCs/>
        </w:rPr>
      </w:pPr>
      <w:r>
        <w:rPr>
          <w:rFonts w:ascii="Calibri" w:hAnsi="Calibri" w:cs="Calibri"/>
          <w:b/>
          <w:bCs/>
        </w:rPr>
        <w:t>02-672 Warszawa,</w:t>
      </w:r>
    </w:p>
    <w:p w14:paraId="2DC7C92D" w14:textId="77777777" w:rsidR="00154E8A" w:rsidRDefault="00154E8A" w:rsidP="00154E8A">
      <w:pPr>
        <w:spacing w:beforeLines="40" w:before="96" w:afterLines="40" w:after="96"/>
        <w:ind w:left="426"/>
        <w:jc w:val="both"/>
        <w:rPr>
          <w:rFonts w:ascii="Calibri" w:hAnsi="Calibri" w:cs="Calibri"/>
          <w:b/>
          <w:bCs/>
        </w:rPr>
      </w:pPr>
      <w:r>
        <w:rPr>
          <w:rFonts w:ascii="Calibri" w:hAnsi="Calibri" w:cs="Calibri"/>
          <w:b/>
          <w:bCs/>
        </w:rPr>
        <w:t>NIP: 7010 1588 87</w:t>
      </w:r>
    </w:p>
    <w:p w14:paraId="647D81EA" w14:textId="77777777" w:rsidR="00154E8A" w:rsidRDefault="00154E8A" w:rsidP="00154E8A">
      <w:pPr>
        <w:pStyle w:val="Akapitzlist"/>
        <w:widowControl/>
        <w:numPr>
          <w:ilvl w:val="0"/>
          <w:numId w:val="31"/>
        </w:numPr>
        <w:autoSpaceDE/>
        <w:autoSpaceDN/>
        <w:spacing w:beforeLines="40" w:before="96" w:afterLines="40" w:after="96"/>
        <w:ind w:left="1134" w:hanging="426"/>
        <w:rPr>
          <w:rFonts w:ascii="Calibri" w:hAnsi="Calibri" w:cs="Calibri"/>
        </w:rPr>
      </w:pPr>
      <w:r>
        <w:rPr>
          <w:rFonts w:ascii="Calibri" w:hAnsi="Calibri" w:cs="Calibri"/>
          <w:color w:val="000000"/>
        </w:rPr>
        <w:t>Wykonawca nie może dokonać przelewu wierzytelności Wykonawcy z tytułu wynagrodzenia wynikającego z umowy na osoby trzecie bez uprzedniej zgody Zamawiającego wyrażonej w formie pisemnej pod rygorem nieważności.</w:t>
      </w:r>
    </w:p>
    <w:p w14:paraId="3DEDD230" w14:textId="77777777" w:rsidR="00154E8A" w:rsidRDefault="00154E8A" w:rsidP="00154E8A">
      <w:pPr>
        <w:pStyle w:val="Akapitzlist"/>
        <w:widowControl/>
        <w:numPr>
          <w:ilvl w:val="0"/>
          <w:numId w:val="31"/>
        </w:numPr>
        <w:autoSpaceDE/>
        <w:autoSpaceDN/>
        <w:spacing w:beforeLines="40" w:before="96" w:afterLines="40" w:after="96"/>
        <w:ind w:left="1134" w:hanging="426"/>
        <w:rPr>
          <w:rFonts w:ascii="Calibri" w:hAnsi="Calibri" w:cs="Calibri"/>
        </w:rPr>
      </w:pPr>
      <w:r>
        <w:rPr>
          <w:rFonts w:ascii="Calibri" w:hAnsi="Calibri" w:cs="Calibri"/>
          <w:color w:val="000000"/>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67A54FA8" w14:textId="77777777" w:rsidR="00154E8A" w:rsidRDefault="00154E8A" w:rsidP="00154E8A">
      <w:pPr>
        <w:pStyle w:val="Akapitzlist"/>
        <w:widowControl/>
        <w:numPr>
          <w:ilvl w:val="0"/>
          <w:numId w:val="31"/>
        </w:numPr>
        <w:autoSpaceDE/>
        <w:autoSpaceDN/>
        <w:spacing w:beforeLines="40" w:before="96" w:afterLines="40" w:after="96"/>
        <w:ind w:left="1134" w:hanging="426"/>
        <w:rPr>
          <w:rFonts w:ascii="Calibri" w:hAnsi="Calibri" w:cs="Calibri"/>
        </w:rPr>
      </w:pPr>
      <w:r>
        <w:rPr>
          <w:rFonts w:ascii="Calibri" w:hAnsi="Calibri" w:cs="Calibri"/>
          <w:color w:val="000000"/>
        </w:rPr>
        <w:t>Wykonawca oświadcza, że wskazany w ust. 7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4BEDC02A" w14:textId="77777777" w:rsidR="00154E8A" w:rsidRDefault="00154E8A" w:rsidP="00154E8A">
      <w:pPr>
        <w:pStyle w:val="Akapitzlist"/>
        <w:widowControl/>
        <w:numPr>
          <w:ilvl w:val="0"/>
          <w:numId w:val="31"/>
        </w:numPr>
        <w:autoSpaceDE/>
        <w:autoSpaceDN/>
        <w:spacing w:beforeLines="40" w:before="96" w:afterLines="40" w:after="96"/>
        <w:ind w:left="1134" w:hanging="426"/>
        <w:rPr>
          <w:rFonts w:ascii="Calibri" w:hAnsi="Calibri" w:cs="Calibri"/>
        </w:rPr>
      </w:pPr>
      <w:r>
        <w:rPr>
          <w:rFonts w:ascii="Calibri" w:hAnsi="Calibri" w:cs="Calibri"/>
          <w:color w:val="000000"/>
        </w:rPr>
        <w:t xml:space="preserve">Zamawiający gwarantuje wykorzystanie w 50% kwotę określoną w ust. 1. W przypadku niewykorzystania kwoty wynagrodzenia w pozostałym zakresie wykonawcy nie przysługują jakiekolwiek roszczenia z tym faktem związane. </w:t>
      </w:r>
    </w:p>
    <w:p w14:paraId="7AF1E6D1" w14:textId="77777777" w:rsidR="00154E8A" w:rsidRDefault="00154E8A" w:rsidP="00154E8A">
      <w:pPr>
        <w:suppressAutoHyphens/>
        <w:spacing w:beforeLines="40" w:before="96" w:afterLines="40" w:after="96"/>
        <w:jc w:val="center"/>
        <w:rPr>
          <w:rFonts w:ascii="Calibri" w:eastAsia="Arial Unicode MS" w:hAnsi="Calibri" w:cs="Calibri"/>
          <w:b/>
          <w:kern w:val="2"/>
        </w:rPr>
      </w:pPr>
    </w:p>
    <w:p w14:paraId="2D30DEC8" w14:textId="77777777" w:rsidR="00154E8A" w:rsidRDefault="00154E8A" w:rsidP="00154E8A">
      <w:pPr>
        <w:tabs>
          <w:tab w:val="left" w:pos="284"/>
        </w:tabs>
        <w:suppressAutoHyphens/>
        <w:adjustRightInd w:val="0"/>
        <w:spacing w:beforeLines="40" w:before="96" w:afterLines="40" w:after="96"/>
        <w:jc w:val="center"/>
        <w:rPr>
          <w:rFonts w:ascii="Calibri" w:eastAsia="Arial Unicode MS" w:hAnsi="Calibri" w:cs="Calibri"/>
          <w:b/>
          <w:bCs/>
          <w:kern w:val="2"/>
        </w:rPr>
      </w:pPr>
      <w:r>
        <w:rPr>
          <w:rFonts w:ascii="Calibri" w:eastAsia="Arial Unicode MS" w:hAnsi="Calibri" w:cs="Calibri"/>
          <w:b/>
          <w:bCs/>
          <w:kern w:val="2"/>
        </w:rPr>
        <w:lastRenderedPageBreak/>
        <w:t>§ 9</w:t>
      </w:r>
    </w:p>
    <w:p w14:paraId="46DF6610" w14:textId="77777777" w:rsidR="00154E8A" w:rsidRDefault="00154E8A" w:rsidP="00154E8A">
      <w:pPr>
        <w:widowControl/>
        <w:numPr>
          <w:ilvl w:val="0"/>
          <w:numId w:val="32"/>
        </w:numPr>
        <w:autoSpaceDE/>
        <w:autoSpaceDN/>
        <w:spacing w:beforeLines="40" w:before="96" w:afterLines="40" w:after="96"/>
        <w:ind w:left="426" w:hanging="426"/>
        <w:jc w:val="both"/>
        <w:rPr>
          <w:rFonts w:ascii="Calibri" w:hAnsi="Calibri" w:cs="Calibri"/>
        </w:rPr>
      </w:pPr>
      <w:r>
        <w:rPr>
          <w:rFonts w:ascii="Calibri" w:hAnsi="Calibri" w:cs="Calibri"/>
        </w:rPr>
        <w:t xml:space="preserve">Wynagrodzenie Wykonawcy, o którym mowa w § 8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Pr>
          <w:rFonts w:ascii="Calibri" w:hAnsi="Calibri" w:cs="Calibri"/>
          <w:i/>
        </w:rPr>
        <w:t>dalej jako: „wskaźnik GUS”</w:t>
      </w:r>
      <w:r>
        <w:rPr>
          <w:rFonts w:ascii="Calibri" w:hAnsi="Calibri" w:cs="Calibri"/>
        </w:rPr>
        <w:t xml:space="preserve"> - za poprzedni rok kalendarzowy.</w:t>
      </w:r>
    </w:p>
    <w:p w14:paraId="035B51A0" w14:textId="77777777" w:rsidR="00154E8A" w:rsidRDefault="00154E8A" w:rsidP="00154E8A">
      <w:pPr>
        <w:widowControl/>
        <w:numPr>
          <w:ilvl w:val="0"/>
          <w:numId w:val="32"/>
        </w:numPr>
        <w:autoSpaceDE/>
        <w:autoSpaceDN/>
        <w:spacing w:beforeLines="40" w:before="96" w:afterLines="40" w:after="96"/>
        <w:ind w:left="426" w:hanging="426"/>
        <w:jc w:val="both"/>
        <w:rPr>
          <w:rFonts w:ascii="Calibri" w:hAnsi="Calibri" w:cs="Calibri"/>
        </w:rPr>
      </w:pPr>
      <w:r>
        <w:rPr>
          <w:rFonts w:ascii="Calibri" w:hAnsi="Calibri" w:cs="Calibri"/>
        </w:rPr>
        <w:t>Minimalny poziom zmiany wskaźnika GUS, w wyniku którego wynagrodzenie wykonawcy zostanie zmienione wynosi nie mniej 5 punktów % w stosunku do wskaźnika wzrostu (spadku) cen towarów i usług konsumpcyjnych (poziom zmiany ceny) publikowanego przez Główny Urząd Statystyczny na dzień 1 stycznia roku kalendarzowego, w którym zawarto umowę.</w:t>
      </w:r>
    </w:p>
    <w:p w14:paraId="61572A7C" w14:textId="77777777" w:rsidR="00154E8A" w:rsidRDefault="00154E8A" w:rsidP="00154E8A">
      <w:pPr>
        <w:widowControl/>
        <w:numPr>
          <w:ilvl w:val="0"/>
          <w:numId w:val="32"/>
        </w:numPr>
        <w:autoSpaceDE/>
        <w:autoSpaceDN/>
        <w:spacing w:beforeLines="40" w:before="96" w:afterLines="40" w:after="96"/>
        <w:ind w:left="426" w:hanging="426"/>
        <w:jc w:val="both"/>
        <w:rPr>
          <w:rFonts w:ascii="Calibri" w:hAnsi="Calibri" w:cs="Calibri"/>
        </w:rPr>
      </w:pPr>
      <w:r>
        <w:rPr>
          <w:rFonts w:ascii="Calibri" w:hAnsi="Calibri" w:cs="Calibri"/>
        </w:rPr>
        <w:t xml:space="preserve">W przypadku zmiany wskaźnika GUS skutkującego zwiększeniem wynagrodzenia Wykonawca zobowiązany jest do wykazania wpływu zmiany wskaźnika GUS na wykonanie przedmiotu Umowy. Wykazanie wpływu następuje w formie pisemnej. </w:t>
      </w:r>
    </w:p>
    <w:p w14:paraId="6805BC33" w14:textId="77777777" w:rsidR="00154E8A" w:rsidRDefault="00154E8A" w:rsidP="00154E8A">
      <w:pPr>
        <w:widowControl/>
        <w:numPr>
          <w:ilvl w:val="0"/>
          <w:numId w:val="32"/>
        </w:numPr>
        <w:autoSpaceDE/>
        <w:autoSpaceDN/>
        <w:spacing w:beforeLines="40" w:before="96" w:afterLines="40" w:after="96"/>
        <w:ind w:left="426" w:hanging="426"/>
        <w:jc w:val="both"/>
        <w:rPr>
          <w:rFonts w:ascii="Calibri" w:hAnsi="Calibri" w:cs="Calibri"/>
        </w:rPr>
      </w:pPr>
      <w:r>
        <w:rPr>
          <w:rFonts w:ascii="Calibri" w:hAnsi="Calibri" w:cs="Calibri"/>
        </w:rPr>
        <w:t>Strony nie przewidują zmiany wynagrodzenia na podstawie ust. 1 i 2 w pierwszych 12 miesiącach obowiązywania Umowy</w:t>
      </w:r>
      <w:r>
        <w:rPr>
          <w:rFonts w:ascii="Calibri" w:hAnsi="Calibri" w:cs="Calibri"/>
          <w:i/>
        </w:rPr>
        <w:t xml:space="preserve">. </w:t>
      </w:r>
      <w:r>
        <w:rPr>
          <w:rFonts w:ascii="Calibri" w:hAnsi="Calibri" w:cs="Calibri"/>
        </w:rPr>
        <w:t xml:space="preserve">W latach następnych wynagrodzenie będzie podlegało zmianie w wysokości wynikającej ze wskaźnika wzrostu GUS za poprzedni rok kalendarzowy z zastrzeżeniem ust. 2. </w:t>
      </w:r>
    </w:p>
    <w:p w14:paraId="3F11D29C" w14:textId="77777777" w:rsidR="00154E8A" w:rsidRDefault="00154E8A" w:rsidP="00154E8A">
      <w:pPr>
        <w:widowControl/>
        <w:numPr>
          <w:ilvl w:val="0"/>
          <w:numId w:val="32"/>
        </w:numPr>
        <w:autoSpaceDE/>
        <w:autoSpaceDN/>
        <w:spacing w:beforeLines="40" w:before="96" w:afterLines="40" w:after="96"/>
        <w:ind w:left="426" w:hanging="426"/>
        <w:jc w:val="both"/>
        <w:rPr>
          <w:rFonts w:ascii="Calibri" w:hAnsi="Calibri" w:cs="Calibri"/>
        </w:rPr>
      </w:pPr>
      <w:r>
        <w:rPr>
          <w:rFonts w:ascii="Calibri" w:hAnsi="Calibri" w:cs="Calibri"/>
        </w:rPr>
        <w:t>Maksymalna wartość zmiany wynagrodzenia, o której mowa w ust. 1-4 wynosi łącznie 3  % wartości wynagrodzenia netto Wykonawcy, określonego w § 8 ust. 1 Umowy.</w:t>
      </w:r>
    </w:p>
    <w:p w14:paraId="29C97B99" w14:textId="77777777" w:rsidR="00154E8A" w:rsidRDefault="00154E8A" w:rsidP="00154E8A">
      <w:pPr>
        <w:widowControl/>
        <w:numPr>
          <w:ilvl w:val="0"/>
          <w:numId w:val="32"/>
        </w:numPr>
        <w:autoSpaceDE/>
        <w:autoSpaceDN/>
        <w:spacing w:beforeLines="40" w:before="96" w:afterLines="40" w:after="96"/>
        <w:ind w:left="426" w:hanging="426"/>
        <w:jc w:val="both"/>
        <w:rPr>
          <w:rFonts w:ascii="Calibri" w:hAnsi="Calibri" w:cs="Calibri"/>
        </w:rPr>
      </w:pPr>
      <w:r>
        <w:rPr>
          <w:rFonts w:ascii="Calibri" w:hAnsi="Calibri" w:cs="Calibri"/>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319756A7" w14:textId="77777777" w:rsidR="00154E8A" w:rsidRDefault="00154E8A" w:rsidP="00154E8A">
      <w:pPr>
        <w:widowControl/>
        <w:numPr>
          <w:ilvl w:val="0"/>
          <w:numId w:val="32"/>
        </w:numPr>
        <w:autoSpaceDE/>
        <w:autoSpaceDN/>
        <w:spacing w:beforeLines="40" w:before="96" w:afterLines="40" w:after="96"/>
        <w:ind w:left="426" w:hanging="426"/>
        <w:jc w:val="both"/>
        <w:rPr>
          <w:rFonts w:ascii="Calibri" w:hAnsi="Calibri" w:cs="Calibri"/>
        </w:rPr>
      </w:pPr>
      <w:r>
        <w:rPr>
          <w:rFonts w:ascii="Calibri" w:hAnsi="Calibri" w:cs="Calibri"/>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15E415BE" w14:textId="77777777" w:rsidR="00154E8A" w:rsidRDefault="00154E8A" w:rsidP="00154E8A">
      <w:pPr>
        <w:widowControl/>
        <w:numPr>
          <w:ilvl w:val="0"/>
          <w:numId w:val="32"/>
        </w:numPr>
        <w:autoSpaceDE/>
        <w:autoSpaceDN/>
        <w:spacing w:beforeLines="40" w:before="96" w:afterLines="40" w:after="96"/>
        <w:ind w:left="426" w:hanging="426"/>
        <w:jc w:val="both"/>
        <w:rPr>
          <w:rFonts w:ascii="Calibri" w:hAnsi="Calibri" w:cs="Calibri"/>
        </w:rPr>
      </w:pPr>
      <w:r>
        <w:rPr>
          <w:rFonts w:ascii="Calibri" w:hAnsi="Calibri" w:cs="Calibri"/>
        </w:rPr>
        <w:t>Zmiana wynagrodzenia zgodnie z ust. 1- 5 wymaga zawarcia aneksu w formie pisemnej pod rygorem nieważności.</w:t>
      </w:r>
    </w:p>
    <w:p w14:paraId="6A22E207" w14:textId="77777777" w:rsidR="00154E8A" w:rsidRDefault="00154E8A" w:rsidP="00154E8A">
      <w:pPr>
        <w:widowControl/>
        <w:numPr>
          <w:ilvl w:val="0"/>
          <w:numId w:val="32"/>
        </w:numPr>
        <w:autoSpaceDE/>
        <w:autoSpaceDN/>
        <w:spacing w:beforeLines="40" w:before="96" w:afterLines="40" w:after="96"/>
        <w:ind w:left="426" w:hanging="426"/>
        <w:jc w:val="both"/>
        <w:rPr>
          <w:rFonts w:ascii="Calibri" w:hAnsi="Calibri" w:cs="Calibri"/>
        </w:rPr>
      </w:pPr>
      <w:r>
        <w:rPr>
          <w:rFonts w:ascii="Calibri" w:hAnsi="Calibri" w:cs="Calibri"/>
        </w:rPr>
        <w:t xml:space="preserve">Wynagrodzenie Wykonawcy określone w </w:t>
      </w:r>
      <w:r>
        <w:rPr>
          <w:rFonts w:ascii="Calibri" w:hAnsi="Calibri" w:cs="Calibri"/>
          <w:bCs/>
        </w:rPr>
        <w:t xml:space="preserve">§ 8 ust. 1 umowy </w:t>
      </w:r>
      <w:r>
        <w:rPr>
          <w:rFonts w:ascii="Calibri" w:hAnsi="Calibri" w:cs="Calibri"/>
        </w:rPr>
        <w:t>ulegnie zmianie o poniesione przez wykonawcę koszty:</w:t>
      </w:r>
    </w:p>
    <w:p w14:paraId="574615BC" w14:textId="77777777" w:rsidR="00154E8A" w:rsidRDefault="00154E8A" w:rsidP="00154E8A">
      <w:pPr>
        <w:widowControl/>
        <w:numPr>
          <w:ilvl w:val="0"/>
          <w:numId w:val="33"/>
        </w:numPr>
        <w:tabs>
          <w:tab w:val="left" w:pos="851"/>
        </w:tabs>
        <w:autoSpaceDE/>
        <w:autoSpaceDN/>
        <w:spacing w:beforeLines="40" w:before="96" w:afterLines="40" w:after="96"/>
        <w:ind w:left="851" w:hanging="425"/>
        <w:jc w:val="both"/>
        <w:rPr>
          <w:rFonts w:ascii="Calibri" w:hAnsi="Calibri" w:cs="Calibri"/>
          <w:lang w:val="x-none"/>
        </w:rPr>
      </w:pPr>
      <w:r>
        <w:rPr>
          <w:rFonts w:ascii="Calibri" w:hAnsi="Calibri" w:cs="Calibri"/>
          <w:lang w:val="x-none"/>
        </w:rPr>
        <w:t>w przypadku zmiany stawki podatku od towarów i usług, wprowadzonej odpowiednim aktem prawnym;</w:t>
      </w:r>
    </w:p>
    <w:p w14:paraId="36BCBC6B" w14:textId="77777777" w:rsidR="00154E8A" w:rsidRDefault="00154E8A" w:rsidP="00154E8A">
      <w:pPr>
        <w:widowControl/>
        <w:numPr>
          <w:ilvl w:val="0"/>
          <w:numId w:val="33"/>
        </w:numPr>
        <w:tabs>
          <w:tab w:val="left" w:pos="851"/>
        </w:tabs>
        <w:autoSpaceDE/>
        <w:autoSpaceDN/>
        <w:spacing w:beforeLines="40" w:before="96" w:afterLines="40" w:after="96"/>
        <w:ind w:left="851" w:hanging="425"/>
        <w:jc w:val="both"/>
        <w:rPr>
          <w:rFonts w:ascii="Calibri" w:hAnsi="Calibri" w:cs="Calibri"/>
          <w:lang w:val="x-none"/>
        </w:rPr>
      </w:pPr>
      <w:r>
        <w:rPr>
          <w:rFonts w:ascii="Calibri" w:hAnsi="Calibri" w:cs="Calibri"/>
          <w:lang w:val="x-none"/>
        </w:rPr>
        <w:t>w przypadku zmiany wysokości minimalnego wynagrodzenia za pracę ustalonego na podstawie art. 2 ust. 3-5 ustawy z dnia 10 października 2002 r. o minimalnym wynagrodzeniu za pracę,</w:t>
      </w:r>
    </w:p>
    <w:p w14:paraId="019516AA" w14:textId="77777777" w:rsidR="00154E8A" w:rsidRDefault="00154E8A" w:rsidP="00154E8A">
      <w:pPr>
        <w:widowControl/>
        <w:numPr>
          <w:ilvl w:val="0"/>
          <w:numId w:val="33"/>
        </w:numPr>
        <w:tabs>
          <w:tab w:val="left" w:pos="851"/>
        </w:tabs>
        <w:autoSpaceDE/>
        <w:autoSpaceDN/>
        <w:spacing w:beforeLines="40" w:before="96" w:afterLines="40" w:after="96"/>
        <w:ind w:left="851" w:hanging="425"/>
        <w:jc w:val="both"/>
        <w:rPr>
          <w:rFonts w:ascii="Calibri" w:hAnsi="Calibri" w:cs="Calibri"/>
          <w:lang w:val="x-none"/>
        </w:rPr>
      </w:pPr>
      <w:r>
        <w:rPr>
          <w:rFonts w:ascii="Calibri" w:hAnsi="Calibri" w:cs="Calibri"/>
          <w:lang w:val="x-none"/>
        </w:rPr>
        <w:t>w przypadku zmiany zasad podlegania ubezpieczeniom społecznym lub ubezpieczeniu zdrowotnemu lub wysokości stawki składki na ubezpieczenia społeczne lub zdrowotne;</w:t>
      </w:r>
    </w:p>
    <w:p w14:paraId="4F93174D" w14:textId="77777777" w:rsidR="00154E8A" w:rsidRDefault="00154E8A" w:rsidP="00154E8A">
      <w:pPr>
        <w:widowControl/>
        <w:numPr>
          <w:ilvl w:val="0"/>
          <w:numId w:val="33"/>
        </w:numPr>
        <w:tabs>
          <w:tab w:val="left" w:pos="851"/>
        </w:tabs>
        <w:autoSpaceDE/>
        <w:autoSpaceDN/>
        <w:spacing w:beforeLines="40" w:before="96" w:afterLines="40" w:after="96"/>
        <w:ind w:left="851" w:hanging="425"/>
        <w:jc w:val="both"/>
        <w:rPr>
          <w:rFonts w:ascii="Calibri" w:hAnsi="Calibri" w:cs="Calibri"/>
          <w:lang w:val="x-none"/>
        </w:rPr>
      </w:pPr>
      <w:r>
        <w:rPr>
          <w:rFonts w:ascii="Calibri" w:hAnsi="Calibri" w:cs="Calibri"/>
          <w:lang w:val="x-none"/>
        </w:rPr>
        <w:t>w przypadku zmiany zasad gromadzenia i wysokości wpłat do pracowniczych planów kapitałowych, o których mowa w ustawie z dnia 4 października 2018 r. o pracowniczych planach kapitałowych.</w:t>
      </w:r>
    </w:p>
    <w:p w14:paraId="58F1D0DF" w14:textId="77777777" w:rsidR="00154E8A" w:rsidRDefault="00154E8A" w:rsidP="00154E8A">
      <w:pPr>
        <w:spacing w:beforeLines="40" w:before="96" w:afterLines="40" w:after="96"/>
        <w:ind w:left="426"/>
        <w:jc w:val="both"/>
        <w:rPr>
          <w:rFonts w:ascii="Calibri" w:hAnsi="Calibri" w:cs="Calibri"/>
        </w:rPr>
      </w:pPr>
      <w:r>
        <w:rPr>
          <w:rFonts w:ascii="Calibri" w:hAnsi="Calibri" w:cs="Calibri"/>
        </w:rPr>
        <w:t xml:space="preserve">jeżeli zmiany te będą miały wpływ na koszty wykonania zamówienia przez Wykonawcę. </w:t>
      </w:r>
    </w:p>
    <w:p w14:paraId="4FE6CF88" w14:textId="77777777" w:rsidR="00154E8A" w:rsidRDefault="00154E8A" w:rsidP="00154E8A">
      <w:pPr>
        <w:widowControl/>
        <w:numPr>
          <w:ilvl w:val="0"/>
          <w:numId w:val="32"/>
        </w:numPr>
        <w:tabs>
          <w:tab w:val="num" w:pos="426"/>
        </w:tabs>
        <w:autoSpaceDE/>
        <w:autoSpaceDN/>
        <w:spacing w:beforeLines="40" w:before="96" w:afterLines="40" w:after="96"/>
        <w:ind w:left="426" w:hanging="426"/>
        <w:jc w:val="both"/>
        <w:rPr>
          <w:rFonts w:ascii="Calibri" w:hAnsi="Calibri" w:cs="Calibri"/>
        </w:rPr>
      </w:pPr>
      <w:r>
        <w:rPr>
          <w:rFonts w:ascii="Calibri" w:hAnsi="Calibri" w:cs="Calibri"/>
        </w:rPr>
        <w:lastRenderedPageBreak/>
        <w:t xml:space="preserve">Zmiana wysokości wynagrodzenia obowiązywać będzie od dnia wejścia w życie zmian, </w:t>
      </w:r>
      <w:r>
        <w:rPr>
          <w:rFonts w:ascii="Calibri" w:hAnsi="Calibri" w:cs="Calibri"/>
        </w:rPr>
        <w:br/>
        <w:t>o których mowa w ust. 9.</w:t>
      </w:r>
    </w:p>
    <w:p w14:paraId="64B46A0C" w14:textId="77777777" w:rsidR="00154E8A" w:rsidRDefault="00154E8A" w:rsidP="00154E8A">
      <w:pPr>
        <w:widowControl/>
        <w:numPr>
          <w:ilvl w:val="0"/>
          <w:numId w:val="32"/>
        </w:numPr>
        <w:tabs>
          <w:tab w:val="num" w:pos="426"/>
        </w:tabs>
        <w:autoSpaceDE/>
        <w:autoSpaceDN/>
        <w:spacing w:beforeLines="40" w:before="96" w:afterLines="40" w:after="96"/>
        <w:ind w:left="426" w:hanging="426"/>
        <w:jc w:val="both"/>
        <w:rPr>
          <w:rFonts w:ascii="Calibri" w:hAnsi="Calibri" w:cs="Calibri"/>
        </w:rPr>
      </w:pPr>
      <w:r>
        <w:rPr>
          <w:rFonts w:ascii="Calibri" w:hAnsi="Calibri" w:cs="Calibri"/>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78553FCC" w14:textId="77777777" w:rsidR="00154E8A" w:rsidRDefault="00154E8A" w:rsidP="00154E8A">
      <w:pPr>
        <w:widowControl/>
        <w:numPr>
          <w:ilvl w:val="0"/>
          <w:numId w:val="32"/>
        </w:numPr>
        <w:tabs>
          <w:tab w:val="num" w:pos="426"/>
        </w:tabs>
        <w:autoSpaceDE/>
        <w:autoSpaceDN/>
        <w:spacing w:beforeLines="40" w:before="96" w:afterLines="40" w:after="96"/>
        <w:ind w:left="426" w:hanging="426"/>
        <w:jc w:val="both"/>
        <w:rPr>
          <w:rFonts w:ascii="Calibri" w:hAnsi="Calibri" w:cs="Calibri"/>
        </w:rPr>
      </w:pPr>
      <w:r>
        <w:rPr>
          <w:rFonts w:ascii="Calibri" w:hAnsi="Calibri" w:cs="Calibri"/>
        </w:rPr>
        <w:t>W wypadku zmiany, o której mowa w ust. 9 pkt 1 wartość netto wynagrodzenia Wykonawcy nie zmieni się, a określona w aneksie wartość brutto wynagrodzenia zostanie wyliczona na podstawie nowych przepisów.</w:t>
      </w:r>
    </w:p>
    <w:p w14:paraId="797D7575" w14:textId="77777777" w:rsidR="00154E8A" w:rsidRDefault="00154E8A" w:rsidP="00154E8A">
      <w:pPr>
        <w:widowControl/>
        <w:numPr>
          <w:ilvl w:val="0"/>
          <w:numId w:val="32"/>
        </w:numPr>
        <w:tabs>
          <w:tab w:val="num" w:pos="426"/>
        </w:tabs>
        <w:autoSpaceDE/>
        <w:autoSpaceDN/>
        <w:spacing w:beforeLines="40" w:before="96" w:afterLines="40" w:after="96"/>
        <w:ind w:left="426" w:hanging="426"/>
        <w:jc w:val="both"/>
        <w:rPr>
          <w:rFonts w:ascii="Calibri" w:hAnsi="Calibri" w:cs="Calibri"/>
        </w:rPr>
      </w:pPr>
      <w:r>
        <w:rPr>
          <w:rFonts w:ascii="Calibri" w:hAnsi="Calibri" w:cs="Calibri"/>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D100F8D" w14:textId="77777777" w:rsidR="00154E8A" w:rsidRDefault="00154E8A" w:rsidP="00154E8A">
      <w:pPr>
        <w:widowControl/>
        <w:numPr>
          <w:ilvl w:val="0"/>
          <w:numId w:val="32"/>
        </w:numPr>
        <w:tabs>
          <w:tab w:val="num" w:pos="426"/>
        </w:tabs>
        <w:autoSpaceDE/>
        <w:autoSpaceDN/>
        <w:spacing w:beforeLines="40" w:before="96" w:afterLines="40" w:after="96"/>
        <w:ind w:left="426" w:hanging="426"/>
        <w:jc w:val="both"/>
        <w:rPr>
          <w:rFonts w:ascii="Calibri" w:hAnsi="Calibri" w:cs="Calibri"/>
        </w:rPr>
      </w:pPr>
      <w:r>
        <w:rPr>
          <w:rFonts w:ascii="Calibri" w:hAnsi="Calibri" w:cs="Calibri"/>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C316C6A" w14:textId="77777777" w:rsidR="00154E8A" w:rsidRDefault="00154E8A" w:rsidP="00154E8A">
      <w:pPr>
        <w:widowControl/>
        <w:numPr>
          <w:ilvl w:val="0"/>
          <w:numId w:val="32"/>
        </w:numPr>
        <w:shd w:val="clear" w:color="auto" w:fill="FFFFFF"/>
        <w:tabs>
          <w:tab w:val="num" w:pos="426"/>
        </w:tabs>
        <w:autoSpaceDE/>
        <w:autoSpaceDN/>
        <w:spacing w:beforeLines="40" w:before="96" w:afterLines="40" w:after="96"/>
        <w:ind w:left="426" w:hanging="426"/>
        <w:jc w:val="both"/>
        <w:rPr>
          <w:rFonts w:ascii="Calibri" w:hAnsi="Calibri" w:cs="Calibri"/>
        </w:rPr>
      </w:pPr>
      <w:r>
        <w:rPr>
          <w:rFonts w:ascii="Calibri" w:hAnsi="Calibri" w:cs="Calibri"/>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1F18F055" w14:textId="77777777" w:rsidR="00154E8A" w:rsidRDefault="00154E8A" w:rsidP="00154E8A">
      <w:pPr>
        <w:suppressAutoHyphens/>
        <w:spacing w:beforeLines="40" w:before="96" w:afterLines="40" w:after="96"/>
        <w:jc w:val="center"/>
        <w:rPr>
          <w:rFonts w:ascii="Calibri" w:eastAsia="Arial Unicode MS" w:hAnsi="Calibri" w:cs="Calibri"/>
          <w:b/>
          <w:bCs/>
          <w:kern w:val="2"/>
        </w:rPr>
      </w:pPr>
    </w:p>
    <w:p w14:paraId="1AC8ADD8" w14:textId="77777777" w:rsidR="00154E8A" w:rsidRDefault="00154E8A" w:rsidP="00154E8A">
      <w:pPr>
        <w:suppressAutoHyphens/>
        <w:spacing w:beforeLines="40" w:before="96" w:afterLines="40" w:after="96"/>
        <w:jc w:val="center"/>
        <w:rPr>
          <w:rFonts w:ascii="Calibri" w:eastAsia="Arial Unicode MS" w:hAnsi="Calibri" w:cs="Calibri"/>
          <w:b/>
          <w:bCs/>
          <w:kern w:val="2"/>
        </w:rPr>
      </w:pPr>
      <w:r>
        <w:rPr>
          <w:rFonts w:ascii="Calibri" w:eastAsia="Arial Unicode MS" w:hAnsi="Calibri" w:cs="Calibri"/>
          <w:b/>
          <w:bCs/>
          <w:kern w:val="2"/>
        </w:rPr>
        <w:t>§ 10</w:t>
      </w:r>
    </w:p>
    <w:p w14:paraId="1FC1FD74" w14:textId="77777777" w:rsidR="00154E8A" w:rsidRDefault="00154E8A" w:rsidP="00154E8A">
      <w:pPr>
        <w:widowControl/>
        <w:numPr>
          <w:ilvl w:val="0"/>
          <w:numId w:val="34"/>
        </w:numPr>
        <w:autoSpaceDE/>
        <w:autoSpaceDN/>
        <w:spacing w:beforeLines="40" w:before="96" w:afterLines="40" w:after="96"/>
        <w:ind w:left="426" w:hanging="426"/>
        <w:jc w:val="both"/>
        <w:rPr>
          <w:rFonts w:ascii="Calibri" w:hAnsi="Calibri" w:cs="Calibri"/>
          <w:lang w:val="x-none"/>
        </w:rPr>
      </w:pPr>
      <w:r>
        <w:rPr>
          <w:rFonts w:ascii="Calibri" w:hAnsi="Calibri" w:cs="Calibri"/>
          <w:lang w:val="x-none"/>
        </w:rPr>
        <w:t>Wykonawca oświadcza, że:</w:t>
      </w:r>
    </w:p>
    <w:p w14:paraId="702517A4" w14:textId="77777777" w:rsidR="00154E8A" w:rsidRDefault="00154E8A" w:rsidP="00154E8A">
      <w:pPr>
        <w:widowControl/>
        <w:numPr>
          <w:ilvl w:val="1"/>
          <w:numId w:val="35"/>
        </w:numPr>
        <w:tabs>
          <w:tab w:val="num" w:pos="851"/>
        </w:tabs>
        <w:autoSpaceDE/>
        <w:autoSpaceDN/>
        <w:spacing w:beforeLines="40" w:before="96" w:afterLines="40" w:after="96"/>
        <w:ind w:left="851" w:hanging="425"/>
        <w:jc w:val="both"/>
        <w:rPr>
          <w:rFonts w:ascii="Calibri" w:hAnsi="Calibri" w:cs="Calibri"/>
          <w:lang w:val="x-none" w:eastAsia="x-none"/>
        </w:rPr>
      </w:pPr>
      <w:r>
        <w:rPr>
          <w:rFonts w:ascii="Calibri" w:hAnsi="Calibri" w:cs="Calibri"/>
          <w:lang w:eastAsia="x-none"/>
        </w:rPr>
        <w:t xml:space="preserve">   </w:t>
      </w:r>
      <w:r>
        <w:rPr>
          <w:rFonts w:ascii="Calibri" w:hAnsi="Calibri" w:cs="Calibri"/>
          <w:lang w:val="x-none" w:eastAsia="x-none"/>
        </w:rPr>
        <w:t>jeżeli podczas realizacji umowy powstaną utwory w rozumieniu ustawy o prawach autorskich i prawach pokrewnych (</w:t>
      </w:r>
      <w:r>
        <w:rPr>
          <w:rFonts w:ascii="Calibri" w:hAnsi="Calibri" w:cs="Calibri"/>
        </w:rPr>
        <w:t>Dz. U. z 2019 r. poz. 1231, ze zm.)</w:t>
      </w:r>
      <w:r>
        <w:rPr>
          <w:rFonts w:ascii="Calibri" w:hAnsi="Calibri" w:cs="Calibri"/>
          <w:lang w:val="x-none" w:eastAsia="x-none"/>
        </w:rPr>
        <w:t xml:space="preserve"> przekaże Zamawiającemu autorskie prawa majątkowe do </w:t>
      </w:r>
      <w:r>
        <w:rPr>
          <w:rFonts w:ascii="Calibri" w:hAnsi="Calibri" w:cs="Calibri"/>
          <w:lang w:eastAsia="x-none"/>
        </w:rPr>
        <w:t xml:space="preserve">tych </w:t>
      </w:r>
      <w:r>
        <w:rPr>
          <w:rFonts w:ascii="Calibri" w:hAnsi="Calibri" w:cs="Calibri"/>
          <w:lang w:val="x-none" w:eastAsia="x-none"/>
        </w:rPr>
        <w:t>utwor</w:t>
      </w:r>
      <w:r>
        <w:rPr>
          <w:rFonts w:ascii="Calibri" w:hAnsi="Calibri" w:cs="Calibri"/>
          <w:lang w:eastAsia="x-none"/>
        </w:rPr>
        <w:t>ów</w:t>
      </w:r>
      <w:r>
        <w:rPr>
          <w:rFonts w:ascii="Calibri" w:hAnsi="Calibri" w:cs="Calibri"/>
          <w:lang w:val="x-none" w:eastAsia="x-none"/>
        </w:rPr>
        <w:t>,</w:t>
      </w:r>
    </w:p>
    <w:p w14:paraId="5A08D9E0" w14:textId="77777777" w:rsidR="00154E8A" w:rsidRDefault="00154E8A" w:rsidP="00154E8A">
      <w:pPr>
        <w:widowControl/>
        <w:numPr>
          <w:ilvl w:val="1"/>
          <w:numId w:val="35"/>
        </w:numPr>
        <w:tabs>
          <w:tab w:val="num" w:pos="851"/>
        </w:tabs>
        <w:autoSpaceDE/>
        <w:autoSpaceDN/>
        <w:spacing w:beforeLines="40" w:before="96" w:afterLines="40" w:after="96"/>
        <w:ind w:left="851" w:hanging="425"/>
        <w:jc w:val="both"/>
        <w:rPr>
          <w:rFonts w:ascii="Calibri" w:hAnsi="Calibri" w:cs="Calibri"/>
          <w:lang w:val="x-none" w:eastAsia="x-none"/>
        </w:rPr>
      </w:pPr>
      <w:r>
        <w:rPr>
          <w:rFonts w:ascii="Calibri" w:hAnsi="Calibri" w:cs="Calibri"/>
          <w:lang w:eastAsia="x-none"/>
        </w:rPr>
        <w:t xml:space="preserve">   </w:t>
      </w:r>
      <w:r>
        <w:rPr>
          <w:rFonts w:ascii="Calibri" w:hAnsi="Calibri" w:cs="Calibri"/>
          <w:lang w:val="x-none" w:eastAsia="x-none"/>
        </w:rPr>
        <w:t>nabędzie prawa, w tym autorskie prawa majątkowe oraz wszelkie upoważnienia do wykonywania praw zależnych od osób, którymi będzie posługiwać się przy realizacji przedmiotu umowy, a także uzyska od tych osób nieodwołalne zezwolenia na wykonywanie zależnych praw autorskich do przetłumaczonych tekstów bez konieczności ich uzgadniania z osobami, którym mogłyby przysługiwać autorskie prawa osobiste,</w:t>
      </w:r>
    </w:p>
    <w:p w14:paraId="209B446A" w14:textId="77777777" w:rsidR="00154E8A" w:rsidRDefault="00154E8A" w:rsidP="00154E8A">
      <w:pPr>
        <w:widowControl/>
        <w:numPr>
          <w:ilvl w:val="1"/>
          <w:numId w:val="35"/>
        </w:numPr>
        <w:tabs>
          <w:tab w:val="num" w:pos="851"/>
        </w:tabs>
        <w:autoSpaceDE/>
        <w:autoSpaceDN/>
        <w:spacing w:beforeLines="40" w:before="96" w:afterLines="40" w:after="96"/>
        <w:ind w:left="851" w:hanging="425"/>
        <w:jc w:val="both"/>
        <w:rPr>
          <w:rFonts w:ascii="Calibri" w:hAnsi="Calibri" w:cs="Calibri"/>
          <w:lang w:val="x-none" w:eastAsia="x-none"/>
        </w:rPr>
      </w:pPr>
      <w:r>
        <w:rPr>
          <w:rFonts w:ascii="Calibri" w:hAnsi="Calibri" w:cs="Calibri"/>
          <w:lang w:eastAsia="x-none"/>
        </w:rPr>
        <w:t xml:space="preserve">   </w:t>
      </w:r>
      <w:r>
        <w:rPr>
          <w:rFonts w:ascii="Calibri" w:hAnsi="Calibri" w:cs="Calibri"/>
          <w:lang w:val="x-none" w:eastAsia="x-none"/>
        </w:rPr>
        <w:t xml:space="preserve">nie dokonał i nie dokona rozporządzeń prawami, w tym autorskimi prawami majątkowymi w zakresie, jaki uniemożliwiłby ich nabycie przez Zamawiającego i dysponowanie na polach eksploatacji określonych </w:t>
      </w:r>
      <w:r>
        <w:rPr>
          <w:rFonts w:ascii="Calibri" w:hAnsi="Calibri" w:cs="Calibri"/>
          <w:color w:val="000000"/>
          <w:lang w:val="x-none" w:eastAsia="x-none"/>
        </w:rPr>
        <w:t xml:space="preserve">w ust. </w:t>
      </w:r>
      <w:r>
        <w:rPr>
          <w:rFonts w:ascii="Calibri" w:hAnsi="Calibri" w:cs="Calibri"/>
          <w:color w:val="000000"/>
          <w:lang w:eastAsia="x-none"/>
        </w:rPr>
        <w:t>2</w:t>
      </w:r>
      <w:r>
        <w:rPr>
          <w:rFonts w:ascii="Calibri" w:hAnsi="Calibri" w:cs="Calibri"/>
          <w:color w:val="000000"/>
          <w:lang w:val="x-none" w:eastAsia="x-none"/>
        </w:rPr>
        <w:t>.</w:t>
      </w:r>
    </w:p>
    <w:p w14:paraId="7F9C4868" w14:textId="77777777" w:rsidR="00154E8A" w:rsidRDefault="00154E8A" w:rsidP="00154E8A">
      <w:pPr>
        <w:widowControl/>
        <w:numPr>
          <w:ilvl w:val="0"/>
          <w:numId w:val="34"/>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rPr>
        <w:t>Każdorazowo z dniem podpisania protokołu odbioru zlecenia, Wykonawca przenosi na Zamawiającego autorskie prawa majątkowe do utworów powstałych do tego czasu, w zakresie rozporządzania i korzystania z nich przez czas nieoznaczony poprzez:</w:t>
      </w:r>
    </w:p>
    <w:p w14:paraId="2992BCF0" w14:textId="77777777" w:rsidR="00154E8A" w:rsidRDefault="00154E8A" w:rsidP="00154E8A">
      <w:pPr>
        <w:widowControl/>
        <w:numPr>
          <w:ilvl w:val="1"/>
          <w:numId w:val="36"/>
        </w:numPr>
        <w:tabs>
          <w:tab w:val="left" w:pos="851"/>
        </w:tabs>
        <w:autoSpaceDE/>
        <w:autoSpaceDN/>
        <w:spacing w:beforeLines="40" w:before="96" w:afterLines="40" w:after="96"/>
        <w:ind w:left="851" w:hanging="425"/>
        <w:jc w:val="both"/>
        <w:rPr>
          <w:rFonts w:ascii="Calibri" w:hAnsi="Calibri" w:cs="Calibri"/>
        </w:rPr>
      </w:pPr>
      <w:r>
        <w:rPr>
          <w:rFonts w:ascii="Calibri" w:hAnsi="Calibri" w:cs="Calibri"/>
        </w:rPr>
        <w:t>utrwalenie (sporządzenie egzemplarza, który mógłby służyć publikacji),</w:t>
      </w:r>
    </w:p>
    <w:p w14:paraId="7D67001A" w14:textId="77777777" w:rsidR="00154E8A" w:rsidRDefault="00154E8A" w:rsidP="00154E8A">
      <w:pPr>
        <w:widowControl/>
        <w:numPr>
          <w:ilvl w:val="1"/>
          <w:numId w:val="36"/>
        </w:numPr>
        <w:tabs>
          <w:tab w:val="left" w:pos="851"/>
        </w:tabs>
        <w:autoSpaceDE/>
        <w:autoSpaceDN/>
        <w:spacing w:beforeLines="40" w:before="96" w:afterLines="40" w:after="96"/>
        <w:ind w:left="851" w:hanging="425"/>
        <w:jc w:val="both"/>
        <w:rPr>
          <w:rFonts w:ascii="Calibri" w:hAnsi="Calibri" w:cs="Calibri"/>
        </w:rPr>
      </w:pPr>
      <w:r>
        <w:rPr>
          <w:rFonts w:ascii="Calibri" w:hAnsi="Calibri" w:cs="Calibri"/>
        </w:rPr>
        <w:t>digitalizację,</w:t>
      </w:r>
    </w:p>
    <w:p w14:paraId="737BD922" w14:textId="77777777" w:rsidR="00154E8A" w:rsidRDefault="00154E8A" w:rsidP="00154E8A">
      <w:pPr>
        <w:widowControl/>
        <w:numPr>
          <w:ilvl w:val="1"/>
          <w:numId w:val="36"/>
        </w:numPr>
        <w:tabs>
          <w:tab w:val="left" w:pos="851"/>
        </w:tabs>
        <w:autoSpaceDE/>
        <w:autoSpaceDN/>
        <w:spacing w:beforeLines="40" w:before="96" w:afterLines="40" w:after="96"/>
        <w:ind w:left="851" w:hanging="425"/>
        <w:jc w:val="both"/>
        <w:rPr>
          <w:rFonts w:ascii="Calibri" w:hAnsi="Calibri" w:cs="Calibri"/>
        </w:rPr>
      </w:pPr>
      <w:r>
        <w:rPr>
          <w:rFonts w:ascii="Calibri" w:hAnsi="Calibri" w:cs="Calibri"/>
        </w:rPr>
        <w:t>wprowadzenie do pamięci komputera,</w:t>
      </w:r>
    </w:p>
    <w:p w14:paraId="7145D892" w14:textId="77777777" w:rsidR="00154E8A" w:rsidRDefault="00154E8A" w:rsidP="00154E8A">
      <w:pPr>
        <w:widowControl/>
        <w:numPr>
          <w:ilvl w:val="1"/>
          <w:numId w:val="36"/>
        </w:numPr>
        <w:tabs>
          <w:tab w:val="left" w:pos="851"/>
        </w:tabs>
        <w:autoSpaceDE/>
        <w:autoSpaceDN/>
        <w:spacing w:beforeLines="40" w:before="96" w:afterLines="40" w:after="96"/>
        <w:ind w:left="851" w:hanging="425"/>
        <w:jc w:val="both"/>
        <w:rPr>
          <w:rFonts w:ascii="Calibri" w:hAnsi="Calibri" w:cs="Calibri"/>
        </w:rPr>
      </w:pPr>
      <w:r>
        <w:rPr>
          <w:rFonts w:ascii="Calibri" w:hAnsi="Calibri" w:cs="Calibri"/>
        </w:rPr>
        <w:t>sporządzenie wydruku komputerowego,</w:t>
      </w:r>
    </w:p>
    <w:p w14:paraId="1F92568C" w14:textId="77777777" w:rsidR="00154E8A" w:rsidRDefault="00154E8A" w:rsidP="00154E8A">
      <w:pPr>
        <w:widowControl/>
        <w:numPr>
          <w:ilvl w:val="1"/>
          <w:numId w:val="36"/>
        </w:numPr>
        <w:tabs>
          <w:tab w:val="left" w:pos="851"/>
        </w:tabs>
        <w:autoSpaceDE/>
        <w:autoSpaceDN/>
        <w:spacing w:beforeLines="40" w:before="96" w:afterLines="40" w:after="96"/>
        <w:ind w:left="851" w:hanging="425"/>
        <w:jc w:val="both"/>
        <w:rPr>
          <w:rFonts w:ascii="Calibri" w:hAnsi="Calibri" w:cs="Calibri"/>
        </w:rPr>
      </w:pPr>
      <w:r>
        <w:rPr>
          <w:rFonts w:ascii="Calibri" w:hAnsi="Calibri" w:cs="Calibri"/>
        </w:rPr>
        <w:t>zwielokrotnienie poprzez druk lub nagranie na nośniku magnetycznym w postaci elektronicznej,</w:t>
      </w:r>
    </w:p>
    <w:p w14:paraId="4C0EF5ED" w14:textId="77777777" w:rsidR="00154E8A" w:rsidRDefault="00154E8A" w:rsidP="00154E8A">
      <w:pPr>
        <w:widowControl/>
        <w:numPr>
          <w:ilvl w:val="1"/>
          <w:numId w:val="36"/>
        </w:numPr>
        <w:tabs>
          <w:tab w:val="left" w:pos="851"/>
        </w:tabs>
        <w:autoSpaceDE/>
        <w:autoSpaceDN/>
        <w:spacing w:beforeLines="40" w:before="96" w:afterLines="40" w:after="96"/>
        <w:ind w:left="851" w:hanging="425"/>
        <w:jc w:val="both"/>
        <w:rPr>
          <w:rFonts w:ascii="Calibri" w:hAnsi="Calibri" w:cs="Calibri"/>
        </w:rPr>
      </w:pPr>
      <w:r>
        <w:rPr>
          <w:rFonts w:ascii="Calibri" w:hAnsi="Calibri" w:cs="Calibri"/>
        </w:rPr>
        <w:lastRenderedPageBreak/>
        <w:t>wprowadzenie do obrotu, w tym postaci wydawnictwa książkowego, dziełowego, w tym również w formie wymiennokartkowej aktualizowanej, wydawnictwa prasowego, w formie zapisu elektronicznego na dowolnym nośniku,</w:t>
      </w:r>
    </w:p>
    <w:p w14:paraId="74FD605B" w14:textId="77777777" w:rsidR="00154E8A" w:rsidRDefault="00154E8A" w:rsidP="00154E8A">
      <w:pPr>
        <w:widowControl/>
        <w:numPr>
          <w:ilvl w:val="1"/>
          <w:numId w:val="36"/>
        </w:numPr>
        <w:tabs>
          <w:tab w:val="left" w:pos="851"/>
        </w:tabs>
        <w:autoSpaceDE/>
        <w:autoSpaceDN/>
        <w:spacing w:beforeLines="40" w:before="96" w:afterLines="40" w:after="96"/>
        <w:ind w:left="851" w:hanging="425"/>
        <w:jc w:val="both"/>
        <w:rPr>
          <w:rFonts w:ascii="Calibri" w:hAnsi="Calibri" w:cs="Calibri"/>
        </w:rPr>
      </w:pPr>
      <w:r>
        <w:rPr>
          <w:rFonts w:ascii="Calibri" w:hAnsi="Calibri" w:cs="Calibri"/>
        </w:rPr>
        <w:t>nieodpłatne wypożyczenie lub udostępnienie zwielokrotnionych egzemplarzy,</w:t>
      </w:r>
    </w:p>
    <w:p w14:paraId="37668C67" w14:textId="77777777" w:rsidR="00154E8A" w:rsidRDefault="00154E8A" w:rsidP="00154E8A">
      <w:pPr>
        <w:widowControl/>
        <w:numPr>
          <w:ilvl w:val="1"/>
          <w:numId w:val="36"/>
        </w:numPr>
        <w:tabs>
          <w:tab w:val="left" w:pos="851"/>
        </w:tabs>
        <w:autoSpaceDE/>
        <w:autoSpaceDN/>
        <w:spacing w:beforeLines="40" w:before="96" w:afterLines="40" w:after="96"/>
        <w:ind w:left="851" w:hanging="425"/>
        <w:jc w:val="both"/>
        <w:rPr>
          <w:rFonts w:ascii="Calibri" w:hAnsi="Calibri" w:cs="Calibri"/>
        </w:rPr>
      </w:pPr>
      <w:r>
        <w:rPr>
          <w:rFonts w:ascii="Calibri" w:hAnsi="Calibri" w:cs="Calibri"/>
        </w:rPr>
        <w:t>wprowadzenie w całości lub w części do sieci komputerowej Internet w sposób umożliwiający transmisję odbiorczą przez zainteresowanego użytkownika łącznie z utrwaleniem w pamięci RAM w oryginalnej (polskiej) wersji językowej i w tłumaczeniu na języki obce, wraz z prawem do dokonywania opracowań, przemontowań i zmian układu,</w:t>
      </w:r>
    </w:p>
    <w:p w14:paraId="7425234E" w14:textId="77777777" w:rsidR="00154E8A" w:rsidRDefault="00154E8A" w:rsidP="00154E8A">
      <w:pPr>
        <w:spacing w:beforeLines="40" w:before="96" w:afterLines="40" w:after="96"/>
        <w:ind w:left="567" w:hanging="141"/>
        <w:jc w:val="both"/>
        <w:rPr>
          <w:rFonts w:ascii="Calibri" w:hAnsi="Calibri" w:cs="Calibri"/>
        </w:rPr>
      </w:pPr>
      <w:r>
        <w:rPr>
          <w:rFonts w:ascii="Calibri" w:hAnsi="Calibri" w:cs="Calibri"/>
        </w:rPr>
        <w:t>- na terytorium Polski oraz poza jej granicami, a także upoważnia Zamawiającego do wykonywania zależnego prawa autorskiego.</w:t>
      </w:r>
    </w:p>
    <w:p w14:paraId="4FC86A03" w14:textId="77777777" w:rsidR="00154E8A" w:rsidRDefault="00154E8A" w:rsidP="00154E8A">
      <w:pPr>
        <w:widowControl/>
        <w:numPr>
          <w:ilvl w:val="0"/>
          <w:numId w:val="34"/>
        </w:numPr>
        <w:autoSpaceDE/>
        <w:autoSpaceDN/>
        <w:spacing w:beforeLines="40" w:before="96" w:afterLines="40" w:after="96"/>
        <w:ind w:left="426" w:hanging="426"/>
        <w:jc w:val="both"/>
        <w:rPr>
          <w:rFonts w:ascii="Calibri" w:hAnsi="Calibri" w:cs="Calibri"/>
          <w:lang w:val="x-none"/>
        </w:rPr>
      </w:pPr>
      <w:r>
        <w:rPr>
          <w:rFonts w:ascii="Calibri" w:hAnsi="Calibri" w:cs="Calibri"/>
          <w:lang w:val="x-none"/>
        </w:rPr>
        <w:t>Wykonawca wyraża zgodę na dokonywanie wszelkich zmian i modyfikacji w utworze/utworach, co do których autorskie prawa majątkowe przeszły na Zamawiającego, a także do wykonywania autorskich praw zależnych do takiego utworu/utworów zależnych.</w:t>
      </w:r>
    </w:p>
    <w:p w14:paraId="5697C689" w14:textId="77777777" w:rsidR="00154E8A" w:rsidRDefault="00154E8A" w:rsidP="00154E8A">
      <w:pPr>
        <w:widowControl/>
        <w:numPr>
          <w:ilvl w:val="0"/>
          <w:numId w:val="34"/>
        </w:numPr>
        <w:autoSpaceDE/>
        <w:autoSpaceDN/>
        <w:spacing w:beforeLines="40" w:before="96" w:afterLines="40" w:after="96"/>
        <w:ind w:left="426" w:hanging="426"/>
        <w:jc w:val="both"/>
        <w:rPr>
          <w:rFonts w:ascii="Calibri" w:hAnsi="Calibri" w:cs="Calibri"/>
          <w:lang w:val="x-none"/>
        </w:rPr>
      </w:pPr>
      <w:r>
        <w:rPr>
          <w:rFonts w:ascii="Calibri" w:hAnsi="Calibri" w:cs="Calibri"/>
          <w:lang w:val="x-none"/>
        </w:rPr>
        <w:t xml:space="preserve">Wykonawca wyraża zgodę na korzystanie ze zmian i modyfikacji utworu/utworów, co do których Zamawiający nabył autorskie prawa majątkowe. </w:t>
      </w:r>
    </w:p>
    <w:p w14:paraId="17A8609F" w14:textId="77777777" w:rsidR="00154E8A" w:rsidRDefault="00154E8A" w:rsidP="00154E8A">
      <w:pPr>
        <w:widowControl/>
        <w:numPr>
          <w:ilvl w:val="0"/>
          <w:numId w:val="34"/>
        </w:numPr>
        <w:autoSpaceDE/>
        <w:autoSpaceDN/>
        <w:spacing w:beforeLines="40" w:before="96" w:afterLines="40" w:after="96"/>
        <w:ind w:left="426" w:hanging="426"/>
        <w:jc w:val="both"/>
        <w:rPr>
          <w:rFonts w:ascii="Calibri" w:hAnsi="Calibri" w:cs="Calibri"/>
          <w:lang w:val="x-none"/>
        </w:rPr>
      </w:pPr>
      <w:r>
        <w:rPr>
          <w:rFonts w:ascii="Calibri" w:hAnsi="Calibri" w:cs="Calibri"/>
          <w:lang w:val="x-none"/>
        </w:rPr>
        <w:t xml:space="preserve">Wynagrodzenie, o którym mowa w § </w:t>
      </w:r>
      <w:r>
        <w:rPr>
          <w:rFonts w:ascii="Calibri" w:hAnsi="Calibri" w:cs="Calibri"/>
        </w:rPr>
        <w:t>8</w:t>
      </w:r>
      <w:r>
        <w:rPr>
          <w:rFonts w:ascii="Calibri" w:hAnsi="Calibri" w:cs="Calibri"/>
          <w:lang w:val="x-none"/>
        </w:rPr>
        <w:t xml:space="preserve"> ust. 1 umowy obejmuje wynagrodzenie należne Wykonawcy za przeniesienie autorskich praw majątkowych oraz przeniesienie własności nośników, na których przekazano utwór/utwory.</w:t>
      </w:r>
    </w:p>
    <w:p w14:paraId="318F67FD" w14:textId="77777777" w:rsidR="00154E8A" w:rsidRDefault="00154E8A" w:rsidP="00154E8A">
      <w:pPr>
        <w:widowControl/>
        <w:numPr>
          <w:ilvl w:val="0"/>
          <w:numId w:val="34"/>
        </w:numPr>
        <w:autoSpaceDE/>
        <w:autoSpaceDN/>
        <w:spacing w:beforeLines="40" w:before="96" w:afterLines="40" w:after="96"/>
        <w:ind w:left="426" w:hanging="426"/>
        <w:jc w:val="both"/>
        <w:rPr>
          <w:rFonts w:ascii="Calibri" w:hAnsi="Calibri" w:cs="Calibri"/>
          <w:lang w:val="x-none"/>
        </w:rPr>
      </w:pPr>
      <w:r>
        <w:rPr>
          <w:rFonts w:ascii="Calibri" w:hAnsi="Calibri" w:cs="Calibri"/>
          <w:lang w:val="x-none"/>
        </w:rPr>
        <w:t>Wykonawca oświadcza, że utwór/utwory powstałe w ramach niniejszej umowy, nie będą naruszały praw majątkowych ani osobistych osób trzecich oraz stanowią samodzielne i oryginalne utwory w rozumieniu przepisów ustawy z dnia 4 lutego 1994 r. o prawie autorskim i prawach pokrewnych (Dz. U. z 2019 r. poz. 1231, ze zm.). Wykonawca oświadcza, że nie istnieją jakiekolwiek ograniczenia, które uniemożliwiałyby mu przeniesienie autorskich praw majątkowych w zakresie opisanym umową na Zamawiającego.</w:t>
      </w:r>
    </w:p>
    <w:p w14:paraId="65951F89" w14:textId="77777777" w:rsidR="00154E8A" w:rsidRDefault="00154E8A" w:rsidP="00154E8A">
      <w:pPr>
        <w:widowControl/>
        <w:numPr>
          <w:ilvl w:val="0"/>
          <w:numId w:val="34"/>
        </w:numPr>
        <w:autoSpaceDE/>
        <w:autoSpaceDN/>
        <w:spacing w:beforeLines="40" w:before="96" w:afterLines="40" w:after="96"/>
        <w:ind w:left="426" w:hanging="426"/>
        <w:jc w:val="both"/>
        <w:rPr>
          <w:rFonts w:ascii="Calibri" w:hAnsi="Calibri" w:cs="Calibri"/>
          <w:lang w:val="x-none"/>
        </w:rPr>
      </w:pPr>
      <w:r>
        <w:rPr>
          <w:rFonts w:ascii="Calibri" w:hAnsi="Calibri" w:cs="Calibri"/>
          <w:lang w:val="x-none"/>
        </w:rPr>
        <w:t>Wykonawca oświadcza, że autorskie prawa majątkowe do utworu/utworów, których przeniesienie na Zamawiającego jest przedmiotem niniejszego paragrafu, nie będą obciążone żadnymi prawami osób trzecich, których wykonywanie uniemożliwiałoby lub utrudniało korzystanie z tych praw przez Zamawiającego lub jego następców prawnych, i zobowiązuje się, że osobiste prawa autorskie do tego utworu/ utworów nie będą wykonywane.</w:t>
      </w:r>
    </w:p>
    <w:p w14:paraId="24E7C7AD" w14:textId="77777777" w:rsidR="00154E8A" w:rsidRDefault="00154E8A" w:rsidP="00154E8A">
      <w:pPr>
        <w:widowControl/>
        <w:numPr>
          <w:ilvl w:val="0"/>
          <w:numId w:val="34"/>
        </w:numPr>
        <w:autoSpaceDE/>
        <w:autoSpaceDN/>
        <w:spacing w:beforeLines="40" w:before="96" w:afterLines="40" w:after="96"/>
        <w:ind w:left="426" w:hanging="426"/>
        <w:jc w:val="both"/>
        <w:rPr>
          <w:rFonts w:ascii="Calibri" w:hAnsi="Calibri" w:cs="Calibri"/>
          <w:lang w:val="x-none"/>
        </w:rPr>
      </w:pPr>
      <w:r>
        <w:rPr>
          <w:rFonts w:ascii="Calibri" w:hAnsi="Calibri" w:cs="Calibri"/>
          <w:lang w:val="x-none"/>
        </w:rPr>
        <w:t>Wykonawca oświadcza, że w chwili przeniesienia na rzecz Zamawiającego autorskich praw majątkowych, prawa te będą przysługiwały  Wykonawcy w całości, w pełnym zakresie i bez ograniczeń.</w:t>
      </w:r>
    </w:p>
    <w:p w14:paraId="6AE409D1" w14:textId="77777777" w:rsidR="00154E8A" w:rsidRDefault="00154E8A" w:rsidP="00154E8A">
      <w:pPr>
        <w:widowControl/>
        <w:numPr>
          <w:ilvl w:val="0"/>
          <w:numId w:val="34"/>
        </w:numPr>
        <w:autoSpaceDE/>
        <w:autoSpaceDN/>
        <w:spacing w:beforeLines="40" w:before="96" w:afterLines="40" w:after="96"/>
        <w:ind w:left="426" w:hanging="426"/>
        <w:jc w:val="both"/>
        <w:rPr>
          <w:rFonts w:ascii="Calibri" w:hAnsi="Calibri" w:cs="Calibri"/>
          <w:lang w:val="x-none"/>
        </w:rPr>
      </w:pPr>
      <w:r>
        <w:rPr>
          <w:rFonts w:ascii="Calibri" w:hAnsi="Calibri" w:cs="Calibri"/>
          <w:lang w:val="x-none"/>
        </w:rPr>
        <w:t>Jeżeli podczas eksploatowania utworu/utworów przez Zamawiającego dojdzie z przyczyn leżących po stronie Wykonawcy do naruszenia majątkowych praw autorskich i/lub osobistych praw autorskich osób trzecich, Wykonawca zmieni, bez dodatkowego wynagrodzenia, utwór/utwory w sposób wyłączający dalsze naruszanie tych praw osób trzecich. Zmiany powinny być dokonane nie później niż w terminie 5 dni od daty uzyskania przez Wykonawcę pisemnej informacji o naruszeniu praw osób trzecich.</w:t>
      </w:r>
    </w:p>
    <w:p w14:paraId="49598C30" w14:textId="77777777" w:rsidR="00154E8A" w:rsidRDefault="00154E8A" w:rsidP="00154E8A">
      <w:pPr>
        <w:widowControl/>
        <w:numPr>
          <w:ilvl w:val="0"/>
          <w:numId w:val="34"/>
        </w:numPr>
        <w:autoSpaceDE/>
        <w:autoSpaceDN/>
        <w:spacing w:beforeLines="40" w:before="96" w:afterLines="40" w:after="96"/>
        <w:ind w:left="426" w:hanging="426"/>
        <w:jc w:val="both"/>
        <w:rPr>
          <w:rFonts w:ascii="Calibri" w:hAnsi="Calibri" w:cs="Calibri"/>
          <w:lang w:val="x-none"/>
        </w:rPr>
      </w:pPr>
      <w:r>
        <w:rPr>
          <w:rFonts w:ascii="Calibri" w:hAnsi="Calibri" w:cs="Calibri"/>
          <w:lang w:val="x-none"/>
        </w:rPr>
        <w:t>Jeżeli podczas eksploatowania utworu/utworów przez Zamawiającego dojdzie do zarzutu naruszenia majątkowych praw autorskich i/lub osobistych praw autorskich osób trzecich, który to zarzut Wykonawca według obiektywnej oceny mógłby uważać za nieuzasadniony, Wykonawca zobowiązuje się skorzystać z wszelkich środków ochrony prawnej, aby zabezpieczyć Zamawiającego przed skutkami takiego zarzutu.</w:t>
      </w:r>
    </w:p>
    <w:p w14:paraId="0B63F19F" w14:textId="77777777" w:rsidR="00154E8A" w:rsidRDefault="00154E8A" w:rsidP="00154E8A">
      <w:pPr>
        <w:tabs>
          <w:tab w:val="left" w:pos="284"/>
        </w:tabs>
        <w:suppressAutoHyphens/>
        <w:adjustRightInd w:val="0"/>
        <w:spacing w:beforeLines="40" w:before="96" w:afterLines="40" w:after="96"/>
        <w:jc w:val="center"/>
        <w:rPr>
          <w:rFonts w:ascii="Calibri" w:hAnsi="Calibri" w:cs="Calibri"/>
          <w:spacing w:val="-8"/>
        </w:rPr>
      </w:pPr>
    </w:p>
    <w:p w14:paraId="14390E9F" w14:textId="77777777" w:rsidR="00154E8A" w:rsidRDefault="00154E8A" w:rsidP="00154E8A">
      <w:pPr>
        <w:tabs>
          <w:tab w:val="left" w:pos="284"/>
        </w:tabs>
        <w:suppressAutoHyphens/>
        <w:adjustRightInd w:val="0"/>
        <w:spacing w:beforeLines="40" w:before="96" w:afterLines="40" w:after="96"/>
        <w:jc w:val="center"/>
        <w:rPr>
          <w:rFonts w:ascii="Calibri" w:eastAsia="Arial Unicode MS" w:hAnsi="Calibri" w:cs="Calibri"/>
          <w:b/>
          <w:bCs/>
          <w:kern w:val="2"/>
        </w:rPr>
      </w:pPr>
      <w:r>
        <w:rPr>
          <w:rFonts w:ascii="Calibri" w:eastAsia="Arial Unicode MS" w:hAnsi="Calibri" w:cs="Calibri"/>
          <w:b/>
          <w:bCs/>
          <w:kern w:val="2"/>
        </w:rPr>
        <w:t>§ 11</w:t>
      </w:r>
    </w:p>
    <w:p w14:paraId="6BF2A387" w14:textId="77777777" w:rsidR="00154E8A" w:rsidRDefault="00154E8A" w:rsidP="00154E8A">
      <w:pPr>
        <w:numPr>
          <w:ilvl w:val="0"/>
          <w:numId w:val="37"/>
        </w:numPr>
        <w:tabs>
          <w:tab w:val="left" w:pos="426"/>
        </w:tabs>
        <w:suppressAutoHyphens/>
        <w:adjustRightInd w:val="0"/>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 xml:space="preserve">W  związku z uzyskaniem przez Zamawiającego prawa do przetwarzania danych osobowych dla prawidłowej realizacji czynności objętych umową, Zamawiający powierza Wykonawcy </w:t>
      </w:r>
      <w:r>
        <w:rPr>
          <w:rFonts w:ascii="Calibri" w:eastAsia="Arial Unicode MS" w:hAnsi="Calibri" w:cs="Calibri"/>
          <w:kern w:val="2"/>
        </w:rPr>
        <w:lastRenderedPageBreak/>
        <w:t>przetwarzanie danych osobowych pracowników WS PL-SN w zakresie niezbędnym do prawidłowej realizacji umowy. Wykonawca zobowiązuje się do wykonania obowiązków, jakie ciąża na Zamawiającym zgodnie z ogólnym rozporządzeniem o ochronie danych osobowych (RODO), ustawą o ochronie danych osobowych, przepisów prawa powszechnie obowiązującego dotyczącego ochrony danych osobowych, jako na administratorze danych osobowych.</w:t>
      </w:r>
    </w:p>
    <w:p w14:paraId="567873F8" w14:textId="77777777" w:rsidR="00154E8A" w:rsidRDefault="00154E8A" w:rsidP="00154E8A">
      <w:pPr>
        <w:numPr>
          <w:ilvl w:val="0"/>
          <w:numId w:val="37"/>
        </w:numPr>
        <w:tabs>
          <w:tab w:val="left" w:pos="426"/>
        </w:tabs>
        <w:suppressAutoHyphens/>
        <w:adjustRightInd w:val="0"/>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6605C9BB" w14:textId="77777777" w:rsidR="00154E8A" w:rsidRDefault="00154E8A" w:rsidP="00154E8A">
      <w:pPr>
        <w:numPr>
          <w:ilvl w:val="0"/>
          <w:numId w:val="37"/>
        </w:numPr>
        <w:tabs>
          <w:tab w:val="left" w:pos="426"/>
        </w:tabs>
        <w:suppressAutoHyphens/>
        <w:adjustRightInd w:val="0"/>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Zamawiający zobowiązuje Wykonawcę do wykonywania wobec osób, których dane dotyczą obowiązków informacyjnych wynikających z art. 13 i art. 14 RODO.</w:t>
      </w:r>
    </w:p>
    <w:p w14:paraId="07190692" w14:textId="77777777" w:rsidR="00154E8A" w:rsidRDefault="00154E8A" w:rsidP="00154E8A">
      <w:pPr>
        <w:numPr>
          <w:ilvl w:val="0"/>
          <w:numId w:val="37"/>
        </w:numPr>
        <w:tabs>
          <w:tab w:val="left" w:pos="426"/>
        </w:tabs>
        <w:suppressAutoHyphens/>
        <w:adjustRightInd w:val="0"/>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Dane osobowe są powierzone do przetwarzania wykonawcy przez Zamawiającego wyłącznie w celu realizacji niniejszej umowy.</w:t>
      </w:r>
    </w:p>
    <w:p w14:paraId="661DB746" w14:textId="77777777" w:rsidR="00154E8A" w:rsidRDefault="00154E8A" w:rsidP="00154E8A">
      <w:pPr>
        <w:numPr>
          <w:ilvl w:val="0"/>
          <w:numId w:val="37"/>
        </w:numPr>
        <w:tabs>
          <w:tab w:val="left" w:pos="426"/>
        </w:tabs>
        <w:suppressAutoHyphens/>
        <w:adjustRightInd w:val="0"/>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Zakres danych osobowych powierzonych do przetwarzania Wykonawcy przez Zamawiającego jest określony w załączniku nr 5.</w:t>
      </w:r>
    </w:p>
    <w:p w14:paraId="1D0CE707" w14:textId="77777777" w:rsidR="00154E8A" w:rsidRDefault="00154E8A" w:rsidP="00154E8A">
      <w:pPr>
        <w:numPr>
          <w:ilvl w:val="0"/>
          <w:numId w:val="37"/>
        </w:numPr>
        <w:tabs>
          <w:tab w:val="left" w:pos="426"/>
        </w:tabs>
        <w:suppressAutoHyphens/>
        <w:adjustRightInd w:val="0"/>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Wykonawca zobowiązany jest do prowadzenia ewidencji osób upoważnionych do przetwarzania danych osobowych na podstawie wydanych dla swoich pracowników/współpracowników upoważnień do przetwarzania danych osobowych</w:t>
      </w:r>
    </w:p>
    <w:p w14:paraId="1307AEEB" w14:textId="77777777" w:rsidR="00154E8A" w:rsidRDefault="00154E8A" w:rsidP="00154E8A">
      <w:pPr>
        <w:numPr>
          <w:ilvl w:val="0"/>
          <w:numId w:val="37"/>
        </w:numPr>
        <w:tabs>
          <w:tab w:val="left" w:pos="426"/>
        </w:tabs>
        <w:suppressAutoHyphens/>
        <w:adjustRightInd w:val="0"/>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28CE29C4" w14:textId="77777777" w:rsidR="00154E8A" w:rsidRDefault="00154E8A" w:rsidP="00154E8A">
      <w:pPr>
        <w:numPr>
          <w:ilvl w:val="0"/>
          <w:numId w:val="38"/>
        </w:numPr>
        <w:tabs>
          <w:tab w:val="left" w:pos="851"/>
        </w:tabs>
        <w:suppressAutoHyphens/>
        <w:adjustRightInd w:val="0"/>
        <w:spacing w:beforeLines="40" w:before="96" w:afterLines="40" w:after="96"/>
        <w:ind w:left="851" w:hanging="425"/>
        <w:jc w:val="both"/>
        <w:rPr>
          <w:rFonts w:ascii="Calibri" w:eastAsia="Arial Unicode MS" w:hAnsi="Calibri" w:cs="Calibri"/>
          <w:kern w:val="2"/>
        </w:rPr>
      </w:pPr>
      <w:r>
        <w:rPr>
          <w:rFonts w:ascii="Calibri" w:eastAsia="Arial Unicode MS" w:hAnsi="Calibri" w:cs="Calibri"/>
          <w:kern w:val="2"/>
        </w:rPr>
        <w:t>Wszelkich przypadkach naruszenia ochrony danych osobowych lub o ich niewłaściwym użyciu oraz naruszeniu obowiązków dotyczących ochrony powierzonych do przetwarzania danych osobowych;</w:t>
      </w:r>
    </w:p>
    <w:p w14:paraId="0825071E" w14:textId="77777777" w:rsidR="00154E8A" w:rsidRDefault="00154E8A" w:rsidP="00154E8A">
      <w:pPr>
        <w:numPr>
          <w:ilvl w:val="0"/>
          <w:numId w:val="38"/>
        </w:numPr>
        <w:tabs>
          <w:tab w:val="left" w:pos="851"/>
        </w:tabs>
        <w:suppressAutoHyphens/>
        <w:adjustRightInd w:val="0"/>
        <w:spacing w:beforeLines="40" w:before="96" w:afterLines="40" w:after="96"/>
        <w:ind w:left="851" w:hanging="425"/>
        <w:jc w:val="both"/>
        <w:rPr>
          <w:rFonts w:ascii="Calibri" w:eastAsia="Arial Unicode MS" w:hAnsi="Calibri" w:cs="Calibri"/>
          <w:kern w:val="2"/>
        </w:rPr>
      </w:pPr>
      <w:r>
        <w:rPr>
          <w:rFonts w:ascii="Calibri" w:eastAsia="Arial Unicode MS" w:hAnsi="Calibri" w:cs="Calibri"/>
          <w:kern w:val="2"/>
        </w:rPr>
        <w:t>Wszelkich czynnościach z własnym udziałem w sprawach dotyczących ochrony danych osobowych prowadzonych w szczególności przed Prezesem Urzędu Ochrony Danych Osobowych, urzędami państwowymi, policją lub przed sądem.</w:t>
      </w:r>
    </w:p>
    <w:p w14:paraId="0F8EC53F" w14:textId="77777777" w:rsidR="00154E8A" w:rsidRDefault="00154E8A" w:rsidP="00154E8A">
      <w:pPr>
        <w:numPr>
          <w:ilvl w:val="0"/>
          <w:numId w:val="37"/>
        </w:numPr>
        <w:tabs>
          <w:tab w:val="left" w:pos="426"/>
        </w:tabs>
        <w:suppressAutoHyphens/>
        <w:adjustRightInd w:val="0"/>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Wykonawca nie decyduje o celach i środkach przetwarzania danych osobowych.</w:t>
      </w:r>
    </w:p>
    <w:p w14:paraId="7331AFF7" w14:textId="77777777" w:rsidR="00154E8A" w:rsidRDefault="00154E8A" w:rsidP="00154E8A">
      <w:pPr>
        <w:numPr>
          <w:ilvl w:val="0"/>
          <w:numId w:val="37"/>
        </w:numPr>
        <w:tabs>
          <w:tab w:val="left" w:pos="426"/>
        </w:tabs>
        <w:suppressAutoHyphens/>
        <w:adjustRightInd w:val="0"/>
        <w:spacing w:beforeLines="40" w:before="96" w:afterLines="40" w:after="96"/>
        <w:ind w:left="426" w:hanging="426"/>
        <w:jc w:val="both"/>
        <w:rPr>
          <w:rFonts w:ascii="Calibri" w:eastAsia="Arial Unicode MS" w:hAnsi="Calibri" w:cs="Calibri"/>
          <w:kern w:val="2"/>
        </w:rPr>
      </w:pPr>
      <w:r>
        <w:rPr>
          <w:rFonts w:ascii="Calibri" w:eastAsia="Arial Unicode MS" w:hAnsi="Calibri" w:cs="Calibri"/>
          <w:kern w:val="2"/>
        </w:rPr>
        <w:t>Wykonawca zobowiązuje się do udzielenia Zamawiającemu, na każde jego żądanie, informacji na temat przetwarzania powierzonych danych osobowych, oraz umożliwi Zamawiającemu, lub podmiotowi przez niego upoważnionemu, dokonanie kontroli zgodności z ogólnym rozporządzeniem o ochronie danych osobowych (RODO) oraz z niniejszą umową przetwarzania powierzonych danych osobowych</w:t>
      </w:r>
    </w:p>
    <w:p w14:paraId="54388BC4" w14:textId="77777777" w:rsidR="00154E8A" w:rsidRDefault="00154E8A" w:rsidP="00154E8A">
      <w:pPr>
        <w:suppressAutoHyphens/>
        <w:spacing w:beforeLines="40" w:before="96" w:afterLines="40" w:after="96"/>
        <w:jc w:val="center"/>
        <w:rPr>
          <w:rFonts w:ascii="Calibri" w:eastAsia="Arial Unicode MS" w:hAnsi="Calibri" w:cs="Calibri"/>
          <w:b/>
          <w:bCs/>
          <w:kern w:val="2"/>
        </w:rPr>
      </w:pPr>
    </w:p>
    <w:p w14:paraId="1856D3EB" w14:textId="77777777" w:rsidR="00154E8A" w:rsidRDefault="00154E8A" w:rsidP="00154E8A">
      <w:pPr>
        <w:suppressAutoHyphens/>
        <w:spacing w:beforeLines="40" w:before="96" w:afterLines="40" w:after="96"/>
        <w:jc w:val="center"/>
        <w:rPr>
          <w:rFonts w:ascii="Calibri" w:eastAsia="Arial Unicode MS" w:hAnsi="Calibri" w:cs="Calibri"/>
          <w:b/>
          <w:bCs/>
          <w:kern w:val="2"/>
        </w:rPr>
      </w:pPr>
      <w:r>
        <w:rPr>
          <w:rFonts w:ascii="Calibri" w:eastAsia="Arial Unicode MS" w:hAnsi="Calibri" w:cs="Calibri"/>
          <w:b/>
          <w:bCs/>
          <w:kern w:val="2"/>
        </w:rPr>
        <w:t>§ 12</w:t>
      </w:r>
    </w:p>
    <w:p w14:paraId="560C9F8F" w14:textId="77777777" w:rsidR="00154E8A" w:rsidRDefault="00154E8A" w:rsidP="00154E8A">
      <w:pPr>
        <w:widowControl/>
        <w:numPr>
          <w:ilvl w:val="0"/>
          <w:numId w:val="7"/>
        </w:numPr>
        <w:adjustRightInd w:val="0"/>
        <w:spacing w:beforeLines="40" w:before="96" w:afterLines="40" w:after="96"/>
        <w:ind w:left="426" w:hanging="425"/>
        <w:jc w:val="both"/>
        <w:rPr>
          <w:rFonts w:ascii="Calibri" w:eastAsia="Calibri" w:hAnsi="Calibri" w:cs="Calibri"/>
        </w:rPr>
      </w:pPr>
      <w:r>
        <w:rPr>
          <w:rFonts w:ascii="Calibri" w:eastAsia="Calibri" w:hAnsi="Calibri" w:cs="Calibri"/>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3D520BD6" w14:textId="77777777" w:rsidR="00154E8A" w:rsidRDefault="00154E8A" w:rsidP="00154E8A">
      <w:pPr>
        <w:widowControl/>
        <w:numPr>
          <w:ilvl w:val="0"/>
          <w:numId w:val="7"/>
        </w:numPr>
        <w:adjustRightInd w:val="0"/>
        <w:spacing w:beforeLines="40" w:before="96" w:afterLines="40" w:after="96"/>
        <w:ind w:left="426" w:hanging="425"/>
        <w:jc w:val="both"/>
        <w:rPr>
          <w:rFonts w:ascii="Calibri" w:eastAsia="Calibri" w:hAnsi="Calibri" w:cs="Calibri"/>
        </w:rPr>
      </w:pPr>
      <w:r>
        <w:rPr>
          <w:rFonts w:ascii="Calibri" w:eastAsia="Calibri" w:hAnsi="Calibri" w:cs="Calibri"/>
        </w:rPr>
        <w:t>Obowiązku zachowania poufności, o którym mowa w ust. 1, nie stosuje się do danych i informacji:</w:t>
      </w:r>
    </w:p>
    <w:p w14:paraId="0F9CF73F" w14:textId="77777777" w:rsidR="00154E8A" w:rsidRDefault="00154E8A" w:rsidP="00154E8A">
      <w:pPr>
        <w:widowControl/>
        <w:numPr>
          <w:ilvl w:val="0"/>
          <w:numId w:val="8"/>
        </w:numPr>
        <w:tabs>
          <w:tab w:val="left" w:pos="851"/>
        </w:tabs>
        <w:adjustRightInd w:val="0"/>
        <w:spacing w:beforeLines="40" w:before="96" w:afterLines="40" w:after="96"/>
        <w:ind w:left="851" w:hanging="425"/>
        <w:jc w:val="both"/>
        <w:rPr>
          <w:rFonts w:ascii="Calibri" w:eastAsia="Calibri" w:hAnsi="Calibri" w:cs="Calibri"/>
        </w:rPr>
      </w:pPr>
      <w:r>
        <w:rPr>
          <w:rFonts w:ascii="Calibri" w:eastAsia="Calibri" w:hAnsi="Calibri" w:cs="Calibri"/>
        </w:rPr>
        <w:t>dostępnych publicznie;</w:t>
      </w:r>
    </w:p>
    <w:p w14:paraId="13C5F1F3" w14:textId="77777777" w:rsidR="00154E8A" w:rsidRDefault="00154E8A" w:rsidP="00154E8A">
      <w:pPr>
        <w:widowControl/>
        <w:numPr>
          <w:ilvl w:val="0"/>
          <w:numId w:val="8"/>
        </w:numPr>
        <w:tabs>
          <w:tab w:val="left" w:pos="851"/>
        </w:tabs>
        <w:adjustRightInd w:val="0"/>
        <w:spacing w:beforeLines="40" w:before="96" w:afterLines="40" w:after="96"/>
        <w:ind w:left="851" w:hanging="425"/>
        <w:jc w:val="both"/>
        <w:rPr>
          <w:rFonts w:ascii="Calibri" w:eastAsia="Calibri" w:hAnsi="Calibri" w:cs="Calibri"/>
        </w:rPr>
      </w:pPr>
      <w:r>
        <w:rPr>
          <w:rFonts w:ascii="Calibri" w:eastAsia="Calibri" w:hAnsi="Calibri" w:cs="Calibri"/>
        </w:rPr>
        <w:t>otrzymanych przez Wykonawcę, zgodnie z przepisami prawa powszechnie obowiązującego, od osoby trzeciej bez obowiązku zachowania poufności;</w:t>
      </w:r>
    </w:p>
    <w:p w14:paraId="2BDFA463" w14:textId="77777777" w:rsidR="00154E8A" w:rsidRDefault="00154E8A" w:rsidP="00154E8A">
      <w:pPr>
        <w:widowControl/>
        <w:numPr>
          <w:ilvl w:val="0"/>
          <w:numId w:val="8"/>
        </w:numPr>
        <w:tabs>
          <w:tab w:val="left" w:pos="851"/>
        </w:tabs>
        <w:adjustRightInd w:val="0"/>
        <w:spacing w:beforeLines="40" w:before="96" w:afterLines="40" w:after="96"/>
        <w:ind w:left="851" w:hanging="425"/>
        <w:jc w:val="both"/>
        <w:rPr>
          <w:rFonts w:ascii="Calibri" w:eastAsia="Calibri" w:hAnsi="Calibri" w:cs="Calibri"/>
        </w:rPr>
      </w:pPr>
      <w:r>
        <w:rPr>
          <w:rFonts w:ascii="Calibri" w:eastAsia="Calibri" w:hAnsi="Calibri" w:cs="Calibri"/>
        </w:rPr>
        <w:t>które w momencie ich przekazania przez Zamawiającego były już znane Wykonawcy bez obowiązku zachowania poufności;</w:t>
      </w:r>
    </w:p>
    <w:p w14:paraId="3DB22AC7" w14:textId="77777777" w:rsidR="00154E8A" w:rsidRDefault="00154E8A" w:rsidP="00154E8A">
      <w:pPr>
        <w:widowControl/>
        <w:numPr>
          <w:ilvl w:val="0"/>
          <w:numId w:val="8"/>
        </w:numPr>
        <w:tabs>
          <w:tab w:val="left" w:pos="851"/>
        </w:tabs>
        <w:adjustRightInd w:val="0"/>
        <w:spacing w:beforeLines="40" w:before="96" w:afterLines="40" w:after="96"/>
        <w:ind w:left="851" w:hanging="425"/>
        <w:jc w:val="both"/>
        <w:rPr>
          <w:rFonts w:ascii="Calibri" w:eastAsia="Calibri" w:hAnsi="Calibri" w:cs="Calibri"/>
        </w:rPr>
      </w:pPr>
      <w:r>
        <w:rPr>
          <w:rFonts w:ascii="Calibri" w:eastAsia="Calibri" w:hAnsi="Calibri" w:cs="Calibri"/>
        </w:rPr>
        <w:lastRenderedPageBreak/>
        <w:t>w stosunku do których Wykonawca uzyskał pisemną zgodę Zamawiającego na ich ujawnienie.</w:t>
      </w:r>
    </w:p>
    <w:p w14:paraId="771FF2B3" w14:textId="77777777" w:rsidR="00154E8A" w:rsidRDefault="00154E8A" w:rsidP="00154E8A">
      <w:pPr>
        <w:widowControl/>
        <w:numPr>
          <w:ilvl w:val="0"/>
          <w:numId w:val="7"/>
        </w:numPr>
        <w:adjustRightInd w:val="0"/>
        <w:spacing w:beforeLines="40" w:before="96" w:afterLines="40" w:after="96"/>
        <w:ind w:left="426"/>
        <w:jc w:val="both"/>
        <w:rPr>
          <w:rFonts w:ascii="Calibri" w:eastAsia="Calibri" w:hAnsi="Calibri" w:cs="Calibri"/>
        </w:rPr>
      </w:pPr>
      <w:r>
        <w:rPr>
          <w:rFonts w:ascii="Calibri" w:eastAsia="Calibri" w:hAnsi="Calibri" w:cs="Calibri"/>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1FAEB823" w14:textId="77777777" w:rsidR="00154E8A" w:rsidRDefault="00154E8A" w:rsidP="00154E8A">
      <w:pPr>
        <w:widowControl/>
        <w:numPr>
          <w:ilvl w:val="0"/>
          <w:numId w:val="7"/>
        </w:numPr>
        <w:adjustRightInd w:val="0"/>
        <w:spacing w:beforeLines="40" w:before="96" w:afterLines="40" w:after="96"/>
        <w:ind w:left="426"/>
        <w:jc w:val="both"/>
        <w:rPr>
          <w:rFonts w:ascii="Calibri" w:eastAsia="Calibri" w:hAnsi="Calibri" w:cs="Calibri"/>
        </w:rPr>
      </w:pPr>
      <w:r>
        <w:rPr>
          <w:rFonts w:ascii="Calibri" w:eastAsia="Calibri" w:hAnsi="Calibri" w:cs="Calibri"/>
        </w:rPr>
        <w:t>Wykonawca zobowiązuje się do:</w:t>
      </w:r>
    </w:p>
    <w:p w14:paraId="0CDADAFA" w14:textId="77777777" w:rsidR="00154E8A" w:rsidRDefault="00154E8A" w:rsidP="00154E8A">
      <w:pPr>
        <w:widowControl/>
        <w:numPr>
          <w:ilvl w:val="0"/>
          <w:numId w:val="9"/>
        </w:numPr>
        <w:tabs>
          <w:tab w:val="num" w:pos="851"/>
        </w:tabs>
        <w:autoSpaceDE/>
        <w:autoSpaceDN/>
        <w:spacing w:beforeLines="40" w:before="96" w:afterLines="40" w:after="96"/>
        <w:ind w:left="851" w:hanging="425"/>
        <w:jc w:val="both"/>
        <w:rPr>
          <w:rFonts w:ascii="Calibri" w:eastAsia="Calibri" w:hAnsi="Calibri" w:cs="Calibri"/>
        </w:rPr>
      </w:pPr>
      <w:r>
        <w:rPr>
          <w:rFonts w:ascii="Calibri" w:eastAsia="Calibri" w:hAnsi="Calibri" w:cs="Calibri"/>
        </w:rPr>
        <w:t>dołożenia właściwych starań w celu zabezpieczenia Informacji Poufnych przed ich utratą, zniekształceniem oraz dostępem nieupoważnionych osób trzecich;</w:t>
      </w:r>
    </w:p>
    <w:p w14:paraId="430F6E81" w14:textId="77777777" w:rsidR="00154E8A" w:rsidRDefault="00154E8A" w:rsidP="00154E8A">
      <w:pPr>
        <w:widowControl/>
        <w:numPr>
          <w:ilvl w:val="0"/>
          <w:numId w:val="9"/>
        </w:numPr>
        <w:tabs>
          <w:tab w:val="num" w:pos="851"/>
        </w:tabs>
        <w:autoSpaceDE/>
        <w:autoSpaceDN/>
        <w:spacing w:beforeLines="40" w:before="96" w:afterLines="40" w:after="96"/>
        <w:ind w:left="851" w:hanging="425"/>
        <w:jc w:val="both"/>
        <w:rPr>
          <w:rFonts w:ascii="Calibri" w:eastAsia="Calibri" w:hAnsi="Calibri" w:cs="Calibri"/>
        </w:rPr>
      </w:pPr>
      <w:r>
        <w:rPr>
          <w:rFonts w:ascii="Calibri" w:eastAsia="Calibri" w:hAnsi="Calibri" w:cs="Calibri"/>
        </w:rPr>
        <w:t>niewykorzystywania Informacji Poufnych w celach innych niż wykonanie umowy.</w:t>
      </w:r>
    </w:p>
    <w:p w14:paraId="420F21DB" w14:textId="77777777" w:rsidR="00154E8A" w:rsidRDefault="00154E8A" w:rsidP="00154E8A">
      <w:pPr>
        <w:spacing w:beforeLines="40" w:before="96" w:afterLines="40" w:after="96"/>
        <w:ind w:left="426" w:hanging="425"/>
        <w:jc w:val="both"/>
        <w:rPr>
          <w:rFonts w:ascii="Calibri" w:eastAsia="Calibri" w:hAnsi="Calibri" w:cs="Calibri"/>
        </w:rPr>
      </w:pPr>
      <w:r>
        <w:rPr>
          <w:rFonts w:ascii="Calibri" w:eastAsia="Calibri" w:hAnsi="Calibri" w:cs="Calibri"/>
        </w:rPr>
        <w:t>5.</w:t>
      </w:r>
      <w:r>
        <w:rPr>
          <w:rFonts w:ascii="Calibri" w:eastAsia="Calibri" w:hAnsi="Calibri" w:cs="Calibri"/>
        </w:rPr>
        <w:tab/>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5992A3FA" w14:textId="77777777" w:rsidR="00154E8A" w:rsidRDefault="00154E8A" w:rsidP="00154E8A">
      <w:pPr>
        <w:widowControl/>
        <w:numPr>
          <w:ilvl w:val="0"/>
          <w:numId w:val="39"/>
        </w:numPr>
        <w:tabs>
          <w:tab w:val="num" w:pos="426"/>
        </w:tabs>
        <w:autoSpaceDE/>
        <w:autoSpaceDN/>
        <w:spacing w:beforeLines="40" w:before="96" w:afterLines="40" w:after="96"/>
        <w:ind w:left="426" w:hanging="425"/>
        <w:jc w:val="both"/>
        <w:rPr>
          <w:rFonts w:ascii="Calibri" w:eastAsia="Calibri" w:hAnsi="Calibri" w:cs="Calibri"/>
        </w:rPr>
      </w:pPr>
      <w:r>
        <w:rPr>
          <w:rFonts w:ascii="Calibri" w:eastAsia="Calibri" w:hAnsi="Calibri" w:cs="Calibri"/>
        </w:rPr>
        <w:t>Po wykonaniu umowy oraz w przypadku rozwiązania umowy przez którąkolwiek ze Stron, Wykonawca bezzwłocznie zwróci Zamawiającemu lub komisyjnie zniszczy wszelkie Informacje Poufne.</w:t>
      </w:r>
    </w:p>
    <w:p w14:paraId="69A98A5B" w14:textId="77777777" w:rsidR="00154E8A" w:rsidRDefault="00154E8A" w:rsidP="00154E8A">
      <w:pPr>
        <w:widowControl/>
        <w:numPr>
          <w:ilvl w:val="0"/>
          <w:numId w:val="39"/>
        </w:numPr>
        <w:tabs>
          <w:tab w:val="num" w:pos="426"/>
        </w:tabs>
        <w:autoSpaceDE/>
        <w:autoSpaceDN/>
        <w:spacing w:beforeLines="40" w:before="96" w:afterLines="40" w:after="96"/>
        <w:ind w:left="426" w:hanging="425"/>
        <w:jc w:val="both"/>
        <w:rPr>
          <w:rFonts w:ascii="Calibri" w:eastAsia="Calibri" w:hAnsi="Calibri" w:cs="Calibri"/>
        </w:rPr>
      </w:pPr>
      <w:r>
        <w:rPr>
          <w:rFonts w:ascii="Calibri" w:eastAsia="Calibri" w:hAnsi="Calibri" w:cs="Calibri"/>
        </w:rPr>
        <w:t>Ustanowione umową zasady zachowania poufności Informacji Poufnych, jak również przewidziane w U\umowy kary umowne z tytułu naruszenia zasad zachowania poufności Informacji Poufnych, obowiązują zarówno podczas wykonania umowy, jak i po jej wygaśnięciu.</w:t>
      </w:r>
    </w:p>
    <w:p w14:paraId="282DAB6A" w14:textId="77777777" w:rsidR="00154E8A" w:rsidRDefault="00154E8A" w:rsidP="00154E8A">
      <w:pPr>
        <w:spacing w:beforeLines="40" w:before="96" w:afterLines="40" w:after="96"/>
        <w:jc w:val="center"/>
        <w:rPr>
          <w:rFonts w:ascii="Calibri" w:hAnsi="Calibri" w:cs="Calibri"/>
          <w:b/>
          <w:lang w:eastAsia="pl-PL"/>
        </w:rPr>
      </w:pPr>
    </w:p>
    <w:p w14:paraId="7B15B9A0" w14:textId="77777777" w:rsidR="00154E8A" w:rsidRDefault="00154E8A" w:rsidP="00154E8A">
      <w:pPr>
        <w:suppressAutoHyphens/>
        <w:spacing w:beforeLines="40" w:before="96" w:afterLines="40" w:after="96"/>
        <w:jc w:val="center"/>
        <w:rPr>
          <w:rFonts w:ascii="Calibri" w:eastAsia="Arial Unicode MS" w:hAnsi="Calibri" w:cs="Calibri"/>
          <w:b/>
          <w:kern w:val="2"/>
        </w:rPr>
      </w:pPr>
      <w:r>
        <w:rPr>
          <w:rFonts w:ascii="Calibri" w:eastAsia="Arial Unicode MS" w:hAnsi="Calibri" w:cs="Calibri"/>
          <w:b/>
          <w:kern w:val="2"/>
        </w:rPr>
        <w:t>§ 13</w:t>
      </w:r>
    </w:p>
    <w:p w14:paraId="0B7F3134" w14:textId="77777777" w:rsidR="00154E8A" w:rsidRDefault="00154E8A" w:rsidP="00154E8A">
      <w:pPr>
        <w:numPr>
          <w:ilvl w:val="0"/>
          <w:numId w:val="40"/>
        </w:numPr>
        <w:tabs>
          <w:tab w:val="left" w:pos="426"/>
        </w:tabs>
        <w:suppressAutoHyphens/>
        <w:autoSpaceDE/>
        <w:autoSpaceDN/>
        <w:spacing w:beforeLines="40" w:before="96" w:afterLines="40" w:after="96"/>
        <w:ind w:left="426" w:hanging="426"/>
        <w:jc w:val="both"/>
        <w:rPr>
          <w:rFonts w:ascii="Calibri" w:eastAsia="Arial Unicode MS" w:hAnsi="Calibri" w:cs="Calibri"/>
          <w:spacing w:val="-10"/>
          <w:kern w:val="22"/>
        </w:rPr>
      </w:pPr>
      <w:r>
        <w:rPr>
          <w:rFonts w:ascii="Calibri" w:eastAsia="Arial Unicode MS" w:hAnsi="Calibri" w:cs="Calibri"/>
          <w:spacing w:val="-10"/>
          <w:kern w:val="22"/>
        </w:rPr>
        <w:t>Zamawiający naliczy Wykonawcy karę umowną:</w:t>
      </w:r>
    </w:p>
    <w:p w14:paraId="298F57F5" w14:textId="77777777" w:rsidR="00154E8A" w:rsidRDefault="00154E8A" w:rsidP="00154E8A">
      <w:pPr>
        <w:numPr>
          <w:ilvl w:val="2"/>
          <w:numId w:val="30"/>
        </w:numPr>
        <w:tabs>
          <w:tab w:val="left" w:pos="851"/>
        </w:tabs>
        <w:suppressAutoHyphens/>
        <w:autoSpaceDE/>
        <w:autoSpaceDN/>
        <w:spacing w:beforeLines="40" w:before="96" w:afterLines="40" w:after="96"/>
        <w:ind w:left="851" w:hanging="425"/>
        <w:jc w:val="both"/>
        <w:rPr>
          <w:rFonts w:ascii="Calibri" w:eastAsia="Arial Unicode MS" w:hAnsi="Calibri" w:cs="Calibri"/>
          <w:spacing w:val="-10"/>
          <w:kern w:val="22"/>
        </w:rPr>
      </w:pPr>
      <w:r>
        <w:rPr>
          <w:rFonts w:ascii="Calibri" w:eastAsia="Arial Unicode MS" w:hAnsi="Calibri" w:cs="Calibri"/>
          <w:spacing w:val="-10"/>
          <w:kern w:val="22"/>
        </w:rPr>
        <w:t xml:space="preserve">w przypadku rozwiązania umowy (wypowiedzenia / odstąpienia) przez którąkolwiek ze stron z przyczyn, za które odpowiedzialność ponosi Wykonawca w wysokości 20% z maksymalnego (łącznego) wynagrodzenia brutto pozostającego do zapłaty za niezrealizowaną w wyniku rozwiązania (wypowiedzenia / odstąpienia) część umowy; </w:t>
      </w:r>
    </w:p>
    <w:p w14:paraId="7B2E1117" w14:textId="77777777" w:rsidR="00154E8A" w:rsidRDefault="00154E8A" w:rsidP="00154E8A">
      <w:pPr>
        <w:numPr>
          <w:ilvl w:val="2"/>
          <w:numId w:val="30"/>
        </w:numPr>
        <w:tabs>
          <w:tab w:val="left" w:pos="851"/>
        </w:tabs>
        <w:suppressAutoHyphens/>
        <w:autoSpaceDE/>
        <w:autoSpaceDN/>
        <w:spacing w:beforeLines="40" w:before="96" w:afterLines="40" w:after="96"/>
        <w:ind w:left="851" w:hanging="425"/>
        <w:jc w:val="both"/>
        <w:rPr>
          <w:rFonts w:ascii="Calibri" w:eastAsia="Arial Unicode MS" w:hAnsi="Calibri" w:cs="Calibri"/>
          <w:spacing w:val="-10"/>
          <w:kern w:val="22"/>
        </w:rPr>
      </w:pPr>
      <w:r>
        <w:rPr>
          <w:rFonts w:ascii="Calibri" w:eastAsia="Arial Unicode MS" w:hAnsi="Calibri" w:cs="Calibri"/>
          <w:spacing w:val="-10"/>
          <w:kern w:val="22"/>
        </w:rPr>
        <w:t xml:space="preserve">zwłoki w stosunku do terminu wykonania zlecenia </w:t>
      </w:r>
      <w:r>
        <w:rPr>
          <w:rFonts w:ascii="Calibri" w:eastAsia="Arial Unicode MS" w:hAnsi="Calibri" w:cs="Calibri"/>
          <w:b/>
          <w:spacing w:val="-10"/>
          <w:kern w:val="22"/>
        </w:rPr>
        <w:t xml:space="preserve">tłumaczenia pisemnego </w:t>
      </w:r>
      <w:r>
        <w:rPr>
          <w:rFonts w:ascii="Calibri" w:eastAsia="Arial Unicode MS" w:hAnsi="Calibri" w:cs="Calibri"/>
          <w:spacing w:val="-10"/>
          <w:kern w:val="22"/>
        </w:rPr>
        <w:t>w wysokości 2% wartości wynagrodzenia brutto przypadającego za zlecenie określnego na podstawie wyceny tego zlecenia przedstawionej przez Wykonawcę na etapie składania zlecenia i zaakceptowanej przez Zamawiającego, w ramach którego Wykonawca popadł w zwłokę za każdy dzień zwłoki, a w przypadku tłumaczeń, dla których wykonania przewidziany jest czas określony w godzinach, za każdą godzinę zwłoki, nie więcej jednak niż 50% wartości wynagrodzenia za to zlecenie;</w:t>
      </w:r>
    </w:p>
    <w:p w14:paraId="31529D50" w14:textId="77777777" w:rsidR="00154E8A" w:rsidRDefault="00154E8A" w:rsidP="00154E8A">
      <w:pPr>
        <w:numPr>
          <w:ilvl w:val="2"/>
          <w:numId w:val="30"/>
        </w:numPr>
        <w:tabs>
          <w:tab w:val="left" w:pos="851"/>
        </w:tabs>
        <w:suppressAutoHyphens/>
        <w:autoSpaceDE/>
        <w:autoSpaceDN/>
        <w:spacing w:beforeLines="40" w:before="96" w:afterLines="40" w:after="96"/>
        <w:ind w:left="851" w:hanging="425"/>
        <w:jc w:val="both"/>
        <w:rPr>
          <w:rFonts w:ascii="Calibri" w:eastAsia="Arial Unicode MS" w:hAnsi="Calibri" w:cs="Calibri"/>
          <w:spacing w:val="-10"/>
          <w:kern w:val="22"/>
        </w:rPr>
      </w:pPr>
      <w:r>
        <w:rPr>
          <w:rFonts w:ascii="Calibri" w:eastAsia="Arial Unicode MS" w:hAnsi="Calibri" w:cs="Calibri"/>
          <w:spacing w:val="-10"/>
          <w:kern w:val="22"/>
        </w:rPr>
        <w:t xml:space="preserve">niewykonania </w:t>
      </w:r>
      <w:r>
        <w:rPr>
          <w:rFonts w:ascii="Calibri" w:eastAsia="Arial Unicode MS" w:hAnsi="Calibri" w:cs="Calibri"/>
          <w:b/>
          <w:spacing w:val="-10"/>
          <w:kern w:val="22"/>
        </w:rPr>
        <w:t>tłumaczenia ustnego</w:t>
      </w:r>
      <w:r>
        <w:rPr>
          <w:rFonts w:ascii="Calibri" w:eastAsia="Arial Unicode MS" w:hAnsi="Calibri" w:cs="Calibri"/>
          <w:spacing w:val="-10"/>
          <w:kern w:val="22"/>
        </w:rPr>
        <w:t xml:space="preserve"> w wysokości 50% wynagrodzenia brutto przypadającego za niewykonanie zlecenie określnego na podstawie wyceny tego zlecenia przedstawionej przez Wykonawcę na etapie składania zlecenia; </w:t>
      </w:r>
    </w:p>
    <w:p w14:paraId="4969C693" w14:textId="77777777" w:rsidR="00154E8A" w:rsidRDefault="00154E8A" w:rsidP="00154E8A">
      <w:pPr>
        <w:numPr>
          <w:ilvl w:val="2"/>
          <w:numId w:val="30"/>
        </w:numPr>
        <w:tabs>
          <w:tab w:val="left" w:pos="851"/>
        </w:tabs>
        <w:suppressAutoHyphens/>
        <w:autoSpaceDE/>
        <w:autoSpaceDN/>
        <w:spacing w:beforeLines="40" w:before="96" w:afterLines="40" w:after="96"/>
        <w:ind w:left="851" w:hanging="425"/>
        <w:jc w:val="both"/>
        <w:rPr>
          <w:rFonts w:ascii="Calibri" w:eastAsia="Arial Unicode MS" w:hAnsi="Calibri" w:cs="Calibri"/>
          <w:b/>
          <w:bCs/>
          <w:spacing w:val="-10"/>
          <w:kern w:val="22"/>
        </w:rPr>
      </w:pPr>
      <w:r>
        <w:rPr>
          <w:rFonts w:ascii="Calibri" w:eastAsia="Arial Unicode MS" w:hAnsi="Calibri" w:cs="Calibri"/>
          <w:spacing w:val="-10"/>
          <w:kern w:val="22"/>
        </w:rPr>
        <w:t xml:space="preserve">w przypadku nienależytego wykonania </w:t>
      </w:r>
      <w:r>
        <w:rPr>
          <w:rFonts w:ascii="Calibri" w:eastAsia="Arial Unicode MS" w:hAnsi="Calibri" w:cs="Calibri"/>
          <w:b/>
          <w:bCs/>
          <w:spacing w:val="-10"/>
          <w:kern w:val="22"/>
        </w:rPr>
        <w:t>tłumaczenia pisemnego</w:t>
      </w:r>
      <w:r>
        <w:rPr>
          <w:rFonts w:ascii="Calibri" w:eastAsia="Arial Unicode MS" w:hAnsi="Calibri" w:cs="Calibri"/>
          <w:spacing w:val="-10"/>
          <w:kern w:val="22"/>
        </w:rPr>
        <w:t xml:space="preserve"> w trybie </w:t>
      </w:r>
      <w:r>
        <w:rPr>
          <w:rFonts w:ascii="Calibri" w:eastAsia="Arial Unicode MS" w:hAnsi="Calibri" w:cs="Calibri"/>
          <w:b/>
          <w:bCs/>
          <w:spacing w:val="-10"/>
          <w:kern w:val="22"/>
        </w:rPr>
        <w:t>zwykłym lub poświadczonym:</w:t>
      </w:r>
    </w:p>
    <w:p w14:paraId="79F3DE4C" w14:textId="77777777" w:rsidR="00154E8A" w:rsidRDefault="00154E8A" w:rsidP="00154E8A">
      <w:pPr>
        <w:numPr>
          <w:ilvl w:val="0"/>
          <w:numId w:val="41"/>
        </w:numPr>
        <w:tabs>
          <w:tab w:val="left" w:pos="284"/>
        </w:tabs>
        <w:suppressAutoHyphens/>
        <w:autoSpaceDE/>
        <w:autoSpaceDN/>
        <w:spacing w:beforeLines="40" w:before="96" w:afterLines="40" w:after="96"/>
        <w:ind w:left="1276" w:hanging="425"/>
        <w:jc w:val="both"/>
        <w:rPr>
          <w:rFonts w:ascii="Calibri" w:eastAsia="Arial Unicode MS" w:hAnsi="Calibri" w:cs="Calibri"/>
          <w:spacing w:val="-10"/>
          <w:kern w:val="22"/>
        </w:rPr>
      </w:pPr>
      <w:r>
        <w:rPr>
          <w:rFonts w:ascii="Calibri" w:eastAsia="Arial Unicode MS" w:hAnsi="Calibri" w:cs="Calibri"/>
          <w:spacing w:val="-10"/>
          <w:kern w:val="22"/>
        </w:rPr>
        <w:t>w wysokości 50% wartości danego zlecenia, nie więcej jednak niż 500,00 zł ;</w:t>
      </w:r>
    </w:p>
    <w:p w14:paraId="1BA41534" w14:textId="77777777" w:rsidR="00154E8A" w:rsidRDefault="00154E8A" w:rsidP="00154E8A">
      <w:pPr>
        <w:numPr>
          <w:ilvl w:val="0"/>
          <w:numId w:val="41"/>
        </w:numPr>
        <w:tabs>
          <w:tab w:val="left" w:pos="284"/>
        </w:tabs>
        <w:suppressAutoHyphens/>
        <w:autoSpaceDE/>
        <w:autoSpaceDN/>
        <w:spacing w:beforeLines="40" w:before="96" w:afterLines="40" w:after="96"/>
        <w:ind w:left="1276" w:hanging="425"/>
        <w:jc w:val="both"/>
        <w:rPr>
          <w:rFonts w:ascii="Calibri" w:eastAsia="Arial Unicode MS" w:hAnsi="Calibri" w:cs="Calibri"/>
          <w:spacing w:val="-10"/>
          <w:kern w:val="22"/>
        </w:rPr>
      </w:pPr>
      <w:r>
        <w:rPr>
          <w:rFonts w:ascii="Calibri" w:eastAsia="Arial Unicode MS" w:hAnsi="Calibri" w:cs="Calibri"/>
          <w:spacing w:val="-10"/>
          <w:kern w:val="22"/>
        </w:rPr>
        <w:t>gdy Wykonawca nie wykona poprawek w terminie bądź jakość usługi po dokonaniu poprawek nadal zostanie przez Zamawiającego uznana za nienależytą, wówczas zostanie naliczona kara umowna w wysokości 90% wartości danego zlecenia, nie więcej jednak niż 500,00 zł;</w:t>
      </w:r>
    </w:p>
    <w:p w14:paraId="00CE2EA8" w14:textId="77777777" w:rsidR="00154E8A" w:rsidRDefault="00154E8A" w:rsidP="00154E8A">
      <w:pPr>
        <w:numPr>
          <w:ilvl w:val="0"/>
          <w:numId w:val="41"/>
        </w:numPr>
        <w:tabs>
          <w:tab w:val="left" w:pos="284"/>
        </w:tabs>
        <w:suppressAutoHyphens/>
        <w:autoSpaceDE/>
        <w:autoSpaceDN/>
        <w:spacing w:beforeLines="40" w:before="96" w:afterLines="40" w:after="96"/>
        <w:ind w:left="1276" w:hanging="425"/>
        <w:jc w:val="both"/>
        <w:rPr>
          <w:rFonts w:ascii="Calibri" w:eastAsia="Arial Unicode MS" w:hAnsi="Calibri" w:cs="Calibri"/>
          <w:spacing w:val="-10"/>
          <w:kern w:val="22"/>
        </w:rPr>
      </w:pPr>
      <w:r>
        <w:rPr>
          <w:rFonts w:ascii="Calibri" w:eastAsia="Arial Unicode MS" w:hAnsi="Calibri" w:cs="Calibri"/>
          <w:spacing w:val="-10"/>
          <w:kern w:val="22"/>
        </w:rPr>
        <w:t>stwierdzenia rażących wad zgodnie z definicją zawartą w § 4 ust. 2 pkt 3 umowy naliczona zostanie kara umowna w wysokości 50% wartości danego zlecenia, nie więcej jednak niż 500,00 zł;</w:t>
      </w:r>
    </w:p>
    <w:p w14:paraId="00E09071" w14:textId="77777777" w:rsidR="00154E8A" w:rsidRDefault="00154E8A" w:rsidP="00154E8A">
      <w:pPr>
        <w:numPr>
          <w:ilvl w:val="0"/>
          <w:numId w:val="41"/>
        </w:numPr>
        <w:tabs>
          <w:tab w:val="left" w:pos="284"/>
        </w:tabs>
        <w:suppressAutoHyphens/>
        <w:autoSpaceDE/>
        <w:autoSpaceDN/>
        <w:spacing w:beforeLines="40" w:before="96" w:afterLines="40" w:after="96"/>
        <w:ind w:left="1276" w:hanging="425"/>
        <w:jc w:val="both"/>
        <w:rPr>
          <w:rFonts w:ascii="Calibri" w:eastAsia="Arial Unicode MS" w:hAnsi="Calibri" w:cs="Calibri"/>
          <w:spacing w:val="-10"/>
          <w:kern w:val="22"/>
        </w:rPr>
      </w:pPr>
      <w:r>
        <w:rPr>
          <w:rFonts w:ascii="Calibri" w:eastAsia="Arial Unicode MS" w:hAnsi="Calibri" w:cs="Calibri"/>
          <w:spacing w:val="-10"/>
          <w:kern w:val="22"/>
        </w:rPr>
        <w:lastRenderedPageBreak/>
        <w:t>gdy Wykonawca nie usunie rażących wad w terminie bądź poprawiony tekst będzie zawierać inne rażące wady, wówczas zostanie naliczona kara umowna w wysokości 100% wartości danego zlecenia, chyba że Wykonawca sam zrezygnuje z dochodzenia wynagrodzenia za w ten sposób wadliwie wykonaną usługę.</w:t>
      </w:r>
    </w:p>
    <w:p w14:paraId="4211F560" w14:textId="77777777" w:rsidR="00154E8A" w:rsidRDefault="00154E8A" w:rsidP="00154E8A">
      <w:pPr>
        <w:numPr>
          <w:ilvl w:val="2"/>
          <w:numId w:val="30"/>
        </w:numPr>
        <w:tabs>
          <w:tab w:val="left" w:pos="284"/>
          <w:tab w:val="left" w:pos="851"/>
        </w:tabs>
        <w:suppressAutoHyphens/>
        <w:autoSpaceDE/>
        <w:autoSpaceDN/>
        <w:spacing w:beforeLines="40" w:before="96" w:afterLines="40" w:after="96"/>
        <w:ind w:left="851" w:hanging="425"/>
        <w:jc w:val="both"/>
        <w:rPr>
          <w:rFonts w:ascii="Calibri" w:eastAsia="Arial Unicode MS" w:hAnsi="Calibri" w:cs="Calibri"/>
          <w:spacing w:val="-10"/>
          <w:kern w:val="22"/>
        </w:rPr>
      </w:pPr>
      <w:r>
        <w:rPr>
          <w:rFonts w:ascii="Calibri" w:eastAsia="Arial Unicode MS" w:hAnsi="Calibri" w:cs="Calibri"/>
          <w:spacing w:val="-10"/>
          <w:kern w:val="22"/>
        </w:rPr>
        <w:t xml:space="preserve">w przypadku nienależytego wykonania </w:t>
      </w:r>
      <w:r>
        <w:rPr>
          <w:rFonts w:ascii="Calibri" w:eastAsia="Arial Unicode MS" w:hAnsi="Calibri" w:cs="Calibri"/>
          <w:b/>
          <w:bCs/>
          <w:spacing w:val="-10"/>
          <w:kern w:val="22"/>
        </w:rPr>
        <w:t>tłumaczenia pisemnego</w:t>
      </w:r>
      <w:r>
        <w:rPr>
          <w:rFonts w:ascii="Calibri" w:eastAsia="Arial Unicode MS" w:hAnsi="Calibri" w:cs="Calibri"/>
          <w:spacing w:val="-10"/>
          <w:kern w:val="22"/>
        </w:rPr>
        <w:t xml:space="preserve"> w </w:t>
      </w:r>
      <w:r>
        <w:rPr>
          <w:rFonts w:ascii="Calibri" w:eastAsia="Arial Unicode MS" w:hAnsi="Calibri" w:cs="Calibri"/>
          <w:b/>
          <w:bCs/>
          <w:spacing w:val="-10"/>
          <w:kern w:val="22"/>
        </w:rPr>
        <w:t>trybie ekspresowym</w:t>
      </w:r>
      <w:r>
        <w:rPr>
          <w:rFonts w:ascii="Calibri" w:eastAsia="Arial Unicode MS" w:hAnsi="Calibri" w:cs="Calibri"/>
          <w:spacing w:val="-10"/>
          <w:kern w:val="22"/>
        </w:rPr>
        <w:t>:</w:t>
      </w:r>
    </w:p>
    <w:p w14:paraId="45FF3D4D" w14:textId="77777777" w:rsidR="00154E8A" w:rsidRDefault="00154E8A" w:rsidP="00154E8A">
      <w:pPr>
        <w:numPr>
          <w:ilvl w:val="0"/>
          <w:numId w:val="42"/>
        </w:numPr>
        <w:tabs>
          <w:tab w:val="left" w:pos="284"/>
        </w:tabs>
        <w:suppressAutoHyphens/>
        <w:autoSpaceDE/>
        <w:autoSpaceDN/>
        <w:spacing w:beforeLines="40" w:before="96" w:afterLines="40" w:after="96"/>
        <w:ind w:left="1276" w:hanging="425"/>
        <w:jc w:val="both"/>
        <w:rPr>
          <w:rFonts w:ascii="Calibri" w:eastAsia="Arial Unicode MS" w:hAnsi="Calibri" w:cs="Calibri"/>
          <w:spacing w:val="-10"/>
          <w:kern w:val="22"/>
        </w:rPr>
      </w:pPr>
      <w:r>
        <w:rPr>
          <w:rFonts w:ascii="Calibri" w:eastAsia="Arial Unicode MS" w:hAnsi="Calibri" w:cs="Calibri"/>
          <w:spacing w:val="-10"/>
          <w:kern w:val="22"/>
        </w:rPr>
        <w:t>Zamawiający obciąży Wykonawcę karą umowną w wysokości 50% wartości danego zlecenia nie więcej jednak niż 300,00 zł;</w:t>
      </w:r>
    </w:p>
    <w:p w14:paraId="6BDF80E5" w14:textId="77777777" w:rsidR="00154E8A" w:rsidRDefault="00154E8A" w:rsidP="00154E8A">
      <w:pPr>
        <w:numPr>
          <w:ilvl w:val="0"/>
          <w:numId w:val="42"/>
        </w:numPr>
        <w:tabs>
          <w:tab w:val="left" w:pos="284"/>
        </w:tabs>
        <w:suppressAutoHyphens/>
        <w:autoSpaceDE/>
        <w:autoSpaceDN/>
        <w:spacing w:beforeLines="40" w:before="96" w:afterLines="40" w:after="96"/>
        <w:ind w:left="1276" w:hanging="425"/>
        <w:jc w:val="both"/>
        <w:rPr>
          <w:rFonts w:ascii="Calibri" w:eastAsia="Arial Unicode MS" w:hAnsi="Calibri" w:cs="Calibri"/>
          <w:spacing w:val="-10"/>
          <w:kern w:val="22"/>
        </w:rPr>
      </w:pPr>
      <w:r>
        <w:rPr>
          <w:rFonts w:ascii="Calibri" w:eastAsia="Arial Unicode MS" w:hAnsi="Calibri" w:cs="Calibri"/>
          <w:spacing w:val="-10"/>
          <w:kern w:val="22"/>
        </w:rPr>
        <w:t xml:space="preserve">w przypadku stwierdzenia rażących wad w wykonanym zleceniu zgodnie z definicją zawartą w § 4 ust. 2 pkt 3 umowy usługę tłumaczenia pisemnego w trybie ekspresowym Zamawiający obciąży Wykonawcę karą umowną w wysokości 100% wartości danego zlecenia. </w:t>
      </w:r>
    </w:p>
    <w:p w14:paraId="7860CDCB" w14:textId="77777777" w:rsidR="00154E8A" w:rsidRDefault="00154E8A" w:rsidP="00154E8A">
      <w:pPr>
        <w:numPr>
          <w:ilvl w:val="2"/>
          <w:numId w:val="30"/>
        </w:numPr>
        <w:tabs>
          <w:tab w:val="left" w:pos="284"/>
          <w:tab w:val="left" w:pos="851"/>
        </w:tabs>
        <w:suppressAutoHyphens/>
        <w:autoSpaceDE/>
        <w:autoSpaceDN/>
        <w:spacing w:beforeLines="40" w:before="96" w:afterLines="40" w:after="96"/>
        <w:ind w:left="851" w:hanging="425"/>
        <w:jc w:val="both"/>
        <w:rPr>
          <w:rFonts w:ascii="Calibri" w:eastAsia="Arial Unicode MS" w:hAnsi="Calibri" w:cs="Calibri"/>
          <w:spacing w:val="-10"/>
          <w:kern w:val="22"/>
        </w:rPr>
      </w:pPr>
      <w:r>
        <w:rPr>
          <w:rFonts w:ascii="Calibri" w:eastAsia="Arial Unicode MS" w:hAnsi="Calibri" w:cs="Calibri"/>
          <w:spacing w:val="-10"/>
          <w:kern w:val="22"/>
        </w:rPr>
        <w:t xml:space="preserve">w przypadku zwłoki Wykonawcy w stosunku do innego niż wyżej wskazane terminu oznaczonego dla Wykonawcy w umowie lub OPZ w wysokości: </w:t>
      </w:r>
    </w:p>
    <w:p w14:paraId="34C3E7A6" w14:textId="77777777" w:rsidR="00154E8A" w:rsidRDefault="00154E8A" w:rsidP="00154E8A">
      <w:pPr>
        <w:numPr>
          <w:ilvl w:val="3"/>
          <w:numId w:val="30"/>
        </w:numPr>
        <w:tabs>
          <w:tab w:val="left" w:pos="284"/>
          <w:tab w:val="left" w:pos="851"/>
        </w:tabs>
        <w:suppressAutoHyphens/>
        <w:autoSpaceDE/>
        <w:autoSpaceDN/>
        <w:spacing w:beforeLines="40" w:before="96" w:afterLines="40" w:after="96"/>
        <w:ind w:left="1276" w:hanging="425"/>
        <w:jc w:val="both"/>
        <w:rPr>
          <w:rFonts w:ascii="Calibri" w:eastAsia="Arial Unicode MS" w:hAnsi="Calibri" w:cs="Calibri"/>
          <w:spacing w:val="-10"/>
          <w:kern w:val="22"/>
        </w:rPr>
      </w:pPr>
      <w:r>
        <w:rPr>
          <w:rFonts w:ascii="Calibri" w:eastAsia="Arial Unicode MS" w:hAnsi="Calibri" w:cs="Calibri"/>
          <w:spacing w:val="-10"/>
          <w:kern w:val="22"/>
        </w:rPr>
        <w:t xml:space="preserve">1% wartości zlecenia w ramach którego Wykonawcą popadł w zwłokę za każdy dzień zwłoki </w:t>
      </w:r>
      <w:r>
        <w:rPr>
          <w:rFonts w:ascii="Calibri" w:eastAsia="Arial Unicode MS" w:hAnsi="Calibri" w:cs="Calibri"/>
          <w:b/>
          <w:spacing w:val="-10"/>
          <w:kern w:val="22"/>
        </w:rPr>
        <w:t>w przypadku zwłoki Wykonawcy w stosunku do terminu określonego w dniach</w:t>
      </w:r>
      <w:r>
        <w:rPr>
          <w:rFonts w:ascii="Calibri" w:eastAsia="Arial Unicode MS" w:hAnsi="Calibri" w:cs="Calibri"/>
          <w:spacing w:val="-10"/>
          <w:kern w:val="22"/>
        </w:rPr>
        <w:t xml:space="preserve"> – kara umowna będzie naliczana do 14 dnia zwłoki, po upływie 14 dnia zwłoki Zamawiający uprawniony jest do odstąpienia od umowy;</w:t>
      </w:r>
    </w:p>
    <w:p w14:paraId="5A9A8B5E" w14:textId="77777777" w:rsidR="00154E8A" w:rsidRDefault="00154E8A" w:rsidP="00154E8A">
      <w:pPr>
        <w:numPr>
          <w:ilvl w:val="3"/>
          <w:numId w:val="30"/>
        </w:numPr>
        <w:tabs>
          <w:tab w:val="left" w:pos="284"/>
          <w:tab w:val="left" w:pos="851"/>
        </w:tabs>
        <w:suppressAutoHyphens/>
        <w:autoSpaceDE/>
        <w:autoSpaceDN/>
        <w:spacing w:beforeLines="40" w:before="96" w:afterLines="40" w:after="96"/>
        <w:ind w:left="1276" w:hanging="425"/>
        <w:jc w:val="both"/>
        <w:rPr>
          <w:rFonts w:ascii="Calibri" w:eastAsia="Arial Unicode MS" w:hAnsi="Calibri" w:cs="Calibri"/>
          <w:spacing w:val="-10"/>
          <w:kern w:val="22"/>
        </w:rPr>
      </w:pPr>
      <w:r>
        <w:rPr>
          <w:rFonts w:ascii="Calibri" w:eastAsia="Arial Unicode MS" w:hAnsi="Calibri" w:cs="Calibri"/>
          <w:spacing w:val="-10"/>
          <w:kern w:val="22"/>
        </w:rPr>
        <w:t xml:space="preserve">1% wartości zlecenia w ramach którego Wykonawca popadł w zwłokę za każdą godzinę zwłoki </w:t>
      </w:r>
      <w:r>
        <w:rPr>
          <w:rFonts w:ascii="Calibri" w:eastAsia="Arial Unicode MS" w:hAnsi="Calibri" w:cs="Calibri"/>
          <w:b/>
          <w:spacing w:val="-10"/>
          <w:kern w:val="22"/>
        </w:rPr>
        <w:t>w przypadku zwłoki Wykonawcy w stosunku do terminu określonego w godzinach</w:t>
      </w:r>
      <w:r>
        <w:rPr>
          <w:rFonts w:ascii="Calibri" w:eastAsia="Arial Unicode MS" w:hAnsi="Calibri" w:cs="Calibri"/>
          <w:spacing w:val="-10"/>
          <w:kern w:val="22"/>
        </w:rPr>
        <w:t xml:space="preserve"> – kara umowna będzie naliczana do 24 godziny zwłoki, po upływie 24 godziny zwłoki Zamawiający uprawniony jest do odstąpienia od umowy;</w:t>
      </w:r>
    </w:p>
    <w:p w14:paraId="75E17A99" w14:textId="77777777" w:rsidR="00154E8A" w:rsidRDefault="00154E8A" w:rsidP="00154E8A">
      <w:pPr>
        <w:tabs>
          <w:tab w:val="left" w:pos="284"/>
          <w:tab w:val="left" w:pos="851"/>
        </w:tabs>
        <w:suppressAutoHyphens/>
        <w:spacing w:beforeLines="40" w:before="96" w:afterLines="40" w:after="96"/>
        <w:ind w:left="851"/>
        <w:jc w:val="both"/>
        <w:rPr>
          <w:rFonts w:ascii="Calibri" w:eastAsia="Arial Unicode MS" w:hAnsi="Calibri" w:cs="Calibri"/>
          <w:spacing w:val="-10"/>
          <w:kern w:val="22"/>
        </w:rPr>
      </w:pPr>
      <w:r>
        <w:rPr>
          <w:rFonts w:ascii="Calibri" w:eastAsia="Arial Unicode MS" w:hAnsi="Calibri" w:cs="Calibri"/>
          <w:spacing w:val="-10"/>
          <w:kern w:val="22"/>
        </w:rPr>
        <w:t>w przypadku dni roboczych lub godzin roboczych kara umowna naliczana jest z upływem każdego dnia kalendarzowego lub godziny zegarowej.</w:t>
      </w:r>
    </w:p>
    <w:p w14:paraId="66293D89" w14:textId="77777777" w:rsidR="00154E8A" w:rsidRDefault="00154E8A" w:rsidP="00154E8A">
      <w:pPr>
        <w:numPr>
          <w:ilvl w:val="0"/>
          <w:numId w:val="40"/>
        </w:numPr>
        <w:tabs>
          <w:tab w:val="left" w:pos="284"/>
        </w:tabs>
        <w:suppressAutoHyphens/>
        <w:autoSpaceDE/>
        <w:autoSpaceDN/>
        <w:spacing w:beforeLines="40" w:before="96" w:afterLines="40" w:after="96"/>
        <w:jc w:val="both"/>
        <w:rPr>
          <w:rFonts w:ascii="Calibri" w:eastAsia="Arial Unicode MS" w:hAnsi="Calibri" w:cs="Calibri"/>
          <w:spacing w:val="-10"/>
          <w:kern w:val="22"/>
        </w:rPr>
      </w:pPr>
      <w:r>
        <w:rPr>
          <w:rFonts w:ascii="Calibri" w:eastAsia="Arial Unicode MS" w:hAnsi="Calibri" w:cs="Calibri"/>
          <w:spacing w:val="-10"/>
          <w:kern w:val="22"/>
        </w:rPr>
        <w:t>Nie przysługuje wynagrodzenie za zlecenie tłumaczenia pisemnego w sytuacji gdy Zamawiający wykaże, że w celu wykonania usługi bądź jej części posłużono się tłumaczeniem  maszynowym. W takiej sytuacji Zamawiającemu przysługuje prawo do odstąpienia od umowy.</w:t>
      </w:r>
    </w:p>
    <w:p w14:paraId="572A97A5" w14:textId="77777777" w:rsidR="00154E8A" w:rsidRDefault="00154E8A" w:rsidP="00154E8A">
      <w:pPr>
        <w:numPr>
          <w:ilvl w:val="0"/>
          <w:numId w:val="40"/>
        </w:numPr>
        <w:tabs>
          <w:tab w:val="left" w:pos="284"/>
        </w:tabs>
        <w:suppressAutoHyphens/>
        <w:autoSpaceDE/>
        <w:autoSpaceDN/>
        <w:spacing w:beforeLines="40" w:before="96" w:afterLines="40" w:after="96"/>
        <w:jc w:val="both"/>
        <w:rPr>
          <w:rFonts w:ascii="Calibri" w:eastAsia="Arial Unicode MS" w:hAnsi="Calibri" w:cs="Calibri"/>
          <w:spacing w:val="-10"/>
          <w:kern w:val="22"/>
        </w:rPr>
      </w:pPr>
      <w:r>
        <w:rPr>
          <w:rFonts w:ascii="Calibri" w:eastAsia="Arial Unicode MS" w:hAnsi="Calibri" w:cs="Calibri"/>
          <w:spacing w:val="-10"/>
          <w:kern w:val="22"/>
        </w:rPr>
        <w:t>Zamawiający ma prawo do zlecenia usługi innemu podmiotowi, którego Zamawiający ma prawo wybrać, zaś płatność za usługę pokrywa w całości Wykonawca, w następujących przypadkach:</w:t>
      </w:r>
    </w:p>
    <w:p w14:paraId="18087DD8" w14:textId="77777777" w:rsidR="00154E8A" w:rsidRDefault="00154E8A" w:rsidP="00154E8A">
      <w:pPr>
        <w:numPr>
          <w:ilvl w:val="0"/>
          <w:numId w:val="43"/>
        </w:numPr>
        <w:tabs>
          <w:tab w:val="left" w:pos="284"/>
        </w:tabs>
        <w:suppressAutoHyphens/>
        <w:autoSpaceDE/>
        <w:autoSpaceDN/>
        <w:spacing w:beforeLines="40" w:before="96" w:afterLines="40" w:after="96"/>
        <w:ind w:left="1134" w:hanging="425"/>
        <w:jc w:val="both"/>
        <w:rPr>
          <w:rFonts w:ascii="Calibri" w:eastAsia="Arial Unicode MS" w:hAnsi="Calibri" w:cs="Calibri"/>
          <w:spacing w:val="-10"/>
          <w:kern w:val="22"/>
        </w:rPr>
      </w:pPr>
      <w:r>
        <w:rPr>
          <w:rFonts w:ascii="Calibri" w:eastAsia="Arial Unicode MS" w:hAnsi="Calibri" w:cs="Calibri"/>
          <w:spacing w:val="-10"/>
          <w:kern w:val="22"/>
        </w:rPr>
        <w:t>niewykonania zlecenia przez Wykonawcę w terminie określonym w zleceniu;</w:t>
      </w:r>
    </w:p>
    <w:p w14:paraId="18D08656" w14:textId="77777777" w:rsidR="00154E8A" w:rsidRDefault="00154E8A" w:rsidP="00154E8A">
      <w:pPr>
        <w:numPr>
          <w:ilvl w:val="0"/>
          <w:numId w:val="43"/>
        </w:numPr>
        <w:tabs>
          <w:tab w:val="left" w:pos="284"/>
        </w:tabs>
        <w:suppressAutoHyphens/>
        <w:autoSpaceDE/>
        <w:autoSpaceDN/>
        <w:spacing w:beforeLines="40" w:before="96" w:afterLines="40" w:after="96"/>
        <w:ind w:left="1134" w:hanging="425"/>
        <w:jc w:val="both"/>
        <w:rPr>
          <w:rFonts w:ascii="Calibri" w:eastAsia="Arial Unicode MS" w:hAnsi="Calibri" w:cs="Calibri"/>
          <w:spacing w:val="-10"/>
          <w:kern w:val="22"/>
        </w:rPr>
      </w:pPr>
      <w:r>
        <w:rPr>
          <w:rFonts w:ascii="Calibri" w:eastAsia="Arial Unicode MS" w:hAnsi="Calibri" w:cs="Calibri"/>
          <w:spacing w:val="-10"/>
          <w:kern w:val="22"/>
        </w:rPr>
        <w:t>niedokonania poprawek tłumaczenia pisemnego w sytuacji gdy zgłoszenie nienależnego wykonania tego samego zlecenia składane jest po raz trzeci, zaś w przypadku wystąpienia i nieusunięcia rażących wad – po raz drugi.;</w:t>
      </w:r>
    </w:p>
    <w:p w14:paraId="12BE53EE" w14:textId="77777777" w:rsidR="00154E8A" w:rsidRDefault="00154E8A" w:rsidP="00154E8A">
      <w:pPr>
        <w:numPr>
          <w:ilvl w:val="0"/>
          <w:numId w:val="40"/>
        </w:numPr>
        <w:tabs>
          <w:tab w:val="left" w:pos="284"/>
        </w:tabs>
        <w:suppressAutoHyphens/>
        <w:autoSpaceDE/>
        <w:autoSpaceDN/>
        <w:spacing w:beforeLines="40" w:before="96" w:afterLines="40" w:after="96"/>
        <w:jc w:val="both"/>
        <w:rPr>
          <w:rFonts w:ascii="Calibri" w:eastAsia="Arial Unicode MS" w:hAnsi="Calibri" w:cs="Calibri"/>
          <w:spacing w:val="-10"/>
          <w:kern w:val="22"/>
        </w:rPr>
      </w:pPr>
      <w:r>
        <w:rPr>
          <w:rFonts w:ascii="Calibri" w:eastAsia="Arial Unicode MS" w:hAnsi="Calibri" w:cs="Calibri"/>
          <w:spacing w:val="-10"/>
          <w:kern w:val="22"/>
        </w:rPr>
        <w:t xml:space="preserve">W razie naliczenia przez Zamawiającego kar umownych, Zamawiający potrąci z wynagrodzenia Wykonawcy kwotę stanowiącą równowartość tych kar i tak pomniejszone wynagrodzenie wypłaci Wykonawcy – o ile właściwe w dniu potrącenia zapisy nie stanowią inaczej. </w:t>
      </w:r>
    </w:p>
    <w:p w14:paraId="2AA69E44" w14:textId="77777777" w:rsidR="00154E8A" w:rsidRDefault="00154E8A" w:rsidP="00154E8A">
      <w:pPr>
        <w:numPr>
          <w:ilvl w:val="0"/>
          <w:numId w:val="40"/>
        </w:numPr>
        <w:tabs>
          <w:tab w:val="left" w:pos="284"/>
        </w:tabs>
        <w:suppressAutoHyphens/>
        <w:autoSpaceDE/>
        <w:autoSpaceDN/>
        <w:spacing w:beforeLines="40" w:before="96" w:afterLines="40" w:after="96"/>
        <w:jc w:val="both"/>
        <w:rPr>
          <w:rFonts w:ascii="Calibri" w:eastAsia="Arial Unicode MS" w:hAnsi="Calibri" w:cs="Calibri"/>
          <w:spacing w:val="-10"/>
          <w:kern w:val="22"/>
        </w:rPr>
      </w:pPr>
      <w:r>
        <w:rPr>
          <w:rFonts w:ascii="Calibri" w:eastAsia="Arial Unicode MS" w:hAnsi="Calibri" w:cs="Calibri"/>
          <w:spacing w:val="-10"/>
          <w:kern w:val="22"/>
        </w:rPr>
        <w:t>Zamawiający nie może odstąpić od naliczania kar umownych w sytuacji, gdy Wykonawca odstąpi od żądania wynagrodzenia za nieprawidłowo wykonaną usługę.</w:t>
      </w:r>
    </w:p>
    <w:p w14:paraId="55125125" w14:textId="77777777" w:rsidR="00154E8A" w:rsidRDefault="00154E8A" w:rsidP="00154E8A">
      <w:pPr>
        <w:numPr>
          <w:ilvl w:val="0"/>
          <w:numId w:val="40"/>
        </w:numPr>
        <w:tabs>
          <w:tab w:val="left" w:pos="284"/>
        </w:tabs>
        <w:suppressAutoHyphens/>
        <w:autoSpaceDE/>
        <w:autoSpaceDN/>
        <w:spacing w:beforeLines="40" w:before="96" w:afterLines="40" w:after="96"/>
        <w:jc w:val="both"/>
        <w:rPr>
          <w:rFonts w:ascii="Calibri" w:eastAsia="Arial Unicode MS" w:hAnsi="Calibri" w:cs="Calibri"/>
          <w:spacing w:val="-10"/>
          <w:kern w:val="22"/>
        </w:rPr>
      </w:pPr>
      <w:r>
        <w:rPr>
          <w:rFonts w:ascii="Calibri" w:eastAsia="Arial Unicode MS" w:hAnsi="Calibri" w:cs="Calibri"/>
          <w:spacing w:val="-10"/>
          <w:kern w:val="22"/>
        </w:rPr>
        <w:t>Zamawiającemu nie przysługują kary umowne w sytuacji, gdy opóźnienie w wykonaniu umowy jest następstwem działania siły wyższej, na które Wykonawca nie miał wpływu. Zaistnienie tych okoliczności Wykonawca powinien odpowiednio poprzeć dokumentami wystawionymi przez instytucje trzecie, nie zaangażowane w wykonanie niniejszej umowy, chyba że okoliczności te są obiektywnie znane Zamawiającemu.</w:t>
      </w:r>
    </w:p>
    <w:p w14:paraId="3ABFEC5B" w14:textId="77777777" w:rsidR="00154E8A" w:rsidRDefault="00154E8A" w:rsidP="00154E8A">
      <w:pPr>
        <w:numPr>
          <w:ilvl w:val="0"/>
          <w:numId w:val="40"/>
        </w:numPr>
        <w:suppressAutoHyphens/>
        <w:autoSpaceDE/>
        <w:autoSpaceDN/>
        <w:spacing w:beforeLines="40" w:before="96" w:afterLines="40" w:after="96"/>
        <w:jc w:val="both"/>
        <w:rPr>
          <w:rFonts w:ascii="Calibri" w:eastAsia="Arial Unicode MS" w:hAnsi="Calibri" w:cs="Calibri"/>
          <w:kern w:val="2"/>
        </w:rPr>
      </w:pPr>
      <w:r>
        <w:rPr>
          <w:rFonts w:ascii="Calibri" w:eastAsia="Arial Unicode MS" w:hAnsi="Calibri" w:cs="Calibri"/>
          <w:kern w:val="2"/>
        </w:rPr>
        <w:t>Odstąpienie od umowy nie powoduje utraty prawa dochodzenia przez Zamawiającego kary umownej.</w:t>
      </w:r>
    </w:p>
    <w:p w14:paraId="6FDB38D2" w14:textId="77777777" w:rsidR="00154E8A" w:rsidRDefault="00154E8A" w:rsidP="00154E8A">
      <w:pPr>
        <w:numPr>
          <w:ilvl w:val="0"/>
          <w:numId w:val="40"/>
        </w:numPr>
        <w:suppressAutoHyphens/>
        <w:autoSpaceDE/>
        <w:autoSpaceDN/>
        <w:spacing w:beforeLines="40" w:before="96" w:afterLines="40" w:after="96"/>
        <w:jc w:val="both"/>
        <w:rPr>
          <w:rFonts w:ascii="Calibri" w:eastAsia="Arial Unicode MS" w:hAnsi="Calibri" w:cs="Calibri"/>
          <w:kern w:val="2"/>
        </w:rPr>
      </w:pPr>
      <w:r>
        <w:rPr>
          <w:rFonts w:ascii="Calibri" w:eastAsia="Arial Unicode MS" w:hAnsi="Calibri" w:cs="Calibri"/>
          <w:kern w:val="2"/>
        </w:rPr>
        <w:t xml:space="preserve">Kary umowne, o ile w określonych przypadkach nie zastrzeżono inaczej, naliczane będą maksymalnie do wysokości całkowitego wynagrodzenia brutto określonego w § 8 ust. 1 umowy.  </w:t>
      </w:r>
    </w:p>
    <w:p w14:paraId="481FC15B" w14:textId="77777777" w:rsidR="00154E8A" w:rsidRDefault="00154E8A" w:rsidP="00154E8A">
      <w:pPr>
        <w:numPr>
          <w:ilvl w:val="0"/>
          <w:numId w:val="40"/>
        </w:numPr>
        <w:suppressAutoHyphens/>
        <w:autoSpaceDE/>
        <w:autoSpaceDN/>
        <w:spacing w:beforeLines="40" w:before="96" w:afterLines="40" w:after="96"/>
        <w:jc w:val="both"/>
        <w:rPr>
          <w:rFonts w:ascii="Calibri" w:eastAsia="Arial Unicode MS" w:hAnsi="Calibri" w:cs="Calibri"/>
          <w:kern w:val="2"/>
        </w:rPr>
      </w:pPr>
      <w:r>
        <w:rPr>
          <w:rFonts w:ascii="Calibri" w:eastAsia="Arial Unicode MS" w:hAnsi="Calibri" w:cs="Calibri"/>
          <w:kern w:val="2"/>
        </w:rPr>
        <w:t xml:space="preserve">W przypadku gdy wysokość szkody poniesionej przez Zamawiającego przewyższa wysokość </w:t>
      </w:r>
      <w:r>
        <w:rPr>
          <w:rFonts w:ascii="Calibri" w:eastAsia="Arial Unicode MS" w:hAnsi="Calibri" w:cs="Calibri"/>
          <w:kern w:val="2"/>
        </w:rPr>
        <w:lastRenderedPageBreak/>
        <w:t>zastrzeżonej kary umownych, Wykonawca jest zobowiązany do naprawienia szkody w pełnej wysokości.</w:t>
      </w:r>
    </w:p>
    <w:p w14:paraId="05499DA6" w14:textId="77777777" w:rsidR="00154E8A" w:rsidRDefault="00154E8A" w:rsidP="00154E8A">
      <w:pPr>
        <w:suppressAutoHyphens/>
        <w:spacing w:beforeLines="40" w:before="96" w:afterLines="40" w:after="96"/>
        <w:jc w:val="center"/>
        <w:rPr>
          <w:rFonts w:ascii="Calibri" w:eastAsia="Arial Unicode MS" w:hAnsi="Calibri" w:cs="Calibri"/>
          <w:b/>
          <w:kern w:val="2"/>
        </w:rPr>
      </w:pPr>
    </w:p>
    <w:p w14:paraId="743197C2" w14:textId="77777777" w:rsidR="00154E8A" w:rsidRDefault="00154E8A" w:rsidP="00154E8A">
      <w:pPr>
        <w:suppressAutoHyphens/>
        <w:spacing w:beforeLines="40" w:before="96" w:afterLines="40" w:after="96"/>
        <w:jc w:val="center"/>
        <w:rPr>
          <w:rFonts w:ascii="Calibri" w:eastAsia="Arial Unicode MS" w:hAnsi="Calibri" w:cs="Calibri"/>
          <w:b/>
          <w:kern w:val="2"/>
        </w:rPr>
      </w:pPr>
      <w:r>
        <w:rPr>
          <w:rFonts w:ascii="Calibri" w:eastAsia="Arial Unicode MS" w:hAnsi="Calibri" w:cs="Calibri"/>
          <w:b/>
          <w:kern w:val="2"/>
        </w:rPr>
        <w:t>§ 14</w:t>
      </w:r>
    </w:p>
    <w:p w14:paraId="2D97DEFF" w14:textId="77777777" w:rsidR="00154E8A" w:rsidRDefault="00154E8A" w:rsidP="00154E8A">
      <w:pPr>
        <w:widowControl/>
        <w:numPr>
          <w:ilvl w:val="1"/>
          <w:numId w:val="44"/>
        </w:numPr>
        <w:autoSpaceDE/>
        <w:autoSpaceDN/>
        <w:spacing w:beforeLines="40" w:before="96" w:afterLines="40" w:after="96"/>
        <w:jc w:val="both"/>
        <w:rPr>
          <w:rFonts w:ascii="Calibri" w:hAnsi="Calibri" w:cs="Calibri"/>
          <w:lang w:bidi="en-US"/>
        </w:rPr>
      </w:pPr>
      <w:r>
        <w:rPr>
          <w:rFonts w:ascii="Calibri" w:hAnsi="Calibri" w:cs="Calibri"/>
          <w:lang w:bidi="en-US"/>
        </w:rPr>
        <w:t xml:space="preserve">Zamawiający jest uprawniony do odstąpienia umowy, </w:t>
      </w:r>
      <w:r>
        <w:rPr>
          <w:rFonts w:ascii="Calibri" w:hAnsi="Calibri" w:cs="Calibri"/>
          <w:bCs/>
          <w:lang w:bidi="en-US"/>
        </w:rPr>
        <w:t>bez konieczności wezwania dodatkowego (z zastrzeżeniem pkt 1), ze skutkiem na dzień złożenia oświadczenia o odstąpieniu, w następujących przypadkach:</w:t>
      </w:r>
    </w:p>
    <w:p w14:paraId="3652974E" w14:textId="77777777" w:rsidR="00154E8A" w:rsidRDefault="00154E8A" w:rsidP="00154E8A">
      <w:pPr>
        <w:widowControl/>
        <w:numPr>
          <w:ilvl w:val="1"/>
          <w:numId w:val="45"/>
        </w:numPr>
        <w:autoSpaceDE/>
        <w:autoSpaceDN/>
        <w:spacing w:beforeLines="40" w:before="96" w:afterLines="40" w:after="96"/>
        <w:jc w:val="both"/>
        <w:rPr>
          <w:rFonts w:ascii="Calibri" w:hAnsi="Calibri" w:cs="Calibri"/>
          <w:lang w:val="x-none"/>
        </w:rPr>
      </w:pPr>
      <w:r>
        <w:rPr>
          <w:rFonts w:ascii="Calibri" w:hAnsi="Calibri" w:cs="Calibri"/>
          <w:lang w:val="x-none"/>
        </w:rPr>
        <w:t>Wykonawca wykonuje umowę w sposób sprzeczny z umową i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powzięcia przez Zamawiającego informacji o przyczynie uzasadniającej odstąpienie;</w:t>
      </w:r>
    </w:p>
    <w:p w14:paraId="19836DCB" w14:textId="77777777" w:rsidR="00154E8A" w:rsidRDefault="00154E8A" w:rsidP="00154E8A">
      <w:pPr>
        <w:widowControl/>
        <w:numPr>
          <w:ilvl w:val="1"/>
          <w:numId w:val="45"/>
        </w:numPr>
        <w:autoSpaceDE/>
        <w:autoSpaceDN/>
        <w:spacing w:beforeLines="40" w:before="96" w:afterLines="40" w:after="96"/>
        <w:jc w:val="both"/>
        <w:rPr>
          <w:rFonts w:ascii="Calibri" w:hAnsi="Calibri" w:cs="Calibri"/>
          <w:lang w:val="x-none"/>
        </w:rPr>
      </w:pPr>
      <w:r>
        <w:rPr>
          <w:rFonts w:ascii="Calibri" w:eastAsia="Calibri" w:hAnsi="Calibri" w:cs="Calibri"/>
          <w:lang w:val="x-none"/>
        </w:rPr>
        <w:t>gdy zwłoka Wykonawcy w realizacji zlecenia pisemnego</w:t>
      </w:r>
      <w:r>
        <w:rPr>
          <w:rFonts w:ascii="Calibri" w:eastAsia="Calibri" w:hAnsi="Calibri" w:cs="Calibri"/>
        </w:rPr>
        <w:t xml:space="preserve"> zwykłego </w:t>
      </w:r>
      <w:r>
        <w:rPr>
          <w:rFonts w:ascii="Calibri" w:eastAsia="Calibri" w:hAnsi="Calibri" w:cs="Calibri"/>
          <w:lang w:val="x-none"/>
        </w:rPr>
        <w:t xml:space="preserve">przekroczy </w:t>
      </w:r>
      <w:r>
        <w:rPr>
          <w:rFonts w:ascii="Calibri" w:eastAsia="Calibri" w:hAnsi="Calibri" w:cs="Calibri"/>
        </w:rPr>
        <w:t>7</w:t>
      </w:r>
      <w:r>
        <w:rPr>
          <w:rFonts w:ascii="Calibri" w:eastAsia="Calibri" w:hAnsi="Calibri" w:cs="Calibri"/>
          <w:lang w:val="x-none"/>
        </w:rPr>
        <w:t xml:space="preserve"> dni</w:t>
      </w:r>
      <w:r>
        <w:rPr>
          <w:rFonts w:ascii="Calibri" w:eastAsia="Calibri" w:hAnsi="Calibri" w:cs="Calibri"/>
        </w:rPr>
        <w:t xml:space="preserve">, a w przypadku tłumaczenia ekspresowego </w:t>
      </w:r>
      <w:proofErr w:type="spellStart"/>
      <w:r>
        <w:rPr>
          <w:rFonts w:ascii="Calibri" w:eastAsia="Calibri" w:hAnsi="Calibri" w:cs="Calibri"/>
        </w:rPr>
        <w:t>ekspresowego</w:t>
      </w:r>
      <w:proofErr w:type="spellEnd"/>
      <w:r>
        <w:rPr>
          <w:rFonts w:ascii="Calibri" w:eastAsia="Calibri" w:hAnsi="Calibri" w:cs="Calibri"/>
        </w:rPr>
        <w:t xml:space="preserve"> 2 dni</w:t>
      </w:r>
      <w:r>
        <w:rPr>
          <w:rFonts w:ascii="Calibri" w:hAnsi="Calibri" w:cs="Calibri"/>
        </w:rPr>
        <w:t xml:space="preserve"> - </w:t>
      </w:r>
      <w:r>
        <w:rPr>
          <w:rFonts w:ascii="Calibri" w:eastAsia="Calibri" w:hAnsi="Calibri" w:cs="Calibri"/>
        </w:rPr>
        <w:t xml:space="preserve">prawo odstąpienia może zostać zrealizowane w terminie 30 dni od upływu terminu ustalonego na wykonanie zlecenia; </w:t>
      </w:r>
      <w:r>
        <w:rPr>
          <w:rFonts w:ascii="Calibri" w:eastAsia="Calibri" w:hAnsi="Calibri" w:cs="Calibri"/>
          <w:lang w:val="x-none"/>
        </w:rPr>
        <w:t xml:space="preserve">  </w:t>
      </w:r>
    </w:p>
    <w:p w14:paraId="6217D225" w14:textId="77777777" w:rsidR="00154E8A" w:rsidRDefault="00154E8A" w:rsidP="00154E8A">
      <w:pPr>
        <w:widowControl/>
        <w:numPr>
          <w:ilvl w:val="1"/>
          <w:numId w:val="45"/>
        </w:numPr>
        <w:autoSpaceDE/>
        <w:autoSpaceDN/>
        <w:spacing w:beforeLines="40" w:before="96" w:afterLines="40" w:after="96"/>
        <w:jc w:val="both"/>
        <w:rPr>
          <w:rFonts w:ascii="Calibri" w:hAnsi="Calibri" w:cs="Calibri"/>
          <w:lang w:val="x-none"/>
        </w:rPr>
      </w:pPr>
      <w:r>
        <w:rPr>
          <w:rFonts w:ascii="Calibri" w:eastAsia="Calibri" w:hAnsi="Calibri" w:cs="Calibri"/>
        </w:rPr>
        <w:t xml:space="preserve">gdy </w:t>
      </w:r>
      <w:r>
        <w:rPr>
          <w:rFonts w:ascii="Calibri" w:eastAsia="Calibri" w:hAnsi="Calibri" w:cs="Calibri"/>
          <w:lang w:val="x-none"/>
        </w:rPr>
        <w:t>Wykonawca co najmniej pi</w:t>
      </w:r>
      <w:r>
        <w:rPr>
          <w:rFonts w:ascii="Calibri" w:eastAsia="Calibri" w:hAnsi="Calibri" w:cs="Calibri"/>
        </w:rPr>
        <w:t>ęciokrotnie</w:t>
      </w:r>
      <w:r>
        <w:rPr>
          <w:rFonts w:ascii="Calibri" w:eastAsia="Calibri" w:hAnsi="Calibri" w:cs="Calibri"/>
          <w:lang w:val="x-none"/>
        </w:rPr>
        <w:t xml:space="preserve"> w okresie obowiązywania umowy dopuścił się zwłoki w wykonaniu zlecenia - </w:t>
      </w:r>
      <w:r>
        <w:rPr>
          <w:rFonts w:ascii="Calibri" w:eastAsia="Calibri" w:hAnsi="Calibri" w:cs="Calibri"/>
        </w:rPr>
        <w:t>prawo odstąpienia może zostać zrealizowane w terminie 30 dni od powzięcia przez Zamawiającego informacji o przyczynie uzasadniającej odstąpienie</w:t>
      </w:r>
      <w:r>
        <w:rPr>
          <w:rFonts w:ascii="Calibri" w:eastAsia="Calibri" w:hAnsi="Calibri" w:cs="Calibri"/>
          <w:lang w:val="x-none"/>
        </w:rPr>
        <w:t xml:space="preserve">; </w:t>
      </w:r>
    </w:p>
    <w:p w14:paraId="46E5C7A2" w14:textId="77777777" w:rsidR="00154E8A" w:rsidRDefault="00154E8A" w:rsidP="00154E8A">
      <w:pPr>
        <w:widowControl/>
        <w:numPr>
          <w:ilvl w:val="1"/>
          <w:numId w:val="45"/>
        </w:numPr>
        <w:autoSpaceDE/>
        <w:autoSpaceDN/>
        <w:spacing w:beforeLines="40" w:before="96" w:afterLines="40" w:after="96"/>
        <w:jc w:val="both"/>
        <w:rPr>
          <w:rFonts w:ascii="Calibri" w:hAnsi="Calibri" w:cs="Calibri"/>
          <w:lang w:val="x-none"/>
        </w:rPr>
      </w:pPr>
      <w:r>
        <w:rPr>
          <w:rFonts w:ascii="Calibri" w:eastAsia="Calibri" w:hAnsi="Calibri" w:cs="Calibri"/>
          <w:lang w:val="x-none"/>
        </w:rPr>
        <w:t xml:space="preserve">gdy liczba stwierdzonych przypadków nienależytego wykonania zlecenia w okresie obowiązywania umowy przekroczy </w:t>
      </w:r>
      <w:r>
        <w:rPr>
          <w:rFonts w:ascii="Calibri" w:eastAsia="Calibri" w:hAnsi="Calibri" w:cs="Calibri"/>
        </w:rPr>
        <w:t>pięć</w:t>
      </w:r>
      <w:r>
        <w:rPr>
          <w:rFonts w:ascii="Calibri" w:eastAsia="Calibri" w:hAnsi="Calibri" w:cs="Calibri"/>
          <w:lang w:val="x-none"/>
        </w:rPr>
        <w:t xml:space="preserve"> </w:t>
      </w:r>
      <w:r>
        <w:rPr>
          <w:rFonts w:ascii="Calibri" w:eastAsia="Calibri" w:hAnsi="Calibri" w:cs="Calibri"/>
        </w:rPr>
        <w:t>- prawo odstąpienia może zostać zrealizowane w okresie do upływu terminu obowiązywania umowy;</w:t>
      </w:r>
    </w:p>
    <w:p w14:paraId="782864CB" w14:textId="77777777" w:rsidR="00154E8A" w:rsidRDefault="00154E8A" w:rsidP="00154E8A">
      <w:pPr>
        <w:widowControl/>
        <w:numPr>
          <w:ilvl w:val="1"/>
          <w:numId w:val="45"/>
        </w:numPr>
        <w:autoSpaceDE/>
        <w:autoSpaceDN/>
        <w:spacing w:beforeLines="40" w:before="96" w:afterLines="40" w:after="96"/>
        <w:jc w:val="both"/>
        <w:rPr>
          <w:rFonts w:ascii="Calibri" w:hAnsi="Calibri" w:cs="Calibri"/>
          <w:lang w:val="x-none"/>
        </w:rPr>
      </w:pPr>
      <w:r>
        <w:rPr>
          <w:rFonts w:ascii="Calibri" w:eastAsia="Calibri" w:hAnsi="Calibri" w:cs="Calibri"/>
        </w:rPr>
        <w:t>gdy liczba stwierdzonych przypadków rażących wad tłumaczenia w okresie obowiązywania umowy przekroczy trzy - prawo odstąpienia może zostać zrealizowane w okresie do upływu terminu obowiązywania umowy;</w:t>
      </w:r>
    </w:p>
    <w:p w14:paraId="40AFC2DF" w14:textId="77777777" w:rsidR="00154E8A" w:rsidRDefault="00154E8A" w:rsidP="00154E8A">
      <w:pPr>
        <w:widowControl/>
        <w:numPr>
          <w:ilvl w:val="1"/>
          <w:numId w:val="45"/>
        </w:numPr>
        <w:autoSpaceDE/>
        <w:autoSpaceDN/>
        <w:spacing w:beforeLines="40" w:before="96" w:afterLines="40" w:after="96"/>
        <w:jc w:val="both"/>
        <w:rPr>
          <w:rFonts w:ascii="Calibri" w:hAnsi="Calibri" w:cs="Calibri"/>
          <w:lang w:val="x-none"/>
        </w:rPr>
      </w:pPr>
      <w:r>
        <w:rPr>
          <w:rFonts w:ascii="Calibri" w:eastAsia="Calibri" w:hAnsi="Calibri" w:cs="Calibri"/>
          <w:lang w:val="x-none"/>
        </w:rPr>
        <w:t xml:space="preserve">gdy Wykonawca </w:t>
      </w:r>
      <w:r>
        <w:rPr>
          <w:rFonts w:ascii="Calibri" w:eastAsia="Calibri" w:hAnsi="Calibri" w:cs="Calibri"/>
        </w:rPr>
        <w:t xml:space="preserve">co najmniej pięciokrotnie w okresie obowiązywania umowy </w:t>
      </w:r>
      <w:r>
        <w:rPr>
          <w:rFonts w:ascii="Calibri" w:eastAsia="Calibri" w:hAnsi="Calibri" w:cs="Calibri"/>
          <w:lang w:val="x-none"/>
        </w:rPr>
        <w:t xml:space="preserve">odmówił </w:t>
      </w:r>
      <w:r>
        <w:rPr>
          <w:rFonts w:ascii="Calibri" w:eastAsia="Calibri" w:hAnsi="Calibri" w:cs="Calibri"/>
        </w:rPr>
        <w:t>realizacji zlecenia</w:t>
      </w:r>
      <w:r>
        <w:rPr>
          <w:rFonts w:ascii="Calibri" w:eastAsia="Calibri" w:hAnsi="Calibri" w:cs="Calibri"/>
          <w:lang w:val="x-none"/>
        </w:rPr>
        <w:t xml:space="preserve"> </w:t>
      </w:r>
      <w:r>
        <w:rPr>
          <w:rFonts w:ascii="Calibri" w:eastAsia="Calibri" w:hAnsi="Calibri" w:cs="Calibri"/>
        </w:rPr>
        <w:t>- prawo odstąpienia może zostać zrealizowane w terminie 30 dni od powzięcia przez Zamawiającego informacji o przyczynie uzasadniającej odstąpienie</w:t>
      </w:r>
      <w:r>
        <w:rPr>
          <w:rFonts w:ascii="Calibri" w:eastAsia="Calibri" w:hAnsi="Calibri" w:cs="Calibri"/>
          <w:lang w:val="x-none"/>
        </w:rPr>
        <w:t>;</w:t>
      </w:r>
    </w:p>
    <w:p w14:paraId="31D3BA0E" w14:textId="77777777" w:rsidR="00154E8A" w:rsidRDefault="00154E8A" w:rsidP="00154E8A">
      <w:pPr>
        <w:widowControl/>
        <w:numPr>
          <w:ilvl w:val="1"/>
          <w:numId w:val="45"/>
        </w:numPr>
        <w:autoSpaceDE/>
        <w:autoSpaceDN/>
        <w:spacing w:beforeLines="40" w:before="96" w:afterLines="40" w:after="96"/>
        <w:jc w:val="both"/>
        <w:rPr>
          <w:rFonts w:ascii="Calibri" w:hAnsi="Calibri" w:cs="Calibri"/>
          <w:lang w:val="x-none"/>
        </w:rPr>
      </w:pPr>
      <w:r>
        <w:rPr>
          <w:rFonts w:ascii="Calibri" w:eastAsia="Calibri" w:hAnsi="Calibri" w:cs="Calibri"/>
        </w:rPr>
        <w:t>gdy Wykonawca w celu wykonania zlecenia posłużenia się tłumaczeniem maszynowym - prawo odstąpienia może zostać zrealizowane w terminie 30 dni od powzięcia przez Zamawiającego informacji o przyczynie uzasadniającej odstąpienie;</w:t>
      </w:r>
    </w:p>
    <w:p w14:paraId="22958B25" w14:textId="77777777" w:rsidR="00154E8A" w:rsidRDefault="00154E8A" w:rsidP="00154E8A">
      <w:pPr>
        <w:widowControl/>
        <w:numPr>
          <w:ilvl w:val="1"/>
          <w:numId w:val="45"/>
        </w:numPr>
        <w:autoSpaceDE/>
        <w:autoSpaceDN/>
        <w:spacing w:beforeLines="40" w:before="96" w:afterLines="40" w:after="96"/>
        <w:jc w:val="both"/>
        <w:rPr>
          <w:rFonts w:ascii="Calibri" w:hAnsi="Calibri" w:cs="Calibri"/>
          <w:lang w:val="x-none"/>
        </w:rPr>
      </w:pPr>
      <w:r>
        <w:rPr>
          <w:rFonts w:ascii="Calibri" w:eastAsia="Calibri" w:hAnsi="Calibri" w:cs="Calibri"/>
        </w:rPr>
        <w:t>wystąpienie okoliczności określonych w § 13 ust. 1 pkt 6 - prawo odstąpienia może zostać zrealizowane w terminie 30 dni od powzięcia przez Zamawiającego informacji o przyczynie uzasadniającej odstąpienie.</w:t>
      </w:r>
    </w:p>
    <w:p w14:paraId="5E07DF09" w14:textId="77777777" w:rsidR="00154E8A" w:rsidRDefault="00154E8A" w:rsidP="00154E8A">
      <w:pPr>
        <w:numPr>
          <w:ilvl w:val="0"/>
          <w:numId w:val="45"/>
        </w:numPr>
        <w:suppressAutoHyphens/>
        <w:autoSpaceDE/>
        <w:autoSpaceDN/>
        <w:spacing w:beforeLines="40" w:before="96" w:afterLines="40" w:after="96"/>
        <w:ind w:left="426" w:hanging="426"/>
        <w:jc w:val="both"/>
        <w:rPr>
          <w:rFonts w:ascii="Calibri" w:hAnsi="Calibri" w:cs="Calibri"/>
        </w:rPr>
      </w:pPr>
      <w:r>
        <w:rPr>
          <w:rFonts w:ascii="Calibri" w:hAnsi="Calibri" w:cs="Calibri"/>
        </w:rPr>
        <w:t xml:space="preserve">Odstąpienie od umowy wywołuje skutki na przyszłość. </w:t>
      </w:r>
    </w:p>
    <w:p w14:paraId="6F0438E1" w14:textId="77777777" w:rsidR="00154E8A" w:rsidRDefault="00154E8A" w:rsidP="00154E8A">
      <w:pPr>
        <w:numPr>
          <w:ilvl w:val="0"/>
          <w:numId w:val="45"/>
        </w:numPr>
        <w:suppressAutoHyphens/>
        <w:autoSpaceDE/>
        <w:autoSpaceDN/>
        <w:spacing w:beforeLines="40" w:before="96" w:afterLines="40" w:after="96"/>
        <w:ind w:left="426" w:hanging="426"/>
        <w:jc w:val="both"/>
        <w:rPr>
          <w:rFonts w:ascii="Calibri" w:hAnsi="Calibri" w:cs="Calibri"/>
        </w:rPr>
      </w:pPr>
      <w:r>
        <w:rPr>
          <w:rFonts w:ascii="Calibri" w:hAnsi="Calibri" w:cs="Calibri"/>
        </w:rPr>
        <w:t xml:space="preserve">Wskazane w ust. 1 prawo odstąpienia od umowy nie wyłącza możliwości wypowiedzenia umowy na mocy przepisu art. 746 ustawy z dnia 23 kwietnia 1964 r. Kodeks cywilny (Dz. U. 2020 r. poz. 1740 z późn. zm.) z ograniczeniem możliwości wypowiedzenia umowy przez Wykonawcę do wypowiedzenia wyłącznie z ważnego powodu przez który rozumie się zwłokę Zamawiającego w zapłacie wynagrodzenia przekraczającą 14 dni w stosunku do terminu określonego w § 8 ust. 5 lub rażący brak współpracy Zamawiającego z Wykonawcą uniemożlwiający należyte wykonanie umowy przez Wykonawcę.  </w:t>
      </w:r>
    </w:p>
    <w:p w14:paraId="1006FD10" w14:textId="77777777" w:rsidR="00154E8A" w:rsidRDefault="00154E8A" w:rsidP="00154E8A">
      <w:pPr>
        <w:widowControl/>
        <w:numPr>
          <w:ilvl w:val="0"/>
          <w:numId w:val="45"/>
        </w:numPr>
        <w:autoSpaceDE/>
        <w:autoSpaceDN/>
        <w:spacing w:beforeLines="40" w:before="96" w:afterLines="40" w:after="96"/>
        <w:jc w:val="both"/>
        <w:rPr>
          <w:rFonts w:ascii="Calibri" w:hAnsi="Calibri" w:cs="Calibri"/>
          <w:lang w:val="x-none"/>
        </w:rPr>
      </w:pPr>
      <w:r>
        <w:rPr>
          <w:rFonts w:ascii="Calibri" w:hAnsi="Calibri" w:cs="Calibri"/>
          <w:lang w:val="x-none"/>
        </w:rPr>
        <w:t>Oświadczenie o odstąpieniu lub wypowiedzeniu umowy winno zostać złożone w formie pisemnej lub dokumentowej, przy czym za formę dokumentową Strony uznają email z podpisem złożonym w sposób określony w przepisie art. 77</w:t>
      </w:r>
      <w:r>
        <w:rPr>
          <w:rFonts w:ascii="Calibri" w:hAnsi="Calibri" w:cs="Calibri"/>
          <w:vertAlign w:val="superscript"/>
          <w:lang w:val="x-none"/>
        </w:rPr>
        <w:t xml:space="preserve">1 </w:t>
      </w:r>
      <w:r>
        <w:rPr>
          <w:rFonts w:ascii="Calibri" w:hAnsi="Calibri" w:cs="Calibri"/>
          <w:lang w:val="x-none"/>
        </w:rPr>
        <w:t xml:space="preserve">ustawy z dnia 23 kwietnia 1964 r. Kodeks cywilny (Dz. U. 2020 r. poz. 1740 z późn. zm.). </w:t>
      </w:r>
    </w:p>
    <w:p w14:paraId="772702E2" w14:textId="77777777" w:rsidR="00154E8A" w:rsidRDefault="00154E8A" w:rsidP="00154E8A">
      <w:pPr>
        <w:spacing w:beforeLines="40" w:before="96" w:afterLines="40" w:after="96"/>
        <w:ind w:left="720"/>
        <w:jc w:val="both"/>
        <w:rPr>
          <w:rFonts w:ascii="Calibri" w:eastAsia="Calibri" w:hAnsi="Calibri" w:cs="Calibri"/>
        </w:rPr>
      </w:pPr>
    </w:p>
    <w:p w14:paraId="2EA6A185" w14:textId="77777777" w:rsidR="00154E8A" w:rsidRDefault="00154E8A" w:rsidP="00154E8A">
      <w:pPr>
        <w:shd w:val="clear" w:color="auto" w:fill="FFFFFF"/>
        <w:spacing w:beforeLines="40" w:before="96" w:afterLines="40" w:after="96"/>
        <w:jc w:val="center"/>
        <w:rPr>
          <w:rFonts w:ascii="Calibri" w:hAnsi="Calibri" w:cs="Calibri"/>
          <w:b/>
          <w:lang w:eastAsia="pl-PL"/>
        </w:rPr>
      </w:pPr>
      <w:r>
        <w:rPr>
          <w:rFonts w:ascii="Calibri" w:hAnsi="Calibri" w:cs="Calibri"/>
          <w:b/>
        </w:rPr>
        <w:t>§ 15</w:t>
      </w:r>
    </w:p>
    <w:p w14:paraId="498F4A40" w14:textId="77777777" w:rsidR="00154E8A" w:rsidRDefault="00154E8A" w:rsidP="00154E8A">
      <w:pPr>
        <w:widowControl/>
        <w:numPr>
          <w:ilvl w:val="3"/>
          <w:numId w:val="39"/>
        </w:numPr>
        <w:autoSpaceDE/>
        <w:autoSpaceDN/>
        <w:spacing w:beforeLines="40" w:before="96" w:afterLines="40" w:after="96"/>
        <w:ind w:left="426" w:hanging="426"/>
        <w:jc w:val="both"/>
        <w:rPr>
          <w:rFonts w:ascii="Calibri" w:eastAsia="Arial Unicode MS" w:hAnsi="Calibri" w:cs="Calibri"/>
          <w:kern w:val="2"/>
          <w:lang w:val="x-none" w:bidi="pl-PL"/>
        </w:rPr>
      </w:pPr>
      <w:r>
        <w:rPr>
          <w:rFonts w:ascii="Calibri" w:eastAsia="Arial Unicode MS" w:hAnsi="Calibri" w:cs="Calibri"/>
          <w:kern w:val="2"/>
          <w:lang w:val="x-none" w:bidi="pl-PL"/>
        </w:rPr>
        <w:t>Wszelkie zmiany umowy wymagają zachowania formy pisemnej pod rygorem nieważności z wyjątkiem § 1</w:t>
      </w:r>
      <w:r>
        <w:rPr>
          <w:rFonts w:ascii="Calibri" w:eastAsia="Arial Unicode MS" w:hAnsi="Calibri" w:cs="Calibri"/>
          <w:kern w:val="2"/>
          <w:lang w:bidi="pl-PL"/>
        </w:rPr>
        <w:t>6</w:t>
      </w:r>
      <w:r>
        <w:rPr>
          <w:rFonts w:ascii="Calibri" w:eastAsia="Arial Unicode MS" w:hAnsi="Calibri" w:cs="Calibri"/>
          <w:kern w:val="2"/>
          <w:lang w:val="x-none" w:bidi="pl-PL"/>
        </w:rPr>
        <w:t xml:space="preserve">.  </w:t>
      </w:r>
    </w:p>
    <w:p w14:paraId="19205869" w14:textId="77777777" w:rsidR="00154E8A" w:rsidRDefault="00154E8A" w:rsidP="00154E8A">
      <w:pPr>
        <w:widowControl/>
        <w:numPr>
          <w:ilvl w:val="3"/>
          <w:numId w:val="39"/>
        </w:numPr>
        <w:autoSpaceDE/>
        <w:autoSpaceDN/>
        <w:spacing w:beforeLines="40" w:before="96" w:afterLines="40" w:after="96"/>
        <w:ind w:left="426" w:hanging="426"/>
        <w:jc w:val="both"/>
        <w:rPr>
          <w:rFonts w:ascii="Calibri" w:eastAsia="Arial Unicode MS" w:hAnsi="Calibri" w:cs="Calibri"/>
          <w:kern w:val="2"/>
          <w:lang w:val="x-none"/>
        </w:rPr>
      </w:pPr>
      <w:r>
        <w:rPr>
          <w:rFonts w:ascii="Calibri" w:eastAsia="Arial Unicode MS" w:hAnsi="Calibri" w:cs="Calibri"/>
          <w:kern w:val="2"/>
          <w:lang w:val="x-none"/>
        </w:rPr>
        <w:t>Działając na podstawie przepisu art. 455 ust. 1 pkt 1 ustawy PZP Zamawiający przewiduje możliwość zmiany umowy w przypadku:</w:t>
      </w:r>
    </w:p>
    <w:p w14:paraId="08EC81D9" w14:textId="77777777" w:rsidR="00154E8A" w:rsidRDefault="00154E8A" w:rsidP="00154E8A">
      <w:pPr>
        <w:widowControl/>
        <w:numPr>
          <w:ilvl w:val="0"/>
          <w:numId w:val="46"/>
        </w:numPr>
        <w:tabs>
          <w:tab w:val="left" w:pos="851"/>
        </w:tabs>
        <w:autoSpaceDE/>
        <w:autoSpaceDN/>
        <w:spacing w:beforeLines="40" w:before="96" w:afterLines="40" w:after="96"/>
        <w:ind w:left="851" w:hanging="425"/>
        <w:jc w:val="both"/>
        <w:rPr>
          <w:rFonts w:ascii="Calibri" w:eastAsia="Arial Unicode MS" w:hAnsi="Calibri" w:cs="Calibri"/>
          <w:kern w:val="2"/>
          <w:lang w:val="x-none"/>
        </w:rPr>
      </w:pPr>
      <w:r>
        <w:rPr>
          <w:rFonts w:ascii="Calibri" w:eastAsia="Arial Unicode MS" w:hAnsi="Calibri" w:cs="Calibri"/>
          <w:kern w:val="2"/>
          <w:lang w:val="x-none"/>
        </w:rPr>
        <w:t xml:space="preserve">zmiany przepisów prawa </w:t>
      </w:r>
      <w:r>
        <w:rPr>
          <w:rFonts w:ascii="Calibri" w:eastAsia="Arial Unicode MS" w:hAnsi="Calibri" w:cs="Calibri"/>
          <w:lang w:val="x-none"/>
        </w:rPr>
        <w:t xml:space="preserve">w tym prawa </w:t>
      </w:r>
      <w:r>
        <w:rPr>
          <w:rFonts w:ascii="Calibri" w:eastAsia="Arial Unicode MS" w:hAnsi="Calibri" w:cs="Calibri"/>
          <w:kern w:val="2"/>
          <w:lang w:val="x-none"/>
        </w:rPr>
        <w:t>wspólnotowego</w:t>
      </w:r>
      <w:r>
        <w:rPr>
          <w:rFonts w:ascii="Calibri" w:eastAsia="Arial Unicode MS" w:hAnsi="Calibri" w:cs="Calibri"/>
          <w:lang w:val="x-none"/>
        </w:rPr>
        <w:t xml:space="preserve"> lub </w:t>
      </w:r>
      <w:r>
        <w:rPr>
          <w:rFonts w:ascii="Calibri" w:eastAsia="Arial Unicode MS" w:hAnsi="Calibri" w:cs="Calibri"/>
          <w:kern w:val="2"/>
          <w:lang w:val="x-none"/>
        </w:rPr>
        <w:t>zmian</w:t>
      </w:r>
      <w:r>
        <w:rPr>
          <w:rFonts w:ascii="Calibri" w:eastAsia="Arial Unicode MS" w:hAnsi="Calibri" w:cs="Calibri"/>
          <w:lang w:val="x-none"/>
        </w:rPr>
        <w:t>y</w:t>
      </w:r>
      <w:r>
        <w:rPr>
          <w:rFonts w:ascii="Calibri" w:eastAsia="Arial Unicode MS" w:hAnsi="Calibri" w:cs="Calibri"/>
          <w:kern w:val="2"/>
          <w:lang w:val="x-none"/>
        </w:rPr>
        <w:t xml:space="preserve"> zakresu </w:t>
      </w:r>
      <w:r>
        <w:rPr>
          <w:rFonts w:ascii="Calibri" w:eastAsia="Arial Unicode MS" w:hAnsi="Calibri" w:cs="Calibri"/>
          <w:lang w:val="x-none"/>
        </w:rPr>
        <w:t>lub</w:t>
      </w:r>
      <w:r>
        <w:rPr>
          <w:rFonts w:ascii="Calibri" w:eastAsia="Arial Unicode MS" w:hAnsi="Calibri" w:cs="Calibri"/>
          <w:kern w:val="2"/>
          <w:lang w:val="x-none"/>
        </w:rPr>
        <w:t xml:space="preserve"> struktury </w:t>
      </w:r>
      <w:r>
        <w:rPr>
          <w:rFonts w:ascii="Calibri" w:eastAsia="Arial Unicode MS" w:hAnsi="Calibri" w:cs="Calibri"/>
          <w:lang w:val="x-none"/>
        </w:rPr>
        <w:t xml:space="preserve">Programu, które to zmiany mają bezpośredni  wpływ na realizację przedmiotu </w:t>
      </w:r>
      <w:r>
        <w:rPr>
          <w:rFonts w:ascii="Calibri" w:eastAsia="Arial Unicode MS" w:hAnsi="Calibri" w:cs="Calibri"/>
        </w:rPr>
        <w:t>u</w:t>
      </w:r>
      <w:r>
        <w:rPr>
          <w:rFonts w:ascii="Calibri" w:eastAsia="Arial Unicode MS" w:hAnsi="Calibri" w:cs="Calibri"/>
          <w:lang w:val="x-none"/>
        </w:rPr>
        <w:t>mowy w ten sposób, że czynią wykonanie Umowy na dotychczasowych zasadach niecelowym, niezgodnym z wymaganiami – zakres zmiany: zmiana polegać będzie na dostosowaniu umowy do obowiązujących przepisów prawa lub zakresu / struktury Programu</w:t>
      </w:r>
      <w:r>
        <w:rPr>
          <w:rFonts w:ascii="Calibri" w:eastAsia="Arial Unicode MS" w:hAnsi="Calibri" w:cs="Calibri"/>
          <w:kern w:val="2"/>
          <w:lang w:val="x-none"/>
        </w:rPr>
        <w:t>;</w:t>
      </w:r>
    </w:p>
    <w:p w14:paraId="743E232B" w14:textId="77777777" w:rsidR="00154E8A" w:rsidRDefault="00154E8A" w:rsidP="00154E8A">
      <w:pPr>
        <w:widowControl/>
        <w:numPr>
          <w:ilvl w:val="0"/>
          <w:numId w:val="46"/>
        </w:numPr>
        <w:tabs>
          <w:tab w:val="left" w:pos="851"/>
        </w:tabs>
        <w:autoSpaceDE/>
        <w:autoSpaceDN/>
        <w:spacing w:beforeLines="40" w:before="96" w:afterLines="40" w:after="96"/>
        <w:ind w:left="851" w:hanging="425"/>
        <w:jc w:val="both"/>
        <w:rPr>
          <w:rFonts w:ascii="Calibri" w:eastAsia="Arial Unicode MS" w:hAnsi="Calibri" w:cs="Calibri"/>
          <w:kern w:val="2"/>
          <w:lang w:val="x-none"/>
        </w:rPr>
      </w:pPr>
      <w:r>
        <w:rPr>
          <w:rFonts w:ascii="Calibri" w:eastAsia="Arial Unicode MS" w:hAnsi="Calibri" w:cs="Calibri"/>
          <w:kern w:val="2"/>
          <w:lang w:val="x-none"/>
        </w:rPr>
        <w:t xml:space="preserve">zmiany przepisów prawa w zakresie dotyczącym stawki podatku VAT – zakres zmiany: w przypadku zmiany stawki podatku VAT wynagrodzenie netto określone w § </w:t>
      </w:r>
      <w:r>
        <w:rPr>
          <w:rFonts w:ascii="Calibri" w:eastAsia="Arial Unicode MS" w:hAnsi="Calibri" w:cs="Calibri"/>
          <w:kern w:val="2"/>
        </w:rPr>
        <w:t>8</w:t>
      </w:r>
      <w:r>
        <w:rPr>
          <w:rFonts w:ascii="Calibri" w:eastAsia="Arial Unicode MS" w:hAnsi="Calibri" w:cs="Calibri"/>
          <w:kern w:val="2"/>
          <w:lang w:val="x-none"/>
        </w:rPr>
        <w:t xml:space="preserve"> ust. 1 pozostanie bez zmian, zmianie ulegnie wartość wynagrodzenia brutto;</w:t>
      </w:r>
    </w:p>
    <w:p w14:paraId="0ED81173" w14:textId="77777777" w:rsidR="00154E8A" w:rsidRDefault="00154E8A" w:rsidP="00154E8A">
      <w:pPr>
        <w:widowControl/>
        <w:numPr>
          <w:ilvl w:val="0"/>
          <w:numId w:val="46"/>
        </w:numPr>
        <w:tabs>
          <w:tab w:val="left" w:pos="851"/>
        </w:tabs>
        <w:autoSpaceDE/>
        <w:autoSpaceDN/>
        <w:spacing w:beforeLines="40" w:before="96" w:afterLines="40" w:after="96"/>
        <w:ind w:left="851" w:hanging="425"/>
        <w:jc w:val="both"/>
        <w:rPr>
          <w:rFonts w:ascii="Calibri" w:eastAsia="Arial Unicode MS" w:hAnsi="Calibri" w:cs="Calibri"/>
          <w:kern w:val="2"/>
          <w:lang w:val="x-none"/>
        </w:rPr>
      </w:pPr>
      <w:r>
        <w:rPr>
          <w:rFonts w:ascii="Calibri" w:eastAsia="Arial Unicode MS" w:hAnsi="Calibri" w:cs="Calibri"/>
          <w:kern w:val="2"/>
          <w:lang w:val="x-none"/>
        </w:rPr>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122220C0" w14:textId="77777777" w:rsidR="00154E8A" w:rsidRDefault="00154E8A" w:rsidP="00154E8A">
      <w:pPr>
        <w:widowControl/>
        <w:numPr>
          <w:ilvl w:val="0"/>
          <w:numId w:val="46"/>
        </w:numPr>
        <w:tabs>
          <w:tab w:val="left" w:pos="851"/>
        </w:tabs>
        <w:autoSpaceDE/>
        <w:autoSpaceDN/>
        <w:spacing w:beforeLines="40" w:before="96" w:afterLines="40" w:after="96"/>
        <w:ind w:left="851" w:hanging="425"/>
        <w:jc w:val="both"/>
        <w:rPr>
          <w:rFonts w:ascii="Calibri" w:eastAsia="Arial Unicode MS" w:hAnsi="Calibri" w:cs="Calibri"/>
          <w:kern w:val="2"/>
          <w:lang w:val="x-none"/>
        </w:rPr>
      </w:pPr>
      <w:r>
        <w:rPr>
          <w:rFonts w:ascii="Calibri" w:eastAsia="Arial Unicode MS" w:hAnsi="Calibri" w:cs="Calibri"/>
          <w:kern w:val="2"/>
          <w:lang w:val="x-none"/>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424F3387" w14:textId="77777777" w:rsidR="00154E8A" w:rsidRDefault="00154E8A" w:rsidP="00154E8A">
      <w:pPr>
        <w:widowControl/>
        <w:numPr>
          <w:ilvl w:val="0"/>
          <w:numId w:val="46"/>
        </w:numPr>
        <w:autoSpaceDE/>
        <w:autoSpaceDN/>
        <w:spacing w:beforeLines="40" w:before="96" w:afterLines="40" w:after="96"/>
        <w:ind w:left="851" w:hanging="425"/>
        <w:jc w:val="both"/>
        <w:rPr>
          <w:rFonts w:ascii="Calibri" w:eastAsia="Calibri" w:hAnsi="Calibri" w:cs="Calibri"/>
          <w:bCs/>
          <w:lang w:val="x-none"/>
        </w:rPr>
      </w:pPr>
      <w:r>
        <w:rPr>
          <w:rFonts w:ascii="Calibri" w:eastAsia="Arial Unicode MS" w:hAnsi="Calibri" w:cs="Calibri"/>
          <w:kern w:val="2"/>
          <w:lang w:val="x-none"/>
        </w:rPr>
        <w:t>wystąpienia siły wyższej.</w:t>
      </w:r>
    </w:p>
    <w:p w14:paraId="73788A59" w14:textId="77777777" w:rsidR="00154E8A" w:rsidRDefault="00154E8A" w:rsidP="00154E8A">
      <w:pPr>
        <w:widowControl/>
        <w:numPr>
          <w:ilvl w:val="3"/>
          <w:numId w:val="39"/>
        </w:numPr>
        <w:autoSpaceDE/>
        <w:autoSpaceDN/>
        <w:spacing w:beforeLines="40" w:before="96" w:afterLines="40" w:after="96"/>
        <w:ind w:left="426" w:hanging="426"/>
        <w:jc w:val="both"/>
        <w:rPr>
          <w:rFonts w:ascii="Calibri" w:eastAsia="Calibri" w:hAnsi="Calibri" w:cs="Calibri"/>
          <w:lang w:val="x-none"/>
        </w:rPr>
      </w:pPr>
      <w:r>
        <w:rPr>
          <w:rFonts w:ascii="Calibri" w:eastAsia="Calibri" w:hAnsi="Calibri" w:cs="Calibri"/>
          <w:lang w:val="x-none"/>
        </w:rPr>
        <w:t xml:space="preserve">Poza wskazanym ust. 2 zakresem zmian umowy, zakres zmian, w przypadku wystąpienia przesłanek opisanych w ust. 2, dotyczyć może również: </w:t>
      </w:r>
    </w:p>
    <w:p w14:paraId="72605D08" w14:textId="77777777" w:rsidR="00154E8A" w:rsidRDefault="00154E8A" w:rsidP="00154E8A">
      <w:pPr>
        <w:widowControl/>
        <w:numPr>
          <w:ilvl w:val="0"/>
          <w:numId w:val="47"/>
        </w:numPr>
        <w:tabs>
          <w:tab w:val="left" w:pos="851"/>
        </w:tabs>
        <w:autoSpaceDE/>
        <w:autoSpaceDN/>
        <w:spacing w:beforeLines="40" w:before="96" w:afterLines="40" w:after="96"/>
        <w:ind w:left="851" w:hanging="425"/>
        <w:jc w:val="both"/>
        <w:rPr>
          <w:rFonts w:ascii="Calibri" w:eastAsia="Calibri" w:hAnsi="Calibri" w:cs="Calibri"/>
        </w:rPr>
      </w:pPr>
      <w:r>
        <w:rPr>
          <w:rFonts w:ascii="Calibri" w:eastAsia="Calibri" w:hAnsi="Calibri" w:cs="Calibri"/>
        </w:rPr>
        <w:t xml:space="preserve">terminu wykonania usługi, o którym mowa w § 2 ust. 1, który może być wydłużony, jednak nie dłużej niż o 1 miesiąc; </w:t>
      </w:r>
    </w:p>
    <w:p w14:paraId="75DE00E7" w14:textId="77777777" w:rsidR="00154E8A" w:rsidRDefault="00154E8A" w:rsidP="00154E8A">
      <w:pPr>
        <w:widowControl/>
        <w:numPr>
          <w:ilvl w:val="0"/>
          <w:numId w:val="47"/>
        </w:numPr>
        <w:tabs>
          <w:tab w:val="left" w:pos="851"/>
        </w:tabs>
        <w:autoSpaceDE/>
        <w:autoSpaceDN/>
        <w:spacing w:beforeLines="40" w:before="96" w:afterLines="40" w:after="96"/>
        <w:ind w:left="851" w:hanging="425"/>
        <w:jc w:val="both"/>
        <w:rPr>
          <w:rFonts w:ascii="Calibri" w:eastAsia="Calibri" w:hAnsi="Calibri" w:cs="Calibri"/>
        </w:rPr>
      </w:pPr>
      <w:r>
        <w:rPr>
          <w:rFonts w:ascii="Calibri" w:eastAsia="Calibri" w:hAnsi="Calibri" w:cs="Calibri"/>
        </w:rPr>
        <w:t xml:space="preserve">wynagrodzenia, które może być zwiększone jednak nie więcej niż o 10% w stosunku do całkowitego wynagrodzenia określonego w § 8 ust. 1. </w:t>
      </w:r>
    </w:p>
    <w:p w14:paraId="60D587A4" w14:textId="77777777" w:rsidR="00154E8A" w:rsidRDefault="00154E8A" w:rsidP="00154E8A">
      <w:pPr>
        <w:widowControl/>
        <w:numPr>
          <w:ilvl w:val="3"/>
          <w:numId w:val="39"/>
        </w:numPr>
        <w:autoSpaceDE/>
        <w:autoSpaceDN/>
        <w:spacing w:beforeLines="40" w:before="96" w:afterLines="40" w:after="96"/>
        <w:ind w:left="426" w:hanging="426"/>
        <w:jc w:val="both"/>
        <w:rPr>
          <w:rFonts w:ascii="Calibri" w:eastAsia="Calibri" w:hAnsi="Calibri" w:cs="Calibri"/>
          <w:lang w:val="x-none"/>
        </w:rPr>
      </w:pPr>
      <w:r>
        <w:rPr>
          <w:rFonts w:ascii="Calibri" w:eastAsia="Calibri" w:hAnsi="Calibri" w:cs="Calibri"/>
          <w:lang w:val="x-none"/>
        </w:rPr>
        <w:t>Warunkiem wprowadzenia zmiany jest wystąpienie okoliczności, o których mowa w ust. 2 lub w przepisie art. 455 ust. 1 – 4  ustawy PZP.</w:t>
      </w:r>
    </w:p>
    <w:p w14:paraId="7AC183CE" w14:textId="77777777" w:rsidR="00154E8A" w:rsidRDefault="00154E8A" w:rsidP="00154E8A">
      <w:pPr>
        <w:tabs>
          <w:tab w:val="left" w:pos="284"/>
        </w:tabs>
        <w:suppressAutoHyphens/>
        <w:adjustRightInd w:val="0"/>
        <w:spacing w:beforeLines="40" w:before="96" w:afterLines="40" w:after="96"/>
        <w:rPr>
          <w:rFonts w:ascii="Calibri" w:eastAsia="Arial Unicode MS" w:hAnsi="Calibri" w:cs="Calibri"/>
          <w:kern w:val="2"/>
        </w:rPr>
      </w:pPr>
    </w:p>
    <w:p w14:paraId="6CEA5EE2" w14:textId="77777777" w:rsidR="00154E8A" w:rsidRDefault="00154E8A" w:rsidP="00154E8A">
      <w:pPr>
        <w:tabs>
          <w:tab w:val="left" w:pos="284"/>
        </w:tabs>
        <w:suppressAutoHyphens/>
        <w:adjustRightInd w:val="0"/>
        <w:spacing w:beforeLines="40" w:before="96" w:afterLines="40" w:after="96"/>
        <w:jc w:val="center"/>
        <w:rPr>
          <w:rFonts w:ascii="Calibri" w:eastAsia="Arial Unicode MS" w:hAnsi="Calibri" w:cs="Calibri"/>
          <w:b/>
          <w:bCs/>
          <w:kern w:val="2"/>
        </w:rPr>
      </w:pPr>
      <w:r>
        <w:rPr>
          <w:rFonts w:ascii="Calibri" w:eastAsia="Arial Unicode MS" w:hAnsi="Calibri" w:cs="Calibri"/>
          <w:b/>
          <w:bCs/>
          <w:kern w:val="2"/>
        </w:rPr>
        <w:t>§ 16</w:t>
      </w:r>
    </w:p>
    <w:p w14:paraId="7646F76A" w14:textId="77777777" w:rsidR="00154E8A" w:rsidRDefault="00154E8A" w:rsidP="00154E8A">
      <w:pPr>
        <w:numPr>
          <w:ilvl w:val="0"/>
          <w:numId w:val="48"/>
        </w:numPr>
        <w:tabs>
          <w:tab w:val="left" w:pos="426"/>
        </w:tabs>
        <w:suppressAutoHyphens/>
        <w:autoSpaceDE/>
        <w:autoSpaceDN/>
        <w:spacing w:beforeLines="40" w:before="96" w:afterLines="40" w:after="96"/>
        <w:ind w:hanging="720"/>
        <w:jc w:val="both"/>
        <w:rPr>
          <w:rFonts w:ascii="Calibri" w:eastAsia="Arial Unicode MS" w:hAnsi="Calibri" w:cs="Calibri"/>
          <w:bCs/>
          <w:kern w:val="2"/>
        </w:rPr>
      </w:pPr>
      <w:r>
        <w:rPr>
          <w:rFonts w:ascii="Calibri" w:eastAsia="Arial Unicode MS" w:hAnsi="Calibri" w:cs="Calibri"/>
          <w:bCs/>
          <w:kern w:val="2"/>
        </w:rPr>
        <w:t>Osobą wyznaczoną do kontaktów ze strony Wykonawcy jest:</w:t>
      </w:r>
    </w:p>
    <w:p w14:paraId="1B8E8C54" w14:textId="77777777" w:rsidR="00154E8A" w:rsidRDefault="00154E8A" w:rsidP="00154E8A">
      <w:pPr>
        <w:numPr>
          <w:ilvl w:val="0"/>
          <w:numId w:val="49"/>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rPr>
      </w:pPr>
      <w:r>
        <w:rPr>
          <w:rFonts w:ascii="Calibri" w:eastAsia="Arial Unicode MS" w:hAnsi="Calibri" w:cs="Calibri"/>
          <w:bCs/>
          <w:kern w:val="2"/>
        </w:rPr>
        <w:t>w kwestiach merytorycznych dot. przyjmowania i realizacji zleceń:</w:t>
      </w:r>
    </w:p>
    <w:p w14:paraId="46AA3EDE" w14:textId="77777777" w:rsidR="00154E8A" w:rsidRDefault="00154E8A" w:rsidP="00154E8A">
      <w:pPr>
        <w:numPr>
          <w:ilvl w:val="0"/>
          <w:numId w:val="50"/>
        </w:numPr>
        <w:suppressAutoHyphens/>
        <w:autoSpaceDE/>
        <w:autoSpaceDN/>
        <w:spacing w:beforeLines="40" w:before="96" w:afterLines="40" w:after="96"/>
        <w:jc w:val="both"/>
        <w:rPr>
          <w:rFonts w:ascii="Calibri" w:eastAsia="Arial Unicode MS" w:hAnsi="Calibri" w:cs="Calibri"/>
          <w:bCs/>
          <w:kern w:val="2"/>
        </w:rPr>
      </w:pPr>
      <w:r>
        <w:rPr>
          <w:rFonts w:ascii="Calibri" w:eastAsia="Arial Unicode MS" w:hAnsi="Calibri" w:cs="Calibri"/>
          <w:bCs/>
          <w:kern w:val="2"/>
        </w:rPr>
        <w:t>tłumaczenia pisemne: p. ……………………… tel.: ………………………….., e-mail: ………………</w:t>
      </w:r>
    </w:p>
    <w:p w14:paraId="0C3AA803" w14:textId="77777777" w:rsidR="00154E8A" w:rsidRDefault="00154E8A" w:rsidP="00154E8A">
      <w:pPr>
        <w:numPr>
          <w:ilvl w:val="0"/>
          <w:numId w:val="50"/>
        </w:numPr>
        <w:suppressAutoHyphens/>
        <w:autoSpaceDE/>
        <w:autoSpaceDN/>
        <w:spacing w:beforeLines="40" w:before="96" w:afterLines="40" w:after="96"/>
        <w:jc w:val="both"/>
        <w:rPr>
          <w:rFonts w:ascii="Calibri" w:eastAsia="Arial Unicode MS" w:hAnsi="Calibri" w:cs="Calibri"/>
          <w:bCs/>
          <w:kern w:val="2"/>
        </w:rPr>
      </w:pPr>
      <w:r>
        <w:rPr>
          <w:rFonts w:ascii="Calibri" w:eastAsia="Arial Unicode MS" w:hAnsi="Calibri" w:cs="Calibri"/>
          <w:bCs/>
          <w:kern w:val="2"/>
        </w:rPr>
        <w:t xml:space="preserve">tłumaczenia ustne: p……………………… </w:t>
      </w:r>
      <w:proofErr w:type="spellStart"/>
      <w:r>
        <w:rPr>
          <w:rFonts w:ascii="Calibri" w:eastAsia="Arial Unicode MS" w:hAnsi="Calibri" w:cs="Calibri"/>
          <w:bCs/>
          <w:kern w:val="2"/>
        </w:rPr>
        <w:t>tel</w:t>
      </w:r>
      <w:proofErr w:type="spellEnd"/>
      <w:r>
        <w:rPr>
          <w:rFonts w:ascii="Calibri" w:eastAsia="Arial Unicode MS" w:hAnsi="Calibri" w:cs="Calibri"/>
          <w:bCs/>
          <w:kern w:val="2"/>
        </w:rPr>
        <w:t>………………….. e-mail……………..</w:t>
      </w:r>
    </w:p>
    <w:p w14:paraId="414C3B01" w14:textId="77777777" w:rsidR="00154E8A" w:rsidRDefault="00154E8A" w:rsidP="00154E8A">
      <w:pPr>
        <w:numPr>
          <w:ilvl w:val="0"/>
          <w:numId w:val="49"/>
        </w:numPr>
        <w:suppressAutoHyphens/>
        <w:autoSpaceDE/>
        <w:autoSpaceDN/>
        <w:spacing w:beforeLines="40" w:before="96" w:afterLines="40" w:after="96"/>
        <w:jc w:val="both"/>
        <w:rPr>
          <w:rFonts w:ascii="Calibri" w:eastAsia="Arial Unicode MS" w:hAnsi="Calibri" w:cs="Calibri"/>
          <w:bCs/>
          <w:kern w:val="2"/>
        </w:rPr>
      </w:pPr>
      <w:r>
        <w:rPr>
          <w:rFonts w:ascii="Calibri" w:eastAsia="Arial Unicode MS" w:hAnsi="Calibri" w:cs="Calibri"/>
          <w:bCs/>
          <w:kern w:val="2"/>
        </w:rPr>
        <w:t>w kwestiach dotyczących fakturowania i płatności:</w:t>
      </w:r>
    </w:p>
    <w:p w14:paraId="24806CE2" w14:textId="77777777" w:rsidR="00154E8A" w:rsidRDefault="00154E8A" w:rsidP="00154E8A">
      <w:pPr>
        <w:suppressAutoHyphens/>
        <w:spacing w:beforeLines="40" w:before="96" w:afterLines="40" w:after="96"/>
        <w:ind w:left="1134"/>
        <w:jc w:val="both"/>
        <w:rPr>
          <w:rFonts w:ascii="Calibri" w:eastAsia="Arial Unicode MS" w:hAnsi="Calibri" w:cs="Calibri"/>
          <w:bCs/>
          <w:kern w:val="2"/>
        </w:rPr>
      </w:pPr>
      <w:r>
        <w:rPr>
          <w:rFonts w:ascii="Calibri" w:eastAsia="Arial Unicode MS" w:hAnsi="Calibri" w:cs="Calibri"/>
          <w:bCs/>
          <w:kern w:val="2"/>
        </w:rPr>
        <w:t>p. ……………………….tel.: ………………………………., e-mail:…………………….</w:t>
      </w:r>
    </w:p>
    <w:p w14:paraId="6DDDD392" w14:textId="77777777" w:rsidR="00154E8A" w:rsidRDefault="00154E8A" w:rsidP="00154E8A">
      <w:pPr>
        <w:numPr>
          <w:ilvl w:val="0"/>
          <w:numId w:val="48"/>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Osoby wyznaczone do kontaktów ze strony Zamawiającego w kwestiach merytorycznych dotyczących składania i odbioru zleceń:</w:t>
      </w:r>
    </w:p>
    <w:p w14:paraId="720A6E17" w14:textId="77777777" w:rsidR="00154E8A" w:rsidRDefault="00154E8A" w:rsidP="00154E8A">
      <w:pPr>
        <w:numPr>
          <w:ilvl w:val="0"/>
          <w:numId w:val="51"/>
        </w:numPr>
        <w:tabs>
          <w:tab w:val="left" w:pos="851"/>
        </w:tabs>
        <w:suppressAutoHyphens/>
        <w:autoSpaceDE/>
        <w:autoSpaceDN/>
        <w:spacing w:beforeLines="40" w:before="96" w:afterLines="40" w:after="96"/>
        <w:ind w:left="851"/>
        <w:jc w:val="both"/>
        <w:rPr>
          <w:rFonts w:ascii="Calibri" w:eastAsia="Arial Unicode MS" w:hAnsi="Calibri" w:cs="Calibri"/>
          <w:bCs/>
          <w:kern w:val="2"/>
        </w:rPr>
      </w:pPr>
      <w:r>
        <w:rPr>
          <w:rFonts w:ascii="Calibri" w:eastAsia="Arial Unicode MS" w:hAnsi="Calibri" w:cs="Calibri"/>
          <w:bCs/>
          <w:kern w:val="2"/>
        </w:rPr>
        <w:t>……………………. a podczas jej nieobecności osoby wskazane w korespondencji mailowej;</w:t>
      </w:r>
    </w:p>
    <w:p w14:paraId="152E517C" w14:textId="77777777" w:rsidR="00154E8A" w:rsidRDefault="00154E8A" w:rsidP="00154E8A">
      <w:pPr>
        <w:numPr>
          <w:ilvl w:val="0"/>
          <w:numId w:val="51"/>
        </w:numPr>
        <w:tabs>
          <w:tab w:val="left" w:pos="851"/>
        </w:tabs>
        <w:suppressAutoHyphens/>
        <w:autoSpaceDE/>
        <w:autoSpaceDN/>
        <w:spacing w:beforeLines="40" w:before="96" w:afterLines="40" w:after="96"/>
        <w:ind w:left="851"/>
        <w:jc w:val="both"/>
        <w:rPr>
          <w:rFonts w:ascii="Calibri" w:eastAsia="Arial Unicode MS" w:hAnsi="Calibri" w:cs="Calibri"/>
          <w:bCs/>
          <w:kern w:val="2"/>
        </w:rPr>
      </w:pPr>
      <w:r>
        <w:rPr>
          <w:rFonts w:ascii="Calibri" w:eastAsia="Arial Unicode MS" w:hAnsi="Calibri" w:cs="Calibri"/>
          <w:bCs/>
          <w:kern w:val="2"/>
        </w:rPr>
        <w:lastRenderedPageBreak/>
        <w:t xml:space="preserve">Kierownik WS PL-SN bądź osoba przez niego wyznaczona. </w:t>
      </w:r>
    </w:p>
    <w:p w14:paraId="2CF8AF88" w14:textId="77777777" w:rsidR="00154E8A" w:rsidRDefault="00154E8A" w:rsidP="00154E8A">
      <w:pPr>
        <w:numPr>
          <w:ilvl w:val="0"/>
          <w:numId w:val="48"/>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W przypadku nieobecności osoby wyznaczonej do kontaktów oraz wyznaczenia osoby zastępującej przez którąś ze Stron, jest ona zobowiązana do niezwłocznego poinformowania o tym fakcie drugiej strony drogą mailową lub pisemną.</w:t>
      </w:r>
    </w:p>
    <w:p w14:paraId="5B72B1B2" w14:textId="77777777" w:rsidR="00154E8A" w:rsidRDefault="00154E8A" w:rsidP="00154E8A">
      <w:pPr>
        <w:numPr>
          <w:ilvl w:val="0"/>
          <w:numId w:val="48"/>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Zmiana  osoby wyznaczonej do kontaktu którejkolwiek ze stron wymaga powiadomienia drugiej strony w formie pisemnej bądź mailowej, bez konieczności zmiany treści umowy.</w:t>
      </w:r>
    </w:p>
    <w:p w14:paraId="5A17E9D5" w14:textId="77777777" w:rsidR="00154E8A" w:rsidRDefault="00154E8A" w:rsidP="00154E8A">
      <w:pPr>
        <w:numPr>
          <w:ilvl w:val="0"/>
          <w:numId w:val="48"/>
        </w:numPr>
        <w:suppressAutoHyphens/>
        <w:autoSpaceDE/>
        <w:autoSpaceDN/>
        <w:spacing w:beforeLines="40" w:before="96" w:afterLines="40" w:after="96"/>
        <w:ind w:left="426" w:hanging="426"/>
        <w:jc w:val="both"/>
        <w:rPr>
          <w:rFonts w:ascii="Calibri" w:eastAsia="Arial Unicode MS" w:hAnsi="Calibri" w:cs="Calibri"/>
          <w:bCs/>
          <w:kern w:val="2"/>
        </w:rPr>
      </w:pPr>
      <w:r>
        <w:rPr>
          <w:rFonts w:ascii="Calibri" w:eastAsia="Arial Unicode MS" w:hAnsi="Calibri" w:cs="Calibri"/>
          <w:bCs/>
          <w:kern w:val="2"/>
        </w:rPr>
        <w:t>Strony ustalają, że wymiana informacji prowadzona jest w formie pisemnej, mailowej lub telefonicznej, chyba że w umowie zastrzeżono inaczej. Oświadczenia stron (m. in. Dotyczące zamówień, ich przyjęcia, akceptacji, odbioru), mają formę pisemną lub mailową.</w:t>
      </w:r>
    </w:p>
    <w:p w14:paraId="627266FF" w14:textId="77777777" w:rsidR="00154E8A" w:rsidRDefault="00154E8A" w:rsidP="00154E8A">
      <w:pPr>
        <w:tabs>
          <w:tab w:val="left" w:pos="284"/>
        </w:tabs>
        <w:suppressAutoHyphens/>
        <w:adjustRightInd w:val="0"/>
        <w:spacing w:beforeLines="40" w:before="96" w:afterLines="40" w:after="96"/>
        <w:jc w:val="center"/>
        <w:rPr>
          <w:rFonts w:ascii="Calibri" w:eastAsia="Arial Unicode MS" w:hAnsi="Calibri" w:cs="Calibri"/>
          <w:b/>
          <w:bCs/>
          <w:kern w:val="2"/>
        </w:rPr>
      </w:pPr>
    </w:p>
    <w:p w14:paraId="59E61D93" w14:textId="77777777" w:rsidR="00154E8A" w:rsidRDefault="00154E8A" w:rsidP="00154E8A">
      <w:pPr>
        <w:tabs>
          <w:tab w:val="left" w:pos="284"/>
        </w:tabs>
        <w:suppressAutoHyphens/>
        <w:adjustRightInd w:val="0"/>
        <w:spacing w:beforeLines="40" w:before="96" w:afterLines="40" w:after="96"/>
        <w:jc w:val="center"/>
        <w:rPr>
          <w:rFonts w:ascii="Calibri" w:eastAsia="Arial Unicode MS" w:hAnsi="Calibri" w:cs="Calibri"/>
          <w:b/>
          <w:bCs/>
          <w:kern w:val="2"/>
        </w:rPr>
      </w:pPr>
      <w:r>
        <w:rPr>
          <w:rFonts w:ascii="Calibri" w:eastAsia="Arial Unicode MS" w:hAnsi="Calibri" w:cs="Calibri"/>
          <w:b/>
          <w:bCs/>
          <w:kern w:val="2"/>
        </w:rPr>
        <w:t>§ 17</w:t>
      </w:r>
    </w:p>
    <w:p w14:paraId="6C09818B" w14:textId="77777777" w:rsidR="00154E8A" w:rsidRDefault="00154E8A" w:rsidP="00154E8A">
      <w:pPr>
        <w:widowControl/>
        <w:numPr>
          <w:ilvl w:val="0"/>
          <w:numId w:val="10"/>
        </w:numPr>
        <w:autoSpaceDE/>
        <w:spacing w:beforeLines="40" w:before="96" w:afterLines="40" w:after="96"/>
        <w:jc w:val="both"/>
        <w:rPr>
          <w:rFonts w:ascii="Calibri" w:eastAsia="Calibri" w:hAnsi="Calibri" w:cs="Calibri"/>
          <w:color w:val="000000"/>
        </w:rPr>
      </w:pPr>
      <w:r>
        <w:rPr>
          <w:rFonts w:ascii="Calibri" w:eastAsia="Calibri" w:hAnsi="Calibri" w:cs="Calibri"/>
          <w:color w:val="000000"/>
        </w:rPr>
        <w:t>W zakresie nieuregulowanym umową mają zastosowanie przepisy ustawy z dnia 23 kwietnia 1964 r. kodeks cywilny (Dz. U. z 2020 r. poz. 1740 z późn. zm.), ustawy z dnia 4 lutego 1994 r. o prawie autorskim i prawach pokrewnych (Dz. U. z 2019 poz. 1231 z późn. zm. ), ustawy z dnia 10 maja 2018 r. (Dz. U. z 2018 poz. 1000) o ochronie danych osobowych, ustawy z dnia 19 września 2019 r. prawo zamówień publicznych (Dz. U. poz. 2019 z późn. zm.).</w:t>
      </w:r>
    </w:p>
    <w:p w14:paraId="43BB95FA" w14:textId="77777777" w:rsidR="00154E8A" w:rsidRDefault="00154E8A" w:rsidP="00154E8A">
      <w:pPr>
        <w:widowControl/>
        <w:numPr>
          <w:ilvl w:val="0"/>
          <w:numId w:val="10"/>
        </w:numPr>
        <w:autoSpaceDE/>
        <w:spacing w:beforeLines="40" w:before="96" w:afterLines="40" w:after="96"/>
        <w:jc w:val="both"/>
        <w:rPr>
          <w:rFonts w:ascii="Calibri" w:eastAsia="Calibri" w:hAnsi="Calibri" w:cs="Calibri"/>
          <w:color w:val="000000"/>
        </w:rPr>
      </w:pPr>
      <w:r>
        <w:rPr>
          <w:rFonts w:ascii="Calibri" w:eastAsia="Calibri" w:hAnsi="Calibri" w:cs="Calibri"/>
          <w:color w:val="000000"/>
        </w:rPr>
        <w:t xml:space="preserve">Wszelkie spory mogące wyniknąć na tle realizacji niniejszej umowy, Strony poddają pod rozstrzygnięcie sądu właściwego dla siedziby Zamawiającego. </w:t>
      </w:r>
    </w:p>
    <w:p w14:paraId="0E7561A1" w14:textId="77777777" w:rsidR="00154E8A" w:rsidRDefault="00154E8A" w:rsidP="00154E8A">
      <w:pPr>
        <w:widowControl/>
        <w:numPr>
          <w:ilvl w:val="0"/>
          <w:numId w:val="10"/>
        </w:numPr>
        <w:autoSpaceDE/>
        <w:spacing w:beforeLines="40" w:before="96" w:afterLines="40" w:after="96"/>
        <w:jc w:val="both"/>
        <w:rPr>
          <w:rFonts w:ascii="Calibri" w:eastAsia="Calibri" w:hAnsi="Calibri" w:cs="Calibri"/>
          <w:color w:val="000000"/>
        </w:rPr>
      </w:pPr>
      <w:r>
        <w:rPr>
          <w:rFonts w:ascii="Calibri" w:eastAsia="Calibri" w:hAnsi="Calibri" w:cs="Calibri"/>
          <w:color w:val="000000"/>
        </w:rPr>
        <w:t xml:space="preserve">Umowę sporządzono w 2 jednobrzmiących egzemplarzach, po jednym dla każdej ze Stron. </w:t>
      </w:r>
    </w:p>
    <w:p w14:paraId="482F0DBE" w14:textId="77777777" w:rsidR="00154E8A" w:rsidRDefault="00154E8A" w:rsidP="00154E8A">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p>
    <w:p w14:paraId="502F0AF6" w14:textId="77777777" w:rsidR="00154E8A" w:rsidRDefault="00154E8A" w:rsidP="00154E8A">
      <w:pPr>
        <w:tabs>
          <w:tab w:val="left" w:pos="284"/>
        </w:tabs>
        <w:suppressAutoHyphens/>
        <w:adjustRightInd w:val="0"/>
        <w:spacing w:beforeLines="40" w:before="96" w:afterLines="40" w:after="96"/>
        <w:jc w:val="center"/>
        <w:rPr>
          <w:rFonts w:ascii="Calibri" w:eastAsia="Arial Unicode MS" w:hAnsi="Calibri" w:cs="Calibri"/>
          <w:kern w:val="2"/>
        </w:rPr>
      </w:pPr>
      <w:r>
        <w:rPr>
          <w:rFonts w:ascii="Calibri" w:eastAsia="Arial Unicode MS" w:hAnsi="Calibri" w:cs="Calibri"/>
          <w:b/>
          <w:bCs/>
          <w:kern w:val="2"/>
        </w:rPr>
        <w:t>§ 18</w:t>
      </w:r>
    </w:p>
    <w:p w14:paraId="37C47082" w14:textId="77777777" w:rsidR="00154E8A" w:rsidRDefault="00154E8A" w:rsidP="00154E8A">
      <w:pPr>
        <w:spacing w:beforeLines="40" w:before="96" w:afterLines="40" w:after="96"/>
        <w:rPr>
          <w:rFonts w:ascii="Calibri" w:hAnsi="Calibri" w:cs="Calibri"/>
        </w:rPr>
      </w:pPr>
      <w:r>
        <w:rPr>
          <w:rFonts w:ascii="Calibri" w:hAnsi="Calibri" w:cs="Calibri"/>
        </w:rPr>
        <w:t>Integralną część niniejszej umowy stanowią:</w:t>
      </w:r>
    </w:p>
    <w:p w14:paraId="061D0FB6" w14:textId="77777777" w:rsidR="00154E8A" w:rsidRDefault="00154E8A" w:rsidP="00154E8A">
      <w:pPr>
        <w:pStyle w:val="Akapitzlist"/>
        <w:widowControl/>
        <w:numPr>
          <w:ilvl w:val="0"/>
          <w:numId w:val="52"/>
        </w:numPr>
        <w:autoSpaceDE/>
        <w:autoSpaceDN/>
        <w:spacing w:beforeLines="40" w:before="96" w:afterLines="40" w:after="96"/>
        <w:ind w:left="1065" w:hanging="357"/>
        <w:jc w:val="left"/>
        <w:rPr>
          <w:rFonts w:ascii="Calibri" w:hAnsi="Calibri" w:cs="Calibri"/>
        </w:rPr>
      </w:pPr>
      <w:r>
        <w:rPr>
          <w:rFonts w:ascii="Calibri" w:hAnsi="Calibri" w:cs="Calibri"/>
        </w:rPr>
        <w:t>Załącznik nr 1 -  opis przedmiotu zamówienia,</w:t>
      </w:r>
    </w:p>
    <w:p w14:paraId="23F05C7C" w14:textId="77777777" w:rsidR="00154E8A" w:rsidRDefault="00154E8A" w:rsidP="00154E8A">
      <w:pPr>
        <w:pStyle w:val="Akapitzlist"/>
        <w:widowControl/>
        <w:numPr>
          <w:ilvl w:val="0"/>
          <w:numId w:val="52"/>
        </w:numPr>
        <w:autoSpaceDE/>
        <w:autoSpaceDN/>
        <w:spacing w:beforeLines="40" w:before="96" w:afterLines="40" w:after="96"/>
        <w:ind w:left="1065" w:hanging="357"/>
        <w:jc w:val="left"/>
        <w:rPr>
          <w:rFonts w:ascii="Calibri" w:hAnsi="Calibri" w:cs="Calibri"/>
        </w:rPr>
      </w:pPr>
      <w:r>
        <w:rPr>
          <w:rFonts w:ascii="Calibri" w:hAnsi="Calibri" w:cs="Calibri"/>
        </w:rPr>
        <w:t xml:space="preserve">Załącznik nr 2 - wypis z Centralnej Ewidencji i Informacji o Działalności Gospodarczej/ aktualny odpis z KRS Wykonawcy, </w:t>
      </w:r>
    </w:p>
    <w:p w14:paraId="5718D0B2" w14:textId="77777777" w:rsidR="00154E8A" w:rsidRDefault="00154E8A" w:rsidP="00154E8A">
      <w:pPr>
        <w:pStyle w:val="Akapitzlist"/>
        <w:widowControl/>
        <w:numPr>
          <w:ilvl w:val="0"/>
          <w:numId w:val="52"/>
        </w:numPr>
        <w:autoSpaceDE/>
        <w:autoSpaceDN/>
        <w:spacing w:beforeLines="40" w:before="96" w:afterLines="40" w:after="96"/>
        <w:ind w:left="1065" w:hanging="357"/>
        <w:jc w:val="left"/>
        <w:rPr>
          <w:rFonts w:ascii="Calibri" w:hAnsi="Calibri" w:cs="Calibri"/>
        </w:rPr>
      </w:pPr>
      <w:r>
        <w:rPr>
          <w:rFonts w:ascii="Calibri" w:hAnsi="Calibri" w:cs="Calibri"/>
        </w:rPr>
        <w:t>Załącznik nr 3 - oferta Wykonawcy,</w:t>
      </w:r>
    </w:p>
    <w:p w14:paraId="6E0B19B9" w14:textId="77777777" w:rsidR="00154E8A" w:rsidRDefault="00154E8A" w:rsidP="00154E8A">
      <w:pPr>
        <w:pStyle w:val="Akapitzlist"/>
        <w:widowControl/>
        <w:numPr>
          <w:ilvl w:val="0"/>
          <w:numId w:val="52"/>
        </w:numPr>
        <w:autoSpaceDE/>
        <w:autoSpaceDN/>
        <w:spacing w:beforeLines="40" w:before="96" w:afterLines="40" w:after="96"/>
        <w:ind w:left="1065" w:hanging="357"/>
        <w:jc w:val="left"/>
        <w:rPr>
          <w:rFonts w:ascii="Calibri" w:hAnsi="Calibri" w:cs="Calibri"/>
        </w:rPr>
      </w:pPr>
      <w:r>
        <w:rPr>
          <w:rFonts w:ascii="Calibri" w:hAnsi="Calibri" w:cs="Calibri"/>
        </w:rPr>
        <w:t>Załącznik nr 3a – pełnomocnictwo dla reprezentanta Wykonawcy (jeżeli jest konieczne),</w:t>
      </w:r>
    </w:p>
    <w:p w14:paraId="3AE6BEFA" w14:textId="77777777" w:rsidR="00154E8A" w:rsidRDefault="00154E8A" w:rsidP="00154E8A">
      <w:pPr>
        <w:pStyle w:val="Akapitzlist"/>
        <w:spacing w:beforeLines="40" w:before="96" w:afterLines="40" w:after="96"/>
        <w:ind w:left="1065"/>
        <w:rPr>
          <w:rFonts w:ascii="Calibri" w:hAnsi="Calibri" w:cs="Calibri"/>
        </w:rPr>
      </w:pPr>
      <w:r>
        <w:rPr>
          <w:rFonts w:ascii="Calibri" w:hAnsi="Calibri" w:cs="Calibri"/>
        </w:rPr>
        <w:t>Załącznik nr 4 – wzór oświadczenia Zamawiającego dot. odbioru zamówienia,</w:t>
      </w:r>
    </w:p>
    <w:p w14:paraId="41393E88" w14:textId="77777777" w:rsidR="00154E8A" w:rsidRDefault="00154E8A" w:rsidP="00154E8A">
      <w:pPr>
        <w:pStyle w:val="Akapitzlist"/>
        <w:widowControl/>
        <w:numPr>
          <w:ilvl w:val="0"/>
          <w:numId w:val="52"/>
        </w:numPr>
        <w:autoSpaceDE/>
        <w:autoSpaceDN/>
        <w:spacing w:beforeLines="40" w:before="96" w:afterLines="40" w:after="96"/>
        <w:ind w:left="1065" w:hanging="357"/>
        <w:jc w:val="left"/>
        <w:rPr>
          <w:rFonts w:ascii="Calibri" w:hAnsi="Calibri" w:cs="Calibri"/>
          <w:lang w:val="x-none"/>
        </w:rPr>
      </w:pPr>
      <w:r>
        <w:rPr>
          <w:rFonts w:ascii="Calibri" w:hAnsi="Calibri" w:cs="Calibri"/>
        </w:rPr>
        <w:t>Załącznik nr 5 - zasady zachowania jakości stosowane przy tłumaczeniach pisemnych.</w:t>
      </w:r>
    </w:p>
    <w:p w14:paraId="4C20CCB5" w14:textId="77777777" w:rsidR="00154E8A" w:rsidRDefault="00154E8A" w:rsidP="00154E8A">
      <w:pPr>
        <w:spacing w:line="276" w:lineRule="auto"/>
        <w:jc w:val="both"/>
        <w:rPr>
          <w:sz w:val="24"/>
          <w:szCs w:val="24"/>
        </w:rPr>
      </w:pPr>
    </w:p>
    <w:p w14:paraId="215A2BC6" w14:textId="77777777" w:rsidR="00154E8A" w:rsidRDefault="00154E8A" w:rsidP="00154E8A">
      <w:pPr>
        <w:spacing w:line="276" w:lineRule="auto"/>
        <w:jc w:val="both"/>
        <w:rPr>
          <w:sz w:val="24"/>
          <w:szCs w:val="24"/>
        </w:rPr>
      </w:pPr>
    </w:p>
    <w:p w14:paraId="1B4E139D" w14:textId="77777777" w:rsidR="00154E8A" w:rsidRDefault="00154E8A" w:rsidP="00154E8A">
      <w:pPr>
        <w:spacing w:line="276" w:lineRule="auto"/>
        <w:jc w:val="both"/>
        <w:rPr>
          <w:sz w:val="24"/>
          <w:szCs w:val="24"/>
        </w:rPr>
      </w:pPr>
    </w:p>
    <w:p w14:paraId="1D5328DB" w14:textId="77777777" w:rsidR="00154E8A" w:rsidRDefault="00154E8A" w:rsidP="00154E8A">
      <w:pPr>
        <w:spacing w:line="276" w:lineRule="auto"/>
        <w:jc w:val="both"/>
        <w:rPr>
          <w:sz w:val="24"/>
          <w:szCs w:val="24"/>
        </w:rPr>
      </w:pPr>
    </w:p>
    <w:p w14:paraId="1A532397" w14:textId="77777777" w:rsidR="00154E8A" w:rsidRDefault="00154E8A" w:rsidP="00154E8A">
      <w:pPr>
        <w:spacing w:line="276" w:lineRule="auto"/>
        <w:jc w:val="both"/>
        <w:rPr>
          <w:sz w:val="24"/>
          <w:szCs w:val="24"/>
        </w:rPr>
      </w:pPr>
    </w:p>
    <w:p w14:paraId="02891D05" w14:textId="77777777" w:rsidR="00154E8A" w:rsidRDefault="00154E8A" w:rsidP="00154E8A">
      <w:pPr>
        <w:spacing w:line="276" w:lineRule="auto"/>
        <w:ind w:right="116"/>
        <w:rPr>
          <w:rFonts w:ascii="Calibri" w:hAnsi="Calibri" w:cs="Calibri"/>
        </w:rPr>
      </w:pPr>
    </w:p>
    <w:p w14:paraId="612AEF07" w14:textId="77777777" w:rsidR="00154E8A" w:rsidRDefault="00154E8A" w:rsidP="00154E8A">
      <w:pPr>
        <w:spacing w:line="276" w:lineRule="auto"/>
        <w:ind w:right="116"/>
        <w:jc w:val="right"/>
        <w:rPr>
          <w:rFonts w:asciiTheme="minorHAnsi" w:hAnsiTheme="minorHAnsi" w:cstheme="minorHAnsi"/>
          <w:b/>
          <w:i/>
        </w:rPr>
      </w:pPr>
    </w:p>
    <w:p w14:paraId="4720D1D0" w14:textId="77777777" w:rsidR="00154E8A" w:rsidRDefault="00154E8A" w:rsidP="00154E8A">
      <w:pPr>
        <w:spacing w:line="276" w:lineRule="auto"/>
        <w:ind w:right="116"/>
        <w:jc w:val="right"/>
        <w:rPr>
          <w:rFonts w:asciiTheme="minorHAnsi" w:hAnsiTheme="minorHAnsi" w:cstheme="minorHAnsi"/>
          <w:b/>
          <w:i/>
        </w:rPr>
      </w:pPr>
    </w:p>
    <w:p w14:paraId="511DE31E" w14:textId="77777777" w:rsidR="00154E8A" w:rsidRDefault="00154E8A" w:rsidP="00154E8A">
      <w:pPr>
        <w:spacing w:line="276" w:lineRule="auto"/>
        <w:ind w:right="116"/>
        <w:jc w:val="right"/>
        <w:rPr>
          <w:rFonts w:asciiTheme="minorHAnsi" w:hAnsiTheme="minorHAnsi" w:cstheme="minorHAnsi"/>
          <w:b/>
          <w:i/>
        </w:rPr>
      </w:pPr>
    </w:p>
    <w:p w14:paraId="029EC57A" w14:textId="77777777" w:rsidR="00154E8A" w:rsidRDefault="00154E8A" w:rsidP="00154E8A">
      <w:pPr>
        <w:spacing w:line="276" w:lineRule="auto"/>
        <w:ind w:right="116"/>
        <w:jc w:val="right"/>
        <w:rPr>
          <w:rFonts w:asciiTheme="minorHAnsi" w:hAnsiTheme="minorHAnsi" w:cstheme="minorHAnsi"/>
          <w:b/>
          <w:i/>
        </w:rPr>
      </w:pPr>
    </w:p>
    <w:p w14:paraId="200A890D" w14:textId="77777777" w:rsidR="00154E8A" w:rsidRDefault="00154E8A" w:rsidP="00154E8A">
      <w:pPr>
        <w:spacing w:line="276" w:lineRule="auto"/>
        <w:ind w:right="116"/>
        <w:jc w:val="right"/>
        <w:rPr>
          <w:rFonts w:asciiTheme="minorHAnsi" w:hAnsiTheme="minorHAnsi" w:cstheme="minorHAnsi"/>
          <w:b/>
          <w:i/>
        </w:rPr>
      </w:pPr>
    </w:p>
    <w:p w14:paraId="4F388640" w14:textId="77777777" w:rsidR="00154E8A" w:rsidRDefault="00154E8A" w:rsidP="00154E8A">
      <w:pPr>
        <w:spacing w:line="276" w:lineRule="auto"/>
        <w:ind w:right="116"/>
        <w:jc w:val="right"/>
        <w:rPr>
          <w:rFonts w:asciiTheme="minorHAnsi" w:hAnsiTheme="minorHAnsi" w:cstheme="minorHAnsi"/>
          <w:b/>
          <w:i/>
        </w:rPr>
      </w:pPr>
    </w:p>
    <w:p w14:paraId="46831D84" w14:textId="77777777" w:rsidR="00154E8A" w:rsidRDefault="00154E8A" w:rsidP="00154E8A">
      <w:pPr>
        <w:spacing w:line="276" w:lineRule="auto"/>
        <w:ind w:right="116"/>
        <w:jc w:val="right"/>
        <w:rPr>
          <w:rFonts w:asciiTheme="minorHAnsi" w:hAnsiTheme="minorHAnsi" w:cstheme="minorHAnsi"/>
          <w:b/>
          <w:i/>
        </w:rPr>
      </w:pPr>
    </w:p>
    <w:p w14:paraId="2F1029BF" w14:textId="77777777" w:rsidR="00154E8A" w:rsidRDefault="00154E8A" w:rsidP="00154E8A">
      <w:pPr>
        <w:spacing w:line="276" w:lineRule="auto"/>
        <w:ind w:right="116"/>
        <w:jc w:val="right"/>
        <w:rPr>
          <w:rFonts w:asciiTheme="minorHAnsi" w:hAnsiTheme="minorHAnsi" w:cstheme="minorHAnsi"/>
          <w:b/>
          <w:i/>
        </w:rPr>
      </w:pPr>
    </w:p>
    <w:p w14:paraId="1A1E413B" w14:textId="77777777" w:rsidR="00154E8A" w:rsidRPr="00B0596A" w:rsidRDefault="00154E8A" w:rsidP="00154E8A">
      <w:pPr>
        <w:jc w:val="right"/>
        <w:rPr>
          <w:rFonts w:asciiTheme="minorHAnsi" w:hAnsiTheme="minorHAnsi" w:cstheme="minorHAnsi"/>
          <w:b/>
        </w:rPr>
      </w:pPr>
      <w:r w:rsidRPr="00B0596A">
        <w:rPr>
          <w:rFonts w:asciiTheme="minorHAnsi" w:hAnsiTheme="minorHAnsi" w:cstheme="minorHAnsi"/>
          <w:b/>
        </w:rPr>
        <w:lastRenderedPageBreak/>
        <w:t xml:space="preserve">Załącznik nr 1 do Umowy……  z dnia ……..     </w:t>
      </w:r>
    </w:p>
    <w:p w14:paraId="15B93ACB" w14:textId="77777777" w:rsidR="00154E8A" w:rsidRPr="00B0596A" w:rsidRDefault="00154E8A" w:rsidP="00154E8A">
      <w:pPr>
        <w:jc w:val="center"/>
        <w:rPr>
          <w:rFonts w:asciiTheme="minorHAnsi" w:hAnsiTheme="minorHAnsi" w:cstheme="minorHAnsi"/>
          <w:b/>
        </w:rPr>
      </w:pPr>
      <w:r w:rsidRPr="00B0596A">
        <w:rPr>
          <w:rFonts w:asciiTheme="minorHAnsi" w:hAnsiTheme="minorHAnsi" w:cstheme="minorHAnsi"/>
          <w:b/>
        </w:rPr>
        <w:t>OPIS PRZEDMIOTU ZAMÓWIENIA</w:t>
      </w:r>
    </w:p>
    <w:p w14:paraId="7E1146B9" w14:textId="77777777" w:rsidR="00154E8A" w:rsidRPr="00B0596A" w:rsidRDefault="00154E8A" w:rsidP="00154E8A">
      <w:pPr>
        <w:jc w:val="center"/>
        <w:rPr>
          <w:rFonts w:asciiTheme="minorHAnsi" w:hAnsiTheme="minorHAnsi" w:cstheme="minorHAnsi"/>
          <w:b/>
        </w:rPr>
      </w:pPr>
    </w:p>
    <w:p w14:paraId="77D32442" w14:textId="77777777" w:rsidR="00154E8A" w:rsidRPr="00B0596A" w:rsidRDefault="00154E8A" w:rsidP="00154E8A">
      <w:pPr>
        <w:jc w:val="both"/>
        <w:rPr>
          <w:rFonts w:asciiTheme="minorHAnsi" w:hAnsiTheme="minorHAnsi" w:cstheme="minorHAnsi"/>
        </w:rPr>
      </w:pPr>
    </w:p>
    <w:p w14:paraId="7A22FE52" w14:textId="77777777" w:rsidR="00154E8A" w:rsidRPr="00B0596A" w:rsidRDefault="00154E8A" w:rsidP="00154E8A">
      <w:pPr>
        <w:jc w:val="both"/>
        <w:rPr>
          <w:rFonts w:asciiTheme="minorHAnsi" w:hAnsiTheme="minorHAnsi" w:cstheme="minorHAnsi"/>
          <w:b/>
        </w:rPr>
      </w:pPr>
      <w:r w:rsidRPr="00B0596A">
        <w:rPr>
          <w:rFonts w:asciiTheme="minorHAnsi" w:hAnsiTheme="minorHAnsi" w:cstheme="minorHAnsi"/>
          <w:b/>
        </w:rPr>
        <w:t>I. Definicje:</w:t>
      </w:r>
    </w:p>
    <w:p w14:paraId="2B8383DB"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rPr>
        <w:t xml:space="preserve">WS PL-SN – Wspólny Sekretariat Programu Współpracy INTERREG Polska – Saksonia 2014-2020, obsługiwany przez Centrum Projektów Europejskich (Zamawiający). </w:t>
      </w:r>
    </w:p>
    <w:p w14:paraId="6F6629F8"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rPr>
        <w:t>PW INTERREG PL-SN – Program Współpracy INTERREG Polska – Saksonia 2014-2020.</w:t>
      </w:r>
    </w:p>
    <w:p w14:paraId="3D64FEE3"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Dzień roboczy</w:t>
      </w:r>
      <w:r w:rsidRPr="00B0596A">
        <w:rPr>
          <w:rFonts w:asciiTheme="minorHAnsi" w:hAnsiTheme="minorHAnsi" w:cstheme="minorHAnsi"/>
        </w:rPr>
        <w:t xml:space="preserve"> – dzień od poniedziałku do piątku, z wyłączeniem dni ustawowo wolnych od pracy (zgodnie z prawem polskim); dzień roboczy w przypadku terminów realizacji trwa od godz. 8:00 do godz. 16:00.</w:t>
      </w:r>
    </w:p>
    <w:p w14:paraId="6693249A"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Tłumaczenie pisemne –</w:t>
      </w:r>
      <w:r w:rsidRPr="00B0596A">
        <w:rPr>
          <w:rFonts w:asciiTheme="minorHAnsi" w:hAnsiTheme="minorHAnsi" w:cstheme="minorHAnsi"/>
        </w:rPr>
        <w:t xml:space="preserve"> zawsze obejmuje przetłumaczenie tekstu i weryfikację tłumaczenia poprzez kontrolę kompletności oraz poprawności tłumaczenia, a także kontrolę tekstu pod względem merytorycznym, typograficznym, terminologicznym, językowym i gramatycznym. Weryfikacja powinna obejmować porównanie dostarczonego tekstu z tekstem wyjściowym i wprowadzeniu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zgodnie z Glosariuszem,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w:t>
      </w:r>
    </w:p>
    <w:p w14:paraId="35F0157E"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Strona obliczeniowa</w:t>
      </w:r>
      <w:r w:rsidRPr="00B0596A">
        <w:rPr>
          <w:rFonts w:asciiTheme="minorHAnsi" w:hAnsiTheme="minorHAnsi" w:cstheme="minorHAnsi"/>
        </w:rPr>
        <w:t xml:space="preserve"> – strona tekstu, liczona jako 1 800 znaków ze spacjami. Liczenie znaków będzie dokonywane w MS Word za pomocą narzędzia „Statystyka wyrazów” na podstawie tekstu źródłowego, zaś wynik końcowy zaokrąglany w górę do pół strony.</w:t>
      </w:r>
    </w:p>
    <w:p w14:paraId="56754BAD"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 xml:space="preserve">Tłumaczenie pisemne zwykłe – </w:t>
      </w:r>
      <w:r w:rsidRPr="00B0596A">
        <w:rPr>
          <w:rFonts w:asciiTheme="minorHAnsi" w:hAnsiTheme="minorHAnsi" w:cstheme="minorHAnsi"/>
        </w:rPr>
        <w:t xml:space="preserve">przetłumaczenie tekstu i weryfikacja w terminie wskazanym przez Wykonawcę w porozumieniu z Zamawiającym po zapoznaniu się z przekazana przez Zamawiającego informacją dot. długości i charakteru tekstu, bądź samym tekstem źródłowym, oraz akceptacja tłumaczenia przez Zamawiającego. </w:t>
      </w:r>
    </w:p>
    <w:p w14:paraId="6CE521EF"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 xml:space="preserve">Tłumaczenie pisemne ekspresowe </w:t>
      </w:r>
      <w:r w:rsidRPr="00B0596A">
        <w:rPr>
          <w:rFonts w:asciiTheme="minorHAnsi" w:hAnsiTheme="minorHAnsi" w:cstheme="minorHAnsi"/>
        </w:rPr>
        <w:t>– przetłumaczenie tekstu i weryfikacja odpowiednio:</w:t>
      </w:r>
    </w:p>
    <w:p w14:paraId="2D53B1DB" w14:textId="77777777" w:rsidR="00154E8A" w:rsidRPr="00B0596A" w:rsidRDefault="00154E8A" w:rsidP="00154E8A">
      <w:pPr>
        <w:widowControl/>
        <w:numPr>
          <w:ilvl w:val="1"/>
          <w:numId w:val="55"/>
        </w:numPr>
        <w:autoSpaceDE/>
        <w:autoSpaceDN/>
        <w:jc w:val="both"/>
        <w:rPr>
          <w:rFonts w:asciiTheme="minorHAnsi" w:hAnsiTheme="minorHAnsi" w:cstheme="minorHAnsi"/>
        </w:rPr>
      </w:pPr>
      <w:r w:rsidRPr="00B0596A">
        <w:rPr>
          <w:rFonts w:asciiTheme="minorHAnsi" w:hAnsiTheme="minorHAnsi" w:cstheme="minorHAnsi"/>
        </w:rPr>
        <w:t>W terminie 1 dnia roboczego do 16 stron obliczeniowych;</w:t>
      </w:r>
    </w:p>
    <w:p w14:paraId="7EDAE4EA" w14:textId="77777777" w:rsidR="00154E8A" w:rsidRPr="00B0596A" w:rsidRDefault="00154E8A" w:rsidP="00154E8A">
      <w:pPr>
        <w:widowControl/>
        <w:numPr>
          <w:ilvl w:val="1"/>
          <w:numId w:val="55"/>
        </w:numPr>
        <w:autoSpaceDE/>
        <w:autoSpaceDN/>
        <w:jc w:val="both"/>
        <w:rPr>
          <w:rFonts w:asciiTheme="minorHAnsi" w:hAnsiTheme="minorHAnsi" w:cstheme="minorHAnsi"/>
        </w:rPr>
      </w:pPr>
      <w:r w:rsidRPr="00B0596A">
        <w:rPr>
          <w:rFonts w:asciiTheme="minorHAnsi" w:hAnsiTheme="minorHAnsi" w:cstheme="minorHAnsi"/>
        </w:rPr>
        <w:t>W terminie 2 dni roboczych od 17 do 32 stron obliczeniowych;</w:t>
      </w:r>
    </w:p>
    <w:p w14:paraId="2E8CD45A" w14:textId="77777777" w:rsidR="00154E8A" w:rsidRPr="00B0596A" w:rsidRDefault="00154E8A" w:rsidP="00154E8A">
      <w:pPr>
        <w:widowControl/>
        <w:numPr>
          <w:ilvl w:val="1"/>
          <w:numId w:val="55"/>
        </w:numPr>
        <w:autoSpaceDE/>
        <w:autoSpaceDN/>
        <w:jc w:val="both"/>
        <w:rPr>
          <w:rFonts w:asciiTheme="minorHAnsi" w:hAnsiTheme="minorHAnsi" w:cstheme="minorHAnsi"/>
        </w:rPr>
      </w:pPr>
      <w:r w:rsidRPr="00B0596A">
        <w:rPr>
          <w:rFonts w:asciiTheme="minorHAnsi" w:hAnsiTheme="minorHAnsi" w:cstheme="minorHAnsi"/>
        </w:rPr>
        <w:t>W terminie 3 dni roboczych od 33 do 48 stron obliczeniowych;</w:t>
      </w:r>
    </w:p>
    <w:p w14:paraId="6BBB5789" w14:textId="77777777" w:rsidR="00154E8A" w:rsidRPr="00B0596A" w:rsidRDefault="00154E8A" w:rsidP="00154E8A">
      <w:pPr>
        <w:widowControl/>
        <w:numPr>
          <w:ilvl w:val="1"/>
          <w:numId w:val="55"/>
        </w:numPr>
        <w:autoSpaceDE/>
        <w:autoSpaceDN/>
        <w:jc w:val="both"/>
        <w:rPr>
          <w:rFonts w:asciiTheme="minorHAnsi" w:hAnsiTheme="minorHAnsi" w:cstheme="minorHAnsi"/>
        </w:rPr>
      </w:pPr>
      <w:r w:rsidRPr="00B0596A">
        <w:rPr>
          <w:rFonts w:asciiTheme="minorHAnsi" w:hAnsiTheme="minorHAnsi" w:cstheme="minorHAnsi"/>
        </w:rPr>
        <w:t>W przypadku większej ilości niż 48 stron obliczeniowych: wg wzoru w terminie N dni roboczych od (16 x N – 15) do (16 x N) stron obliczeniowych; tj. 4 dni roboczych od 49 do 64 stron obliczeniowych; 5 dni roboczych od 65 do 80 stron obliczeniowych itd.</w:t>
      </w:r>
    </w:p>
    <w:p w14:paraId="0D1A109E"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Tłumaczenie przysięgłe</w:t>
      </w:r>
      <w:r w:rsidRPr="00B0596A">
        <w:rPr>
          <w:rFonts w:asciiTheme="minorHAnsi" w:hAnsiTheme="minorHAnsi" w:cstheme="minorHAnsi"/>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i elektronicznej, w pliku edytowalnym.</w:t>
      </w:r>
    </w:p>
    <w:p w14:paraId="3BFC3BF7"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 xml:space="preserve">Poświadczenie tłumaczenia </w:t>
      </w:r>
      <w:r w:rsidRPr="00B0596A">
        <w:rPr>
          <w:rFonts w:asciiTheme="minorHAnsi" w:hAnsiTheme="minorHAnsi" w:cstheme="minorHAnsi"/>
        </w:rPr>
        <w:t xml:space="preserve">–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 </w:t>
      </w:r>
    </w:p>
    <w:p w14:paraId="56953FE8"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Tłumaczenie ustne konsekutywne</w:t>
      </w:r>
      <w:r w:rsidRPr="00B0596A">
        <w:rPr>
          <w:rFonts w:asciiTheme="minorHAnsi" w:hAnsiTheme="minorHAnsi" w:cstheme="minorHAnsi"/>
        </w:rPr>
        <w:t xml:space="preserve"> – tłumaczenie ustne dokonywane w formie konsekutywnej, we wskazanym przez Zamawiającego terminie i miejscu, przez min. 1 tłumacza. </w:t>
      </w:r>
    </w:p>
    <w:p w14:paraId="36C18491"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Tłumaczenie ustne symultaniczne</w:t>
      </w:r>
      <w:r w:rsidRPr="00B0596A">
        <w:rPr>
          <w:rFonts w:asciiTheme="minorHAnsi" w:hAnsiTheme="minorHAnsi" w:cstheme="minorHAnsi"/>
        </w:rPr>
        <w:t xml:space="preserve"> </w:t>
      </w:r>
      <w:r w:rsidRPr="00B0596A">
        <w:rPr>
          <w:rFonts w:asciiTheme="minorHAnsi" w:hAnsiTheme="minorHAnsi" w:cstheme="minorHAnsi"/>
          <w:b/>
        </w:rPr>
        <w:t>kabinowe</w:t>
      </w:r>
      <w:r w:rsidRPr="00B0596A">
        <w:rPr>
          <w:rFonts w:asciiTheme="minorHAnsi" w:hAnsiTheme="minorHAnsi" w:cstheme="minorHAnsi"/>
        </w:rPr>
        <w:t xml:space="preserve"> – tłumaczenie ustne dokonywane w formie symultanicznej, we wskazanym przez Zamawiającego terminie i miejscu, przez min. 2 tłumaczy, przy pomocy sprzętu dostarczonego przez Zamawiającego. </w:t>
      </w:r>
    </w:p>
    <w:p w14:paraId="39078DFC"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lastRenderedPageBreak/>
        <w:t>Tłumaczenie ustne symultaniczne</w:t>
      </w:r>
      <w:r w:rsidRPr="00B0596A">
        <w:rPr>
          <w:rFonts w:asciiTheme="minorHAnsi" w:hAnsiTheme="minorHAnsi" w:cstheme="minorHAnsi"/>
        </w:rPr>
        <w:t xml:space="preserve"> </w:t>
      </w:r>
      <w:proofErr w:type="spellStart"/>
      <w:r w:rsidRPr="00B0596A">
        <w:rPr>
          <w:rFonts w:asciiTheme="minorHAnsi" w:hAnsiTheme="minorHAnsi" w:cstheme="minorHAnsi"/>
          <w:b/>
        </w:rPr>
        <w:t>bezkabinowe</w:t>
      </w:r>
      <w:proofErr w:type="spellEnd"/>
      <w:r w:rsidRPr="00B0596A">
        <w:rPr>
          <w:rFonts w:asciiTheme="minorHAnsi" w:hAnsiTheme="minorHAnsi" w:cstheme="minorHAnsi"/>
          <w:b/>
        </w:rPr>
        <w:t xml:space="preserve"> (typu tour-</w:t>
      </w:r>
      <w:proofErr w:type="spellStart"/>
      <w:r w:rsidRPr="00B0596A">
        <w:rPr>
          <w:rFonts w:asciiTheme="minorHAnsi" w:hAnsiTheme="minorHAnsi" w:cstheme="minorHAnsi"/>
          <w:b/>
        </w:rPr>
        <w:t>guide</w:t>
      </w:r>
      <w:proofErr w:type="spellEnd"/>
      <w:r w:rsidRPr="00B0596A">
        <w:rPr>
          <w:rFonts w:asciiTheme="minorHAnsi" w:hAnsiTheme="minorHAnsi" w:cstheme="minorHAnsi"/>
          <w:b/>
        </w:rPr>
        <w:t xml:space="preserve">) - </w:t>
      </w:r>
      <w:r w:rsidRPr="00B0596A">
        <w:rPr>
          <w:rFonts w:asciiTheme="minorHAnsi" w:hAnsiTheme="minorHAnsi" w:cstheme="minorHAnsi"/>
        </w:rPr>
        <w:t>tłumaczenie ustne dokonywane w formie symultanicznej, we wskazanym przez Zamawiającego terminie i miejscu, przez min. 1 tłumacza, przy pomocy sprzętu dostarczonego przez Wykonawcę, przyjmując że w spotkaniu będzie uczestniczyć max. 20 osób.</w:t>
      </w:r>
    </w:p>
    <w:p w14:paraId="71DED82E"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Tłumaczenie zdalne –</w:t>
      </w:r>
      <w:r w:rsidRPr="00B0596A">
        <w:rPr>
          <w:rFonts w:asciiTheme="minorHAnsi" w:hAnsiTheme="minorHAnsi" w:cstheme="minorHAnsi"/>
        </w:rPr>
        <w:t xml:space="preserve"> Zamawiający zastrzega sobie możliwość zlecenia tłumaczenia w formie zdalnej. Jednocześnie Wykonawca zobowiązany jest do zapewnienia sobie odpowiednich możliwości sprzętowych, tak aby ten rodzaj świadczenia usługi nie miał wpływu na jej jakość. </w:t>
      </w:r>
    </w:p>
    <w:p w14:paraId="0D186289"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Zamówienie</w:t>
      </w:r>
      <w:r w:rsidRPr="00B0596A">
        <w:rPr>
          <w:rFonts w:asciiTheme="minorHAnsi" w:hAnsiTheme="minorHAnsi" w:cstheme="minorHAnsi"/>
        </w:rPr>
        <w:t xml:space="preserve"> – pojedyncze zlecenie tłumaczenia pisemnego tekstu (wraz z weryfikacją), w trybie zwykłym, ekspresowym lub przysięgłym, tłumaczenia przysięgłego, poświadczenia tłumaczenia bądź tłumaczenia ustnego w trybie konsekutywnym lub symultanicznym kabinowym bądź </w:t>
      </w:r>
      <w:proofErr w:type="spellStart"/>
      <w:r w:rsidRPr="00B0596A">
        <w:rPr>
          <w:rFonts w:asciiTheme="minorHAnsi" w:hAnsiTheme="minorHAnsi" w:cstheme="minorHAnsi"/>
        </w:rPr>
        <w:t>bezkabinowym</w:t>
      </w:r>
      <w:proofErr w:type="spellEnd"/>
      <w:r w:rsidRPr="00B0596A">
        <w:rPr>
          <w:rFonts w:asciiTheme="minorHAnsi" w:hAnsiTheme="minorHAnsi" w:cstheme="minorHAnsi"/>
        </w:rPr>
        <w:t>.</w:t>
      </w:r>
    </w:p>
    <w:p w14:paraId="7B88E520"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 xml:space="preserve">Tłumacz </w:t>
      </w:r>
      <w:r w:rsidRPr="00B0596A">
        <w:rPr>
          <w:rFonts w:asciiTheme="minorHAnsi" w:hAnsiTheme="minorHAnsi" w:cstheme="minorHAnsi"/>
        </w:rPr>
        <w:t xml:space="preserve">– osoba faktycznie wykonująca zlecenie tłumaczenia pisemnego, ustnego, przysięgłego bądź poświadczenia tłumaczenia. Tłumacz musi się legitymować kwalifikacjami określonymi w punkcie III. W przypadku gdy jedno zamówienie pisemne realizowane jest przez kilku Tłumaczy, Wykonawca zapewni odpowiedni przepływ informacji pomiędzy nimi w celu zapewnienia prawidłowej jakości i spójności tłumaczenia. </w:t>
      </w:r>
    </w:p>
    <w:p w14:paraId="4DCB0824"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 xml:space="preserve">Korektor </w:t>
      </w:r>
      <w:r w:rsidRPr="00B0596A">
        <w:rPr>
          <w:rFonts w:asciiTheme="minorHAnsi" w:hAnsiTheme="minorHAnsi" w:cstheme="minorHAnsi"/>
        </w:rPr>
        <w:t>– osoba wykonująca korektę każdego tłumaczenia pisemnego pod względem merytorycznym, językowym, typograficznym, terminologicznym, językowym i gramatycznym, legitymująca się kwalifikacjami określonymi w punkcie III.</w:t>
      </w:r>
    </w:p>
    <w:p w14:paraId="01042F50"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 xml:space="preserve">Glosariusz </w:t>
      </w:r>
      <w:r w:rsidRPr="00B0596A">
        <w:rPr>
          <w:rFonts w:asciiTheme="minorHAnsi" w:hAnsiTheme="minorHAnsi" w:cstheme="minorHAnsi"/>
        </w:rPr>
        <w:t xml:space="preserve">- jednolita lista specyficznych dla PW INTERREG PL-SN terminów polskich i niemieckich. Wykonawca jest zobowiązany do aktualizacji Glosariusza w trakcie realizacji każdego zamówienia tłumaczenia pisemnego. Glosariusz ten obowiązuje wszystkich tłumaczy i korektorów oddelegowanych do zleceń pisemnych i ustnych w celu zapewnienia spójności terminologicznej tłumaczonych tekstów z tymi przetłumaczonymi już wcześniej. Glosariusz może mieć formę pliku MS Excel. Zamawiający ma prawo wglądu w treść Glosariusza oraz dokonywania w nim korekt językowych przez cały czas trwania umowy. </w:t>
      </w:r>
    </w:p>
    <w:p w14:paraId="1897C890" w14:textId="77777777" w:rsidR="00154E8A" w:rsidRPr="00B0596A" w:rsidRDefault="00154E8A" w:rsidP="00154E8A">
      <w:pPr>
        <w:widowControl/>
        <w:numPr>
          <w:ilvl w:val="0"/>
          <w:numId w:val="55"/>
        </w:numPr>
        <w:autoSpaceDE/>
        <w:autoSpaceDN/>
        <w:jc w:val="both"/>
        <w:rPr>
          <w:rFonts w:asciiTheme="minorHAnsi" w:hAnsiTheme="minorHAnsi" w:cstheme="minorHAnsi"/>
        </w:rPr>
      </w:pPr>
      <w:r w:rsidRPr="00B0596A">
        <w:rPr>
          <w:rFonts w:asciiTheme="minorHAnsi" w:hAnsiTheme="minorHAnsi" w:cstheme="minorHAnsi"/>
          <w:b/>
        </w:rPr>
        <w:t xml:space="preserve">Tłumaczenie maszynowe </w:t>
      </w:r>
      <w:r w:rsidRPr="00B0596A">
        <w:rPr>
          <w:rFonts w:asciiTheme="minorHAnsi" w:hAnsiTheme="minorHAnsi" w:cstheme="minorHAnsi"/>
        </w:rPr>
        <w:t xml:space="preserve">– tłumaczenie wykonane w całości lub częściowo za pomocą stron internetowych bądź oprogramowania komputerowego (lub za pomocą innych urządzeń elektronicznych)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kary umowne. </w:t>
      </w:r>
    </w:p>
    <w:p w14:paraId="11F5EE25" w14:textId="77777777" w:rsidR="00154E8A" w:rsidRPr="00B0596A" w:rsidRDefault="00154E8A" w:rsidP="00154E8A">
      <w:pPr>
        <w:jc w:val="both"/>
        <w:rPr>
          <w:rFonts w:asciiTheme="minorHAnsi" w:hAnsiTheme="minorHAnsi" w:cstheme="minorHAnsi"/>
        </w:rPr>
      </w:pPr>
    </w:p>
    <w:p w14:paraId="22BDB867" w14:textId="77777777" w:rsidR="00154E8A" w:rsidRPr="00B0596A" w:rsidRDefault="00154E8A" w:rsidP="00154E8A">
      <w:pPr>
        <w:jc w:val="both"/>
        <w:rPr>
          <w:rFonts w:asciiTheme="minorHAnsi" w:hAnsiTheme="minorHAnsi" w:cstheme="minorHAnsi"/>
        </w:rPr>
      </w:pPr>
    </w:p>
    <w:p w14:paraId="63581707" w14:textId="77777777" w:rsidR="00154E8A" w:rsidRPr="00B0596A" w:rsidRDefault="00154E8A" w:rsidP="00154E8A">
      <w:pPr>
        <w:jc w:val="both"/>
        <w:rPr>
          <w:rFonts w:asciiTheme="minorHAnsi" w:hAnsiTheme="minorHAnsi" w:cstheme="minorHAnsi"/>
          <w:b/>
        </w:rPr>
      </w:pPr>
      <w:r w:rsidRPr="00B0596A">
        <w:rPr>
          <w:rFonts w:asciiTheme="minorHAnsi" w:hAnsiTheme="minorHAnsi" w:cstheme="minorHAnsi"/>
          <w:b/>
        </w:rPr>
        <w:t>II. Przedmiot zamówienia</w:t>
      </w:r>
    </w:p>
    <w:p w14:paraId="4578544D"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 xml:space="preserve">Przedmiotem zamówienia jest świadczenie usług tłumaczenia pisemnego, tłumaczenia przysięgłego, a także poświadczenia tłumaczenia materiałów przekazywanych przez Zamawiającego oraz świadczenie tłumaczenia ustnego dla WS PL-SN. </w:t>
      </w:r>
    </w:p>
    <w:p w14:paraId="3446ED95" w14:textId="77777777" w:rsidR="00154E8A" w:rsidRPr="00B0596A" w:rsidRDefault="00154E8A" w:rsidP="00154E8A">
      <w:pPr>
        <w:jc w:val="both"/>
        <w:rPr>
          <w:rFonts w:asciiTheme="minorHAnsi" w:hAnsiTheme="minorHAnsi" w:cstheme="minorHAnsi"/>
        </w:rPr>
      </w:pPr>
    </w:p>
    <w:p w14:paraId="20153E47"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Tematyka tłumaczeń dotyczy zagadnień ogólnych, finansowych, gospodarczych, międzynarodowych, unijnych, prawnych i samorządowych.</w:t>
      </w:r>
    </w:p>
    <w:p w14:paraId="6A02F8C4" w14:textId="77777777" w:rsidR="00154E8A" w:rsidRPr="00B0596A" w:rsidRDefault="00154E8A" w:rsidP="00154E8A">
      <w:pPr>
        <w:jc w:val="both"/>
        <w:rPr>
          <w:rFonts w:asciiTheme="minorHAnsi" w:hAnsiTheme="minorHAnsi" w:cstheme="minorHAnsi"/>
        </w:rPr>
      </w:pPr>
    </w:p>
    <w:p w14:paraId="0F0E6247" w14:textId="77777777" w:rsidR="00154E8A" w:rsidRPr="00B0596A" w:rsidRDefault="00154E8A" w:rsidP="00154E8A">
      <w:pPr>
        <w:jc w:val="both"/>
        <w:rPr>
          <w:rFonts w:asciiTheme="minorHAnsi" w:hAnsiTheme="minorHAnsi" w:cstheme="minorHAnsi"/>
          <w:u w:val="single"/>
        </w:rPr>
      </w:pPr>
      <w:r w:rsidRPr="00B0596A">
        <w:rPr>
          <w:rFonts w:asciiTheme="minorHAnsi" w:hAnsiTheme="minorHAnsi" w:cstheme="minorHAnsi"/>
          <w:u w:val="single"/>
        </w:rPr>
        <w:t>Specyfikacja usług</w:t>
      </w:r>
    </w:p>
    <w:p w14:paraId="35DD06ED" w14:textId="77777777" w:rsidR="00154E8A" w:rsidRPr="00B0596A" w:rsidRDefault="00154E8A" w:rsidP="00154E8A">
      <w:pPr>
        <w:widowControl/>
        <w:numPr>
          <w:ilvl w:val="0"/>
          <w:numId w:val="56"/>
        </w:numPr>
        <w:autoSpaceDE/>
        <w:autoSpaceDN/>
        <w:jc w:val="both"/>
        <w:rPr>
          <w:rFonts w:asciiTheme="minorHAnsi" w:hAnsiTheme="minorHAnsi" w:cstheme="minorHAnsi"/>
        </w:rPr>
      </w:pPr>
      <w:r w:rsidRPr="00B0596A">
        <w:rPr>
          <w:rFonts w:asciiTheme="minorHAnsi" w:hAnsiTheme="minorHAnsi" w:cstheme="minorHAnsi"/>
        </w:rPr>
        <w:t>tłumaczenia pisemne dokumentów, materiałów promocyjnych, informacyjnych – w trybie zwykłym (w terminie ustalonym z Wykonawcą) i ekspresowym (w terminie ustalonym zgodnie z definicją w punkcie I)</w:t>
      </w:r>
    </w:p>
    <w:p w14:paraId="7B5F705C" w14:textId="77777777" w:rsidR="00154E8A" w:rsidRPr="00B0596A" w:rsidRDefault="00154E8A" w:rsidP="00154E8A">
      <w:pPr>
        <w:widowControl/>
        <w:numPr>
          <w:ilvl w:val="0"/>
          <w:numId w:val="56"/>
        </w:numPr>
        <w:autoSpaceDE/>
        <w:autoSpaceDN/>
        <w:jc w:val="both"/>
        <w:rPr>
          <w:rFonts w:asciiTheme="minorHAnsi" w:hAnsiTheme="minorHAnsi" w:cstheme="minorHAnsi"/>
        </w:rPr>
      </w:pPr>
      <w:r w:rsidRPr="00B0596A">
        <w:rPr>
          <w:rFonts w:asciiTheme="minorHAnsi" w:hAnsiTheme="minorHAnsi" w:cstheme="minorHAnsi"/>
        </w:rPr>
        <w:t xml:space="preserve">tłumaczenia ustne – symultaniczne (z użyciem kabiny i </w:t>
      </w:r>
      <w:proofErr w:type="spellStart"/>
      <w:r w:rsidRPr="00B0596A">
        <w:rPr>
          <w:rFonts w:asciiTheme="minorHAnsi" w:hAnsiTheme="minorHAnsi" w:cstheme="minorHAnsi"/>
        </w:rPr>
        <w:t>bezkabinowe</w:t>
      </w:r>
      <w:proofErr w:type="spellEnd"/>
      <w:r w:rsidRPr="00B0596A">
        <w:rPr>
          <w:rFonts w:asciiTheme="minorHAnsi" w:hAnsiTheme="minorHAnsi" w:cstheme="minorHAnsi"/>
        </w:rPr>
        <w:t xml:space="preserve"> – z wykorzystaniem systemu tour </w:t>
      </w:r>
      <w:proofErr w:type="spellStart"/>
      <w:r w:rsidRPr="00B0596A">
        <w:rPr>
          <w:rFonts w:asciiTheme="minorHAnsi" w:hAnsiTheme="minorHAnsi" w:cstheme="minorHAnsi"/>
        </w:rPr>
        <w:t>guide</w:t>
      </w:r>
      <w:proofErr w:type="spellEnd"/>
      <w:r w:rsidRPr="00B0596A">
        <w:rPr>
          <w:rFonts w:asciiTheme="minorHAnsi" w:hAnsiTheme="minorHAnsi" w:cstheme="minorHAnsi"/>
        </w:rPr>
        <w:t>) i konsekutywne</w:t>
      </w:r>
    </w:p>
    <w:p w14:paraId="17667774" w14:textId="77777777" w:rsidR="00154E8A" w:rsidRPr="00B0596A" w:rsidRDefault="00154E8A" w:rsidP="00154E8A">
      <w:pPr>
        <w:widowControl/>
        <w:numPr>
          <w:ilvl w:val="0"/>
          <w:numId w:val="56"/>
        </w:numPr>
        <w:autoSpaceDE/>
        <w:autoSpaceDN/>
        <w:jc w:val="both"/>
        <w:rPr>
          <w:rFonts w:asciiTheme="minorHAnsi" w:hAnsiTheme="minorHAnsi" w:cstheme="minorHAnsi"/>
        </w:rPr>
      </w:pPr>
      <w:r w:rsidRPr="00B0596A">
        <w:rPr>
          <w:rFonts w:asciiTheme="minorHAnsi" w:hAnsiTheme="minorHAnsi" w:cstheme="minorHAnsi"/>
        </w:rPr>
        <w:t>tłumaczenia przysięgłe</w:t>
      </w:r>
    </w:p>
    <w:p w14:paraId="510164B2" w14:textId="77777777" w:rsidR="00154E8A" w:rsidRPr="00B0596A" w:rsidRDefault="00154E8A" w:rsidP="00154E8A">
      <w:pPr>
        <w:widowControl/>
        <w:numPr>
          <w:ilvl w:val="0"/>
          <w:numId w:val="56"/>
        </w:numPr>
        <w:autoSpaceDE/>
        <w:autoSpaceDN/>
        <w:jc w:val="both"/>
        <w:rPr>
          <w:rFonts w:asciiTheme="minorHAnsi" w:hAnsiTheme="minorHAnsi" w:cstheme="minorHAnsi"/>
        </w:rPr>
      </w:pPr>
      <w:r w:rsidRPr="00B0596A">
        <w:rPr>
          <w:rFonts w:asciiTheme="minorHAnsi" w:hAnsiTheme="minorHAnsi" w:cstheme="minorHAnsi"/>
        </w:rPr>
        <w:t xml:space="preserve">uwierzytelnienia oraz sporządzanie poświadczonego odpisu lub kopii tłumaczenia </w:t>
      </w:r>
    </w:p>
    <w:p w14:paraId="3D80EC69" w14:textId="77777777" w:rsidR="00154E8A" w:rsidRPr="00B0596A" w:rsidRDefault="00154E8A" w:rsidP="00154E8A">
      <w:pPr>
        <w:jc w:val="both"/>
        <w:rPr>
          <w:rFonts w:asciiTheme="minorHAnsi" w:hAnsiTheme="minorHAnsi" w:cstheme="minorHAnsi"/>
        </w:rPr>
      </w:pPr>
    </w:p>
    <w:p w14:paraId="15FA59A1" w14:textId="77777777" w:rsidR="00154E8A" w:rsidRPr="00B0596A" w:rsidRDefault="00154E8A" w:rsidP="00154E8A">
      <w:pPr>
        <w:jc w:val="both"/>
        <w:rPr>
          <w:rFonts w:asciiTheme="minorHAnsi" w:hAnsiTheme="minorHAnsi" w:cstheme="minorHAnsi"/>
          <w:u w:val="single"/>
        </w:rPr>
      </w:pPr>
      <w:r w:rsidRPr="00B0596A">
        <w:rPr>
          <w:rFonts w:asciiTheme="minorHAnsi" w:hAnsiTheme="minorHAnsi" w:cstheme="minorHAnsi"/>
          <w:u w:val="single"/>
        </w:rPr>
        <w:lastRenderedPageBreak/>
        <w:t>Miejsce wykonania usług tłumaczenia ustnego:</w:t>
      </w:r>
    </w:p>
    <w:p w14:paraId="404D3507" w14:textId="77777777" w:rsidR="00154E8A" w:rsidRPr="00B0596A" w:rsidRDefault="00154E8A" w:rsidP="00154E8A">
      <w:pPr>
        <w:widowControl/>
        <w:numPr>
          <w:ilvl w:val="0"/>
          <w:numId w:val="57"/>
        </w:numPr>
        <w:autoSpaceDE/>
        <w:autoSpaceDN/>
        <w:jc w:val="both"/>
        <w:rPr>
          <w:rFonts w:asciiTheme="minorHAnsi" w:hAnsiTheme="minorHAnsi" w:cstheme="minorHAnsi"/>
        </w:rPr>
      </w:pPr>
      <w:r w:rsidRPr="00B0596A">
        <w:rPr>
          <w:rFonts w:asciiTheme="minorHAnsi" w:hAnsiTheme="minorHAnsi" w:cstheme="minorHAnsi"/>
          <w:b/>
        </w:rPr>
        <w:t xml:space="preserve">Polska </w:t>
      </w:r>
      <w:r w:rsidRPr="00B0596A">
        <w:rPr>
          <w:rFonts w:asciiTheme="minorHAnsi" w:hAnsiTheme="minorHAnsi" w:cstheme="minorHAnsi"/>
        </w:rPr>
        <w:t>–</w:t>
      </w:r>
      <w:r w:rsidRPr="00B0596A">
        <w:rPr>
          <w:rFonts w:asciiTheme="minorHAnsi" w:hAnsiTheme="minorHAnsi" w:cstheme="minorHAnsi"/>
          <w:b/>
        </w:rPr>
        <w:t xml:space="preserve"> </w:t>
      </w:r>
      <w:r w:rsidRPr="00B0596A">
        <w:rPr>
          <w:rFonts w:asciiTheme="minorHAnsi" w:hAnsiTheme="minorHAnsi" w:cstheme="minorHAnsi"/>
        </w:rPr>
        <w:t xml:space="preserve">regiony: województwo dolnośląskie i lubuskie </w:t>
      </w:r>
    </w:p>
    <w:p w14:paraId="6CF82894" w14:textId="77777777" w:rsidR="00154E8A" w:rsidRPr="00B0596A" w:rsidRDefault="00154E8A" w:rsidP="00154E8A">
      <w:pPr>
        <w:widowControl/>
        <w:numPr>
          <w:ilvl w:val="0"/>
          <w:numId w:val="57"/>
        </w:numPr>
        <w:autoSpaceDE/>
        <w:autoSpaceDN/>
        <w:jc w:val="both"/>
        <w:rPr>
          <w:rFonts w:asciiTheme="minorHAnsi" w:hAnsiTheme="minorHAnsi" w:cstheme="minorHAnsi"/>
        </w:rPr>
      </w:pPr>
      <w:r w:rsidRPr="00B0596A">
        <w:rPr>
          <w:rFonts w:asciiTheme="minorHAnsi" w:hAnsiTheme="minorHAnsi" w:cstheme="minorHAnsi"/>
          <w:b/>
        </w:rPr>
        <w:t>Niemcy</w:t>
      </w:r>
      <w:r w:rsidRPr="00B0596A">
        <w:rPr>
          <w:rFonts w:asciiTheme="minorHAnsi" w:hAnsiTheme="minorHAnsi" w:cstheme="minorHAnsi"/>
        </w:rPr>
        <w:t xml:space="preserve"> – region: Wolny Kraj Związkowy Saksonia</w:t>
      </w:r>
    </w:p>
    <w:p w14:paraId="0739AA35" w14:textId="77777777" w:rsidR="00154E8A" w:rsidRPr="00B0596A" w:rsidRDefault="00154E8A" w:rsidP="00154E8A">
      <w:pPr>
        <w:jc w:val="both"/>
        <w:rPr>
          <w:rFonts w:asciiTheme="minorHAnsi" w:hAnsiTheme="minorHAnsi" w:cstheme="minorHAnsi"/>
          <w:u w:val="single"/>
        </w:rPr>
      </w:pPr>
    </w:p>
    <w:p w14:paraId="4A437138" w14:textId="77777777" w:rsidR="00154E8A" w:rsidRPr="00B0596A" w:rsidRDefault="00154E8A" w:rsidP="00154E8A">
      <w:pPr>
        <w:jc w:val="both"/>
        <w:rPr>
          <w:rFonts w:asciiTheme="minorHAnsi" w:hAnsiTheme="minorHAnsi" w:cstheme="minorHAnsi"/>
          <w:u w:val="single"/>
        </w:rPr>
      </w:pPr>
      <w:r w:rsidRPr="00B0596A">
        <w:rPr>
          <w:rFonts w:asciiTheme="minorHAnsi" w:hAnsiTheme="minorHAnsi" w:cstheme="minorHAnsi"/>
          <w:u w:val="single"/>
        </w:rPr>
        <w:t xml:space="preserve">Tłumaczenie ustne w językach: </w:t>
      </w:r>
    </w:p>
    <w:p w14:paraId="185B5381" w14:textId="77777777" w:rsidR="00154E8A" w:rsidRPr="00B0596A" w:rsidRDefault="00154E8A" w:rsidP="00154E8A">
      <w:pPr>
        <w:widowControl/>
        <w:numPr>
          <w:ilvl w:val="0"/>
          <w:numId w:val="58"/>
        </w:numPr>
        <w:autoSpaceDE/>
        <w:autoSpaceDN/>
        <w:jc w:val="both"/>
        <w:rPr>
          <w:rFonts w:asciiTheme="minorHAnsi" w:hAnsiTheme="minorHAnsi" w:cstheme="minorHAnsi"/>
        </w:rPr>
      </w:pPr>
      <w:r w:rsidRPr="00B0596A">
        <w:rPr>
          <w:rFonts w:asciiTheme="minorHAnsi" w:hAnsiTheme="minorHAnsi" w:cstheme="minorHAnsi"/>
        </w:rPr>
        <w:t>polski</w:t>
      </w:r>
    </w:p>
    <w:p w14:paraId="029F2D65" w14:textId="77777777" w:rsidR="00154E8A" w:rsidRPr="00B0596A" w:rsidRDefault="00154E8A" w:rsidP="00154E8A">
      <w:pPr>
        <w:widowControl/>
        <w:numPr>
          <w:ilvl w:val="0"/>
          <w:numId w:val="58"/>
        </w:numPr>
        <w:autoSpaceDE/>
        <w:autoSpaceDN/>
        <w:jc w:val="both"/>
        <w:rPr>
          <w:rFonts w:asciiTheme="minorHAnsi" w:hAnsiTheme="minorHAnsi" w:cstheme="minorHAnsi"/>
        </w:rPr>
      </w:pPr>
      <w:r w:rsidRPr="00B0596A">
        <w:rPr>
          <w:rFonts w:asciiTheme="minorHAnsi" w:hAnsiTheme="minorHAnsi" w:cstheme="minorHAnsi"/>
        </w:rPr>
        <w:t>niemiecki</w:t>
      </w:r>
    </w:p>
    <w:p w14:paraId="2F9D31A4" w14:textId="77777777" w:rsidR="00154E8A" w:rsidRPr="00B0596A" w:rsidRDefault="00154E8A" w:rsidP="00154E8A">
      <w:pPr>
        <w:jc w:val="both"/>
        <w:rPr>
          <w:rFonts w:asciiTheme="minorHAnsi" w:hAnsiTheme="minorHAnsi" w:cstheme="minorHAnsi"/>
        </w:rPr>
      </w:pPr>
    </w:p>
    <w:p w14:paraId="3C863207" w14:textId="77777777" w:rsidR="00154E8A" w:rsidRPr="00B0596A" w:rsidRDefault="00154E8A" w:rsidP="00154E8A">
      <w:pPr>
        <w:jc w:val="both"/>
        <w:rPr>
          <w:rFonts w:asciiTheme="minorHAnsi" w:hAnsiTheme="minorHAnsi" w:cstheme="minorHAnsi"/>
          <w:u w:val="single"/>
        </w:rPr>
      </w:pPr>
      <w:r w:rsidRPr="00B0596A">
        <w:rPr>
          <w:rFonts w:asciiTheme="minorHAnsi" w:hAnsiTheme="minorHAnsi" w:cstheme="minorHAnsi"/>
          <w:u w:val="single"/>
        </w:rPr>
        <w:t>Tłumaczenie pisemne (w tym przysięgłe) w językach:</w:t>
      </w:r>
    </w:p>
    <w:p w14:paraId="033A1209" w14:textId="77777777" w:rsidR="00154E8A" w:rsidRPr="00B0596A" w:rsidRDefault="00154E8A" w:rsidP="00154E8A">
      <w:pPr>
        <w:widowControl/>
        <w:numPr>
          <w:ilvl w:val="0"/>
          <w:numId w:val="59"/>
        </w:numPr>
        <w:autoSpaceDE/>
        <w:autoSpaceDN/>
        <w:jc w:val="both"/>
        <w:rPr>
          <w:rFonts w:asciiTheme="minorHAnsi" w:hAnsiTheme="minorHAnsi" w:cstheme="minorHAnsi"/>
        </w:rPr>
      </w:pPr>
      <w:r w:rsidRPr="00B0596A">
        <w:rPr>
          <w:rFonts w:asciiTheme="minorHAnsi" w:hAnsiTheme="minorHAnsi" w:cstheme="minorHAnsi"/>
        </w:rPr>
        <w:t>polski</w:t>
      </w:r>
    </w:p>
    <w:p w14:paraId="65D28E6D" w14:textId="77777777" w:rsidR="00154E8A" w:rsidRPr="00B0596A" w:rsidRDefault="00154E8A" w:rsidP="00154E8A">
      <w:pPr>
        <w:widowControl/>
        <w:numPr>
          <w:ilvl w:val="0"/>
          <w:numId w:val="59"/>
        </w:numPr>
        <w:autoSpaceDE/>
        <w:autoSpaceDN/>
        <w:jc w:val="both"/>
        <w:rPr>
          <w:rFonts w:asciiTheme="minorHAnsi" w:hAnsiTheme="minorHAnsi" w:cstheme="minorHAnsi"/>
        </w:rPr>
      </w:pPr>
      <w:r w:rsidRPr="00B0596A">
        <w:rPr>
          <w:rFonts w:asciiTheme="minorHAnsi" w:hAnsiTheme="minorHAnsi" w:cstheme="minorHAnsi"/>
        </w:rPr>
        <w:t>niemiecki</w:t>
      </w:r>
    </w:p>
    <w:p w14:paraId="59AEDD6A" w14:textId="77777777" w:rsidR="00154E8A" w:rsidRPr="00B0596A" w:rsidRDefault="00154E8A" w:rsidP="00154E8A">
      <w:pPr>
        <w:ind w:left="928"/>
        <w:jc w:val="both"/>
        <w:rPr>
          <w:rFonts w:asciiTheme="minorHAnsi" w:hAnsiTheme="minorHAnsi" w:cstheme="minorHAnsi"/>
        </w:rPr>
      </w:pPr>
    </w:p>
    <w:p w14:paraId="247118FB"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 xml:space="preserve">W przypadku tłumaczeń pisemnych Wykonawca dokona każdorazowo korekty językowej tłumaczonego tekstu w ramach danego zlecenia. </w:t>
      </w:r>
    </w:p>
    <w:p w14:paraId="21D8171F" w14:textId="77777777" w:rsidR="00154E8A" w:rsidRPr="00B0596A" w:rsidRDefault="00154E8A" w:rsidP="00154E8A">
      <w:pPr>
        <w:jc w:val="both"/>
        <w:rPr>
          <w:rFonts w:asciiTheme="minorHAnsi" w:hAnsiTheme="minorHAnsi" w:cstheme="minorHAnsi"/>
        </w:rPr>
      </w:pPr>
    </w:p>
    <w:p w14:paraId="79FBD41A"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W przypadku tłumaczeń ustnych Zamawiający przyjmuje 4-godzinny blok jako podstawową jednostkę rozliczeniową.</w:t>
      </w:r>
    </w:p>
    <w:p w14:paraId="4D04F376" w14:textId="77777777" w:rsidR="00154E8A" w:rsidRPr="00B0596A" w:rsidRDefault="00154E8A" w:rsidP="00154E8A">
      <w:pPr>
        <w:jc w:val="both"/>
        <w:rPr>
          <w:rFonts w:asciiTheme="minorHAnsi" w:hAnsiTheme="minorHAnsi" w:cstheme="minorHAnsi"/>
        </w:rPr>
      </w:pPr>
    </w:p>
    <w:p w14:paraId="51FCE62F"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 xml:space="preserve">Przed spotkaniem Zamawiający przekaże agendę spotkania oraz określi czas jego trwania. W oddzielnych przypadkach Zamawiający może przekazać dodatkowe dokumenty, ułatwiające tłumaczom przygotowanie się do wykonania tłumaczenia. </w:t>
      </w:r>
    </w:p>
    <w:p w14:paraId="6E177DA0" w14:textId="77777777" w:rsidR="00154E8A" w:rsidRPr="00B0596A" w:rsidRDefault="00154E8A" w:rsidP="00154E8A">
      <w:pPr>
        <w:jc w:val="both"/>
        <w:rPr>
          <w:rFonts w:asciiTheme="minorHAnsi" w:hAnsiTheme="minorHAnsi" w:cstheme="minorHAnsi"/>
        </w:rPr>
      </w:pPr>
    </w:p>
    <w:p w14:paraId="163B5A30"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 xml:space="preserve">W przypadku tłumaczeń symultanicznych kabinowych należy przyjąć cenę za usługę wykonywaną przez 2 tłumaczy, tj. usługę kompleksową. </w:t>
      </w:r>
    </w:p>
    <w:p w14:paraId="7DFFAF09" w14:textId="77777777" w:rsidR="00154E8A" w:rsidRPr="00B0596A" w:rsidRDefault="00154E8A" w:rsidP="00154E8A">
      <w:pPr>
        <w:jc w:val="both"/>
        <w:rPr>
          <w:rFonts w:asciiTheme="minorHAnsi" w:hAnsiTheme="minorHAnsi" w:cstheme="minorHAnsi"/>
        </w:rPr>
      </w:pPr>
    </w:p>
    <w:p w14:paraId="54EAF709"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 xml:space="preserve">Wykonawca każdorazowo wyznaczy do realizacji zamówienia tłumaczenia ustnego lub pisemnego, tłumaczy wskazanych w wykazie osób przekazanym Zamawiającemu przed podpisaniem umowy. </w:t>
      </w:r>
      <w:r w:rsidRPr="00B0596A">
        <w:rPr>
          <w:rFonts w:asciiTheme="minorHAnsi" w:hAnsiTheme="minorHAnsi" w:cstheme="minorHAnsi"/>
          <w:b/>
          <w:u w:val="single"/>
        </w:rPr>
        <w:t xml:space="preserve">Na żądanie Zamawiającego Wykonawca ma obowiązek udzielić informacji dot. nazwiska tłumacza. </w:t>
      </w:r>
    </w:p>
    <w:p w14:paraId="5513FD65"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W przypadku tłumaczeń przysięgłych oraz uwierzytelnienia tłumaczeń, Wykonawca wyznaczy do realizacji zamówienia tłumaczy posiadających dodatkowo odpowiednie uprawnienia.</w:t>
      </w:r>
    </w:p>
    <w:p w14:paraId="7AECDF75" w14:textId="77777777" w:rsidR="00154E8A" w:rsidRPr="00B0596A" w:rsidRDefault="00154E8A" w:rsidP="00154E8A">
      <w:pPr>
        <w:jc w:val="both"/>
        <w:rPr>
          <w:rFonts w:asciiTheme="minorHAnsi" w:hAnsiTheme="minorHAnsi" w:cstheme="minorHAnsi"/>
        </w:rPr>
      </w:pPr>
    </w:p>
    <w:p w14:paraId="6C458E8D"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Wykonawca będzie rzetelnie wykonywał powierzone i przyjęte przez niego zamówienia w wyznaczonym terminie i z uwzględnieniem wymogów Zamawiającego względem Wykonawcy dotyczących jakości oraz zobowiązuje się do stałej dbałości o podnoszenie kompetencji osób oddelegowanych do wykonania tłumaczenia. Szczegółowe wymogi względem Wykonawcy określone są w Umowie.</w:t>
      </w:r>
    </w:p>
    <w:p w14:paraId="437AAB96" w14:textId="77777777" w:rsidR="00154E8A" w:rsidRPr="00B0596A" w:rsidRDefault="00154E8A" w:rsidP="00154E8A">
      <w:pPr>
        <w:spacing w:line="276" w:lineRule="auto"/>
        <w:jc w:val="both"/>
        <w:rPr>
          <w:rFonts w:asciiTheme="minorHAnsi" w:hAnsiTheme="minorHAnsi" w:cstheme="minorHAnsi"/>
        </w:rPr>
      </w:pPr>
    </w:p>
    <w:p w14:paraId="541576C7" w14:textId="77777777" w:rsidR="00154E8A" w:rsidRPr="00B0596A" w:rsidRDefault="00154E8A" w:rsidP="00154E8A">
      <w:pPr>
        <w:spacing w:line="276" w:lineRule="auto"/>
        <w:jc w:val="both"/>
        <w:rPr>
          <w:rFonts w:asciiTheme="minorHAnsi" w:hAnsiTheme="minorHAnsi" w:cstheme="minorHAnsi"/>
        </w:rPr>
      </w:pPr>
      <w:r w:rsidRPr="00B0596A">
        <w:rPr>
          <w:rFonts w:asciiTheme="minorHAnsi" w:hAnsiTheme="minorHAnsi" w:cstheme="minorHAnsi"/>
        </w:rPr>
        <w:t xml:space="preserve">W przypadku niesatysfakcjonującego poziomu usług tłumacza lub korektora, zwłaszcza w przypadku dopuszczenia się przez niego rażących wad tłumaczenia, Zamawiający ma prawo żądać skutecznego odsunięcia takiej osoby od realizacji Umowy. </w:t>
      </w:r>
    </w:p>
    <w:p w14:paraId="567A8F9A" w14:textId="77777777" w:rsidR="00154E8A" w:rsidRPr="00B0596A" w:rsidRDefault="00154E8A" w:rsidP="00154E8A">
      <w:pPr>
        <w:rPr>
          <w:rFonts w:asciiTheme="minorHAnsi" w:hAnsiTheme="minorHAnsi" w:cstheme="minorHAnsi"/>
        </w:rPr>
      </w:pPr>
    </w:p>
    <w:p w14:paraId="36E3E295"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W celu zapewnienia odpowiedniej jakości wykonania zamówienia, Zamawiający ma prawo do wskazania z wykazu osób tłumacza/tłumaczy, którzy powinni w miarę możliwości zostać oddelegowani do realizacji danego zamówienia.</w:t>
      </w:r>
    </w:p>
    <w:p w14:paraId="5F784D96" w14:textId="77777777" w:rsidR="00154E8A" w:rsidRPr="00B0596A" w:rsidRDefault="00154E8A" w:rsidP="00154E8A">
      <w:pPr>
        <w:jc w:val="both"/>
        <w:rPr>
          <w:rFonts w:asciiTheme="minorHAnsi" w:hAnsiTheme="minorHAnsi" w:cstheme="minorHAnsi"/>
        </w:rPr>
      </w:pPr>
    </w:p>
    <w:p w14:paraId="25455D11" w14:textId="77777777" w:rsidR="00154E8A" w:rsidRPr="00B0596A" w:rsidRDefault="00154E8A" w:rsidP="00154E8A">
      <w:pPr>
        <w:jc w:val="both"/>
        <w:rPr>
          <w:rFonts w:asciiTheme="minorHAnsi" w:hAnsiTheme="minorHAnsi" w:cstheme="minorHAnsi"/>
          <w:b/>
        </w:rPr>
      </w:pPr>
      <w:r w:rsidRPr="00B0596A">
        <w:rPr>
          <w:rFonts w:asciiTheme="minorHAnsi" w:hAnsiTheme="minorHAnsi" w:cstheme="minorHAnsi"/>
          <w:b/>
        </w:rPr>
        <w:t xml:space="preserve">Wykonawca powinien każdorazowo konsultować z Zamawiającym wątpliwości dotyczące nazewnictwa. Tłumacze oddelegowani przez Wykonawcę mogą się kontaktować z Zamawiającym bezpośrednio z osobą wskazaną do kontaktu w umowie. </w:t>
      </w:r>
    </w:p>
    <w:p w14:paraId="71102C64" w14:textId="77777777" w:rsidR="00154E8A" w:rsidRPr="00B0596A" w:rsidRDefault="00154E8A" w:rsidP="00154E8A">
      <w:pPr>
        <w:jc w:val="both"/>
        <w:rPr>
          <w:rFonts w:asciiTheme="minorHAnsi" w:hAnsiTheme="minorHAnsi" w:cstheme="minorHAnsi"/>
        </w:rPr>
      </w:pPr>
    </w:p>
    <w:p w14:paraId="1483E2A8"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 xml:space="preserve">W przypadku tłumaczeń symultanicznych </w:t>
      </w:r>
      <w:proofErr w:type="spellStart"/>
      <w:r w:rsidRPr="00B0596A">
        <w:rPr>
          <w:rFonts w:asciiTheme="minorHAnsi" w:hAnsiTheme="minorHAnsi" w:cstheme="minorHAnsi"/>
        </w:rPr>
        <w:t>bezkabinowych</w:t>
      </w:r>
      <w:proofErr w:type="spellEnd"/>
      <w:r w:rsidRPr="00B0596A">
        <w:rPr>
          <w:rFonts w:asciiTheme="minorHAnsi" w:hAnsiTheme="minorHAnsi" w:cstheme="minorHAnsi"/>
        </w:rPr>
        <w:t xml:space="preserve"> (tour </w:t>
      </w:r>
      <w:proofErr w:type="spellStart"/>
      <w:r w:rsidRPr="00B0596A">
        <w:rPr>
          <w:rFonts w:asciiTheme="minorHAnsi" w:hAnsiTheme="minorHAnsi" w:cstheme="minorHAnsi"/>
        </w:rPr>
        <w:t>guide</w:t>
      </w:r>
      <w:proofErr w:type="spellEnd"/>
      <w:r w:rsidRPr="00B0596A">
        <w:rPr>
          <w:rFonts w:asciiTheme="minorHAnsi" w:hAnsiTheme="minorHAnsi" w:cstheme="minorHAnsi"/>
        </w:rPr>
        <w:t xml:space="preserve">), Wykonawca zapewni sprzęt do realizacji zamówienia oraz odpowiednią ilość tłumaczy (jednego lub dwóch), przyjmując że w spotkaniu </w:t>
      </w:r>
      <w:r w:rsidRPr="00B0596A">
        <w:rPr>
          <w:rFonts w:asciiTheme="minorHAnsi" w:hAnsiTheme="minorHAnsi" w:cstheme="minorHAnsi"/>
        </w:rPr>
        <w:lastRenderedPageBreak/>
        <w:t>będzie uczestniczyć max. 20 osób.</w:t>
      </w:r>
    </w:p>
    <w:p w14:paraId="229AF0EB" w14:textId="77777777" w:rsidR="00154E8A" w:rsidRPr="00B0596A" w:rsidRDefault="00154E8A" w:rsidP="00154E8A">
      <w:pPr>
        <w:jc w:val="both"/>
        <w:rPr>
          <w:rFonts w:asciiTheme="minorHAnsi" w:hAnsiTheme="minorHAnsi" w:cstheme="minorHAnsi"/>
          <w:b/>
        </w:rPr>
      </w:pPr>
    </w:p>
    <w:p w14:paraId="2D192F74"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Sprzęt do tłumaczenia symultanicznego kabinowego zapewnia Zamawiający.</w:t>
      </w:r>
    </w:p>
    <w:p w14:paraId="3A3E44F1" w14:textId="77777777" w:rsidR="00154E8A" w:rsidRPr="00B0596A" w:rsidRDefault="00154E8A" w:rsidP="00154E8A">
      <w:pPr>
        <w:jc w:val="both"/>
        <w:rPr>
          <w:rFonts w:asciiTheme="minorHAnsi" w:hAnsiTheme="minorHAnsi" w:cstheme="minorHAnsi"/>
        </w:rPr>
      </w:pPr>
    </w:p>
    <w:p w14:paraId="01E79630" w14:textId="77777777" w:rsidR="00154E8A" w:rsidRPr="00B0596A" w:rsidRDefault="00154E8A" w:rsidP="00154E8A">
      <w:pPr>
        <w:jc w:val="both"/>
        <w:rPr>
          <w:rFonts w:asciiTheme="minorHAnsi" w:hAnsiTheme="minorHAnsi" w:cstheme="minorHAnsi"/>
        </w:rPr>
      </w:pPr>
      <w:r w:rsidRPr="00B0596A">
        <w:rPr>
          <w:rFonts w:asciiTheme="minorHAnsi" w:hAnsiTheme="minorHAnsi" w:cstheme="minorHAnsi"/>
        </w:rPr>
        <w:t>Wykonawca wyznaczy opiekuna (osobę do kontaktu z Zamawiającym).</w:t>
      </w:r>
    </w:p>
    <w:p w14:paraId="2C79719A" w14:textId="77777777" w:rsidR="00154E8A" w:rsidRPr="00B0596A" w:rsidRDefault="00154E8A" w:rsidP="00154E8A">
      <w:pPr>
        <w:jc w:val="both"/>
        <w:rPr>
          <w:rFonts w:asciiTheme="minorHAnsi" w:hAnsiTheme="minorHAnsi" w:cstheme="minorHAnsi"/>
        </w:rPr>
      </w:pPr>
    </w:p>
    <w:p w14:paraId="4A07E355" w14:textId="77777777" w:rsidR="00154E8A" w:rsidRPr="00B0596A" w:rsidRDefault="00154E8A" w:rsidP="00154E8A">
      <w:pPr>
        <w:jc w:val="both"/>
        <w:rPr>
          <w:rFonts w:asciiTheme="minorHAnsi" w:hAnsiTheme="minorHAnsi" w:cstheme="minorHAnsi"/>
          <w:b/>
        </w:rPr>
      </w:pPr>
      <w:r w:rsidRPr="00B0596A">
        <w:rPr>
          <w:rFonts w:asciiTheme="minorHAnsi" w:hAnsiTheme="minorHAnsi" w:cstheme="minorHAnsi"/>
          <w:b/>
        </w:rPr>
        <w:t>Zamawiający nie pokrywa kosztów zakwaterowania, dojazdu i wyżywienia tłumaczy.</w:t>
      </w:r>
    </w:p>
    <w:p w14:paraId="2BA9222D" w14:textId="77777777" w:rsidR="00154E8A" w:rsidRPr="00B0596A" w:rsidRDefault="00154E8A" w:rsidP="00154E8A">
      <w:pPr>
        <w:jc w:val="both"/>
        <w:rPr>
          <w:rFonts w:asciiTheme="minorHAnsi" w:hAnsiTheme="minorHAnsi" w:cstheme="minorHAnsi"/>
        </w:rPr>
      </w:pPr>
    </w:p>
    <w:p w14:paraId="1290DA36" w14:textId="77777777" w:rsidR="00154E8A" w:rsidRPr="00B0596A" w:rsidRDefault="00154E8A" w:rsidP="00154E8A">
      <w:pPr>
        <w:ind w:right="-284"/>
        <w:jc w:val="both"/>
        <w:rPr>
          <w:rFonts w:asciiTheme="minorHAnsi" w:hAnsiTheme="minorHAnsi" w:cstheme="minorHAnsi"/>
        </w:rPr>
      </w:pPr>
    </w:p>
    <w:p w14:paraId="5A10167E" w14:textId="77777777" w:rsidR="00154E8A" w:rsidRPr="00B0596A" w:rsidRDefault="00154E8A" w:rsidP="00154E8A">
      <w:pPr>
        <w:rPr>
          <w:rFonts w:asciiTheme="minorHAnsi" w:hAnsiTheme="minorHAnsi" w:cstheme="minorHAnsi"/>
          <w:b/>
        </w:rPr>
      </w:pPr>
      <w:r w:rsidRPr="00B0596A">
        <w:rPr>
          <w:rFonts w:asciiTheme="minorHAnsi" w:hAnsiTheme="minorHAnsi" w:cstheme="minorHAnsi"/>
          <w:b/>
        </w:rPr>
        <w:t>III. Wymogi kwalifikacji wobec tłumaczy i korektorów, dopuszczonych do realizacji zamówienia:</w:t>
      </w:r>
    </w:p>
    <w:p w14:paraId="363BC78D" w14:textId="77777777" w:rsidR="00154E8A" w:rsidRPr="00B0596A" w:rsidRDefault="00154E8A" w:rsidP="00154E8A">
      <w:pPr>
        <w:rPr>
          <w:rFonts w:asciiTheme="minorHAnsi" w:hAnsiTheme="minorHAnsi" w:cstheme="minorHAnsi"/>
          <w:b/>
        </w:rPr>
      </w:pPr>
    </w:p>
    <w:p w14:paraId="2E6335A7" w14:textId="77777777" w:rsidR="00154E8A" w:rsidRPr="00B0596A" w:rsidRDefault="00154E8A" w:rsidP="00154E8A">
      <w:pPr>
        <w:ind w:left="567"/>
        <w:jc w:val="both"/>
        <w:rPr>
          <w:rFonts w:asciiTheme="minorHAnsi" w:hAnsiTheme="minorHAnsi" w:cstheme="minorHAnsi"/>
          <w:b/>
        </w:rPr>
      </w:pPr>
      <w:r w:rsidRPr="00B0596A">
        <w:rPr>
          <w:rFonts w:asciiTheme="minorHAnsi" w:hAnsiTheme="minorHAnsi" w:cstheme="minorHAnsi"/>
          <w:b/>
        </w:rPr>
        <w:t>1) Tłumacze i korektorzy wykonujący tłumaczenia pisemne</w:t>
      </w:r>
    </w:p>
    <w:p w14:paraId="2F0E21CF"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Wykształcenie:</w:t>
      </w:r>
    </w:p>
    <w:p w14:paraId="4C33C961"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a) ukończone studia wyższe, minimum tytuł licencjata, na kierunku filologicznym danego języka (w kraju lub za granicą)</w:t>
      </w:r>
    </w:p>
    <w:p w14:paraId="79C17D81"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 xml:space="preserve">albo </w:t>
      </w:r>
    </w:p>
    <w:p w14:paraId="0EF8B3F4"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b) legitymowanie się certyfikatem C1 lub równoważnym (poziom biegły) tłumaczonego języka zgodnie z założeniami Europejskiego Systemu Opisu Kształcenia Językowego (</w:t>
      </w:r>
      <w:proofErr w:type="spellStart"/>
      <w:r w:rsidRPr="00B0596A">
        <w:rPr>
          <w:rFonts w:asciiTheme="minorHAnsi" w:hAnsiTheme="minorHAnsi" w:cstheme="minorHAnsi"/>
        </w:rPr>
        <w:t>Common</w:t>
      </w:r>
      <w:proofErr w:type="spellEnd"/>
      <w:r w:rsidRPr="00B0596A">
        <w:rPr>
          <w:rFonts w:asciiTheme="minorHAnsi" w:hAnsiTheme="minorHAnsi" w:cstheme="minorHAnsi"/>
        </w:rPr>
        <w:t xml:space="preserve"> </w:t>
      </w:r>
      <w:proofErr w:type="spellStart"/>
      <w:r w:rsidRPr="00B0596A">
        <w:rPr>
          <w:rFonts w:asciiTheme="minorHAnsi" w:hAnsiTheme="minorHAnsi" w:cstheme="minorHAnsi"/>
        </w:rPr>
        <w:t>European</w:t>
      </w:r>
      <w:proofErr w:type="spellEnd"/>
      <w:r w:rsidRPr="00B0596A">
        <w:rPr>
          <w:rFonts w:asciiTheme="minorHAnsi" w:hAnsiTheme="minorHAnsi" w:cstheme="minorHAnsi"/>
        </w:rPr>
        <w:t xml:space="preserve"> Framework of Reference for </w:t>
      </w:r>
      <w:proofErr w:type="spellStart"/>
      <w:r w:rsidRPr="00B0596A">
        <w:rPr>
          <w:rFonts w:asciiTheme="minorHAnsi" w:hAnsiTheme="minorHAnsi" w:cstheme="minorHAnsi"/>
        </w:rPr>
        <w:t>Languages</w:t>
      </w:r>
      <w:proofErr w:type="spellEnd"/>
      <w:r w:rsidRPr="00B0596A">
        <w:rPr>
          <w:rFonts w:asciiTheme="minorHAnsi" w:hAnsiTheme="minorHAnsi" w:cstheme="minorHAnsi"/>
        </w:rPr>
        <w:t>)</w:t>
      </w:r>
    </w:p>
    <w:p w14:paraId="761C554E"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albo</w:t>
      </w:r>
    </w:p>
    <w:p w14:paraId="38017DFC"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c) ukończone studia podyplomowe (w kraju lub za granicą) w zakresie tłumaczenia języka niemieckiego</w:t>
      </w:r>
    </w:p>
    <w:p w14:paraId="2C4AEEB6"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albo</w:t>
      </w:r>
    </w:p>
    <w:p w14:paraId="51B47E81"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 xml:space="preserve">d) posiadanie statusu native speakera oraz: </w:t>
      </w:r>
    </w:p>
    <w:p w14:paraId="1465F228"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 xml:space="preserve">- ukończenie studiów wyższych, minimum tytuł licencjata, na kierunku filologicznym w zakresie języka polskiego (w kraju lub za granicą) </w:t>
      </w:r>
    </w:p>
    <w:p w14:paraId="2607B376"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 xml:space="preserve">- albo ukończenie studiów wyższych w kraju, minimum tytuł licencjata na kierunku, na którym językiem wykładowym był język polski </w:t>
      </w:r>
    </w:p>
    <w:p w14:paraId="107C81EC"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 albo legitymowanie się certyfikatem C1 lub równoważnym (poziom biegły) z języka polskiego zgodnie z założeniami Europejskiego Systemu Opisu Kształcenia Językowego (</w:t>
      </w:r>
      <w:proofErr w:type="spellStart"/>
      <w:r w:rsidRPr="00B0596A">
        <w:rPr>
          <w:rFonts w:asciiTheme="minorHAnsi" w:hAnsiTheme="minorHAnsi" w:cstheme="minorHAnsi"/>
        </w:rPr>
        <w:t>Common</w:t>
      </w:r>
      <w:proofErr w:type="spellEnd"/>
      <w:r w:rsidRPr="00B0596A">
        <w:rPr>
          <w:rFonts w:asciiTheme="minorHAnsi" w:hAnsiTheme="minorHAnsi" w:cstheme="minorHAnsi"/>
        </w:rPr>
        <w:t xml:space="preserve"> </w:t>
      </w:r>
      <w:proofErr w:type="spellStart"/>
      <w:r w:rsidRPr="00B0596A">
        <w:rPr>
          <w:rFonts w:asciiTheme="minorHAnsi" w:hAnsiTheme="minorHAnsi" w:cstheme="minorHAnsi"/>
        </w:rPr>
        <w:t>European</w:t>
      </w:r>
      <w:proofErr w:type="spellEnd"/>
      <w:r w:rsidRPr="00B0596A">
        <w:rPr>
          <w:rFonts w:asciiTheme="minorHAnsi" w:hAnsiTheme="minorHAnsi" w:cstheme="minorHAnsi"/>
        </w:rPr>
        <w:t xml:space="preserve"> Framework of Reference for </w:t>
      </w:r>
      <w:proofErr w:type="spellStart"/>
      <w:r w:rsidRPr="00B0596A">
        <w:rPr>
          <w:rFonts w:asciiTheme="minorHAnsi" w:hAnsiTheme="minorHAnsi" w:cstheme="minorHAnsi"/>
        </w:rPr>
        <w:t>Languages</w:t>
      </w:r>
      <w:proofErr w:type="spellEnd"/>
      <w:r w:rsidRPr="00B0596A">
        <w:rPr>
          <w:rFonts w:asciiTheme="minorHAnsi" w:hAnsiTheme="minorHAnsi" w:cstheme="minorHAnsi"/>
        </w:rPr>
        <w:t xml:space="preserve">) </w:t>
      </w:r>
    </w:p>
    <w:p w14:paraId="1390FC3A"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albo</w:t>
      </w:r>
    </w:p>
    <w:p w14:paraId="3C28E71B"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e) posiadanie prawa do wykonywania zawodu tłumacza przysięgłego języka niemieckiego w Polsce lub języka polskiego w RFN [na terenie co najmniej jednego z krajów związkowych].</w:t>
      </w:r>
      <w:r w:rsidRPr="00B0596A">
        <w:rPr>
          <w:rFonts w:asciiTheme="minorHAnsi" w:hAnsiTheme="minorHAnsi" w:cstheme="minorHAnsi"/>
        </w:rPr>
        <w:tab/>
      </w:r>
    </w:p>
    <w:p w14:paraId="0836CCD4" w14:textId="77777777" w:rsidR="00154E8A" w:rsidRPr="00B0596A" w:rsidRDefault="00154E8A" w:rsidP="00154E8A">
      <w:pPr>
        <w:ind w:left="567"/>
        <w:jc w:val="both"/>
        <w:rPr>
          <w:rFonts w:asciiTheme="minorHAnsi" w:hAnsiTheme="minorHAnsi" w:cstheme="minorHAnsi"/>
        </w:rPr>
      </w:pPr>
    </w:p>
    <w:p w14:paraId="395CA893"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Doświadczenie:</w:t>
      </w:r>
    </w:p>
    <w:p w14:paraId="32BBD4C9"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Tłumacz w swym dorobku zawodowym przetłumaczył co najmniej 1000 stron obliczeniowych (1800 znaków ze spacjami) z języka polskiego na język niemiecki</w:t>
      </w:r>
    </w:p>
    <w:p w14:paraId="6ADF0480"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Korektor w swym dorobku zawodowym dokonał weryfikacji co najmniej 1000 stron obliczeniowych (1800 znaków ze spacjami) w języku niemieckim.</w:t>
      </w:r>
    </w:p>
    <w:p w14:paraId="08BC8868" w14:textId="77777777" w:rsidR="00154E8A" w:rsidRPr="00B0596A" w:rsidRDefault="00154E8A" w:rsidP="00154E8A">
      <w:pPr>
        <w:ind w:left="567"/>
        <w:jc w:val="both"/>
        <w:rPr>
          <w:rFonts w:asciiTheme="minorHAnsi" w:hAnsiTheme="minorHAnsi" w:cstheme="minorHAnsi"/>
        </w:rPr>
      </w:pPr>
    </w:p>
    <w:p w14:paraId="43C9B275" w14:textId="77777777" w:rsidR="00154E8A" w:rsidRPr="00B0596A" w:rsidRDefault="00154E8A" w:rsidP="00154E8A">
      <w:pPr>
        <w:ind w:left="567"/>
        <w:jc w:val="both"/>
        <w:rPr>
          <w:rFonts w:asciiTheme="minorHAnsi" w:hAnsiTheme="minorHAnsi" w:cstheme="minorHAnsi"/>
        </w:rPr>
      </w:pPr>
    </w:p>
    <w:p w14:paraId="2BD00095" w14:textId="77777777" w:rsidR="00154E8A" w:rsidRPr="00B0596A" w:rsidRDefault="00154E8A" w:rsidP="00154E8A">
      <w:pPr>
        <w:ind w:left="567"/>
        <w:jc w:val="both"/>
        <w:rPr>
          <w:rFonts w:asciiTheme="minorHAnsi" w:hAnsiTheme="minorHAnsi" w:cstheme="minorHAnsi"/>
          <w:b/>
        </w:rPr>
      </w:pPr>
      <w:r w:rsidRPr="00B0596A">
        <w:rPr>
          <w:rFonts w:asciiTheme="minorHAnsi" w:hAnsiTheme="minorHAnsi" w:cstheme="minorHAnsi"/>
          <w:b/>
        </w:rPr>
        <w:t xml:space="preserve">2) Tłumacze wykonujący tłumaczenia ustne  </w:t>
      </w:r>
    </w:p>
    <w:p w14:paraId="65B311F1"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Wykształcenie:</w:t>
      </w:r>
    </w:p>
    <w:p w14:paraId="21C44523"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 xml:space="preserve">a) ukończone studia wyższe, minimum tytuł licencjata, na kierunku filologicznym języka niemieckiego(w kraju lub za granicą) </w:t>
      </w:r>
    </w:p>
    <w:p w14:paraId="019D097D"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albo</w:t>
      </w:r>
    </w:p>
    <w:p w14:paraId="0081B59D"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b) legitymowanie się certyfikatem C2 lub równoważnym (poziom biegły) tłumaczonego języka zgodnie z założeniami Europejskiego Systemu Opisu Kształcenia Językowego (</w:t>
      </w:r>
      <w:proofErr w:type="spellStart"/>
      <w:r w:rsidRPr="00B0596A">
        <w:rPr>
          <w:rFonts w:asciiTheme="minorHAnsi" w:hAnsiTheme="minorHAnsi" w:cstheme="minorHAnsi"/>
        </w:rPr>
        <w:t>Common</w:t>
      </w:r>
      <w:proofErr w:type="spellEnd"/>
      <w:r w:rsidRPr="00B0596A">
        <w:rPr>
          <w:rFonts w:asciiTheme="minorHAnsi" w:hAnsiTheme="minorHAnsi" w:cstheme="minorHAnsi"/>
        </w:rPr>
        <w:t xml:space="preserve"> </w:t>
      </w:r>
      <w:proofErr w:type="spellStart"/>
      <w:r w:rsidRPr="00B0596A">
        <w:rPr>
          <w:rFonts w:asciiTheme="minorHAnsi" w:hAnsiTheme="minorHAnsi" w:cstheme="minorHAnsi"/>
        </w:rPr>
        <w:t>European</w:t>
      </w:r>
      <w:proofErr w:type="spellEnd"/>
      <w:r w:rsidRPr="00B0596A">
        <w:rPr>
          <w:rFonts w:asciiTheme="minorHAnsi" w:hAnsiTheme="minorHAnsi" w:cstheme="minorHAnsi"/>
        </w:rPr>
        <w:t xml:space="preserve"> Framework of Reference for </w:t>
      </w:r>
      <w:proofErr w:type="spellStart"/>
      <w:r w:rsidRPr="00B0596A">
        <w:rPr>
          <w:rFonts w:asciiTheme="minorHAnsi" w:hAnsiTheme="minorHAnsi" w:cstheme="minorHAnsi"/>
        </w:rPr>
        <w:t>Languages</w:t>
      </w:r>
      <w:proofErr w:type="spellEnd"/>
      <w:r w:rsidRPr="00B0596A">
        <w:rPr>
          <w:rFonts w:asciiTheme="minorHAnsi" w:hAnsiTheme="minorHAnsi" w:cstheme="minorHAnsi"/>
        </w:rPr>
        <w:t>)</w:t>
      </w:r>
    </w:p>
    <w:p w14:paraId="0B20FA2B"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albo</w:t>
      </w:r>
    </w:p>
    <w:p w14:paraId="0B29F018"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lastRenderedPageBreak/>
        <w:t>c) ukończone studia podyplomowe (w kraju lub za granicą) w zakresie tłumaczenia języka niemieckiego</w:t>
      </w:r>
    </w:p>
    <w:p w14:paraId="62EC70DA"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albo</w:t>
      </w:r>
    </w:p>
    <w:p w14:paraId="23B23B6A"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d) posiadanie statusu native speakera języka niemieckiego oraz:</w:t>
      </w:r>
    </w:p>
    <w:p w14:paraId="079E1CF7"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 xml:space="preserve">- albo ukończenie studiów wyższych, minimum tytuł licencjata, na kierunku filologicznym w zakresie języka polskiego w kraju lub za granicą) </w:t>
      </w:r>
    </w:p>
    <w:p w14:paraId="57C9DFD5"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 xml:space="preserve">- albo ukończenie studiów wyższych w kraju, minimum tytuł licencjata na kierunku, na którym językiem wykładowym był język polski </w:t>
      </w:r>
    </w:p>
    <w:p w14:paraId="769CDFBE"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 albo legitymowanie się certyfikatem C2 lub równoważnym (poziom biegły) z języka polskiego zgodnie z założeniami Europejskiego Systemu Opisu Kształcenia Językowego (</w:t>
      </w:r>
      <w:proofErr w:type="spellStart"/>
      <w:r w:rsidRPr="00B0596A">
        <w:rPr>
          <w:rFonts w:asciiTheme="minorHAnsi" w:hAnsiTheme="minorHAnsi" w:cstheme="minorHAnsi"/>
        </w:rPr>
        <w:t>Common</w:t>
      </w:r>
      <w:proofErr w:type="spellEnd"/>
      <w:r w:rsidRPr="00B0596A">
        <w:rPr>
          <w:rFonts w:asciiTheme="minorHAnsi" w:hAnsiTheme="minorHAnsi" w:cstheme="minorHAnsi"/>
        </w:rPr>
        <w:t xml:space="preserve"> </w:t>
      </w:r>
      <w:proofErr w:type="spellStart"/>
      <w:r w:rsidRPr="00B0596A">
        <w:rPr>
          <w:rFonts w:asciiTheme="minorHAnsi" w:hAnsiTheme="minorHAnsi" w:cstheme="minorHAnsi"/>
        </w:rPr>
        <w:t>European</w:t>
      </w:r>
      <w:proofErr w:type="spellEnd"/>
      <w:r w:rsidRPr="00B0596A">
        <w:rPr>
          <w:rFonts w:asciiTheme="minorHAnsi" w:hAnsiTheme="minorHAnsi" w:cstheme="minorHAnsi"/>
        </w:rPr>
        <w:t xml:space="preserve"> Framework of Reference for </w:t>
      </w:r>
      <w:proofErr w:type="spellStart"/>
      <w:r w:rsidRPr="00B0596A">
        <w:rPr>
          <w:rFonts w:asciiTheme="minorHAnsi" w:hAnsiTheme="minorHAnsi" w:cstheme="minorHAnsi"/>
        </w:rPr>
        <w:t>Languages</w:t>
      </w:r>
      <w:proofErr w:type="spellEnd"/>
      <w:r w:rsidRPr="00B0596A">
        <w:rPr>
          <w:rFonts w:asciiTheme="minorHAnsi" w:hAnsiTheme="minorHAnsi" w:cstheme="minorHAnsi"/>
        </w:rPr>
        <w:t>)</w:t>
      </w:r>
    </w:p>
    <w:p w14:paraId="7B407567"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albo</w:t>
      </w:r>
    </w:p>
    <w:p w14:paraId="72E4FA82"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e) posiadanie prawa do wykonywania zawodu tłumacza przysięgłego języka niemieckiego w Polsce lub języka polskiego w RFN [na terenie co najmniej jednego z krajów związkowych].</w:t>
      </w:r>
      <w:r w:rsidRPr="00B0596A">
        <w:rPr>
          <w:rFonts w:asciiTheme="minorHAnsi" w:hAnsiTheme="minorHAnsi" w:cstheme="minorHAnsi"/>
        </w:rPr>
        <w:tab/>
      </w:r>
    </w:p>
    <w:p w14:paraId="556B4470" w14:textId="77777777" w:rsidR="00154E8A" w:rsidRPr="00B0596A" w:rsidRDefault="00154E8A" w:rsidP="00154E8A">
      <w:pPr>
        <w:ind w:left="567"/>
        <w:jc w:val="both"/>
        <w:rPr>
          <w:rFonts w:asciiTheme="minorHAnsi" w:hAnsiTheme="minorHAnsi" w:cstheme="minorHAnsi"/>
        </w:rPr>
      </w:pPr>
    </w:p>
    <w:p w14:paraId="0F2D563B"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Doświadczenie:</w:t>
      </w:r>
    </w:p>
    <w:p w14:paraId="5951CB3B"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Tłumacz w swym dorobku zawodowym tłumaczył ustnie co najmniej 300 godzin z języka polskiego na język niemiecki oraz z języka niemieckiego na język polski, w tym co najmniej 100 godzin tłumaczenia symultanicznego (wykonywanego indywidualnie lub we współpracy z innym tłumaczem)</w:t>
      </w:r>
    </w:p>
    <w:p w14:paraId="31EE804F" w14:textId="77777777" w:rsidR="00154E8A" w:rsidRPr="00B0596A" w:rsidRDefault="00154E8A" w:rsidP="00154E8A">
      <w:pPr>
        <w:ind w:left="567"/>
        <w:jc w:val="both"/>
        <w:rPr>
          <w:rFonts w:asciiTheme="minorHAnsi" w:hAnsiTheme="minorHAnsi" w:cstheme="minorHAnsi"/>
          <w:b/>
        </w:rPr>
      </w:pPr>
    </w:p>
    <w:p w14:paraId="25BD236D" w14:textId="77777777" w:rsidR="00154E8A" w:rsidRPr="00B0596A" w:rsidRDefault="00154E8A" w:rsidP="00154E8A">
      <w:pPr>
        <w:ind w:left="567"/>
        <w:jc w:val="both"/>
        <w:rPr>
          <w:rFonts w:asciiTheme="minorHAnsi" w:hAnsiTheme="minorHAnsi" w:cstheme="minorHAnsi"/>
          <w:b/>
        </w:rPr>
      </w:pPr>
      <w:r w:rsidRPr="00B0596A">
        <w:rPr>
          <w:rFonts w:asciiTheme="minorHAnsi" w:hAnsiTheme="minorHAnsi" w:cstheme="minorHAnsi"/>
          <w:b/>
        </w:rPr>
        <w:t>3) Tłumacze przysięgli</w:t>
      </w:r>
      <w:r w:rsidRPr="00B0596A">
        <w:rPr>
          <w:rFonts w:asciiTheme="minorHAnsi" w:hAnsiTheme="minorHAnsi" w:cstheme="minorHAnsi"/>
          <w:b/>
        </w:rPr>
        <w:tab/>
      </w:r>
    </w:p>
    <w:p w14:paraId="6404E66F" w14:textId="77777777" w:rsidR="00154E8A" w:rsidRPr="00B0596A" w:rsidRDefault="00154E8A" w:rsidP="00154E8A">
      <w:pPr>
        <w:ind w:left="567"/>
        <w:jc w:val="both"/>
        <w:rPr>
          <w:rFonts w:asciiTheme="minorHAnsi" w:hAnsiTheme="minorHAnsi" w:cstheme="minorHAnsi"/>
        </w:rPr>
      </w:pPr>
      <w:r w:rsidRPr="00B0596A">
        <w:rPr>
          <w:rFonts w:asciiTheme="minorHAnsi" w:hAnsiTheme="minorHAnsi" w:cstheme="minorHAnsi"/>
        </w:rPr>
        <w:t>Wykształcenie:</w:t>
      </w:r>
    </w:p>
    <w:p w14:paraId="2B09285C" w14:textId="77777777" w:rsidR="00154E8A" w:rsidRPr="00B0596A" w:rsidRDefault="00154E8A" w:rsidP="00154E8A">
      <w:pPr>
        <w:ind w:left="567"/>
        <w:jc w:val="both"/>
        <w:rPr>
          <w:rFonts w:asciiTheme="minorHAnsi" w:hAnsiTheme="minorHAnsi" w:cstheme="minorHAnsi"/>
          <w:b/>
        </w:rPr>
      </w:pPr>
      <w:r w:rsidRPr="00B0596A">
        <w:rPr>
          <w:rFonts w:asciiTheme="minorHAnsi" w:hAnsiTheme="minorHAnsi" w:cstheme="minorHAnsi"/>
        </w:rPr>
        <w:t>Posiadają prawo do wykonywania zawodu tłumacza przysięgłego języka niemieckiego w myśl ustawy o zawodzie tłumacza przysięgłego (tekst jedn. Dz.U.2017.0.1505 z późn. zm.).</w:t>
      </w:r>
    </w:p>
    <w:p w14:paraId="195E2AD0" w14:textId="77777777" w:rsidR="00154E8A" w:rsidRPr="00B0596A" w:rsidRDefault="00154E8A" w:rsidP="00154E8A">
      <w:pPr>
        <w:ind w:left="567"/>
        <w:jc w:val="both"/>
        <w:rPr>
          <w:rFonts w:asciiTheme="minorHAnsi" w:hAnsiTheme="minorHAnsi" w:cstheme="minorHAnsi"/>
        </w:rPr>
      </w:pPr>
    </w:p>
    <w:p w14:paraId="4C9D3BCA" w14:textId="77777777" w:rsidR="00154E8A" w:rsidRPr="00B0596A" w:rsidRDefault="00154E8A" w:rsidP="00154E8A">
      <w:pPr>
        <w:ind w:left="567"/>
        <w:jc w:val="both"/>
        <w:rPr>
          <w:rFonts w:asciiTheme="minorHAnsi" w:hAnsiTheme="minorHAnsi" w:cstheme="minorHAnsi"/>
          <w:b/>
        </w:rPr>
      </w:pPr>
      <w:r w:rsidRPr="00B0596A">
        <w:rPr>
          <w:rFonts w:asciiTheme="minorHAnsi" w:hAnsiTheme="minorHAnsi" w:cstheme="minorHAnsi"/>
          <w:b/>
        </w:rPr>
        <w:t>Wykonawca może wskazać tę samą osobę do spełnienia warunku dysponowania tłumaczami pisemnymi, przysięgłymi i ustnymi.</w:t>
      </w:r>
    </w:p>
    <w:p w14:paraId="470B8023" w14:textId="77777777" w:rsidR="00154E8A" w:rsidRPr="00B0596A" w:rsidRDefault="00154E8A" w:rsidP="00154E8A">
      <w:pPr>
        <w:ind w:left="567"/>
        <w:jc w:val="both"/>
        <w:rPr>
          <w:rFonts w:asciiTheme="minorHAnsi" w:hAnsiTheme="minorHAnsi" w:cstheme="minorHAnsi"/>
          <w:b/>
          <w:i/>
        </w:rPr>
      </w:pPr>
    </w:p>
    <w:p w14:paraId="1F3F8AB2" w14:textId="77777777" w:rsidR="00154E8A" w:rsidRPr="00B0596A" w:rsidRDefault="00154E8A" w:rsidP="00154E8A">
      <w:pPr>
        <w:ind w:left="567"/>
        <w:jc w:val="both"/>
        <w:rPr>
          <w:rFonts w:asciiTheme="minorHAnsi" w:hAnsiTheme="minorHAnsi" w:cstheme="minorHAnsi"/>
          <w:b/>
        </w:rPr>
      </w:pPr>
    </w:p>
    <w:p w14:paraId="63B8892E" w14:textId="77777777" w:rsidR="00154E8A" w:rsidRPr="00B0596A" w:rsidRDefault="00154E8A" w:rsidP="00154E8A">
      <w:pPr>
        <w:ind w:left="567"/>
        <w:jc w:val="both"/>
        <w:rPr>
          <w:rFonts w:asciiTheme="minorHAnsi" w:hAnsiTheme="minorHAnsi" w:cstheme="minorHAnsi"/>
          <w:b/>
        </w:rPr>
      </w:pPr>
    </w:p>
    <w:p w14:paraId="3973A498" w14:textId="77777777" w:rsidR="00154E8A" w:rsidRPr="00B0596A" w:rsidRDefault="00154E8A" w:rsidP="00154E8A">
      <w:pPr>
        <w:ind w:left="567"/>
        <w:jc w:val="both"/>
        <w:rPr>
          <w:rFonts w:asciiTheme="minorHAnsi" w:hAnsiTheme="minorHAnsi" w:cstheme="minorHAnsi"/>
          <w:b/>
        </w:rPr>
      </w:pPr>
    </w:p>
    <w:p w14:paraId="247E30DD" w14:textId="77777777" w:rsidR="00154E8A" w:rsidRPr="00B0596A" w:rsidRDefault="00154E8A" w:rsidP="00154E8A">
      <w:pPr>
        <w:ind w:left="567"/>
        <w:jc w:val="both"/>
        <w:rPr>
          <w:rFonts w:asciiTheme="minorHAnsi" w:hAnsiTheme="minorHAnsi" w:cstheme="minorHAnsi"/>
          <w:b/>
        </w:rPr>
      </w:pPr>
    </w:p>
    <w:p w14:paraId="1825595E" w14:textId="77777777" w:rsidR="00154E8A" w:rsidRDefault="00154E8A" w:rsidP="00154E8A">
      <w:pPr>
        <w:pageBreakBefore/>
        <w:tabs>
          <w:tab w:val="center" w:pos="4536"/>
          <w:tab w:val="right" w:pos="9072"/>
        </w:tabs>
        <w:spacing w:line="276" w:lineRule="auto"/>
        <w:jc w:val="right"/>
        <w:rPr>
          <w:rFonts w:ascii="Calibri" w:hAnsi="Calibri" w:cs="Calibri"/>
          <w:b/>
        </w:rPr>
      </w:pPr>
      <w:r>
        <w:rPr>
          <w:rFonts w:ascii="Calibri" w:hAnsi="Calibri" w:cs="Calibri"/>
          <w:b/>
        </w:rPr>
        <w:lastRenderedPageBreak/>
        <w:t xml:space="preserve">Załącznik nr 4 do Umowy </w:t>
      </w:r>
    </w:p>
    <w:p w14:paraId="6BE21EC6" w14:textId="77777777" w:rsidR="00154E8A" w:rsidRDefault="00154E8A" w:rsidP="00154E8A">
      <w:pPr>
        <w:tabs>
          <w:tab w:val="center" w:pos="4536"/>
          <w:tab w:val="right" w:pos="9072"/>
        </w:tabs>
        <w:spacing w:line="276" w:lineRule="auto"/>
        <w:jc w:val="right"/>
        <w:rPr>
          <w:rFonts w:ascii="Calibri" w:hAnsi="Calibri" w:cs="Calibri"/>
          <w:b/>
        </w:rPr>
      </w:pPr>
      <w:r>
        <w:rPr>
          <w:rFonts w:ascii="Calibri" w:hAnsi="Calibri" w:cs="Calibri"/>
          <w:b/>
        </w:rPr>
        <w:t>nr ____________________</w:t>
      </w:r>
    </w:p>
    <w:p w14:paraId="5CC37189" w14:textId="77777777" w:rsidR="00154E8A" w:rsidRDefault="00154E8A" w:rsidP="00154E8A">
      <w:pPr>
        <w:tabs>
          <w:tab w:val="center" w:pos="4536"/>
          <w:tab w:val="right" w:pos="9072"/>
        </w:tabs>
        <w:spacing w:line="276" w:lineRule="auto"/>
        <w:jc w:val="right"/>
        <w:rPr>
          <w:rFonts w:ascii="Calibri" w:hAnsi="Calibri" w:cs="Calibri"/>
          <w:b/>
        </w:rPr>
      </w:pPr>
      <w:r>
        <w:rPr>
          <w:rFonts w:ascii="Calibri" w:hAnsi="Calibri" w:cs="Calibri"/>
          <w:b/>
        </w:rPr>
        <w:t>z dnia ____________________</w:t>
      </w:r>
    </w:p>
    <w:p w14:paraId="50E78C48" w14:textId="77777777" w:rsidR="00154E8A" w:rsidRDefault="00154E8A" w:rsidP="00154E8A">
      <w:pPr>
        <w:spacing w:line="276" w:lineRule="auto"/>
        <w:jc w:val="right"/>
        <w:rPr>
          <w:rFonts w:ascii="Calibri" w:hAnsi="Calibri" w:cs="Calibri"/>
        </w:rPr>
      </w:pPr>
      <w:r>
        <w:rPr>
          <w:rFonts w:ascii="Calibri" w:hAnsi="Calibri" w:cs="Calibri"/>
        </w:rPr>
        <w:t>WZÓR</w:t>
      </w:r>
    </w:p>
    <w:p w14:paraId="5DFD7521" w14:textId="77777777" w:rsidR="00154E8A" w:rsidRDefault="00154E8A" w:rsidP="00154E8A">
      <w:pPr>
        <w:spacing w:line="276" w:lineRule="auto"/>
        <w:jc w:val="center"/>
        <w:rPr>
          <w:rFonts w:ascii="Calibri" w:hAnsi="Calibri" w:cs="Calibri"/>
          <w:b/>
        </w:rPr>
      </w:pPr>
      <w:r>
        <w:rPr>
          <w:rFonts w:ascii="Calibri" w:hAnsi="Calibri" w:cs="Calibri"/>
          <w:b/>
        </w:rPr>
        <w:t>Protokół odbioru zlecenia</w:t>
      </w:r>
    </w:p>
    <w:p w14:paraId="5F835E0F" w14:textId="77777777" w:rsidR="00154E8A" w:rsidRDefault="00154E8A" w:rsidP="00154E8A">
      <w:pPr>
        <w:spacing w:line="276" w:lineRule="auto"/>
        <w:jc w:val="both"/>
        <w:rPr>
          <w:rFonts w:ascii="Calibri" w:hAnsi="Calibri" w:cs="Calibri"/>
        </w:rPr>
      </w:pPr>
    </w:p>
    <w:p w14:paraId="4DBC54F1" w14:textId="77777777" w:rsidR="00154E8A" w:rsidRDefault="00154E8A" w:rsidP="00154E8A">
      <w:pPr>
        <w:spacing w:line="276" w:lineRule="auto"/>
        <w:jc w:val="both"/>
        <w:rPr>
          <w:rFonts w:ascii="Calibri" w:hAnsi="Calibri" w:cs="Calibri"/>
        </w:rPr>
      </w:pPr>
      <w:r>
        <w:rPr>
          <w:rFonts w:ascii="Calibri" w:hAnsi="Calibri" w:cs="Calibri"/>
        </w:rPr>
        <w:t xml:space="preserve">Zgodnie z § 4 ust. 1 umowy nr …………… z dnia ………….. 2021 r. na realizację usług tłumaczenia, zawartej pomiędzy Centrum Projektów Europejskich a ………………………………, stwierdzam realizację tłumaczenia zleconego dnia ………………………………….., dokonuje się odbioru / odmawia* się odbioru zlecenia. </w:t>
      </w:r>
    </w:p>
    <w:p w14:paraId="4D13862E" w14:textId="77777777" w:rsidR="00154E8A" w:rsidRDefault="00154E8A" w:rsidP="00154E8A">
      <w:pPr>
        <w:spacing w:line="276" w:lineRule="auto"/>
        <w:jc w:val="both"/>
        <w:rPr>
          <w:rFonts w:ascii="Calibri" w:hAnsi="Calibri" w:cs="Calibri"/>
        </w:rPr>
      </w:pPr>
    </w:p>
    <w:p w14:paraId="010F6A62" w14:textId="77777777" w:rsidR="00154E8A" w:rsidRDefault="00154E8A" w:rsidP="00154E8A">
      <w:pPr>
        <w:spacing w:line="276" w:lineRule="auto"/>
        <w:jc w:val="both"/>
        <w:rPr>
          <w:rFonts w:ascii="Calibri" w:hAnsi="Calibri" w:cs="Calibri"/>
        </w:rPr>
      </w:pPr>
      <w:r>
        <w:rPr>
          <w:rFonts w:ascii="Calibri" w:hAnsi="Calibri" w:cs="Calibri"/>
          <w:b/>
        </w:rPr>
        <w:t>Zlecenie zostało wykonane zgodnie / niezgodnie* z wyznaczonym terminem</w:t>
      </w:r>
      <w:r>
        <w:rPr>
          <w:rFonts w:ascii="Calibri" w:hAnsi="Calibri" w:cs="Calibri"/>
        </w:rPr>
        <w:t>.</w:t>
      </w:r>
    </w:p>
    <w:p w14:paraId="4770D2A5" w14:textId="77777777" w:rsidR="00154E8A" w:rsidRDefault="00154E8A" w:rsidP="00154E8A">
      <w:pPr>
        <w:spacing w:line="276" w:lineRule="auto"/>
        <w:rPr>
          <w:rFonts w:ascii="Calibri" w:hAnsi="Calibri" w:cs="Calibri"/>
        </w:rPr>
      </w:pPr>
      <w:r>
        <w:rPr>
          <w:rFonts w:ascii="Calibri" w:hAnsi="Calibri" w:cs="Calibri"/>
          <w:b/>
          <w:bCs/>
        </w:rPr>
        <w:t xml:space="preserve">Stwierdzona niezgodność: </w:t>
      </w:r>
      <w:r>
        <w:rPr>
          <w:rFonts w:ascii="Calibri" w:hAnsi="Calibri" w:cs="Calibri"/>
        </w:rPr>
        <w:t>…………………………………………………………………..…………………………………………………………………………………………………………………………………..</w:t>
      </w:r>
    </w:p>
    <w:p w14:paraId="4E4DE1C1" w14:textId="77777777" w:rsidR="00154E8A" w:rsidRDefault="00154E8A" w:rsidP="00154E8A">
      <w:pPr>
        <w:spacing w:line="276" w:lineRule="auto"/>
        <w:jc w:val="both"/>
        <w:rPr>
          <w:rFonts w:ascii="Calibri" w:hAnsi="Calibri" w:cs="Calibri"/>
        </w:rPr>
      </w:pPr>
    </w:p>
    <w:p w14:paraId="1CDA77F1" w14:textId="77777777" w:rsidR="00154E8A" w:rsidRDefault="00154E8A" w:rsidP="00154E8A">
      <w:pPr>
        <w:tabs>
          <w:tab w:val="left" w:pos="0"/>
        </w:tabs>
        <w:spacing w:line="276" w:lineRule="auto"/>
        <w:jc w:val="both"/>
        <w:rPr>
          <w:rFonts w:ascii="Calibri" w:eastAsia="Calibri" w:hAnsi="Calibri" w:cs="Calibri"/>
          <w:b/>
        </w:rPr>
      </w:pPr>
      <w:r>
        <w:rPr>
          <w:rFonts w:ascii="Calibri" w:eastAsia="Calibri" w:hAnsi="Calibri" w:cs="Calibri"/>
          <w:b/>
        </w:rPr>
        <w:t>Zlecenia zostało wykonane należycie / nienależycie*</w:t>
      </w:r>
    </w:p>
    <w:p w14:paraId="04380F54" w14:textId="77777777" w:rsidR="00154E8A" w:rsidRDefault="00154E8A" w:rsidP="00154E8A">
      <w:pPr>
        <w:tabs>
          <w:tab w:val="left" w:pos="0"/>
        </w:tabs>
        <w:spacing w:line="276" w:lineRule="auto"/>
        <w:rPr>
          <w:rFonts w:ascii="Calibri" w:eastAsia="Calibri" w:hAnsi="Calibri" w:cs="Calibri"/>
        </w:rPr>
      </w:pPr>
      <w:r>
        <w:rPr>
          <w:rFonts w:ascii="Calibri" w:eastAsia="Calibri" w:hAnsi="Calibri" w:cs="Calibri"/>
          <w:b/>
          <w:bCs/>
        </w:rPr>
        <w:t xml:space="preserve">Stwierdzone uwagi: </w:t>
      </w:r>
      <w:r>
        <w:rPr>
          <w:rFonts w:ascii="Calibri" w:eastAsia="Calibri" w:hAnsi="Calibri" w:cs="Calibri"/>
        </w:rPr>
        <w:t>…………………………………………………………………………………………………..</w:t>
      </w:r>
    </w:p>
    <w:p w14:paraId="75B0B486" w14:textId="77777777" w:rsidR="00154E8A" w:rsidRDefault="00154E8A" w:rsidP="00154E8A">
      <w:pPr>
        <w:tabs>
          <w:tab w:val="left" w:pos="0"/>
        </w:tabs>
        <w:spacing w:line="276" w:lineRule="auto"/>
        <w:jc w:val="both"/>
        <w:rPr>
          <w:rFonts w:ascii="Calibri" w:eastAsia="Calibri" w:hAnsi="Calibri" w:cs="Calibri"/>
        </w:rPr>
      </w:pPr>
      <w:r>
        <w:rPr>
          <w:rFonts w:ascii="Calibri" w:eastAsia="Calibri" w:hAnsi="Calibri" w:cs="Calibri"/>
        </w:rPr>
        <w:t>…………………………………………………………………………………………………..</w:t>
      </w:r>
    </w:p>
    <w:p w14:paraId="170A5C90" w14:textId="77777777" w:rsidR="00154E8A" w:rsidRDefault="00154E8A" w:rsidP="00154E8A">
      <w:pPr>
        <w:pStyle w:val="Default"/>
        <w:spacing w:line="276" w:lineRule="auto"/>
        <w:jc w:val="both"/>
        <w:rPr>
          <w:rFonts w:ascii="Calibri" w:hAnsi="Calibri" w:cs="Calibri"/>
          <w:sz w:val="22"/>
          <w:szCs w:val="22"/>
        </w:rPr>
      </w:pPr>
    </w:p>
    <w:p w14:paraId="038DB8BD" w14:textId="77777777" w:rsidR="00154E8A" w:rsidRDefault="00154E8A" w:rsidP="00154E8A">
      <w:pPr>
        <w:tabs>
          <w:tab w:val="left" w:pos="0"/>
        </w:tabs>
        <w:spacing w:line="276" w:lineRule="auto"/>
        <w:jc w:val="both"/>
        <w:rPr>
          <w:rFonts w:ascii="Calibri" w:eastAsia="Calibri" w:hAnsi="Calibri" w:cs="Calibri"/>
        </w:rPr>
      </w:pPr>
      <w:r>
        <w:rPr>
          <w:rFonts w:ascii="Calibri" w:eastAsia="Calibri" w:hAnsi="Calibri" w:cs="Calibri"/>
        </w:rPr>
        <w:t>P</w:t>
      </w:r>
      <w:r>
        <w:rPr>
          <w:rFonts w:ascii="Calibri" w:eastAsia="Calibri" w:hAnsi="Calibri" w:cs="Calibri"/>
          <w:b/>
        </w:rPr>
        <w:t>rzedmiot zlecenia zawiera rażące wady / nie zawiera rażących wad*</w:t>
      </w:r>
    </w:p>
    <w:p w14:paraId="6EF4D584" w14:textId="77777777" w:rsidR="00154E8A" w:rsidRDefault="00154E8A" w:rsidP="00154E8A">
      <w:pPr>
        <w:spacing w:line="276" w:lineRule="auto"/>
        <w:jc w:val="both"/>
        <w:rPr>
          <w:rFonts w:ascii="Calibri" w:hAnsi="Calibri" w:cs="Calibri"/>
          <w:b/>
          <w:lang w:eastAsia="pl-PL"/>
        </w:rPr>
      </w:pPr>
      <w:r>
        <w:rPr>
          <w:rFonts w:ascii="Calibri" w:hAnsi="Calibri" w:cs="Calibri"/>
          <w:b/>
        </w:rPr>
        <w:t xml:space="preserve">Stwierdzone rażące wady: </w:t>
      </w:r>
    </w:p>
    <w:p w14:paraId="41B02542" w14:textId="77777777" w:rsidR="00154E8A" w:rsidRDefault="00154E8A" w:rsidP="00154E8A">
      <w:pPr>
        <w:spacing w:line="276" w:lineRule="auto"/>
        <w:jc w:val="both"/>
        <w:rPr>
          <w:rFonts w:ascii="Calibri" w:hAnsi="Calibri" w:cs="Calibri"/>
        </w:rPr>
      </w:pPr>
      <w:r>
        <w:rPr>
          <w:rFonts w:ascii="Calibri" w:hAnsi="Calibri" w:cs="Calibri"/>
        </w:rPr>
        <w:t>…………………………………………………………………………………………………</w:t>
      </w:r>
    </w:p>
    <w:p w14:paraId="1D923C01" w14:textId="77777777" w:rsidR="00154E8A" w:rsidRDefault="00154E8A" w:rsidP="00154E8A">
      <w:pPr>
        <w:spacing w:line="276" w:lineRule="auto"/>
        <w:jc w:val="both"/>
        <w:rPr>
          <w:rFonts w:ascii="Calibri" w:hAnsi="Calibri" w:cs="Calibri"/>
        </w:rPr>
      </w:pPr>
      <w:r>
        <w:rPr>
          <w:rFonts w:ascii="Calibri" w:hAnsi="Calibri" w:cs="Calibri"/>
        </w:rPr>
        <w:t>…………………………………………………………………………………………………</w:t>
      </w:r>
    </w:p>
    <w:p w14:paraId="0E14C2D7" w14:textId="77777777" w:rsidR="00154E8A" w:rsidRDefault="00154E8A" w:rsidP="00154E8A">
      <w:pPr>
        <w:spacing w:line="276" w:lineRule="auto"/>
        <w:jc w:val="both"/>
        <w:rPr>
          <w:rFonts w:ascii="Calibri" w:hAnsi="Calibri" w:cs="Calibri"/>
        </w:rPr>
      </w:pPr>
      <w:r>
        <w:rPr>
          <w:rFonts w:ascii="Calibri" w:hAnsi="Calibri" w:cs="Calibri"/>
        </w:rPr>
        <w:t>…………………………………………………………………………………………………</w:t>
      </w:r>
    </w:p>
    <w:p w14:paraId="4D8368BA" w14:textId="77777777" w:rsidR="00154E8A" w:rsidRDefault="00154E8A" w:rsidP="00154E8A">
      <w:pPr>
        <w:spacing w:line="276" w:lineRule="auto"/>
        <w:jc w:val="both"/>
        <w:rPr>
          <w:rFonts w:ascii="Calibri" w:hAnsi="Calibri" w:cs="Calibri"/>
        </w:rPr>
      </w:pPr>
      <w:r>
        <w:rPr>
          <w:rFonts w:ascii="Calibri" w:hAnsi="Calibri" w:cs="Calibri"/>
        </w:rPr>
        <w:t>…………………………………………………………………………………………………</w:t>
      </w:r>
    </w:p>
    <w:p w14:paraId="4555915E" w14:textId="77777777" w:rsidR="00154E8A" w:rsidRDefault="00154E8A" w:rsidP="00154E8A">
      <w:pPr>
        <w:pStyle w:val="Default"/>
        <w:spacing w:line="276" w:lineRule="auto"/>
        <w:jc w:val="both"/>
        <w:rPr>
          <w:rFonts w:ascii="Calibri" w:hAnsi="Calibri" w:cs="Calibri"/>
          <w:sz w:val="22"/>
          <w:szCs w:val="22"/>
        </w:rPr>
      </w:pPr>
    </w:p>
    <w:p w14:paraId="7EB6AF44" w14:textId="77777777" w:rsidR="00154E8A" w:rsidRDefault="00154E8A" w:rsidP="00154E8A">
      <w:pPr>
        <w:spacing w:line="276" w:lineRule="auto"/>
        <w:rPr>
          <w:rFonts w:ascii="Calibri" w:hAnsi="Calibri" w:cs="Calibri"/>
        </w:rPr>
      </w:pPr>
      <w:r>
        <w:rPr>
          <w:rFonts w:ascii="Calibri" w:hAnsi="Calibri" w:cs="Calibri"/>
        </w:rPr>
        <w:t>Inne okoliczności (o ile Strony, Strona uznały za zasadne ich podanie):</w:t>
      </w:r>
    </w:p>
    <w:tbl>
      <w:tblPr>
        <w:tblW w:w="0" w:type="auto"/>
        <w:tblLook w:val="04A0" w:firstRow="1" w:lastRow="0" w:firstColumn="1" w:lastColumn="0" w:noHBand="0" w:noVBand="1"/>
      </w:tblPr>
      <w:tblGrid>
        <w:gridCol w:w="8630"/>
        <w:gridCol w:w="221"/>
        <w:gridCol w:w="221"/>
      </w:tblGrid>
      <w:tr w:rsidR="00154E8A" w14:paraId="108E5E11" w14:textId="77777777" w:rsidTr="00F2333A">
        <w:tc>
          <w:tcPr>
            <w:tcW w:w="3510" w:type="dxa"/>
            <w:hideMark/>
          </w:tcPr>
          <w:p w14:paraId="416EC807" w14:textId="77777777" w:rsidR="00154E8A" w:rsidRDefault="00154E8A" w:rsidP="00F2333A">
            <w:pPr>
              <w:spacing w:line="276" w:lineRule="auto"/>
              <w:jc w:val="center"/>
              <w:rPr>
                <w:rFonts w:ascii="Calibri" w:hAnsi="Calibri" w:cs="Calibri"/>
                <w:lang w:val="uk-UA" w:eastAsia="uk-UA"/>
              </w:rPr>
            </w:pPr>
            <w:r>
              <w:rPr>
                <w:rFonts w:ascii="Calibri" w:hAnsi="Calibri" w:cs="Calibri"/>
                <w:lang w:val="uk-UA" w:eastAsia="uk-UA"/>
              </w:rPr>
              <w:t>…………………………</w:t>
            </w:r>
            <w:r>
              <w:rPr>
                <w:rFonts w:ascii="Calibri" w:hAnsi="Calibri" w:cs="Calibri"/>
                <w:lang w:eastAsia="uk-UA"/>
              </w:rPr>
              <w:t>……………………………………………………………………………………………………………………………………………………</w:t>
            </w:r>
            <w:r>
              <w:rPr>
                <w:rFonts w:ascii="Calibri" w:hAnsi="Calibri" w:cs="Calibri"/>
                <w:lang w:val="uk-UA" w:eastAsia="uk-UA"/>
              </w:rPr>
              <w:t>…………</w:t>
            </w:r>
          </w:p>
        </w:tc>
        <w:tc>
          <w:tcPr>
            <w:tcW w:w="2202" w:type="dxa"/>
          </w:tcPr>
          <w:p w14:paraId="51FC85FD" w14:textId="77777777" w:rsidR="00154E8A" w:rsidRDefault="00154E8A" w:rsidP="00F2333A">
            <w:pPr>
              <w:spacing w:line="276" w:lineRule="auto"/>
              <w:jc w:val="both"/>
              <w:rPr>
                <w:rFonts w:ascii="Calibri" w:hAnsi="Calibri" w:cs="Calibri"/>
                <w:lang w:val="uk-UA" w:eastAsia="uk-UA"/>
              </w:rPr>
            </w:pPr>
          </w:p>
        </w:tc>
        <w:tc>
          <w:tcPr>
            <w:tcW w:w="3576" w:type="dxa"/>
          </w:tcPr>
          <w:p w14:paraId="5FAD25C2" w14:textId="77777777" w:rsidR="00154E8A" w:rsidRDefault="00154E8A" w:rsidP="00F2333A">
            <w:pPr>
              <w:spacing w:line="276" w:lineRule="auto"/>
              <w:jc w:val="center"/>
              <w:rPr>
                <w:rFonts w:ascii="Calibri" w:hAnsi="Calibri" w:cs="Calibri"/>
                <w:lang w:val="uk-UA" w:eastAsia="uk-UA"/>
              </w:rPr>
            </w:pPr>
          </w:p>
        </w:tc>
      </w:tr>
      <w:tr w:rsidR="00154E8A" w14:paraId="0D09AC1F" w14:textId="77777777" w:rsidTr="00F2333A">
        <w:tc>
          <w:tcPr>
            <w:tcW w:w="3510" w:type="dxa"/>
          </w:tcPr>
          <w:p w14:paraId="40BB7CCE" w14:textId="77777777" w:rsidR="00154E8A" w:rsidRDefault="00154E8A" w:rsidP="00F2333A">
            <w:pPr>
              <w:spacing w:line="276" w:lineRule="auto"/>
              <w:jc w:val="center"/>
              <w:rPr>
                <w:rFonts w:ascii="Calibri" w:hAnsi="Calibri" w:cs="Calibri"/>
                <w:i/>
                <w:lang w:val="uk-UA" w:eastAsia="uk-UA"/>
              </w:rPr>
            </w:pPr>
          </w:p>
          <w:p w14:paraId="73AFC160" w14:textId="77777777" w:rsidR="00154E8A" w:rsidRDefault="00154E8A" w:rsidP="00F2333A">
            <w:pPr>
              <w:spacing w:line="276" w:lineRule="auto"/>
              <w:jc w:val="center"/>
              <w:rPr>
                <w:rFonts w:ascii="Calibri" w:hAnsi="Calibri" w:cs="Calibri"/>
                <w:i/>
                <w:lang w:val="uk-UA" w:eastAsia="uk-UA"/>
              </w:rPr>
            </w:pPr>
          </w:p>
          <w:p w14:paraId="389A7836" w14:textId="77777777" w:rsidR="00154E8A" w:rsidRDefault="00154E8A" w:rsidP="00F2333A">
            <w:pPr>
              <w:spacing w:line="276" w:lineRule="auto"/>
              <w:jc w:val="center"/>
              <w:rPr>
                <w:rFonts w:ascii="Calibri" w:hAnsi="Calibri" w:cs="Calibri"/>
                <w:i/>
                <w:lang w:val="uk-UA" w:eastAsia="uk-UA"/>
              </w:rPr>
            </w:pPr>
          </w:p>
          <w:p w14:paraId="19027EAB" w14:textId="77777777" w:rsidR="00154E8A" w:rsidRDefault="00154E8A" w:rsidP="00F2333A">
            <w:pPr>
              <w:spacing w:line="276" w:lineRule="auto"/>
              <w:jc w:val="center"/>
              <w:rPr>
                <w:rFonts w:ascii="Calibri" w:hAnsi="Calibri" w:cs="Calibri"/>
                <w:i/>
                <w:lang w:val="uk-UA" w:eastAsia="uk-UA"/>
              </w:rPr>
            </w:pPr>
          </w:p>
          <w:p w14:paraId="0FC231CD" w14:textId="77777777" w:rsidR="00154E8A" w:rsidRDefault="00154E8A" w:rsidP="00F2333A">
            <w:pPr>
              <w:spacing w:line="276" w:lineRule="auto"/>
              <w:jc w:val="center"/>
              <w:rPr>
                <w:rFonts w:ascii="Calibri" w:hAnsi="Calibri" w:cs="Calibri"/>
                <w:i/>
                <w:lang w:val="uk-UA" w:eastAsia="uk-UA"/>
              </w:rPr>
            </w:pPr>
          </w:p>
          <w:p w14:paraId="27FD4A7C" w14:textId="77777777" w:rsidR="00154E8A" w:rsidRDefault="00154E8A" w:rsidP="00F2333A">
            <w:pPr>
              <w:spacing w:line="276" w:lineRule="auto"/>
              <w:jc w:val="center"/>
              <w:rPr>
                <w:rFonts w:ascii="Calibri" w:hAnsi="Calibri" w:cs="Calibri"/>
                <w:i/>
                <w:lang w:val="uk-UA" w:eastAsia="uk-UA"/>
              </w:rPr>
            </w:pPr>
          </w:p>
          <w:p w14:paraId="3B1F35B0" w14:textId="77777777" w:rsidR="00154E8A" w:rsidRDefault="00154E8A" w:rsidP="00F2333A">
            <w:pPr>
              <w:spacing w:line="276" w:lineRule="auto"/>
              <w:jc w:val="center"/>
              <w:rPr>
                <w:rFonts w:ascii="Calibri" w:hAnsi="Calibri" w:cs="Calibri"/>
                <w:i/>
                <w:lang w:val="uk-UA" w:eastAsia="uk-UA"/>
              </w:rPr>
            </w:pPr>
          </w:p>
          <w:p w14:paraId="375B7515" w14:textId="77777777" w:rsidR="00154E8A" w:rsidRDefault="00154E8A" w:rsidP="00F2333A">
            <w:pPr>
              <w:spacing w:line="276" w:lineRule="auto"/>
              <w:jc w:val="center"/>
              <w:rPr>
                <w:rFonts w:ascii="Calibri" w:hAnsi="Calibri" w:cs="Calibri"/>
                <w:i/>
                <w:lang w:val="uk-UA" w:eastAsia="uk-UA"/>
              </w:rPr>
            </w:pPr>
            <w:r>
              <w:rPr>
                <w:rFonts w:ascii="Calibri" w:hAnsi="Calibri" w:cs="Calibri"/>
                <w:i/>
                <w:lang w:val="uk-UA" w:eastAsia="uk-UA"/>
              </w:rPr>
              <w:t xml:space="preserve">(data i podpis </w:t>
            </w:r>
          </w:p>
          <w:p w14:paraId="4AA77FCB" w14:textId="77777777" w:rsidR="00154E8A" w:rsidRDefault="00154E8A" w:rsidP="00F2333A">
            <w:pPr>
              <w:spacing w:line="276" w:lineRule="auto"/>
              <w:jc w:val="center"/>
              <w:rPr>
                <w:rFonts w:ascii="Calibri" w:hAnsi="Calibri" w:cs="Calibri"/>
                <w:lang w:val="uk-UA" w:eastAsia="uk-UA"/>
              </w:rPr>
            </w:pPr>
            <w:r>
              <w:rPr>
                <w:rFonts w:ascii="Calibri" w:hAnsi="Calibri" w:cs="Calibri"/>
                <w:i/>
                <w:lang w:val="uk-UA" w:eastAsia="uk-UA"/>
              </w:rPr>
              <w:t>pracownika Zamawiającego)</w:t>
            </w:r>
          </w:p>
        </w:tc>
        <w:tc>
          <w:tcPr>
            <w:tcW w:w="2202" w:type="dxa"/>
          </w:tcPr>
          <w:p w14:paraId="16DE6E6F" w14:textId="77777777" w:rsidR="00154E8A" w:rsidRDefault="00154E8A" w:rsidP="00F2333A">
            <w:pPr>
              <w:spacing w:line="276" w:lineRule="auto"/>
              <w:jc w:val="both"/>
              <w:rPr>
                <w:rFonts w:ascii="Calibri" w:hAnsi="Calibri" w:cs="Calibri"/>
                <w:lang w:val="uk-UA" w:eastAsia="uk-UA"/>
              </w:rPr>
            </w:pPr>
          </w:p>
        </w:tc>
        <w:tc>
          <w:tcPr>
            <w:tcW w:w="3576" w:type="dxa"/>
          </w:tcPr>
          <w:p w14:paraId="6E3F4A13" w14:textId="77777777" w:rsidR="00154E8A" w:rsidRDefault="00154E8A" w:rsidP="00F2333A">
            <w:pPr>
              <w:spacing w:line="276" w:lineRule="auto"/>
              <w:jc w:val="center"/>
              <w:rPr>
                <w:rFonts w:ascii="Calibri" w:hAnsi="Calibri" w:cs="Calibri"/>
                <w:lang w:val="uk-UA" w:eastAsia="uk-UA"/>
              </w:rPr>
            </w:pPr>
          </w:p>
        </w:tc>
      </w:tr>
    </w:tbl>
    <w:p w14:paraId="471CE66C" w14:textId="77777777" w:rsidR="00154E8A" w:rsidRDefault="00154E8A" w:rsidP="00154E8A">
      <w:pPr>
        <w:spacing w:line="276" w:lineRule="auto"/>
        <w:rPr>
          <w:rFonts w:ascii="Calibri" w:hAnsi="Calibri" w:cs="Calibri"/>
          <w:lang w:eastAsia="pl-PL"/>
        </w:rPr>
      </w:pPr>
    </w:p>
    <w:p w14:paraId="3AC089D0" w14:textId="77777777" w:rsidR="00154E8A" w:rsidRDefault="00154E8A" w:rsidP="00154E8A">
      <w:pPr>
        <w:spacing w:line="276" w:lineRule="auto"/>
        <w:rPr>
          <w:rFonts w:ascii="Calibri" w:hAnsi="Calibri" w:cs="Calibri"/>
        </w:rPr>
      </w:pPr>
      <w:r>
        <w:rPr>
          <w:rFonts w:ascii="Calibri" w:hAnsi="Calibri" w:cs="Calibri"/>
        </w:rPr>
        <w:t>* niewłaściwe skreślić</w:t>
      </w:r>
    </w:p>
    <w:p w14:paraId="0773BC78" w14:textId="77777777" w:rsidR="00154E8A" w:rsidRDefault="00154E8A" w:rsidP="00154E8A">
      <w:pPr>
        <w:pageBreakBefore/>
        <w:tabs>
          <w:tab w:val="center" w:pos="4536"/>
          <w:tab w:val="right" w:pos="9072"/>
        </w:tabs>
        <w:spacing w:line="276" w:lineRule="auto"/>
        <w:jc w:val="right"/>
        <w:rPr>
          <w:b/>
          <w:sz w:val="24"/>
          <w:szCs w:val="24"/>
        </w:rPr>
      </w:pPr>
      <w:r>
        <w:rPr>
          <w:b/>
          <w:sz w:val="24"/>
          <w:szCs w:val="24"/>
        </w:rPr>
        <w:lastRenderedPageBreak/>
        <w:t xml:space="preserve">Załącznik nr 5 do Umowy </w:t>
      </w:r>
    </w:p>
    <w:p w14:paraId="7E11FB24" w14:textId="77777777" w:rsidR="00154E8A" w:rsidRDefault="00154E8A" w:rsidP="00154E8A">
      <w:pPr>
        <w:tabs>
          <w:tab w:val="center" w:pos="4536"/>
          <w:tab w:val="right" w:pos="9072"/>
        </w:tabs>
        <w:spacing w:line="276" w:lineRule="auto"/>
        <w:jc w:val="right"/>
        <w:rPr>
          <w:b/>
          <w:sz w:val="24"/>
          <w:szCs w:val="24"/>
        </w:rPr>
      </w:pPr>
      <w:r>
        <w:rPr>
          <w:b/>
          <w:sz w:val="24"/>
          <w:szCs w:val="24"/>
        </w:rPr>
        <w:t>nr ____________________</w:t>
      </w:r>
    </w:p>
    <w:p w14:paraId="12DC9316" w14:textId="77777777" w:rsidR="00154E8A" w:rsidRDefault="00154E8A" w:rsidP="00154E8A">
      <w:pPr>
        <w:tabs>
          <w:tab w:val="center" w:pos="4536"/>
          <w:tab w:val="right" w:pos="9072"/>
        </w:tabs>
        <w:spacing w:line="276" w:lineRule="auto"/>
        <w:jc w:val="right"/>
        <w:rPr>
          <w:b/>
          <w:sz w:val="24"/>
          <w:szCs w:val="24"/>
        </w:rPr>
      </w:pPr>
      <w:r>
        <w:rPr>
          <w:b/>
          <w:sz w:val="24"/>
          <w:szCs w:val="24"/>
        </w:rPr>
        <w:t>z dnia ____________________</w:t>
      </w:r>
    </w:p>
    <w:p w14:paraId="330361F9" w14:textId="77777777" w:rsidR="00154E8A" w:rsidRDefault="00154E8A" w:rsidP="00154E8A">
      <w:pPr>
        <w:spacing w:line="276" w:lineRule="auto"/>
        <w:rPr>
          <w:sz w:val="24"/>
          <w:szCs w:val="24"/>
        </w:rPr>
      </w:pPr>
    </w:p>
    <w:p w14:paraId="23D26307" w14:textId="77777777" w:rsidR="00154E8A" w:rsidRDefault="00154E8A" w:rsidP="00154E8A">
      <w:pPr>
        <w:spacing w:line="276" w:lineRule="auto"/>
        <w:jc w:val="center"/>
        <w:rPr>
          <w:sz w:val="24"/>
          <w:szCs w:val="24"/>
        </w:rPr>
      </w:pPr>
      <w:r>
        <w:rPr>
          <w:sz w:val="24"/>
          <w:szCs w:val="24"/>
        </w:rPr>
        <w:t>Zasady zachowania jakości stosowane przy tłumaczeniach pisemnych:</w:t>
      </w:r>
    </w:p>
    <w:p w14:paraId="592DC7A7" w14:textId="77777777" w:rsidR="00154E8A" w:rsidRDefault="00154E8A" w:rsidP="00154E8A">
      <w:pPr>
        <w:spacing w:line="276" w:lineRule="auto"/>
        <w:jc w:val="both"/>
        <w:rPr>
          <w:sz w:val="24"/>
          <w:szCs w:val="24"/>
        </w:rPr>
      </w:pPr>
    </w:p>
    <w:p w14:paraId="4C512FC7" w14:textId="77777777" w:rsidR="00154E8A" w:rsidRDefault="00154E8A" w:rsidP="00154E8A">
      <w:pPr>
        <w:widowControl/>
        <w:numPr>
          <w:ilvl w:val="1"/>
          <w:numId w:val="53"/>
        </w:numPr>
        <w:autoSpaceDE/>
        <w:autoSpaceDN/>
        <w:spacing w:line="276" w:lineRule="auto"/>
        <w:jc w:val="both"/>
        <w:rPr>
          <w:sz w:val="24"/>
          <w:szCs w:val="24"/>
        </w:rPr>
      </w:pPr>
      <w:r>
        <w:rPr>
          <w:b/>
          <w:sz w:val="24"/>
          <w:szCs w:val="24"/>
        </w:rPr>
        <w:t>Bezwzględne stosowanie terminologii</w:t>
      </w:r>
      <w:r>
        <w:rPr>
          <w:sz w:val="24"/>
          <w:szCs w:val="24"/>
        </w:rPr>
        <w:t xml:space="preserve"> Programu Współpracy INTERREG Polska – Saksonia 2014-2020, określonej w Dokumencie  Programu Współpracy INTERREG Polska – Saksonia 2014-2020 (Decyzja Komisji Europejskiej nr C(2015)4096 z ewentualnymi późniejszymi zmianami), obowiązującej wersji Podręcznika Programu Współpracy INTERREG Polska – Saksonia 2014-2020 oraz wszystkich innych dokumentach opublikowanych na stronie Programu </w:t>
      </w:r>
      <w:hyperlink r:id="rId9" w:history="1">
        <w:r>
          <w:rPr>
            <w:rStyle w:val="Hipercze"/>
            <w:sz w:val="24"/>
            <w:szCs w:val="24"/>
          </w:rPr>
          <w:t>www.plsn.eu</w:t>
        </w:r>
      </w:hyperlink>
      <w:r>
        <w:rPr>
          <w:sz w:val="24"/>
          <w:szCs w:val="24"/>
        </w:rPr>
        <w:t xml:space="preserve">, chyba że powzięte zostaną odmienne ustalenia pomiędzy Zamawiającym i Wykonawcą. </w:t>
      </w:r>
    </w:p>
    <w:p w14:paraId="61A2C486" w14:textId="77777777" w:rsidR="00154E8A" w:rsidRDefault="00154E8A" w:rsidP="00154E8A">
      <w:pPr>
        <w:widowControl/>
        <w:numPr>
          <w:ilvl w:val="1"/>
          <w:numId w:val="53"/>
        </w:numPr>
        <w:autoSpaceDE/>
        <w:autoSpaceDN/>
        <w:spacing w:line="276" w:lineRule="auto"/>
        <w:jc w:val="both"/>
        <w:rPr>
          <w:sz w:val="24"/>
          <w:szCs w:val="24"/>
        </w:rPr>
      </w:pPr>
      <w:r>
        <w:rPr>
          <w:sz w:val="24"/>
          <w:szCs w:val="24"/>
        </w:rPr>
        <w:t xml:space="preserve">Nazwy własne instytucji międzynarodowych, niemieckich i polskich powinny być tłumaczone </w:t>
      </w:r>
      <w:r>
        <w:rPr>
          <w:b/>
          <w:sz w:val="24"/>
          <w:szCs w:val="24"/>
        </w:rPr>
        <w:t>zgodnie z powszechnie przyjętym nazewnictwem w języku docelowym</w:t>
      </w:r>
      <w:r>
        <w:rPr>
          <w:sz w:val="24"/>
          <w:szCs w:val="24"/>
        </w:rPr>
        <w:t xml:space="preserve"> (za powszechnie przyjęte nazewnictwo uważa się również to, jakie jest wykorzystywane w dokumentach i materiałach informacyjnych Komisji Europejskich oraz instytucji, których to nazewnictwo dotyczy). </w:t>
      </w:r>
    </w:p>
    <w:p w14:paraId="3C5A43B6" w14:textId="77777777" w:rsidR="00154E8A" w:rsidRDefault="00154E8A" w:rsidP="00154E8A">
      <w:pPr>
        <w:spacing w:line="276" w:lineRule="auto"/>
        <w:ind w:left="1080"/>
        <w:jc w:val="both"/>
        <w:rPr>
          <w:b/>
          <w:sz w:val="24"/>
          <w:szCs w:val="24"/>
        </w:rPr>
      </w:pPr>
      <w:r>
        <w:rPr>
          <w:b/>
          <w:sz w:val="24"/>
          <w:szCs w:val="24"/>
        </w:rPr>
        <w:t>Niedopuszczalne jest samodzielne tłumaczenie nazw, występujących już w powszechnym użyciu w języku docelowym.</w:t>
      </w:r>
    </w:p>
    <w:p w14:paraId="6DE480B2" w14:textId="77777777" w:rsidR="00154E8A" w:rsidRDefault="00154E8A" w:rsidP="00154E8A">
      <w:pPr>
        <w:widowControl/>
        <w:numPr>
          <w:ilvl w:val="1"/>
          <w:numId w:val="53"/>
        </w:numPr>
        <w:autoSpaceDE/>
        <w:autoSpaceDN/>
        <w:spacing w:line="276" w:lineRule="auto"/>
        <w:jc w:val="both"/>
        <w:rPr>
          <w:sz w:val="24"/>
          <w:szCs w:val="24"/>
        </w:rPr>
      </w:pPr>
      <w:r>
        <w:rPr>
          <w:sz w:val="24"/>
          <w:szCs w:val="24"/>
        </w:rPr>
        <w:t xml:space="preserve">Tłumaczenie powinno być </w:t>
      </w:r>
      <w:r>
        <w:rPr>
          <w:b/>
          <w:sz w:val="24"/>
          <w:szCs w:val="24"/>
        </w:rPr>
        <w:t>zrozumiałe</w:t>
      </w:r>
      <w:r>
        <w:rPr>
          <w:sz w:val="24"/>
          <w:szCs w:val="24"/>
        </w:rPr>
        <w:t xml:space="preserve"> dla potencjalnego odbiorcy tekstu, </w:t>
      </w:r>
      <w:r>
        <w:rPr>
          <w:b/>
          <w:sz w:val="24"/>
          <w:szCs w:val="24"/>
        </w:rPr>
        <w:t>odzwierciedlać brzmienie tekstu źródłowego</w:t>
      </w:r>
      <w:r>
        <w:rPr>
          <w:sz w:val="24"/>
          <w:szCs w:val="24"/>
        </w:rPr>
        <w:t xml:space="preserve">, </w:t>
      </w:r>
      <w:r>
        <w:rPr>
          <w:b/>
          <w:sz w:val="24"/>
          <w:szCs w:val="24"/>
        </w:rPr>
        <w:t>z zachowaniem pełni jego wymowy</w:t>
      </w:r>
      <w:r>
        <w:rPr>
          <w:sz w:val="24"/>
          <w:szCs w:val="24"/>
        </w:rPr>
        <w:t>. Nie powinno ono zawierać niedomówień, wprowadzać dodatkowych dwuznaczności, bądź też nadmiernie zawężać znaczenia tekstu źródłowego.  Dopuszcza się przy tym nieznaczne modyfikacje struktury zdaniowej tekstu źródłowego (np. rozbicie jednego zdania z tekstu źródłowego na kilka zdań w tekście docelowym), o ile pomaga to w lepszy sposób odzwierciedlić tekst źródłowy.</w:t>
      </w:r>
    </w:p>
    <w:p w14:paraId="722A15DC" w14:textId="77777777" w:rsidR="00154E8A" w:rsidRDefault="00154E8A" w:rsidP="00154E8A">
      <w:pPr>
        <w:widowControl/>
        <w:numPr>
          <w:ilvl w:val="1"/>
          <w:numId w:val="53"/>
        </w:numPr>
        <w:autoSpaceDE/>
        <w:autoSpaceDN/>
        <w:spacing w:line="276" w:lineRule="auto"/>
        <w:jc w:val="both"/>
        <w:rPr>
          <w:sz w:val="24"/>
          <w:szCs w:val="24"/>
        </w:rPr>
      </w:pPr>
      <w:r>
        <w:rPr>
          <w:sz w:val="24"/>
          <w:szCs w:val="24"/>
        </w:rPr>
        <w:t xml:space="preserve">W miarę możliwości tekst należy tłumaczyć za pomocą kolokacji </w:t>
      </w:r>
      <w:r>
        <w:rPr>
          <w:b/>
          <w:sz w:val="24"/>
          <w:szCs w:val="24"/>
        </w:rPr>
        <w:t>możliwie oszczędnych</w:t>
      </w:r>
      <w:r>
        <w:rPr>
          <w:sz w:val="24"/>
          <w:szCs w:val="24"/>
        </w:rPr>
        <w:t xml:space="preserve"> i </w:t>
      </w:r>
      <w:r>
        <w:rPr>
          <w:b/>
          <w:sz w:val="24"/>
          <w:szCs w:val="24"/>
        </w:rPr>
        <w:t>brzmiących naturalnie</w:t>
      </w:r>
      <w:r>
        <w:rPr>
          <w:sz w:val="24"/>
          <w:szCs w:val="24"/>
        </w:rPr>
        <w:t xml:space="preserve"> dla odbiorcy, posługującego się językiem docelowym jako ojczystym </w:t>
      </w:r>
      <w:r>
        <w:rPr>
          <w:i/>
          <w:sz w:val="24"/>
          <w:szCs w:val="24"/>
        </w:rPr>
        <w:t>(np. „działania projektu” jako „</w:t>
      </w:r>
      <w:proofErr w:type="spellStart"/>
      <w:r>
        <w:rPr>
          <w:i/>
          <w:sz w:val="24"/>
          <w:szCs w:val="24"/>
        </w:rPr>
        <w:t>Projektmaßnahmen</w:t>
      </w:r>
      <w:proofErr w:type="spellEnd"/>
      <w:r>
        <w:rPr>
          <w:i/>
          <w:sz w:val="24"/>
          <w:szCs w:val="24"/>
        </w:rPr>
        <w:t>” zamiast „</w:t>
      </w:r>
      <w:proofErr w:type="spellStart"/>
      <w:r>
        <w:rPr>
          <w:i/>
          <w:sz w:val="24"/>
          <w:szCs w:val="24"/>
        </w:rPr>
        <w:t>Maßnahmen</w:t>
      </w:r>
      <w:proofErr w:type="spellEnd"/>
      <w:r>
        <w:rPr>
          <w:i/>
          <w:sz w:val="24"/>
          <w:szCs w:val="24"/>
        </w:rPr>
        <w:t xml:space="preserve"> des </w:t>
      </w:r>
      <w:proofErr w:type="spellStart"/>
      <w:r>
        <w:rPr>
          <w:i/>
          <w:sz w:val="24"/>
          <w:szCs w:val="24"/>
        </w:rPr>
        <w:t>Projekts</w:t>
      </w:r>
      <w:proofErr w:type="spellEnd"/>
      <w:r>
        <w:rPr>
          <w:i/>
          <w:sz w:val="24"/>
          <w:szCs w:val="24"/>
        </w:rPr>
        <w:t>”, zaś „dokumentacja związana z projektem” jako „</w:t>
      </w:r>
      <w:proofErr w:type="spellStart"/>
      <w:r>
        <w:rPr>
          <w:i/>
          <w:sz w:val="24"/>
          <w:szCs w:val="24"/>
        </w:rPr>
        <w:t>projektbezogene</w:t>
      </w:r>
      <w:proofErr w:type="spellEnd"/>
      <w:r>
        <w:rPr>
          <w:i/>
          <w:sz w:val="24"/>
          <w:szCs w:val="24"/>
        </w:rPr>
        <w:t xml:space="preserve"> </w:t>
      </w:r>
      <w:proofErr w:type="spellStart"/>
      <w:r>
        <w:rPr>
          <w:i/>
          <w:sz w:val="24"/>
          <w:szCs w:val="24"/>
        </w:rPr>
        <w:t>Unterlagen</w:t>
      </w:r>
      <w:proofErr w:type="spellEnd"/>
      <w:r>
        <w:rPr>
          <w:i/>
          <w:sz w:val="24"/>
          <w:szCs w:val="24"/>
        </w:rPr>
        <w:t xml:space="preserve">” zamiast „mit </w:t>
      </w:r>
      <w:proofErr w:type="spellStart"/>
      <w:r>
        <w:rPr>
          <w:i/>
          <w:sz w:val="24"/>
          <w:szCs w:val="24"/>
        </w:rPr>
        <w:t>dem</w:t>
      </w:r>
      <w:proofErr w:type="spellEnd"/>
      <w:r>
        <w:rPr>
          <w:i/>
          <w:sz w:val="24"/>
          <w:szCs w:val="24"/>
        </w:rPr>
        <w:t xml:space="preserve"> Projekt </w:t>
      </w:r>
      <w:proofErr w:type="spellStart"/>
      <w:r>
        <w:rPr>
          <w:i/>
          <w:sz w:val="24"/>
          <w:szCs w:val="24"/>
        </w:rPr>
        <w:t>verbundene</w:t>
      </w:r>
      <w:proofErr w:type="spellEnd"/>
      <w:r>
        <w:rPr>
          <w:i/>
          <w:sz w:val="24"/>
          <w:szCs w:val="24"/>
        </w:rPr>
        <w:t xml:space="preserve"> </w:t>
      </w:r>
      <w:proofErr w:type="spellStart"/>
      <w:r>
        <w:rPr>
          <w:i/>
          <w:sz w:val="24"/>
          <w:szCs w:val="24"/>
        </w:rPr>
        <w:t>Dokumentation</w:t>
      </w:r>
      <w:proofErr w:type="spellEnd"/>
      <w:r>
        <w:rPr>
          <w:i/>
          <w:sz w:val="24"/>
          <w:szCs w:val="24"/>
        </w:rPr>
        <w:t>”)</w:t>
      </w:r>
      <w:r>
        <w:rPr>
          <w:sz w:val="24"/>
          <w:szCs w:val="24"/>
        </w:rPr>
        <w:t>.</w:t>
      </w:r>
    </w:p>
    <w:p w14:paraId="53959A06" w14:textId="77777777" w:rsidR="00154E8A" w:rsidRDefault="00154E8A" w:rsidP="00154E8A">
      <w:pPr>
        <w:widowControl/>
        <w:numPr>
          <w:ilvl w:val="1"/>
          <w:numId w:val="53"/>
        </w:numPr>
        <w:autoSpaceDE/>
        <w:autoSpaceDN/>
        <w:spacing w:line="276" w:lineRule="auto"/>
        <w:jc w:val="both"/>
        <w:rPr>
          <w:sz w:val="24"/>
          <w:szCs w:val="24"/>
        </w:rPr>
      </w:pPr>
      <w:r>
        <w:rPr>
          <w:b/>
          <w:sz w:val="24"/>
          <w:szCs w:val="24"/>
        </w:rPr>
        <w:t>Niedopuszczalne jest stosowanie kalek</w:t>
      </w:r>
      <w:r>
        <w:rPr>
          <w:sz w:val="24"/>
          <w:szCs w:val="24"/>
        </w:rPr>
        <w:t>, tj. dosłowne tłumaczenie tekstu, w sytuacji, gdy tę samą treść można wyrazić w sposób bardziej naturalny i oszczędny za pomocą innych kolokacji w języku docelowym.</w:t>
      </w:r>
    </w:p>
    <w:p w14:paraId="2D42B0D2" w14:textId="77777777" w:rsidR="00154E8A" w:rsidRDefault="00154E8A" w:rsidP="00154E8A">
      <w:pPr>
        <w:widowControl/>
        <w:numPr>
          <w:ilvl w:val="1"/>
          <w:numId w:val="53"/>
        </w:numPr>
        <w:autoSpaceDE/>
        <w:autoSpaceDN/>
        <w:spacing w:line="276" w:lineRule="auto"/>
        <w:jc w:val="both"/>
        <w:rPr>
          <w:sz w:val="24"/>
          <w:szCs w:val="24"/>
        </w:rPr>
      </w:pPr>
      <w:r>
        <w:rPr>
          <w:b/>
          <w:sz w:val="24"/>
          <w:szCs w:val="24"/>
        </w:rPr>
        <w:t>Dwóch różnych terminów w języku źródłowym nie należy tłumaczyć za pomocą tego samego terminu</w:t>
      </w:r>
      <w:r>
        <w:rPr>
          <w:sz w:val="24"/>
          <w:szCs w:val="24"/>
        </w:rPr>
        <w:t xml:space="preserve"> w języku docelowym </w:t>
      </w:r>
      <w:r>
        <w:rPr>
          <w:i/>
          <w:sz w:val="24"/>
          <w:szCs w:val="24"/>
        </w:rPr>
        <w:t>(np. terminu „dofinansowanie” i „wsparcie” nie powinno się tłumaczyć za pomocą tego samego słowa „</w:t>
      </w:r>
      <w:proofErr w:type="spellStart"/>
      <w:r>
        <w:rPr>
          <w:i/>
          <w:sz w:val="24"/>
          <w:szCs w:val="24"/>
        </w:rPr>
        <w:t>Förderung</w:t>
      </w:r>
      <w:proofErr w:type="spellEnd"/>
      <w:r>
        <w:rPr>
          <w:i/>
          <w:sz w:val="24"/>
          <w:szCs w:val="24"/>
        </w:rPr>
        <w:t>“)</w:t>
      </w:r>
      <w:r>
        <w:rPr>
          <w:sz w:val="24"/>
          <w:szCs w:val="24"/>
        </w:rPr>
        <w:t>. W razie wątpliwości należy się skonsultować z Zamawiającym.</w:t>
      </w:r>
    </w:p>
    <w:p w14:paraId="72863D8E" w14:textId="77777777" w:rsidR="00154E8A" w:rsidRDefault="00154E8A" w:rsidP="00154E8A">
      <w:pPr>
        <w:widowControl/>
        <w:numPr>
          <w:ilvl w:val="1"/>
          <w:numId w:val="53"/>
        </w:numPr>
        <w:autoSpaceDE/>
        <w:autoSpaceDN/>
        <w:spacing w:line="276" w:lineRule="auto"/>
        <w:jc w:val="both"/>
        <w:rPr>
          <w:sz w:val="24"/>
          <w:szCs w:val="24"/>
        </w:rPr>
      </w:pPr>
      <w:r>
        <w:rPr>
          <w:sz w:val="24"/>
          <w:szCs w:val="24"/>
        </w:rPr>
        <w:lastRenderedPageBreak/>
        <w:t xml:space="preserve">W celu uniknięcia dwuznaczności każdy termin tłumaczymy jednolicie, nawet w sytuacji gdy powoduje to niepotrzebne powtórzenia. </w:t>
      </w:r>
    </w:p>
    <w:p w14:paraId="22F4658D" w14:textId="77777777" w:rsidR="00154E8A" w:rsidRDefault="00154E8A" w:rsidP="00154E8A">
      <w:pPr>
        <w:widowControl/>
        <w:numPr>
          <w:ilvl w:val="1"/>
          <w:numId w:val="53"/>
        </w:numPr>
        <w:autoSpaceDE/>
        <w:autoSpaceDN/>
        <w:spacing w:line="276" w:lineRule="auto"/>
        <w:jc w:val="both"/>
        <w:rPr>
          <w:sz w:val="24"/>
          <w:szCs w:val="24"/>
        </w:rPr>
      </w:pPr>
      <w:r>
        <w:rPr>
          <w:sz w:val="24"/>
          <w:szCs w:val="24"/>
        </w:rPr>
        <w:t xml:space="preserve">Należy dbać o precyzyjny dobór terminów nawet w sytuacji, gdy w języku źródłowym ta precyzja nie została zachowana </w:t>
      </w:r>
      <w:r>
        <w:rPr>
          <w:i/>
          <w:sz w:val="24"/>
          <w:szCs w:val="24"/>
        </w:rPr>
        <w:t>(np. w sytuacji gdy słowo „umowa” w polskim oryginale odnosi się jednoznacznie do „umowy o dofinansowanie”, termin ten należy przetłumaczyć jako „</w:t>
      </w:r>
      <w:proofErr w:type="spellStart"/>
      <w:r>
        <w:rPr>
          <w:i/>
          <w:sz w:val="24"/>
          <w:szCs w:val="24"/>
        </w:rPr>
        <w:t>Zuwendungsvertrag</w:t>
      </w:r>
      <w:proofErr w:type="spellEnd"/>
      <w:r>
        <w:rPr>
          <w:i/>
          <w:sz w:val="24"/>
          <w:szCs w:val="24"/>
        </w:rPr>
        <w:t>” zamiast „</w:t>
      </w:r>
      <w:proofErr w:type="spellStart"/>
      <w:r>
        <w:rPr>
          <w:i/>
          <w:sz w:val="24"/>
          <w:szCs w:val="24"/>
        </w:rPr>
        <w:t>Vertrag</w:t>
      </w:r>
      <w:proofErr w:type="spellEnd"/>
      <w:r>
        <w:rPr>
          <w:i/>
          <w:sz w:val="24"/>
          <w:szCs w:val="24"/>
        </w:rPr>
        <w:t>”).</w:t>
      </w:r>
      <w:r>
        <w:rPr>
          <w:sz w:val="24"/>
          <w:szCs w:val="24"/>
        </w:rPr>
        <w:t xml:space="preserve"> Wątpliwości należy skonsultować z Zamawiającym. </w:t>
      </w:r>
    </w:p>
    <w:p w14:paraId="14E89A88" w14:textId="77777777" w:rsidR="00154E8A" w:rsidRDefault="00154E8A" w:rsidP="00154E8A">
      <w:pPr>
        <w:widowControl/>
        <w:numPr>
          <w:ilvl w:val="1"/>
          <w:numId w:val="53"/>
        </w:numPr>
        <w:autoSpaceDE/>
        <w:autoSpaceDN/>
        <w:spacing w:line="276" w:lineRule="auto"/>
        <w:jc w:val="both"/>
        <w:rPr>
          <w:sz w:val="24"/>
          <w:szCs w:val="24"/>
        </w:rPr>
      </w:pPr>
      <w:r>
        <w:rPr>
          <w:sz w:val="24"/>
          <w:szCs w:val="24"/>
        </w:rPr>
        <w:t>Należy bezwzględnie zachować styl tekstu źródłowego.</w:t>
      </w:r>
    </w:p>
    <w:p w14:paraId="3A7D11BF" w14:textId="77777777" w:rsidR="00154E8A" w:rsidRDefault="00154E8A" w:rsidP="00154E8A">
      <w:pPr>
        <w:widowControl/>
        <w:numPr>
          <w:ilvl w:val="1"/>
          <w:numId w:val="53"/>
        </w:numPr>
        <w:autoSpaceDE/>
        <w:autoSpaceDN/>
        <w:spacing w:line="276" w:lineRule="auto"/>
        <w:jc w:val="both"/>
        <w:rPr>
          <w:sz w:val="24"/>
          <w:szCs w:val="24"/>
        </w:rPr>
      </w:pPr>
      <w:r>
        <w:rPr>
          <w:sz w:val="24"/>
          <w:szCs w:val="24"/>
        </w:rPr>
        <w:t xml:space="preserve">Niedopuszczalne są odstępstwa od reguł </w:t>
      </w:r>
      <w:r>
        <w:rPr>
          <w:b/>
          <w:sz w:val="24"/>
          <w:szCs w:val="24"/>
        </w:rPr>
        <w:t>gramatyki</w:t>
      </w:r>
      <w:r>
        <w:rPr>
          <w:sz w:val="24"/>
          <w:szCs w:val="24"/>
        </w:rPr>
        <w:t xml:space="preserve"> języka docelowego (np. w języku niemieckim: pozycja czasownika w zdaniu). </w:t>
      </w:r>
    </w:p>
    <w:p w14:paraId="6B1EAB05" w14:textId="77777777" w:rsidR="00154E8A" w:rsidRDefault="00154E8A" w:rsidP="00154E8A">
      <w:pPr>
        <w:widowControl/>
        <w:numPr>
          <w:ilvl w:val="1"/>
          <w:numId w:val="53"/>
        </w:numPr>
        <w:autoSpaceDE/>
        <w:autoSpaceDN/>
        <w:spacing w:line="276" w:lineRule="auto"/>
        <w:jc w:val="both"/>
        <w:rPr>
          <w:sz w:val="24"/>
          <w:szCs w:val="24"/>
        </w:rPr>
      </w:pPr>
      <w:r>
        <w:rPr>
          <w:sz w:val="24"/>
          <w:szCs w:val="24"/>
        </w:rPr>
        <w:t xml:space="preserve">W celu bardziej zrozumiałego i oszczędnego sformułowania w tekście docelowym dopuszcza się modyfikacje gramatyczne, np. zamianę strony biernej na czynną (bądź odwrotnie), przetłumaczenie związku frazeologicznego zawartego w tekście źródłowym za pomocą mniejszej liczby słów, o ile zachowana została identyczna wymowa tekstu, bez zawężenia bądź rozszerzenia znaczenia m. in. poprzez wprowadzenia  dwuznaczności nie występujących w tekście źródłowym. </w:t>
      </w:r>
    </w:p>
    <w:p w14:paraId="1293C878" w14:textId="77777777" w:rsidR="00154E8A" w:rsidRDefault="00154E8A" w:rsidP="00154E8A">
      <w:pPr>
        <w:widowControl/>
        <w:numPr>
          <w:ilvl w:val="1"/>
          <w:numId w:val="53"/>
        </w:numPr>
        <w:autoSpaceDE/>
        <w:autoSpaceDN/>
        <w:spacing w:line="276" w:lineRule="auto"/>
        <w:jc w:val="both"/>
        <w:rPr>
          <w:sz w:val="24"/>
          <w:szCs w:val="24"/>
        </w:rPr>
      </w:pPr>
      <w:r>
        <w:rPr>
          <w:sz w:val="24"/>
          <w:szCs w:val="24"/>
        </w:rPr>
        <w:t xml:space="preserve">Należy przestrzegać </w:t>
      </w:r>
      <w:r>
        <w:rPr>
          <w:b/>
          <w:sz w:val="24"/>
          <w:szCs w:val="24"/>
        </w:rPr>
        <w:t>reguł stylistycznych</w:t>
      </w:r>
      <w:r>
        <w:rPr>
          <w:sz w:val="24"/>
          <w:szCs w:val="24"/>
        </w:rPr>
        <w:t xml:space="preserve"> przyjętych w języku docelowym </w:t>
      </w:r>
      <w:r>
        <w:rPr>
          <w:i/>
          <w:sz w:val="24"/>
          <w:szCs w:val="24"/>
        </w:rPr>
        <w:t xml:space="preserve">(np. w języku niemieckim: unikać długich form dopełniaczowych, tzw. </w:t>
      </w:r>
      <w:proofErr w:type="spellStart"/>
      <w:r>
        <w:rPr>
          <w:i/>
          <w:sz w:val="24"/>
          <w:szCs w:val="24"/>
        </w:rPr>
        <w:t>Genitivhäufung</w:t>
      </w:r>
      <w:proofErr w:type="spellEnd"/>
      <w:r>
        <w:rPr>
          <w:i/>
          <w:sz w:val="24"/>
          <w:szCs w:val="24"/>
        </w:rPr>
        <w:t>, unikać stosowania form męskich w sytuacji, gdy mowa jest o zbiorowości osób różnej płci itp.).</w:t>
      </w:r>
    </w:p>
    <w:p w14:paraId="4A7E5B91" w14:textId="77777777" w:rsidR="00154E8A" w:rsidRDefault="00154E8A" w:rsidP="00154E8A">
      <w:pPr>
        <w:spacing w:line="276" w:lineRule="auto"/>
        <w:ind w:left="1080"/>
        <w:jc w:val="both"/>
        <w:rPr>
          <w:sz w:val="24"/>
          <w:szCs w:val="24"/>
        </w:rPr>
      </w:pPr>
      <w:r>
        <w:rPr>
          <w:sz w:val="24"/>
          <w:szCs w:val="24"/>
        </w:rPr>
        <w:t>W przypadku tekstów urzędowych należy w miarę możliwości i potrzeby stosować terminy przyjęte w praktyce urzędowej danego państwa (RFN dla tekstów niemieckojęzycznych bądź Polski dla tekstów polskojęzycznych). Wyjątek stanowią jednak nazwy instytucji i dokumentów prawnych, kodeksów itp., które należy tłumaczyć zgodnie z ich brzmieniem w języku źródłowym.</w:t>
      </w:r>
    </w:p>
    <w:p w14:paraId="6C8B9773" w14:textId="77777777" w:rsidR="00154E8A" w:rsidRDefault="00154E8A" w:rsidP="00154E8A">
      <w:pPr>
        <w:widowControl/>
        <w:numPr>
          <w:ilvl w:val="1"/>
          <w:numId w:val="53"/>
        </w:numPr>
        <w:autoSpaceDE/>
        <w:autoSpaceDN/>
        <w:spacing w:line="276" w:lineRule="auto"/>
        <w:jc w:val="both"/>
        <w:rPr>
          <w:sz w:val="24"/>
          <w:szCs w:val="24"/>
        </w:rPr>
      </w:pPr>
      <w:r>
        <w:rPr>
          <w:sz w:val="24"/>
          <w:szCs w:val="24"/>
        </w:rPr>
        <w:t xml:space="preserve">W przypadku odniesienia </w:t>
      </w:r>
      <w:r>
        <w:rPr>
          <w:b/>
          <w:sz w:val="24"/>
          <w:szCs w:val="24"/>
        </w:rPr>
        <w:t>do krajowych dokumentów prawnych i nazw instytucji państwowych</w:t>
      </w:r>
      <w:r>
        <w:rPr>
          <w:sz w:val="24"/>
          <w:szCs w:val="24"/>
        </w:rPr>
        <w:t xml:space="preserve"> należy zawrzeć odpowiednią adnotację, że chodzi o prawo konkretnego państwa </w:t>
      </w:r>
      <w:r>
        <w:rPr>
          <w:i/>
          <w:sz w:val="24"/>
          <w:szCs w:val="24"/>
        </w:rPr>
        <w:t>(np. gdy w polskojęzycznym tekście jest mowa o Dzienniku Ustaw, należy w niemieckojęzycznym tłumaczeniu dodać „</w:t>
      </w:r>
      <w:proofErr w:type="spellStart"/>
      <w:r>
        <w:rPr>
          <w:i/>
          <w:sz w:val="24"/>
          <w:szCs w:val="24"/>
        </w:rPr>
        <w:t>Gesetzesblatt</w:t>
      </w:r>
      <w:proofErr w:type="spellEnd"/>
      <w:r>
        <w:rPr>
          <w:i/>
          <w:sz w:val="24"/>
          <w:szCs w:val="24"/>
        </w:rPr>
        <w:t xml:space="preserve"> der Republik Polen”, Ministerstwo Rozwoju – Ministerium </w:t>
      </w:r>
      <w:proofErr w:type="spellStart"/>
      <w:r>
        <w:rPr>
          <w:i/>
          <w:sz w:val="24"/>
          <w:szCs w:val="24"/>
        </w:rPr>
        <w:t>für</w:t>
      </w:r>
      <w:proofErr w:type="spellEnd"/>
      <w:r>
        <w:rPr>
          <w:i/>
          <w:sz w:val="24"/>
          <w:szCs w:val="24"/>
        </w:rPr>
        <w:t xml:space="preserve"> </w:t>
      </w:r>
      <w:proofErr w:type="spellStart"/>
      <w:r>
        <w:rPr>
          <w:i/>
          <w:sz w:val="24"/>
          <w:szCs w:val="24"/>
        </w:rPr>
        <w:t>Entwicklung</w:t>
      </w:r>
      <w:proofErr w:type="spellEnd"/>
      <w:r>
        <w:rPr>
          <w:i/>
          <w:sz w:val="24"/>
          <w:szCs w:val="24"/>
        </w:rPr>
        <w:t xml:space="preserve"> der Republik Polen itp.)</w:t>
      </w:r>
    </w:p>
    <w:p w14:paraId="423E0572" w14:textId="77777777" w:rsidR="00154E8A" w:rsidRDefault="00154E8A" w:rsidP="00154E8A">
      <w:pPr>
        <w:widowControl/>
        <w:numPr>
          <w:ilvl w:val="1"/>
          <w:numId w:val="53"/>
        </w:numPr>
        <w:autoSpaceDE/>
        <w:autoSpaceDN/>
        <w:spacing w:line="276" w:lineRule="auto"/>
        <w:jc w:val="both"/>
        <w:rPr>
          <w:sz w:val="24"/>
          <w:szCs w:val="24"/>
        </w:rPr>
      </w:pPr>
      <w:r>
        <w:rPr>
          <w:sz w:val="24"/>
          <w:szCs w:val="24"/>
        </w:rPr>
        <w:t xml:space="preserve">Wykonawca zobowiązany jest uwzględniać </w:t>
      </w:r>
      <w:r>
        <w:rPr>
          <w:b/>
          <w:sz w:val="24"/>
          <w:szCs w:val="24"/>
        </w:rPr>
        <w:t>wszystkie elementy znajdujące się w dokumencie tłumaczonym, takie jak rysunki, tabele, wykresy, podpisy</w:t>
      </w:r>
      <w:r>
        <w:rPr>
          <w:sz w:val="24"/>
          <w:szCs w:val="24"/>
        </w:rPr>
        <w:t xml:space="preserve">, w tym załączyć je do tekstu tłumaczenia w odpowiednim miejscu i formie. Tabele należy sporządzić z wykorzystaniem narzędzi automatycznych edytora tekstu. </w:t>
      </w:r>
    </w:p>
    <w:p w14:paraId="6063CB31" w14:textId="77777777" w:rsidR="00154E8A" w:rsidRDefault="00154E8A" w:rsidP="00154E8A">
      <w:pPr>
        <w:widowControl/>
        <w:numPr>
          <w:ilvl w:val="1"/>
          <w:numId w:val="53"/>
        </w:numPr>
        <w:autoSpaceDE/>
        <w:autoSpaceDN/>
        <w:spacing w:line="276" w:lineRule="auto"/>
        <w:jc w:val="both"/>
        <w:rPr>
          <w:sz w:val="24"/>
          <w:szCs w:val="24"/>
        </w:rPr>
      </w:pPr>
      <w:r>
        <w:rPr>
          <w:sz w:val="24"/>
          <w:szCs w:val="24"/>
        </w:rPr>
        <w:t>Nazwy geograficzne tłumaczymy w sposób następujący:</w:t>
      </w:r>
    </w:p>
    <w:p w14:paraId="6F76FC67" w14:textId="77777777" w:rsidR="00154E8A" w:rsidRDefault="00154E8A" w:rsidP="00154E8A">
      <w:pPr>
        <w:widowControl/>
        <w:numPr>
          <w:ilvl w:val="2"/>
          <w:numId w:val="53"/>
        </w:numPr>
        <w:autoSpaceDE/>
        <w:autoSpaceDN/>
        <w:spacing w:line="276" w:lineRule="auto"/>
        <w:jc w:val="both"/>
        <w:rPr>
          <w:sz w:val="24"/>
          <w:szCs w:val="24"/>
        </w:rPr>
      </w:pPr>
      <w:r>
        <w:rPr>
          <w:sz w:val="24"/>
          <w:szCs w:val="24"/>
        </w:rPr>
        <w:t>Nazwy polskich województw – zgodnie z nomenklaturą przyjętą przez Ministerstwo Spraw Zagranicznych RFN [</w:t>
      </w:r>
      <w:proofErr w:type="spellStart"/>
      <w:r>
        <w:rPr>
          <w:sz w:val="24"/>
          <w:szCs w:val="24"/>
        </w:rPr>
        <w:t>Auswärtiges</w:t>
      </w:r>
      <w:proofErr w:type="spellEnd"/>
      <w:r>
        <w:rPr>
          <w:sz w:val="24"/>
          <w:szCs w:val="24"/>
        </w:rPr>
        <w:t xml:space="preserve"> </w:t>
      </w:r>
      <w:proofErr w:type="spellStart"/>
      <w:r>
        <w:rPr>
          <w:sz w:val="24"/>
          <w:szCs w:val="24"/>
        </w:rPr>
        <w:t>Amt</w:t>
      </w:r>
      <w:proofErr w:type="spellEnd"/>
      <w:r>
        <w:rPr>
          <w:sz w:val="24"/>
          <w:szCs w:val="24"/>
        </w:rPr>
        <w:t xml:space="preserve">] (np. województwo dolnośląskie – </w:t>
      </w:r>
      <w:proofErr w:type="spellStart"/>
      <w:r>
        <w:rPr>
          <w:sz w:val="24"/>
          <w:szCs w:val="24"/>
        </w:rPr>
        <w:t>Woiwodschaft</w:t>
      </w:r>
      <w:proofErr w:type="spellEnd"/>
      <w:r>
        <w:rPr>
          <w:sz w:val="24"/>
          <w:szCs w:val="24"/>
        </w:rPr>
        <w:t xml:space="preserve"> </w:t>
      </w:r>
      <w:proofErr w:type="spellStart"/>
      <w:r>
        <w:rPr>
          <w:sz w:val="24"/>
          <w:szCs w:val="24"/>
        </w:rPr>
        <w:t>Niederschlesien</w:t>
      </w:r>
      <w:proofErr w:type="spellEnd"/>
      <w:r>
        <w:rPr>
          <w:sz w:val="24"/>
          <w:szCs w:val="24"/>
        </w:rPr>
        <w:t xml:space="preserve">, województwo lubuskie – </w:t>
      </w:r>
      <w:proofErr w:type="spellStart"/>
      <w:r>
        <w:rPr>
          <w:sz w:val="24"/>
          <w:szCs w:val="24"/>
        </w:rPr>
        <w:t>Woiwodschaft</w:t>
      </w:r>
      <w:proofErr w:type="spellEnd"/>
      <w:r>
        <w:rPr>
          <w:sz w:val="24"/>
          <w:szCs w:val="24"/>
        </w:rPr>
        <w:t xml:space="preserve"> </w:t>
      </w:r>
      <w:proofErr w:type="spellStart"/>
      <w:r>
        <w:rPr>
          <w:sz w:val="24"/>
          <w:szCs w:val="24"/>
        </w:rPr>
        <w:t>Lebuser</w:t>
      </w:r>
      <w:proofErr w:type="spellEnd"/>
      <w:r>
        <w:rPr>
          <w:sz w:val="24"/>
          <w:szCs w:val="24"/>
        </w:rPr>
        <w:t xml:space="preserve"> Land).</w:t>
      </w:r>
    </w:p>
    <w:p w14:paraId="42BDE0F2" w14:textId="77777777" w:rsidR="00154E8A" w:rsidRDefault="00154E8A" w:rsidP="00154E8A">
      <w:pPr>
        <w:widowControl/>
        <w:numPr>
          <w:ilvl w:val="2"/>
          <w:numId w:val="53"/>
        </w:numPr>
        <w:autoSpaceDE/>
        <w:autoSpaceDN/>
        <w:spacing w:line="276" w:lineRule="auto"/>
        <w:jc w:val="both"/>
        <w:rPr>
          <w:sz w:val="24"/>
          <w:szCs w:val="24"/>
        </w:rPr>
      </w:pPr>
      <w:r>
        <w:rPr>
          <w:sz w:val="24"/>
          <w:szCs w:val="24"/>
        </w:rPr>
        <w:t>Nazwy niemieckich krajów związkowych – zgodnie z przyjętą nomenklaturą polską.</w:t>
      </w:r>
    </w:p>
    <w:p w14:paraId="096B828D" w14:textId="77777777" w:rsidR="00154E8A" w:rsidRDefault="00154E8A" w:rsidP="00154E8A">
      <w:pPr>
        <w:widowControl/>
        <w:numPr>
          <w:ilvl w:val="2"/>
          <w:numId w:val="53"/>
        </w:numPr>
        <w:autoSpaceDE/>
        <w:autoSpaceDN/>
        <w:spacing w:line="276" w:lineRule="auto"/>
        <w:jc w:val="both"/>
        <w:rPr>
          <w:sz w:val="24"/>
          <w:szCs w:val="24"/>
        </w:rPr>
      </w:pPr>
      <w:r>
        <w:rPr>
          <w:sz w:val="24"/>
          <w:szCs w:val="24"/>
        </w:rPr>
        <w:t xml:space="preserve">W przypadku nazw miejscowości: a) pozostawiamy w oryginale w przypadku braku odpowiednika w języku docelowym; b) tłumaczymy w </w:t>
      </w:r>
      <w:r>
        <w:rPr>
          <w:sz w:val="24"/>
          <w:szCs w:val="24"/>
        </w:rPr>
        <w:lastRenderedPageBreak/>
        <w:t xml:space="preserve">sytuacji, gdy nazwa w języku docelowym jest dobrze rozpoznawalna (np. w j. polskim: Lipsk,  Drezno, w j. niemieckim: </w:t>
      </w:r>
      <w:proofErr w:type="spellStart"/>
      <w:r>
        <w:rPr>
          <w:sz w:val="24"/>
          <w:szCs w:val="24"/>
        </w:rPr>
        <w:t>Warschau</w:t>
      </w:r>
      <w:proofErr w:type="spellEnd"/>
      <w:r>
        <w:rPr>
          <w:sz w:val="24"/>
          <w:szCs w:val="24"/>
        </w:rPr>
        <w:t xml:space="preserve">); c) podajemy nazwę źródłową wraz z tłumaczeniem w nawiasach, np. w tekście polskojęzycznym </w:t>
      </w:r>
      <w:proofErr w:type="spellStart"/>
      <w:r>
        <w:rPr>
          <w:sz w:val="24"/>
          <w:szCs w:val="24"/>
        </w:rPr>
        <w:t>Zittau</w:t>
      </w:r>
      <w:proofErr w:type="spellEnd"/>
      <w:r>
        <w:rPr>
          <w:sz w:val="24"/>
          <w:szCs w:val="24"/>
        </w:rPr>
        <w:t xml:space="preserve"> (Żytawa), </w:t>
      </w:r>
      <w:proofErr w:type="spellStart"/>
      <w:r>
        <w:rPr>
          <w:sz w:val="24"/>
          <w:szCs w:val="24"/>
        </w:rPr>
        <w:t>Bautzen</w:t>
      </w:r>
      <w:proofErr w:type="spellEnd"/>
      <w:r>
        <w:rPr>
          <w:sz w:val="24"/>
          <w:szCs w:val="24"/>
        </w:rPr>
        <w:t xml:space="preserve"> (Budziszyn), Bad </w:t>
      </w:r>
      <w:proofErr w:type="spellStart"/>
      <w:r>
        <w:rPr>
          <w:sz w:val="24"/>
          <w:szCs w:val="24"/>
        </w:rPr>
        <w:t>Muskau</w:t>
      </w:r>
      <w:proofErr w:type="spellEnd"/>
      <w:r>
        <w:rPr>
          <w:sz w:val="24"/>
          <w:szCs w:val="24"/>
        </w:rPr>
        <w:t xml:space="preserve"> (</w:t>
      </w:r>
      <w:proofErr w:type="spellStart"/>
      <w:r>
        <w:rPr>
          <w:sz w:val="24"/>
          <w:szCs w:val="24"/>
        </w:rPr>
        <w:t>Mużaków</w:t>
      </w:r>
      <w:proofErr w:type="spellEnd"/>
      <w:r>
        <w:rPr>
          <w:sz w:val="24"/>
          <w:szCs w:val="24"/>
        </w:rPr>
        <w:t>), w tekście niemieckojęzycznym: Wrocław (</w:t>
      </w:r>
      <w:proofErr w:type="spellStart"/>
      <w:r>
        <w:rPr>
          <w:sz w:val="24"/>
          <w:szCs w:val="24"/>
        </w:rPr>
        <w:t>Breslau</w:t>
      </w:r>
      <w:proofErr w:type="spellEnd"/>
      <w:r>
        <w:rPr>
          <w:sz w:val="24"/>
          <w:szCs w:val="24"/>
        </w:rPr>
        <w:t>), Jelenia Góra (</w:t>
      </w:r>
      <w:proofErr w:type="spellStart"/>
      <w:r>
        <w:rPr>
          <w:sz w:val="24"/>
          <w:szCs w:val="24"/>
        </w:rPr>
        <w:t>Hirschberg</w:t>
      </w:r>
      <w:proofErr w:type="spellEnd"/>
      <w:r>
        <w:rPr>
          <w:sz w:val="24"/>
          <w:szCs w:val="24"/>
        </w:rPr>
        <w:t>), Lubań (</w:t>
      </w:r>
      <w:proofErr w:type="spellStart"/>
      <w:r>
        <w:rPr>
          <w:sz w:val="24"/>
          <w:szCs w:val="24"/>
        </w:rPr>
        <w:t>Lauban</w:t>
      </w:r>
      <w:proofErr w:type="spellEnd"/>
      <w:r>
        <w:rPr>
          <w:sz w:val="24"/>
          <w:szCs w:val="24"/>
        </w:rPr>
        <w:t>) itp.</w:t>
      </w:r>
    </w:p>
    <w:p w14:paraId="7C7C1E81" w14:textId="77777777" w:rsidR="00154E8A" w:rsidRDefault="00154E8A" w:rsidP="00154E8A">
      <w:pPr>
        <w:widowControl/>
        <w:numPr>
          <w:ilvl w:val="1"/>
          <w:numId w:val="53"/>
        </w:numPr>
        <w:autoSpaceDE/>
        <w:autoSpaceDN/>
        <w:spacing w:line="276" w:lineRule="auto"/>
        <w:jc w:val="both"/>
        <w:rPr>
          <w:sz w:val="24"/>
          <w:szCs w:val="24"/>
        </w:rPr>
      </w:pPr>
      <w:r>
        <w:rPr>
          <w:sz w:val="24"/>
          <w:szCs w:val="24"/>
        </w:rPr>
        <w:t>Zamawiający może w razie potrzeby sformułować dodatkowe zasady dotyczące zasad sporządzania tłumaczenia. Mają one zastosowanie od momentu ich zakomunikowania Wykonawcy w formie mailowej bądź pisemnej.</w:t>
      </w:r>
    </w:p>
    <w:p w14:paraId="40AB3F69" w14:textId="77777777" w:rsidR="00154E8A" w:rsidRDefault="00154E8A" w:rsidP="00154E8A">
      <w:pPr>
        <w:widowControl/>
        <w:numPr>
          <w:ilvl w:val="1"/>
          <w:numId w:val="53"/>
        </w:numPr>
        <w:autoSpaceDE/>
        <w:autoSpaceDN/>
        <w:spacing w:line="276" w:lineRule="auto"/>
        <w:jc w:val="both"/>
        <w:rPr>
          <w:sz w:val="24"/>
          <w:szCs w:val="24"/>
        </w:rPr>
      </w:pPr>
      <w:r>
        <w:rPr>
          <w:sz w:val="24"/>
          <w:szCs w:val="24"/>
        </w:rPr>
        <w:t xml:space="preserve">W trakcie wykonywania Umowy należy na bieżąco aktualizować </w:t>
      </w:r>
      <w:r>
        <w:rPr>
          <w:b/>
          <w:sz w:val="24"/>
          <w:szCs w:val="24"/>
        </w:rPr>
        <w:t>Glosariusz</w:t>
      </w:r>
      <w:r>
        <w:rPr>
          <w:sz w:val="24"/>
          <w:szCs w:val="24"/>
        </w:rPr>
        <w:t xml:space="preserve"> i zapewnić, by również w trakcie realizacji kolejnych tłumaczeń stosować – zgodnie z nim – jednolitą terminologię w tłumaczonych dokumentach. </w:t>
      </w:r>
    </w:p>
    <w:p w14:paraId="04AC856D" w14:textId="77777777" w:rsidR="00154E8A" w:rsidRDefault="00154E8A" w:rsidP="00154E8A">
      <w:pPr>
        <w:pStyle w:val="Nagwek2"/>
        <w:spacing w:line="276" w:lineRule="auto"/>
        <w:ind w:left="2124" w:firstLine="708"/>
        <w:jc w:val="both"/>
        <w:rPr>
          <w:b/>
          <w:sz w:val="24"/>
          <w:szCs w:val="24"/>
        </w:rPr>
      </w:pPr>
    </w:p>
    <w:p w14:paraId="698757C0" w14:textId="77777777" w:rsidR="00154E8A" w:rsidRDefault="00154E8A" w:rsidP="00154E8A">
      <w:pPr>
        <w:spacing w:line="276" w:lineRule="auto"/>
        <w:jc w:val="both"/>
        <w:rPr>
          <w:sz w:val="24"/>
          <w:szCs w:val="24"/>
        </w:rPr>
      </w:pPr>
    </w:p>
    <w:p w14:paraId="083E4096" w14:textId="77777777" w:rsidR="00154E8A" w:rsidRDefault="00154E8A" w:rsidP="00154E8A">
      <w:pPr>
        <w:spacing w:line="276" w:lineRule="auto"/>
        <w:jc w:val="both"/>
        <w:rPr>
          <w:sz w:val="24"/>
          <w:szCs w:val="24"/>
        </w:rPr>
      </w:pPr>
      <w:r>
        <w:rPr>
          <w:sz w:val="24"/>
          <w:szCs w:val="24"/>
        </w:rPr>
        <w:t>Korektor ma obowiązek zapewnić w ramach przeprowadzanej weryfikacji:</w:t>
      </w:r>
    </w:p>
    <w:p w14:paraId="57407A2E" w14:textId="77777777" w:rsidR="00154E8A" w:rsidRDefault="00154E8A" w:rsidP="00154E8A">
      <w:pPr>
        <w:widowControl/>
        <w:numPr>
          <w:ilvl w:val="0"/>
          <w:numId w:val="54"/>
        </w:numPr>
        <w:autoSpaceDE/>
        <w:autoSpaceDN/>
        <w:spacing w:line="276" w:lineRule="auto"/>
        <w:jc w:val="both"/>
        <w:rPr>
          <w:sz w:val="24"/>
          <w:szCs w:val="24"/>
        </w:rPr>
      </w:pPr>
      <w:r>
        <w:rPr>
          <w:sz w:val="24"/>
          <w:szCs w:val="24"/>
        </w:rPr>
        <w:t>Jednolitość i spójność zastosowanego słownictwa, terminologii i frazeologii,</w:t>
      </w:r>
    </w:p>
    <w:p w14:paraId="5F9C1FAF" w14:textId="77777777" w:rsidR="00154E8A" w:rsidRDefault="00154E8A" w:rsidP="00154E8A">
      <w:pPr>
        <w:widowControl/>
        <w:numPr>
          <w:ilvl w:val="0"/>
          <w:numId w:val="54"/>
        </w:numPr>
        <w:autoSpaceDE/>
        <w:autoSpaceDN/>
        <w:spacing w:line="276" w:lineRule="auto"/>
        <w:jc w:val="both"/>
        <w:rPr>
          <w:sz w:val="24"/>
          <w:szCs w:val="24"/>
        </w:rPr>
      </w:pPr>
      <w:r>
        <w:rPr>
          <w:sz w:val="24"/>
          <w:szCs w:val="24"/>
        </w:rPr>
        <w:t>Prawidłowość językową tekstu w języku docelowym (gramatyka, ortografia, interpunkcja)</w:t>
      </w:r>
    </w:p>
    <w:p w14:paraId="037868C6" w14:textId="77777777" w:rsidR="00154E8A" w:rsidRDefault="00154E8A" w:rsidP="00154E8A">
      <w:pPr>
        <w:widowControl/>
        <w:numPr>
          <w:ilvl w:val="0"/>
          <w:numId w:val="54"/>
        </w:numPr>
        <w:autoSpaceDE/>
        <w:autoSpaceDN/>
        <w:spacing w:line="276" w:lineRule="auto"/>
        <w:jc w:val="both"/>
        <w:rPr>
          <w:sz w:val="24"/>
          <w:szCs w:val="24"/>
        </w:rPr>
      </w:pPr>
      <w:r>
        <w:rPr>
          <w:sz w:val="24"/>
          <w:szCs w:val="24"/>
        </w:rPr>
        <w:t>Stosowanie bieżących zasad terminologicznych ustalonych z Zamawiającym, zgodnie z Glosariuszem,</w:t>
      </w:r>
    </w:p>
    <w:p w14:paraId="3D58327F" w14:textId="77777777" w:rsidR="00154E8A" w:rsidRDefault="00154E8A" w:rsidP="00154E8A">
      <w:pPr>
        <w:widowControl/>
        <w:numPr>
          <w:ilvl w:val="0"/>
          <w:numId w:val="54"/>
        </w:numPr>
        <w:autoSpaceDE/>
        <w:autoSpaceDN/>
        <w:spacing w:line="276" w:lineRule="auto"/>
        <w:jc w:val="both"/>
        <w:rPr>
          <w:sz w:val="24"/>
          <w:szCs w:val="24"/>
        </w:rPr>
      </w:pPr>
      <w:r>
        <w:rPr>
          <w:sz w:val="24"/>
          <w:szCs w:val="24"/>
        </w:rPr>
        <w:t>Zastosowania się do zaleceń Zamawiającego dotyczących formatu tłumaczenia dokumentów:</w:t>
      </w:r>
    </w:p>
    <w:p w14:paraId="7B95FF4F" w14:textId="77777777" w:rsidR="00154E8A" w:rsidRDefault="00154E8A" w:rsidP="00154E8A">
      <w:pPr>
        <w:spacing w:line="276" w:lineRule="auto"/>
        <w:ind w:left="1800"/>
        <w:jc w:val="both"/>
        <w:rPr>
          <w:sz w:val="24"/>
          <w:szCs w:val="24"/>
        </w:rPr>
      </w:pPr>
      <w:r>
        <w:rPr>
          <w:sz w:val="24"/>
          <w:szCs w:val="24"/>
        </w:rPr>
        <w:t>- format dokumentów (kursywa, czcionka itp.) ma być wzorowany na formacie tekstu źródłowego,</w:t>
      </w:r>
    </w:p>
    <w:p w14:paraId="44707D59" w14:textId="77777777" w:rsidR="00154E8A" w:rsidRDefault="00154E8A" w:rsidP="00154E8A">
      <w:pPr>
        <w:spacing w:line="276" w:lineRule="auto"/>
        <w:ind w:left="1800"/>
        <w:jc w:val="both"/>
        <w:rPr>
          <w:sz w:val="24"/>
          <w:szCs w:val="24"/>
        </w:rPr>
      </w:pPr>
      <w:r>
        <w:rPr>
          <w:sz w:val="24"/>
          <w:szCs w:val="24"/>
        </w:rPr>
        <w:t>- forma elektroniczna tekstu: plik Microsoft Word w wersji ’97 lub późniejszej, zgodna z formą pliku tekstu źródłowego.</w:t>
      </w:r>
    </w:p>
    <w:p w14:paraId="2A859EB8" w14:textId="77777777" w:rsidR="00154E8A" w:rsidRDefault="00154E8A" w:rsidP="00154E8A">
      <w:pPr>
        <w:spacing w:line="276" w:lineRule="auto"/>
        <w:ind w:left="708"/>
        <w:jc w:val="both"/>
        <w:rPr>
          <w:sz w:val="24"/>
          <w:szCs w:val="24"/>
        </w:rPr>
      </w:pPr>
      <w:r>
        <w:rPr>
          <w:b/>
          <w:sz w:val="24"/>
          <w:szCs w:val="24"/>
        </w:rPr>
        <w:t>e)</w:t>
      </w:r>
      <w:r>
        <w:rPr>
          <w:sz w:val="24"/>
          <w:szCs w:val="24"/>
        </w:rPr>
        <w:t xml:space="preserve"> Doprowadzenie tekstu docelowego do takiej postaci, dzięki której w sposób zrozumiały, możliwie jednoznaczny, przejrzysty i oszczędny zapewnia identyczne w danym kontekście przesłanie, jak tekst źródłowy.</w:t>
      </w:r>
    </w:p>
    <w:p w14:paraId="6326B516" w14:textId="77777777" w:rsidR="00154E8A" w:rsidRDefault="00154E8A" w:rsidP="00154E8A">
      <w:pPr>
        <w:spacing w:line="276" w:lineRule="auto"/>
        <w:ind w:left="708"/>
        <w:jc w:val="both"/>
        <w:rPr>
          <w:sz w:val="24"/>
          <w:szCs w:val="24"/>
        </w:rPr>
      </w:pPr>
    </w:p>
    <w:p w14:paraId="5EFDE854" w14:textId="77777777" w:rsidR="00154E8A" w:rsidRDefault="00154E8A" w:rsidP="00154E8A">
      <w:pPr>
        <w:spacing w:line="276" w:lineRule="auto"/>
        <w:jc w:val="both"/>
        <w:rPr>
          <w:sz w:val="20"/>
          <w:szCs w:val="20"/>
        </w:rPr>
      </w:pPr>
    </w:p>
    <w:p w14:paraId="4DC6C877" w14:textId="77777777" w:rsidR="00154E8A" w:rsidRDefault="00154E8A" w:rsidP="00154E8A">
      <w:pPr>
        <w:ind w:left="567"/>
        <w:jc w:val="both"/>
        <w:rPr>
          <w:b/>
        </w:rPr>
      </w:pPr>
    </w:p>
    <w:p w14:paraId="5E0550ED" w14:textId="77777777" w:rsidR="00154E8A" w:rsidRDefault="00154E8A" w:rsidP="00154E8A">
      <w:pPr>
        <w:spacing w:line="276" w:lineRule="auto"/>
        <w:ind w:right="116"/>
        <w:rPr>
          <w:rFonts w:asciiTheme="minorHAnsi" w:hAnsiTheme="minorHAnsi" w:cstheme="minorHAnsi"/>
          <w:b/>
          <w:i/>
        </w:rPr>
      </w:pPr>
    </w:p>
    <w:p w14:paraId="0CFE69D2" w14:textId="77777777" w:rsidR="00154E8A" w:rsidRDefault="00154E8A" w:rsidP="00154E8A">
      <w:pPr>
        <w:spacing w:line="276" w:lineRule="auto"/>
        <w:ind w:right="116"/>
        <w:jc w:val="right"/>
        <w:rPr>
          <w:rFonts w:asciiTheme="minorHAnsi" w:hAnsiTheme="minorHAnsi" w:cstheme="minorHAnsi"/>
          <w:b/>
          <w:i/>
        </w:rPr>
      </w:pPr>
    </w:p>
    <w:p w14:paraId="172E48FA" w14:textId="77777777" w:rsidR="00154E8A" w:rsidRDefault="00154E8A" w:rsidP="00154E8A">
      <w:pPr>
        <w:spacing w:line="276" w:lineRule="auto"/>
        <w:ind w:right="116"/>
        <w:jc w:val="right"/>
        <w:rPr>
          <w:rFonts w:asciiTheme="minorHAnsi" w:hAnsiTheme="minorHAnsi" w:cstheme="minorHAnsi"/>
          <w:b/>
          <w:i/>
        </w:rPr>
      </w:pPr>
    </w:p>
    <w:p w14:paraId="65B24E53" w14:textId="77777777" w:rsidR="00154E8A" w:rsidRDefault="00154E8A" w:rsidP="00154E8A">
      <w:pPr>
        <w:spacing w:line="276" w:lineRule="auto"/>
        <w:ind w:right="116"/>
        <w:jc w:val="right"/>
        <w:rPr>
          <w:rFonts w:asciiTheme="minorHAnsi" w:hAnsiTheme="minorHAnsi" w:cstheme="minorHAnsi"/>
          <w:b/>
          <w:i/>
        </w:rPr>
      </w:pPr>
    </w:p>
    <w:p w14:paraId="0473A624" w14:textId="77777777" w:rsidR="00154E8A" w:rsidRDefault="00154E8A" w:rsidP="00154E8A">
      <w:pPr>
        <w:spacing w:line="276" w:lineRule="auto"/>
        <w:ind w:right="116"/>
        <w:jc w:val="right"/>
        <w:rPr>
          <w:rFonts w:asciiTheme="minorHAnsi" w:hAnsiTheme="minorHAnsi" w:cstheme="minorHAnsi"/>
          <w:b/>
          <w:i/>
        </w:rPr>
      </w:pPr>
    </w:p>
    <w:p w14:paraId="63B95A57" w14:textId="77777777" w:rsidR="00154E8A" w:rsidRDefault="00154E8A" w:rsidP="00154E8A">
      <w:pPr>
        <w:spacing w:line="276" w:lineRule="auto"/>
        <w:ind w:right="116"/>
        <w:jc w:val="right"/>
        <w:rPr>
          <w:rFonts w:asciiTheme="minorHAnsi" w:hAnsiTheme="minorHAnsi" w:cstheme="minorHAnsi"/>
          <w:b/>
          <w:i/>
        </w:rPr>
      </w:pPr>
    </w:p>
    <w:p w14:paraId="58CB9C56" w14:textId="77777777" w:rsidR="00154E8A" w:rsidRDefault="00154E8A" w:rsidP="00154E8A">
      <w:pPr>
        <w:spacing w:line="276" w:lineRule="auto"/>
        <w:ind w:right="116"/>
        <w:jc w:val="right"/>
        <w:rPr>
          <w:rFonts w:asciiTheme="minorHAnsi" w:hAnsiTheme="minorHAnsi" w:cstheme="minorHAnsi"/>
          <w:b/>
          <w:i/>
        </w:rPr>
      </w:pPr>
    </w:p>
    <w:p w14:paraId="16397C31" w14:textId="77777777" w:rsidR="00154E8A" w:rsidRDefault="00154E8A" w:rsidP="00154E8A">
      <w:pPr>
        <w:spacing w:line="276" w:lineRule="auto"/>
        <w:ind w:right="116"/>
        <w:jc w:val="right"/>
        <w:rPr>
          <w:rFonts w:asciiTheme="minorHAnsi" w:hAnsiTheme="minorHAnsi" w:cstheme="minorHAnsi"/>
          <w:b/>
          <w:i/>
        </w:rPr>
      </w:pPr>
    </w:p>
    <w:p w14:paraId="365E1B53" w14:textId="77777777" w:rsidR="00154E8A" w:rsidRDefault="00154E8A" w:rsidP="00154E8A">
      <w:pPr>
        <w:spacing w:line="276" w:lineRule="auto"/>
        <w:ind w:right="116"/>
        <w:jc w:val="right"/>
        <w:rPr>
          <w:rFonts w:asciiTheme="minorHAnsi" w:hAnsiTheme="minorHAnsi" w:cstheme="minorHAnsi"/>
          <w:b/>
          <w:i/>
        </w:rPr>
      </w:pPr>
    </w:p>
    <w:p w14:paraId="534B097B" w14:textId="77777777" w:rsidR="00154E8A" w:rsidRDefault="00154E8A" w:rsidP="00154E8A">
      <w:pPr>
        <w:spacing w:line="276" w:lineRule="auto"/>
        <w:ind w:right="116"/>
        <w:jc w:val="right"/>
        <w:rPr>
          <w:rFonts w:asciiTheme="minorHAnsi" w:hAnsiTheme="minorHAnsi" w:cstheme="minorHAnsi"/>
          <w:b/>
          <w:i/>
        </w:rPr>
      </w:pPr>
    </w:p>
    <w:p w14:paraId="00B794B8" w14:textId="77777777" w:rsidR="00154E8A" w:rsidRDefault="00154E8A" w:rsidP="00154E8A">
      <w:pPr>
        <w:spacing w:line="276" w:lineRule="auto"/>
        <w:ind w:right="116"/>
        <w:jc w:val="right"/>
        <w:rPr>
          <w:rFonts w:asciiTheme="minorHAnsi" w:hAnsiTheme="minorHAnsi" w:cstheme="minorHAnsi"/>
          <w:b/>
          <w:i/>
        </w:rPr>
      </w:pPr>
    </w:p>
    <w:tbl>
      <w:tblPr>
        <w:tblW w:w="964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640"/>
      </w:tblGrid>
      <w:tr w:rsidR="00154E8A" w:rsidRPr="005F4906" w14:paraId="78D04E96" w14:textId="77777777" w:rsidTr="00F2333A">
        <w:trPr>
          <w:trHeight w:val="769"/>
          <w:jc w:val="center"/>
        </w:trPr>
        <w:tc>
          <w:tcPr>
            <w:tcW w:w="9640" w:type="dxa"/>
          </w:tcPr>
          <w:p w14:paraId="1DD112F0" w14:textId="77777777" w:rsidR="00154E8A" w:rsidRPr="005F4906" w:rsidRDefault="00154E8A" w:rsidP="00F2333A">
            <w:pPr>
              <w:keepNext/>
              <w:jc w:val="both"/>
              <w:outlineLvl w:val="2"/>
              <w:rPr>
                <w:b/>
              </w:rPr>
            </w:pPr>
            <w:r w:rsidRPr="005F4906">
              <w:rPr>
                <w:b/>
              </w:rPr>
              <w:lastRenderedPageBreak/>
              <w:t>WA.263.</w:t>
            </w:r>
            <w:r>
              <w:rPr>
                <w:b/>
              </w:rPr>
              <w:t>15</w:t>
            </w:r>
            <w:r w:rsidRPr="005F4906">
              <w:rPr>
                <w:b/>
              </w:rPr>
              <w:t>.20</w:t>
            </w:r>
            <w:r>
              <w:rPr>
                <w:b/>
              </w:rPr>
              <w:t>21</w:t>
            </w:r>
            <w:r w:rsidRPr="005F4906">
              <w:rPr>
                <w:b/>
              </w:rPr>
              <w:t>.</w:t>
            </w:r>
            <w:r>
              <w:rPr>
                <w:b/>
              </w:rPr>
              <w:t>MW</w:t>
            </w:r>
            <w:r w:rsidRPr="005F4906">
              <w:rPr>
                <w:b/>
              </w:rPr>
              <w:t xml:space="preserve">                                                                       ZAŁĄCZNIK NR 5 do SWZ</w:t>
            </w:r>
          </w:p>
        </w:tc>
      </w:tr>
      <w:tr w:rsidR="00154E8A" w:rsidRPr="005F4906" w14:paraId="11E9C2B5" w14:textId="77777777" w:rsidTr="00F2333A">
        <w:trPr>
          <w:trHeight w:val="251"/>
          <w:jc w:val="center"/>
        </w:trPr>
        <w:tc>
          <w:tcPr>
            <w:tcW w:w="9640" w:type="dxa"/>
          </w:tcPr>
          <w:p w14:paraId="6A63CE2F" w14:textId="77777777" w:rsidR="00154E8A" w:rsidRPr="005F4906" w:rsidRDefault="00154E8A" w:rsidP="00F2333A">
            <w:pPr>
              <w:jc w:val="center"/>
              <w:rPr>
                <w:b/>
                <w:color w:val="000000"/>
              </w:rPr>
            </w:pPr>
            <w:r w:rsidRPr="005F4906">
              <w:rPr>
                <w:b/>
                <w:caps/>
              </w:rPr>
              <w:t xml:space="preserve">Wykaz USŁUG </w:t>
            </w:r>
          </w:p>
        </w:tc>
      </w:tr>
    </w:tbl>
    <w:p w14:paraId="4FDF673B" w14:textId="77777777" w:rsidR="00154E8A" w:rsidRPr="005F4906" w:rsidRDefault="00154E8A" w:rsidP="00154E8A">
      <w:pPr>
        <w:jc w:val="both"/>
        <w:rPr>
          <w:sz w:val="24"/>
          <w:szCs w:val="24"/>
        </w:rPr>
      </w:pPr>
    </w:p>
    <w:p w14:paraId="4888153B" w14:textId="77777777" w:rsidR="00154E8A" w:rsidRPr="005F4906" w:rsidRDefault="00154E8A" w:rsidP="00154E8A">
      <w:pPr>
        <w:jc w:val="both"/>
        <w:rPr>
          <w:color w:val="000000"/>
        </w:rPr>
      </w:pPr>
      <w:r w:rsidRPr="005F4906">
        <w:rPr>
          <w:sz w:val="24"/>
          <w:szCs w:val="24"/>
        </w:rPr>
        <w:t>potwierdzenie warunku udziału w postępowaniu, o którym mowa w Rozdz. V</w:t>
      </w:r>
      <w:r>
        <w:rPr>
          <w:sz w:val="24"/>
          <w:szCs w:val="24"/>
        </w:rPr>
        <w:t>II</w:t>
      </w:r>
      <w:r w:rsidRPr="005F4906">
        <w:rPr>
          <w:sz w:val="24"/>
          <w:szCs w:val="24"/>
        </w:rPr>
        <w:t xml:space="preserve"> ust.1 pkt </w:t>
      </w:r>
      <w:r>
        <w:rPr>
          <w:sz w:val="24"/>
          <w:szCs w:val="24"/>
        </w:rPr>
        <w:t>4a</w:t>
      </w:r>
      <w:r w:rsidRPr="005F4906">
        <w:rPr>
          <w:sz w:val="24"/>
          <w:szCs w:val="24"/>
        </w:rPr>
        <w:t>) SWZ</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001"/>
        <w:gridCol w:w="2978"/>
        <w:gridCol w:w="2512"/>
      </w:tblGrid>
      <w:tr w:rsidR="00154E8A" w:rsidRPr="005F4906" w14:paraId="1ED8FC70" w14:textId="77777777" w:rsidTr="00F2333A">
        <w:trPr>
          <w:cantSplit/>
          <w:trHeight w:val="626"/>
        </w:trPr>
        <w:tc>
          <w:tcPr>
            <w:tcW w:w="315" w:type="pct"/>
            <w:vAlign w:val="center"/>
          </w:tcPr>
          <w:p w14:paraId="27A34743" w14:textId="77777777" w:rsidR="00154E8A" w:rsidRPr="005F4906" w:rsidRDefault="00154E8A" w:rsidP="00F2333A">
            <w:pPr>
              <w:jc w:val="center"/>
              <w:rPr>
                <w:b/>
                <w:sz w:val="24"/>
                <w:szCs w:val="24"/>
              </w:rPr>
            </w:pPr>
            <w:r w:rsidRPr="005F4906">
              <w:rPr>
                <w:b/>
                <w:sz w:val="24"/>
                <w:szCs w:val="24"/>
              </w:rPr>
              <w:t>Lp.</w:t>
            </w:r>
          </w:p>
        </w:tc>
        <w:tc>
          <w:tcPr>
            <w:tcW w:w="1656" w:type="pct"/>
            <w:vAlign w:val="center"/>
          </w:tcPr>
          <w:p w14:paraId="3DF18C1D" w14:textId="77777777" w:rsidR="00154E8A" w:rsidRPr="005F4906" w:rsidRDefault="00154E8A" w:rsidP="00F2333A">
            <w:pPr>
              <w:jc w:val="center"/>
              <w:rPr>
                <w:b/>
                <w:sz w:val="24"/>
                <w:szCs w:val="24"/>
              </w:rPr>
            </w:pPr>
            <w:r w:rsidRPr="005F4906">
              <w:rPr>
                <w:b/>
                <w:sz w:val="24"/>
                <w:szCs w:val="24"/>
              </w:rPr>
              <w:t xml:space="preserve">Przedmiot usługi </w:t>
            </w:r>
          </w:p>
        </w:tc>
        <w:tc>
          <w:tcPr>
            <w:tcW w:w="1643" w:type="pct"/>
            <w:vAlign w:val="center"/>
          </w:tcPr>
          <w:p w14:paraId="769905E7" w14:textId="77777777" w:rsidR="00154E8A" w:rsidRPr="005F4906" w:rsidRDefault="00154E8A" w:rsidP="00F2333A">
            <w:pPr>
              <w:jc w:val="center"/>
              <w:rPr>
                <w:b/>
                <w:sz w:val="24"/>
                <w:szCs w:val="24"/>
              </w:rPr>
            </w:pPr>
            <w:r w:rsidRPr="005F4906">
              <w:rPr>
                <w:b/>
                <w:sz w:val="24"/>
                <w:szCs w:val="24"/>
              </w:rPr>
              <w:t>Odbiorca</w:t>
            </w:r>
          </w:p>
        </w:tc>
        <w:tc>
          <w:tcPr>
            <w:tcW w:w="1386" w:type="pct"/>
            <w:vAlign w:val="center"/>
          </w:tcPr>
          <w:p w14:paraId="67847929" w14:textId="77777777" w:rsidR="00154E8A" w:rsidRPr="005F4906" w:rsidRDefault="00154E8A" w:rsidP="00F2333A">
            <w:pPr>
              <w:jc w:val="center"/>
              <w:rPr>
                <w:b/>
                <w:sz w:val="24"/>
                <w:szCs w:val="24"/>
              </w:rPr>
            </w:pPr>
            <w:r w:rsidRPr="005F4906">
              <w:rPr>
                <w:b/>
                <w:sz w:val="24"/>
                <w:szCs w:val="24"/>
              </w:rPr>
              <w:t>Data wykonania usługi</w:t>
            </w:r>
          </w:p>
          <w:p w14:paraId="6028F8AD" w14:textId="77777777" w:rsidR="00154E8A" w:rsidRPr="005F4906" w:rsidRDefault="00154E8A" w:rsidP="00F2333A">
            <w:pPr>
              <w:jc w:val="center"/>
              <w:rPr>
                <w:b/>
                <w:sz w:val="24"/>
                <w:szCs w:val="24"/>
              </w:rPr>
            </w:pPr>
            <w:r w:rsidRPr="005F4906">
              <w:rPr>
                <w:b/>
                <w:sz w:val="24"/>
                <w:szCs w:val="24"/>
              </w:rPr>
              <w:t>(dzień-miesiąc-rok)</w:t>
            </w:r>
          </w:p>
        </w:tc>
      </w:tr>
      <w:tr w:rsidR="00154E8A" w:rsidRPr="005F4906" w14:paraId="3DC1EC51" w14:textId="77777777" w:rsidTr="00F2333A">
        <w:trPr>
          <w:cantSplit/>
          <w:trHeight w:val="423"/>
        </w:trPr>
        <w:tc>
          <w:tcPr>
            <w:tcW w:w="315" w:type="pct"/>
            <w:vAlign w:val="center"/>
          </w:tcPr>
          <w:p w14:paraId="05590445" w14:textId="77777777" w:rsidR="00154E8A" w:rsidRPr="005F4906" w:rsidRDefault="00154E8A" w:rsidP="00F2333A">
            <w:pPr>
              <w:jc w:val="center"/>
              <w:rPr>
                <w:sz w:val="24"/>
                <w:szCs w:val="24"/>
              </w:rPr>
            </w:pPr>
            <w:r w:rsidRPr="005F4906">
              <w:rPr>
                <w:sz w:val="24"/>
                <w:szCs w:val="24"/>
              </w:rPr>
              <w:t>1.</w:t>
            </w:r>
          </w:p>
        </w:tc>
        <w:tc>
          <w:tcPr>
            <w:tcW w:w="1656" w:type="pct"/>
            <w:vAlign w:val="center"/>
          </w:tcPr>
          <w:p w14:paraId="43058BA8" w14:textId="77777777" w:rsidR="00154E8A" w:rsidRPr="005F4906" w:rsidRDefault="00154E8A" w:rsidP="00F2333A">
            <w:pPr>
              <w:rPr>
                <w:sz w:val="24"/>
                <w:szCs w:val="24"/>
              </w:rPr>
            </w:pPr>
          </w:p>
          <w:p w14:paraId="46CB7589" w14:textId="77777777" w:rsidR="00154E8A" w:rsidRPr="005F4906" w:rsidRDefault="00154E8A" w:rsidP="00F2333A">
            <w:pPr>
              <w:rPr>
                <w:sz w:val="24"/>
                <w:szCs w:val="24"/>
              </w:rPr>
            </w:pPr>
          </w:p>
          <w:p w14:paraId="0668E9E1" w14:textId="77777777" w:rsidR="00154E8A" w:rsidRPr="005F4906" w:rsidRDefault="00154E8A" w:rsidP="00F2333A">
            <w:pPr>
              <w:rPr>
                <w:sz w:val="24"/>
                <w:szCs w:val="24"/>
              </w:rPr>
            </w:pPr>
          </w:p>
        </w:tc>
        <w:tc>
          <w:tcPr>
            <w:tcW w:w="1643" w:type="pct"/>
            <w:vAlign w:val="center"/>
          </w:tcPr>
          <w:p w14:paraId="01E11FCE" w14:textId="77777777" w:rsidR="00154E8A" w:rsidRPr="005F4906" w:rsidRDefault="00154E8A" w:rsidP="00F2333A">
            <w:pPr>
              <w:rPr>
                <w:sz w:val="24"/>
                <w:szCs w:val="24"/>
              </w:rPr>
            </w:pPr>
          </w:p>
        </w:tc>
        <w:tc>
          <w:tcPr>
            <w:tcW w:w="1386" w:type="pct"/>
            <w:vAlign w:val="center"/>
          </w:tcPr>
          <w:p w14:paraId="348DC4C1" w14:textId="77777777" w:rsidR="00154E8A" w:rsidRPr="005F4906" w:rsidRDefault="00154E8A" w:rsidP="00F2333A">
            <w:pPr>
              <w:rPr>
                <w:sz w:val="24"/>
                <w:szCs w:val="24"/>
              </w:rPr>
            </w:pPr>
          </w:p>
        </w:tc>
      </w:tr>
      <w:tr w:rsidR="00154E8A" w:rsidRPr="005F4906" w14:paraId="11BC59B5" w14:textId="77777777" w:rsidTr="00F2333A">
        <w:trPr>
          <w:cantSplit/>
          <w:trHeight w:val="410"/>
        </w:trPr>
        <w:tc>
          <w:tcPr>
            <w:tcW w:w="315" w:type="pct"/>
            <w:vAlign w:val="center"/>
          </w:tcPr>
          <w:p w14:paraId="5393C5DA" w14:textId="77777777" w:rsidR="00154E8A" w:rsidRPr="005F4906" w:rsidRDefault="00154E8A" w:rsidP="00F2333A">
            <w:pPr>
              <w:jc w:val="center"/>
              <w:rPr>
                <w:sz w:val="24"/>
                <w:szCs w:val="24"/>
              </w:rPr>
            </w:pPr>
            <w:r w:rsidRPr="005F4906">
              <w:rPr>
                <w:sz w:val="24"/>
                <w:szCs w:val="24"/>
              </w:rPr>
              <w:t>2.</w:t>
            </w:r>
          </w:p>
        </w:tc>
        <w:tc>
          <w:tcPr>
            <w:tcW w:w="1656" w:type="pct"/>
            <w:vAlign w:val="center"/>
          </w:tcPr>
          <w:p w14:paraId="671A21A5" w14:textId="77777777" w:rsidR="00154E8A" w:rsidRPr="005F4906" w:rsidRDefault="00154E8A" w:rsidP="00F2333A">
            <w:pPr>
              <w:rPr>
                <w:sz w:val="24"/>
                <w:szCs w:val="24"/>
              </w:rPr>
            </w:pPr>
          </w:p>
          <w:p w14:paraId="7089B4E5" w14:textId="77777777" w:rsidR="00154E8A" w:rsidRPr="005F4906" w:rsidRDefault="00154E8A" w:rsidP="00F2333A">
            <w:pPr>
              <w:rPr>
                <w:sz w:val="24"/>
                <w:szCs w:val="24"/>
              </w:rPr>
            </w:pPr>
          </w:p>
          <w:p w14:paraId="6DED9BFE" w14:textId="77777777" w:rsidR="00154E8A" w:rsidRPr="005F4906" w:rsidRDefault="00154E8A" w:rsidP="00F2333A">
            <w:pPr>
              <w:rPr>
                <w:sz w:val="24"/>
                <w:szCs w:val="24"/>
              </w:rPr>
            </w:pPr>
          </w:p>
        </w:tc>
        <w:tc>
          <w:tcPr>
            <w:tcW w:w="1643" w:type="pct"/>
            <w:vAlign w:val="center"/>
          </w:tcPr>
          <w:p w14:paraId="4F864134" w14:textId="77777777" w:rsidR="00154E8A" w:rsidRPr="005F4906" w:rsidRDefault="00154E8A" w:rsidP="00F2333A">
            <w:pPr>
              <w:rPr>
                <w:sz w:val="24"/>
                <w:szCs w:val="24"/>
              </w:rPr>
            </w:pPr>
          </w:p>
        </w:tc>
        <w:tc>
          <w:tcPr>
            <w:tcW w:w="1386" w:type="pct"/>
            <w:vAlign w:val="center"/>
          </w:tcPr>
          <w:p w14:paraId="6C805150" w14:textId="77777777" w:rsidR="00154E8A" w:rsidRPr="005F4906" w:rsidRDefault="00154E8A" w:rsidP="00F2333A">
            <w:pPr>
              <w:rPr>
                <w:sz w:val="24"/>
                <w:szCs w:val="24"/>
              </w:rPr>
            </w:pPr>
          </w:p>
        </w:tc>
      </w:tr>
      <w:tr w:rsidR="00154E8A" w:rsidRPr="005F4906" w14:paraId="17555E8B" w14:textId="77777777" w:rsidTr="00F2333A">
        <w:trPr>
          <w:cantSplit/>
          <w:trHeight w:val="410"/>
        </w:trPr>
        <w:tc>
          <w:tcPr>
            <w:tcW w:w="315" w:type="pct"/>
            <w:vAlign w:val="center"/>
          </w:tcPr>
          <w:p w14:paraId="01CA411C" w14:textId="77777777" w:rsidR="00154E8A" w:rsidRPr="005F4906" w:rsidRDefault="00154E8A" w:rsidP="00F2333A">
            <w:pPr>
              <w:jc w:val="center"/>
              <w:rPr>
                <w:sz w:val="24"/>
                <w:szCs w:val="24"/>
              </w:rPr>
            </w:pPr>
            <w:r w:rsidRPr="005F4906">
              <w:rPr>
                <w:sz w:val="24"/>
                <w:szCs w:val="24"/>
              </w:rPr>
              <w:t>3.</w:t>
            </w:r>
          </w:p>
        </w:tc>
        <w:tc>
          <w:tcPr>
            <w:tcW w:w="1656" w:type="pct"/>
            <w:vAlign w:val="center"/>
          </w:tcPr>
          <w:p w14:paraId="4730862B" w14:textId="77777777" w:rsidR="00154E8A" w:rsidRPr="005F4906" w:rsidRDefault="00154E8A" w:rsidP="00F2333A">
            <w:pPr>
              <w:rPr>
                <w:sz w:val="24"/>
                <w:szCs w:val="24"/>
              </w:rPr>
            </w:pPr>
          </w:p>
        </w:tc>
        <w:tc>
          <w:tcPr>
            <w:tcW w:w="1643" w:type="pct"/>
            <w:vAlign w:val="center"/>
          </w:tcPr>
          <w:p w14:paraId="2B9805E7" w14:textId="77777777" w:rsidR="00154E8A" w:rsidRPr="005F4906" w:rsidRDefault="00154E8A" w:rsidP="00F2333A">
            <w:pPr>
              <w:rPr>
                <w:sz w:val="24"/>
                <w:szCs w:val="24"/>
              </w:rPr>
            </w:pPr>
          </w:p>
        </w:tc>
        <w:tc>
          <w:tcPr>
            <w:tcW w:w="1386" w:type="pct"/>
            <w:vAlign w:val="center"/>
          </w:tcPr>
          <w:p w14:paraId="02273714" w14:textId="77777777" w:rsidR="00154E8A" w:rsidRPr="005F4906" w:rsidRDefault="00154E8A" w:rsidP="00F2333A">
            <w:pPr>
              <w:rPr>
                <w:sz w:val="24"/>
                <w:szCs w:val="24"/>
              </w:rPr>
            </w:pPr>
          </w:p>
          <w:p w14:paraId="3578AAAC" w14:textId="77777777" w:rsidR="00154E8A" w:rsidRPr="005F4906" w:rsidRDefault="00154E8A" w:rsidP="00F2333A">
            <w:pPr>
              <w:rPr>
                <w:sz w:val="24"/>
                <w:szCs w:val="24"/>
              </w:rPr>
            </w:pPr>
          </w:p>
          <w:p w14:paraId="713848FF" w14:textId="77777777" w:rsidR="00154E8A" w:rsidRPr="005F4906" w:rsidRDefault="00154E8A" w:rsidP="00F2333A">
            <w:pPr>
              <w:rPr>
                <w:sz w:val="24"/>
                <w:szCs w:val="24"/>
              </w:rPr>
            </w:pPr>
          </w:p>
        </w:tc>
      </w:tr>
      <w:tr w:rsidR="00154E8A" w:rsidRPr="005F4906" w14:paraId="48D7AAB5" w14:textId="77777777" w:rsidTr="00F2333A">
        <w:trPr>
          <w:cantSplit/>
          <w:trHeight w:val="410"/>
        </w:trPr>
        <w:tc>
          <w:tcPr>
            <w:tcW w:w="315" w:type="pct"/>
            <w:vAlign w:val="center"/>
          </w:tcPr>
          <w:p w14:paraId="4118B05F" w14:textId="77777777" w:rsidR="00154E8A" w:rsidRPr="005F4906" w:rsidRDefault="00154E8A" w:rsidP="00F2333A">
            <w:pPr>
              <w:jc w:val="center"/>
              <w:rPr>
                <w:sz w:val="24"/>
                <w:szCs w:val="24"/>
              </w:rPr>
            </w:pPr>
            <w:r w:rsidRPr="005F4906">
              <w:rPr>
                <w:sz w:val="24"/>
                <w:szCs w:val="24"/>
              </w:rPr>
              <w:t>4.</w:t>
            </w:r>
          </w:p>
        </w:tc>
        <w:tc>
          <w:tcPr>
            <w:tcW w:w="1656" w:type="pct"/>
            <w:vAlign w:val="center"/>
          </w:tcPr>
          <w:p w14:paraId="6B32F6FD" w14:textId="77777777" w:rsidR="00154E8A" w:rsidRPr="005F4906" w:rsidRDefault="00154E8A" w:rsidP="00F2333A">
            <w:pPr>
              <w:rPr>
                <w:sz w:val="24"/>
                <w:szCs w:val="24"/>
              </w:rPr>
            </w:pPr>
          </w:p>
        </w:tc>
        <w:tc>
          <w:tcPr>
            <w:tcW w:w="1643" w:type="pct"/>
            <w:vAlign w:val="center"/>
          </w:tcPr>
          <w:p w14:paraId="1D3A36E2" w14:textId="77777777" w:rsidR="00154E8A" w:rsidRPr="005F4906" w:rsidRDefault="00154E8A" w:rsidP="00F2333A">
            <w:pPr>
              <w:rPr>
                <w:sz w:val="24"/>
                <w:szCs w:val="24"/>
              </w:rPr>
            </w:pPr>
          </w:p>
        </w:tc>
        <w:tc>
          <w:tcPr>
            <w:tcW w:w="1386" w:type="pct"/>
            <w:vAlign w:val="center"/>
          </w:tcPr>
          <w:p w14:paraId="5D583007" w14:textId="77777777" w:rsidR="00154E8A" w:rsidRPr="005F4906" w:rsidRDefault="00154E8A" w:rsidP="00F2333A">
            <w:pPr>
              <w:rPr>
                <w:sz w:val="24"/>
                <w:szCs w:val="24"/>
              </w:rPr>
            </w:pPr>
          </w:p>
          <w:p w14:paraId="1B3751AA" w14:textId="77777777" w:rsidR="00154E8A" w:rsidRPr="005F4906" w:rsidRDefault="00154E8A" w:rsidP="00F2333A">
            <w:pPr>
              <w:rPr>
                <w:sz w:val="24"/>
                <w:szCs w:val="24"/>
              </w:rPr>
            </w:pPr>
          </w:p>
          <w:p w14:paraId="3444A76C" w14:textId="77777777" w:rsidR="00154E8A" w:rsidRPr="005F4906" w:rsidRDefault="00154E8A" w:rsidP="00F2333A">
            <w:pPr>
              <w:rPr>
                <w:sz w:val="24"/>
                <w:szCs w:val="24"/>
              </w:rPr>
            </w:pPr>
          </w:p>
        </w:tc>
      </w:tr>
      <w:tr w:rsidR="00154E8A" w:rsidRPr="005F4906" w14:paraId="2E9C143B" w14:textId="77777777" w:rsidTr="00F2333A">
        <w:trPr>
          <w:cantSplit/>
          <w:trHeight w:val="410"/>
        </w:trPr>
        <w:tc>
          <w:tcPr>
            <w:tcW w:w="315" w:type="pct"/>
            <w:vAlign w:val="center"/>
          </w:tcPr>
          <w:p w14:paraId="14BCBEBE" w14:textId="77777777" w:rsidR="00154E8A" w:rsidRPr="005F4906" w:rsidRDefault="00154E8A" w:rsidP="00F2333A">
            <w:pPr>
              <w:jc w:val="center"/>
              <w:rPr>
                <w:sz w:val="24"/>
                <w:szCs w:val="24"/>
              </w:rPr>
            </w:pPr>
          </w:p>
          <w:p w14:paraId="27EE4276" w14:textId="77777777" w:rsidR="00154E8A" w:rsidRPr="005F4906" w:rsidRDefault="00154E8A" w:rsidP="00F2333A">
            <w:pPr>
              <w:jc w:val="center"/>
              <w:rPr>
                <w:sz w:val="24"/>
                <w:szCs w:val="24"/>
              </w:rPr>
            </w:pPr>
            <w:r w:rsidRPr="005F4906">
              <w:rPr>
                <w:sz w:val="24"/>
                <w:szCs w:val="24"/>
              </w:rPr>
              <w:t>5.</w:t>
            </w:r>
          </w:p>
          <w:p w14:paraId="7A786E9F" w14:textId="77777777" w:rsidR="00154E8A" w:rsidRPr="005F4906" w:rsidRDefault="00154E8A" w:rsidP="00F2333A">
            <w:pPr>
              <w:rPr>
                <w:sz w:val="24"/>
                <w:szCs w:val="24"/>
              </w:rPr>
            </w:pPr>
          </w:p>
        </w:tc>
        <w:tc>
          <w:tcPr>
            <w:tcW w:w="1656" w:type="pct"/>
            <w:vAlign w:val="center"/>
          </w:tcPr>
          <w:p w14:paraId="7938CE15" w14:textId="77777777" w:rsidR="00154E8A" w:rsidRPr="005F4906" w:rsidRDefault="00154E8A" w:rsidP="00F2333A">
            <w:pPr>
              <w:rPr>
                <w:sz w:val="24"/>
                <w:szCs w:val="24"/>
              </w:rPr>
            </w:pPr>
          </w:p>
        </w:tc>
        <w:tc>
          <w:tcPr>
            <w:tcW w:w="1643" w:type="pct"/>
            <w:vAlign w:val="center"/>
          </w:tcPr>
          <w:p w14:paraId="1346F371" w14:textId="77777777" w:rsidR="00154E8A" w:rsidRPr="005F4906" w:rsidRDefault="00154E8A" w:rsidP="00F2333A">
            <w:pPr>
              <w:rPr>
                <w:sz w:val="24"/>
                <w:szCs w:val="24"/>
              </w:rPr>
            </w:pPr>
          </w:p>
        </w:tc>
        <w:tc>
          <w:tcPr>
            <w:tcW w:w="1386" w:type="pct"/>
            <w:vAlign w:val="center"/>
          </w:tcPr>
          <w:p w14:paraId="23F5FA9D" w14:textId="77777777" w:rsidR="00154E8A" w:rsidRPr="005F4906" w:rsidRDefault="00154E8A" w:rsidP="00F2333A">
            <w:pPr>
              <w:rPr>
                <w:sz w:val="24"/>
                <w:szCs w:val="24"/>
              </w:rPr>
            </w:pPr>
          </w:p>
        </w:tc>
      </w:tr>
      <w:tr w:rsidR="00154E8A" w:rsidRPr="005F4906" w14:paraId="20F50804" w14:textId="77777777" w:rsidTr="00F2333A">
        <w:trPr>
          <w:cantSplit/>
          <w:trHeight w:val="410"/>
        </w:trPr>
        <w:tc>
          <w:tcPr>
            <w:tcW w:w="315" w:type="pct"/>
            <w:vAlign w:val="center"/>
          </w:tcPr>
          <w:p w14:paraId="34C0E1F1" w14:textId="77777777" w:rsidR="00154E8A" w:rsidRPr="005F4906" w:rsidRDefault="00154E8A" w:rsidP="00F2333A">
            <w:pPr>
              <w:jc w:val="center"/>
              <w:rPr>
                <w:sz w:val="24"/>
                <w:szCs w:val="24"/>
              </w:rPr>
            </w:pPr>
          </w:p>
          <w:p w14:paraId="66A8B177" w14:textId="77777777" w:rsidR="00154E8A" w:rsidRPr="005F4906" w:rsidRDefault="00154E8A" w:rsidP="00F2333A">
            <w:pPr>
              <w:jc w:val="center"/>
              <w:rPr>
                <w:sz w:val="24"/>
                <w:szCs w:val="24"/>
              </w:rPr>
            </w:pPr>
            <w:r w:rsidRPr="005F4906">
              <w:rPr>
                <w:sz w:val="24"/>
                <w:szCs w:val="24"/>
              </w:rPr>
              <w:t>6.</w:t>
            </w:r>
          </w:p>
          <w:p w14:paraId="70AD170B" w14:textId="77777777" w:rsidR="00154E8A" w:rsidRPr="005F4906" w:rsidRDefault="00154E8A" w:rsidP="00F2333A">
            <w:pPr>
              <w:jc w:val="center"/>
              <w:rPr>
                <w:sz w:val="24"/>
                <w:szCs w:val="24"/>
              </w:rPr>
            </w:pPr>
          </w:p>
        </w:tc>
        <w:tc>
          <w:tcPr>
            <w:tcW w:w="1656" w:type="pct"/>
            <w:vAlign w:val="center"/>
          </w:tcPr>
          <w:p w14:paraId="3B59E1A7" w14:textId="77777777" w:rsidR="00154E8A" w:rsidRPr="005F4906" w:rsidRDefault="00154E8A" w:rsidP="00F2333A">
            <w:pPr>
              <w:rPr>
                <w:sz w:val="24"/>
                <w:szCs w:val="24"/>
              </w:rPr>
            </w:pPr>
          </w:p>
        </w:tc>
        <w:tc>
          <w:tcPr>
            <w:tcW w:w="1643" w:type="pct"/>
            <w:vAlign w:val="center"/>
          </w:tcPr>
          <w:p w14:paraId="0232A9CD" w14:textId="77777777" w:rsidR="00154E8A" w:rsidRPr="005F4906" w:rsidRDefault="00154E8A" w:rsidP="00F2333A">
            <w:pPr>
              <w:rPr>
                <w:sz w:val="24"/>
                <w:szCs w:val="24"/>
              </w:rPr>
            </w:pPr>
          </w:p>
        </w:tc>
        <w:tc>
          <w:tcPr>
            <w:tcW w:w="1386" w:type="pct"/>
            <w:vAlign w:val="center"/>
          </w:tcPr>
          <w:p w14:paraId="6CA8C0B0" w14:textId="77777777" w:rsidR="00154E8A" w:rsidRPr="005F4906" w:rsidRDefault="00154E8A" w:rsidP="00F2333A">
            <w:pPr>
              <w:rPr>
                <w:sz w:val="24"/>
                <w:szCs w:val="24"/>
              </w:rPr>
            </w:pPr>
          </w:p>
        </w:tc>
      </w:tr>
      <w:tr w:rsidR="00154E8A" w:rsidRPr="005F4906" w14:paraId="46638947" w14:textId="77777777" w:rsidTr="00F2333A">
        <w:trPr>
          <w:cantSplit/>
          <w:trHeight w:val="410"/>
        </w:trPr>
        <w:tc>
          <w:tcPr>
            <w:tcW w:w="315" w:type="pct"/>
            <w:vAlign w:val="center"/>
          </w:tcPr>
          <w:p w14:paraId="73415765" w14:textId="77777777" w:rsidR="00154E8A" w:rsidRPr="005F4906" w:rsidRDefault="00154E8A" w:rsidP="00F2333A">
            <w:pPr>
              <w:rPr>
                <w:sz w:val="24"/>
                <w:szCs w:val="24"/>
              </w:rPr>
            </w:pPr>
          </w:p>
          <w:p w14:paraId="2CC2A4A5" w14:textId="77777777" w:rsidR="00154E8A" w:rsidRPr="005F4906" w:rsidRDefault="00154E8A" w:rsidP="00F2333A">
            <w:pPr>
              <w:jc w:val="center"/>
              <w:rPr>
                <w:sz w:val="24"/>
                <w:szCs w:val="24"/>
              </w:rPr>
            </w:pPr>
            <w:r w:rsidRPr="005F4906">
              <w:rPr>
                <w:sz w:val="24"/>
                <w:szCs w:val="24"/>
              </w:rPr>
              <w:t>7.</w:t>
            </w:r>
          </w:p>
          <w:p w14:paraId="42331799" w14:textId="77777777" w:rsidR="00154E8A" w:rsidRPr="005F4906" w:rsidRDefault="00154E8A" w:rsidP="00F2333A">
            <w:pPr>
              <w:jc w:val="center"/>
              <w:rPr>
                <w:sz w:val="24"/>
                <w:szCs w:val="24"/>
              </w:rPr>
            </w:pPr>
          </w:p>
        </w:tc>
        <w:tc>
          <w:tcPr>
            <w:tcW w:w="1656" w:type="pct"/>
            <w:vAlign w:val="center"/>
          </w:tcPr>
          <w:p w14:paraId="3D1D1143" w14:textId="77777777" w:rsidR="00154E8A" w:rsidRPr="005F4906" w:rsidRDefault="00154E8A" w:rsidP="00F2333A">
            <w:pPr>
              <w:rPr>
                <w:sz w:val="24"/>
                <w:szCs w:val="24"/>
              </w:rPr>
            </w:pPr>
          </w:p>
        </w:tc>
        <w:tc>
          <w:tcPr>
            <w:tcW w:w="1643" w:type="pct"/>
            <w:vAlign w:val="center"/>
          </w:tcPr>
          <w:p w14:paraId="1F2C1886" w14:textId="77777777" w:rsidR="00154E8A" w:rsidRPr="005F4906" w:rsidRDefault="00154E8A" w:rsidP="00F2333A">
            <w:pPr>
              <w:rPr>
                <w:sz w:val="24"/>
                <w:szCs w:val="24"/>
              </w:rPr>
            </w:pPr>
          </w:p>
        </w:tc>
        <w:tc>
          <w:tcPr>
            <w:tcW w:w="1386" w:type="pct"/>
            <w:vAlign w:val="center"/>
          </w:tcPr>
          <w:p w14:paraId="79B596B5" w14:textId="77777777" w:rsidR="00154E8A" w:rsidRPr="005F4906" w:rsidRDefault="00154E8A" w:rsidP="00F2333A">
            <w:pPr>
              <w:rPr>
                <w:sz w:val="24"/>
                <w:szCs w:val="24"/>
              </w:rPr>
            </w:pPr>
          </w:p>
        </w:tc>
      </w:tr>
      <w:tr w:rsidR="00154E8A" w:rsidRPr="005F4906" w14:paraId="30CABD9F" w14:textId="77777777" w:rsidTr="00F2333A">
        <w:trPr>
          <w:cantSplit/>
          <w:trHeight w:val="410"/>
        </w:trPr>
        <w:tc>
          <w:tcPr>
            <w:tcW w:w="315" w:type="pct"/>
            <w:vAlign w:val="center"/>
          </w:tcPr>
          <w:p w14:paraId="73963571" w14:textId="77777777" w:rsidR="00154E8A" w:rsidRPr="005F4906" w:rsidRDefault="00154E8A" w:rsidP="00F2333A">
            <w:pPr>
              <w:jc w:val="center"/>
              <w:rPr>
                <w:sz w:val="24"/>
                <w:szCs w:val="24"/>
              </w:rPr>
            </w:pPr>
          </w:p>
          <w:p w14:paraId="648D2948" w14:textId="77777777" w:rsidR="00154E8A" w:rsidRPr="005F4906" w:rsidRDefault="00154E8A" w:rsidP="00F2333A">
            <w:pPr>
              <w:jc w:val="center"/>
              <w:rPr>
                <w:sz w:val="24"/>
                <w:szCs w:val="24"/>
              </w:rPr>
            </w:pPr>
            <w:r w:rsidRPr="005F4906">
              <w:rPr>
                <w:sz w:val="24"/>
                <w:szCs w:val="24"/>
              </w:rPr>
              <w:t>8.</w:t>
            </w:r>
          </w:p>
          <w:p w14:paraId="1675AB77" w14:textId="77777777" w:rsidR="00154E8A" w:rsidRPr="005F4906" w:rsidRDefault="00154E8A" w:rsidP="00F2333A">
            <w:pPr>
              <w:jc w:val="center"/>
              <w:rPr>
                <w:sz w:val="24"/>
                <w:szCs w:val="24"/>
              </w:rPr>
            </w:pPr>
          </w:p>
        </w:tc>
        <w:tc>
          <w:tcPr>
            <w:tcW w:w="1656" w:type="pct"/>
            <w:vAlign w:val="center"/>
          </w:tcPr>
          <w:p w14:paraId="3B3FB4D2" w14:textId="77777777" w:rsidR="00154E8A" w:rsidRPr="005F4906" w:rsidRDefault="00154E8A" w:rsidP="00F2333A">
            <w:pPr>
              <w:rPr>
                <w:sz w:val="24"/>
                <w:szCs w:val="24"/>
              </w:rPr>
            </w:pPr>
          </w:p>
        </w:tc>
        <w:tc>
          <w:tcPr>
            <w:tcW w:w="1643" w:type="pct"/>
            <w:vAlign w:val="center"/>
          </w:tcPr>
          <w:p w14:paraId="1608A5CC" w14:textId="77777777" w:rsidR="00154E8A" w:rsidRPr="005F4906" w:rsidRDefault="00154E8A" w:rsidP="00F2333A">
            <w:pPr>
              <w:rPr>
                <w:sz w:val="24"/>
                <w:szCs w:val="24"/>
              </w:rPr>
            </w:pPr>
          </w:p>
        </w:tc>
        <w:tc>
          <w:tcPr>
            <w:tcW w:w="1386" w:type="pct"/>
            <w:vAlign w:val="center"/>
          </w:tcPr>
          <w:p w14:paraId="64CD3DDA" w14:textId="77777777" w:rsidR="00154E8A" w:rsidRPr="005F4906" w:rsidRDefault="00154E8A" w:rsidP="00F2333A">
            <w:pPr>
              <w:rPr>
                <w:sz w:val="24"/>
                <w:szCs w:val="24"/>
              </w:rPr>
            </w:pPr>
          </w:p>
        </w:tc>
      </w:tr>
      <w:tr w:rsidR="00154E8A" w:rsidRPr="005F4906" w14:paraId="5F22A985" w14:textId="77777777" w:rsidTr="00F2333A">
        <w:trPr>
          <w:cantSplit/>
          <w:trHeight w:val="410"/>
        </w:trPr>
        <w:tc>
          <w:tcPr>
            <w:tcW w:w="315" w:type="pct"/>
            <w:vAlign w:val="center"/>
          </w:tcPr>
          <w:p w14:paraId="6CD9460A" w14:textId="77777777" w:rsidR="00154E8A" w:rsidRPr="005F4906" w:rsidRDefault="00154E8A" w:rsidP="00F2333A">
            <w:pPr>
              <w:jc w:val="center"/>
              <w:rPr>
                <w:sz w:val="24"/>
                <w:szCs w:val="24"/>
              </w:rPr>
            </w:pPr>
          </w:p>
          <w:p w14:paraId="6660E032" w14:textId="77777777" w:rsidR="00154E8A" w:rsidRPr="005F4906" w:rsidRDefault="00154E8A" w:rsidP="00F2333A">
            <w:pPr>
              <w:jc w:val="center"/>
              <w:rPr>
                <w:sz w:val="24"/>
                <w:szCs w:val="24"/>
              </w:rPr>
            </w:pPr>
            <w:r w:rsidRPr="005F4906">
              <w:rPr>
                <w:sz w:val="24"/>
                <w:szCs w:val="24"/>
              </w:rPr>
              <w:t>9.</w:t>
            </w:r>
          </w:p>
          <w:p w14:paraId="2D85D407" w14:textId="77777777" w:rsidR="00154E8A" w:rsidRPr="005F4906" w:rsidRDefault="00154E8A" w:rsidP="00F2333A">
            <w:pPr>
              <w:jc w:val="center"/>
              <w:rPr>
                <w:sz w:val="24"/>
                <w:szCs w:val="24"/>
              </w:rPr>
            </w:pPr>
          </w:p>
        </w:tc>
        <w:tc>
          <w:tcPr>
            <w:tcW w:w="1656" w:type="pct"/>
            <w:vAlign w:val="center"/>
          </w:tcPr>
          <w:p w14:paraId="0223DFAC" w14:textId="77777777" w:rsidR="00154E8A" w:rsidRPr="005F4906" w:rsidRDefault="00154E8A" w:rsidP="00F2333A">
            <w:pPr>
              <w:rPr>
                <w:sz w:val="24"/>
                <w:szCs w:val="24"/>
              </w:rPr>
            </w:pPr>
          </w:p>
        </w:tc>
        <w:tc>
          <w:tcPr>
            <w:tcW w:w="1643" w:type="pct"/>
            <w:vAlign w:val="center"/>
          </w:tcPr>
          <w:p w14:paraId="354875C5" w14:textId="77777777" w:rsidR="00154E8A" w:rsidRPr="005F4906" w:rsidRDefault="00154E8A" w:rsidP="00F2333A">
            <w:pPr>
              <w:rPr>
                <w:sz w:val="24"/>
                <w:szCs w:val="24"/>
              </w:rPr>
            </w:pPr>
          </w:p>
        </w:tc>
        <w:tc>
          <w:tcPr>
            <w:tcW w:w="1386" w:type="pct"/>
            <w:vAlign w:val="center"/>
          </w:tcPr>
          <w:p w14:paraId="37DAC775" w14:textId="77777777" w:rsidR="00154E8A" w:rsidRPr="005F4906" w:rsidRDefault="00154E8A" w:rsidP="00F2333A">
            <w:pPr>
              <w:rPr>
                <w:sz w:val="24"/>
                <w:szCs w:val="24"/>
              </w:rPr>
            </w:pPr>
          </w:p>
        </w:tc>
      </w:tr>
      <w:tr w:rsidR="00154E8A" w:rsidRPr="005F4906" w14:paraId="2B271A8C" w14:textId="77777777" w:rsidTr="00F2333A">
        <w:trPr>
          <w:cantSplit/>
          <w:trHeight w:val="410"/>
        </w:trPr>
        <w:tc>
          <w:tcPr>
            <w:tcW w:w="315" w:type="pct"/>
            <w:vAlign w:val="center"/>
          </w:tcPr>
          <w:p w14:paraId="4FCE413C" w14:textId="77777777" w:rsidR="00154E8A" w:rsidRPr="005F4906" w:rsidRDefault="00154E8A" w:rsidP="00F2333A">
            <w:pPr>
              <w:jc w:val="center"/>
              <w:rPr>
                <w:sz w:val="24"/>
                <w:szCs w:val="24"/>
              </w:rPr>
            </w:pPr>
          </w:p>
          <w:p w14:paraId="36A9868B" w14:textId="77777777" w:rsidR="00154E8A" w:rsidRPr="005F4906" w:rsidRDefault="00154E8A" w:rsidP="00F2333A">
            <w:pPr>
              <w:jc w:val="center"/>
              <w:rPr>
                <w:sz w:val="24"/>
                <w:szCs w:val="24"/>
              </w:rPr>
            </w:pPr>
            <w:r w:rsidRPr="005F4906">
              <w:rPr>
                <w:sz w:val="24"/>
                <w:szCs w:val="24"/>
              </w:rPr>
              <w:t>10.</w:t>
            </w:r>
          </w:p>
          <w:p w14:paraId="209B63FB" w14:textId="77777777" w:rsidR="00154E8A" w:rsidRPr="005F4906" w:rsidRDefault="00154E8A" w:rsidP="00F2333A">
            <w:pPr>
              <w:jc w:val="center"/>
              <w:rPr>
                <w:sz w:val="24"/>
                <w:szCs w:val="24"/>
              </w:rPr>
            </w:pPr>
          </w:p>
        </w:tc>
        <w:tc>
          <w:tcPr>
            <w:tcW w:w="1656" w:type="pct"/>
            <w:vAlign w:val="center"/>
          </w:tcPr>
          <w:p w14:paraId="045753BA" w14:textId="77777777" w:rsidR="00154E8A" w:rsidRPr="005F4906" w:rsidRDefault="00154E8A" w:rsidP="00F2333A">
            <w:pPr>
              <w:rPr>
                <w:sz w:val="24"/>
                <w:szCs w:val="24"/>
              </w:rPr>
            </w:pPr>
          </w:p>
        </w:tc>
        <w:tc>
          <w:tcPr>
            <w:tcW w:w="1643" w:type="pct"/>
            <w:vAlign w:val="center"/>
          </w:tcPr>
          <w:p w14:paraId="2533BB3F" w14:textId="77777777" w:rsidR="00154E8A" w:rsidRPr="005F4906" w:rsidRDefault="00154E8A" w:rsidP="00F2333A">
            <w:pPr>
              <w:rPr>
                <w:sz w:val="24"/>
                <w:szCs w:val="24"/>
              </w:rPr>
            </w:pPr>
          </w:p>
        </w:tc>
        <w:tc>
          <w:tcPr>
            <w:tcW w:w="1386" w:type="pct"/>
            <w:vAlign w:val="center"/>
          </w:tcPr>
          <w:p w14:paraId="4CA32DF6" w14:textId="77777777" w:rsidR="00154E8A" w:rsidRPr="005F4906" w:rsidRDefault="00154E8A" w:rsidP="00F2333A">
            <w:pPr>
              <w:rPr>
                <w:sz w:val="24"/>
                <w:szCs w:val="24"/>
              </w:rPr>
            </w:pPr>
          </w:p>
        </w:tc>
      </w:tr>
      <w:tr w:rsidR="00154E8A" w:rsidRPr="005F4906" w14:paraId="00181426" w14:textId="77777777" w:rsidTr="00F2333A">
        <w:trPr>
          <w:cantSplit/>
          <w:trHeight w:val="410"/>
        </w:trPr>
        <w:tc>
          <w:tcPr>
            <w:tcW w:w="315" w:type="pct"/>
            <w:vAlign w:val="center"/>
          </w:tcPr>
          <w:p w14:paraId="16324115" w14:textId="77777777" w:rsidR="00154E8A" w:rsidRPr="005F4906" w:rsidRDefault="00154E8A" w:rsidP="00F2333A">
            <w:pPr>
              <w:jc w:val="center"/>
              <w:rPr>
                <w:sz w:val="24"/>
                <w:szCs w:val="24"/>
              </w:rPr>
            </w:pPr>
          </w:p>
          <w:p w14:paraId="20F77C67" w14:textId="77777777" w:rsidR="00154E8A" w:rsidRPr="005F4906" w:rsidRDefault="00154E8A" w:rsidP="00F2333A">
            <w:pPr>
              <w:jc w:val="center"/>
              <w:rPr>
                <w:sz w:val="24"/>
                <w:szCs w:val="24"/>
              </w:rPr>
            </w:pPr>
            <w:r w:rsidRPr="005F4906">
              <w:rPr>
                <w:sz w:val="24"/>
                <w:szCs w:val="24"/>
              </w:rPr>
              <w:t>11.</w:t>
            </w:r>
          </w:p>
          <w:p w14:paraId="516C309E" w14:textId="77777777" w:rsidR="00154E8A" w:rsidRPr="005F4906" w:rsidRDefault="00154E8A" w:rsidP="00F2333A">
            <w:pPr>
              <w:jc w:val="center"/>
              <w:rPr>
                <w:sz w:val="24"/>
                <w:szCs w:val="24"/>
              </w:rPr>
            </w:pPr>
          </w:p>
        </w:tc>
        <w:tc>
          <w:tcPr>
            <w:tcW w:w="1656" w:type="pct"/>
            <w:vAlign w:val="center"/>
          </w:tcPr>
          <w:p w14:paraId="3E91F5E4" w14:textId="77777777" w:rsidR="00154E8A" w:rsidRPr="005F4906" w:rsidRDefault="00154E8A" w:rsidP="00F2333A">
            <w:pPr>
              <w:rPr>
                <w:sz w:val="24"/>
                <w:szCs w:val="24"/>
              </w:rPr>
            </w:pPr>
          </w:p>
        </w:tc>
        <w:tc>
          <w:tcPr>
            <w:tcW w:w="1643" w:type="pct"/>
            <w:vAlign w:val="center"/>
          </w:tcPr>
          <w:p w14:paraId="0092F32A" w14:textId="77777777" w:rsidR="00154E8A" w:rsidRPr="005F4906" w:rsidRDefault="00154E8A" w:rsidP="00F2333A">
            <w:pPr>
              <w:rPr>
                <w:sz w:val="24"/>
                <w:szCs w:val="24"/>
              </w:rPr>
            </w:pPr>
          </w:p>
        </w:tc>
        <w:tc>
          <w:tcPr>
            <w:tcW w:w="1386" w:type="pct"/>
            <w:vAlign w:val="center"/>
          </w:tcPr>
          <w:p w14:paraId="208742BD" w14:textId="77777777" w:rsidR="00154E8A" w:rsidRPr="005F4906" w:rsidRDefault="00154E8A" w:rsidP="00F2333A">
            <w:pPr>
              <w:rPr>
                <w:sz w:val="24"/>
                <w:szCs w:val="24"/>
              </w:rPr>
            </w:pPr>
          </w:p>
        </w:tc>
      </w:tr>
      <w:tr w:rsidR="00154E8A" w:rsidRPr="005F4906" w14:paraId="43B36880" w14:textId="77777777" w:rsidTr="00F2333A">
        <w:trPr>
          <w:cantSplit/>
          <w:trHeight w:val="410"/>
        </w:trPr>
        <w:tc>
          <w:tcPr>
            <w:tcW w:w="315" w:type="pct"/>
            <w:vAlign w:val="center"/>
          </w:tcPr>
          <w:p w14:paraId="36C9995C" w14:textId="77777777" w:rsidR="00154E8A" w:rsidRPr="005F4906" w:rsidRDefault="00154E8A" w:rsidP="00F2333A">
            <w:pPr>
              <w:jc w:val="center"/>
              <w:rPr>
                <w:sz w:val="24"/>
                <w:szCs w:val="24"/>
              </w:rPr>
            </w:pPr>
          </w:p>
          <w:p w14:paraId="6F0D2C4F" w14:textId="77777777" w:rsidR="00154E8A" w:rsidRPr="005F4906" w:rsidRDefault="00154E8A" w:rsidP="00F2333A">
            <w:pPr>
              <w:jc w:val="center"/>
              <w:rPr>
                <w:sz w:val="24"/>
                <w:szCs w:val="24"/>
              </w:rPr>
            </w:pPr>
            <w:r w:rsidRPr="005F4906">
              <w:rPr>
                <w:sz w:val="24"/>
                <w:szCs w:val="24"/>
              </w:rPr>
              <w:t>12.</w:t>
            </w:r>
          </w:p>
          <w:p w14:paraId="6769C650" w14:textId="77777777" w:rsidR="00154E8A" w:rsidRPr="005F4906" w:rsidRDefault="00154E8A" w:rsidP="00F2333A">
            <w:pPr>
              <w:jc w:val="center"/>
              <w:rPr>
                <w:sz w:val="24"/>
                <w:szCs w:val="24"/>
              </w:rPr>
            </w:pPr>
          </w:p>
        </w:tc>
        <w:tc>
          <w:tcPr>
            <w:tcW w:w="1656" w:type="pct"/>
            <w:vAlign w:val="center"/>
          </w:tcPr>
          <w:p w14:paraId="5FE9CF64" w14:textId="77777777" w:rsidR="00154E8A" w:rsidRPr="005F4906" w:rsidRDefault="00154E8A" w:rsidP="00F2333A">
            <w:pPr>
              <w:rPr>
                <w:sz w:val="24"/>
                <w:szCs w:val="24"/>
              </w:rPr>
            </w:pPr>
          </w:p>
        </w:tc>
        <w:tc>
          <w:tcPr>
            <w:tcW w:w="1643" w:type="pct"/>
            <w:vAlign w:val="center"/>
          </w:tcPr>
          <w:p w14:paraId="27C6117C" w14:textId="77777777" w:rsidR="00154E8A" w:rsidRPr="005F4906" w:rsidRDefault="00154E8A" w:rsidP="00F2333A">
            <w:pPr>
              <w:rPr>
                <w:sz w:val="24"/>
                <w:szCs w:val="24"/>
              </w:rPr>
            </w:pPr>
          </w:p>
        </w:tc>
        <w:tc>
          <w:tcPr>
            <w:tcW w:w="1386" w:type="pct"/>
            <w:vAlign w:val="center"/>
          </w:tcPr>
          <w:p w14:paraId="749999EF" w14:textId="77777777" w:rsidR="00154E8A" w:rsidRPr="005F4906" w:rsidRDefault="00154E8A" w:rsidP="00F2333A">
            <w:pPr>
              <w:rPr>
                <w:sz w:val="24"/>
                <w:szCs w:val="24"/>
              </w:rPr>
            </w:pPr>
          </w:p>
        </w:tc>
      </w:tr>
      <w:tr w:rsidR="00154E8A" w:rsidRPr="005F4906" w14:paraId="13A8FF72" w14:textId="77777777" w:rsidTr="00F2333A">
        <w:trPr>
          <w:cantSplit/>
          <w:trHeight w:val="410"/>
        </w:trPr>
        <w:tc>
          <w:tcPr>
            <w:tcW w:w="315" w:type="pct"/>
            <w:vAlign w:val="center"/>
          </w:tcPr>
          <w:p w14:paraId="54BCC7F2" w14:textId="77777777" w:rsidR="00154E8A" w:rsidRPr="005F4906" w:rsidRDefault="00154E8A" w:rsidP="00F2333A">
            <w:pPr>
              <w:jc w:val="center"/>
              <w:rPr>
                <w:sz w:val="24"/>
                <w:szCs w:val="24"/>
              </w:rPr>
            </w:pPr>
          </w:p>
          <w:p w14:paraId="694F79C2" w14:textId="77777777" w:rsidR="00154E8A" w:rsidRPr="005F4906" w:rsidRDefault="00154E8A" w:rsidP="00F2333A">
            <w:pPr>
              <w:jc w:val="center"/>
              <w:rPr>
                <w:sz w:val="24"/>
                <w:szCs w:val="24"/>
              </w:rPr>
            </w:pPr>
            <w:r w:rsidRPr="005F4906">
              <w:rPr>
                <w:sz w:val="24"/>
                <w:szCs w:val="24"/>
              </w:rPr>
              <w:t>13.</w:t>
            </w:r>
          </w:p>
          <w:p w14:paraId="28FF086E" w14:textId="77777777" w:rsidR="00154E8A" w:rsidRPr="005F4906" w:rsidRDefault="00154E8A" w:rsidP="00F2333A">
            <w:pPr>
              <w:jc w:val="center"/>
              <w:rPr>
                <w:sz w:val="24"/>
                <w:szCs w:val="24"/>
              </w:rPr>
            </w:pPr>
          </w:p>
        </w:tc>
        <w:tc>
          <w:tcPr>
            <w:tcW w:w="1656" w:type="pct"/>
            <w:vAlign w:val="center"/>
          </w:tcPr>
          <w:p w14:paraId="5AF32E97" w14:textId="77777777" w:rsidR="00154E8A" w:rsidRPr="005F4906" w:rsidRDefault="00154E8A" w:rsidP="00F2333A">
            <w:pPr>
              <w:rPr>
                <w:sz w:val="24"/>
                <w:szCs w:val="24"/>
              </w:rPr>
            </w:pPr>
          </w:p>
        </w:tc>
        <w:tc>
          <w:tcPr>
            <w:tcW w:w="1643" w:type="pct"/>
            <w:vAlign w:val="center"/>
          </w:tcPr>
          <w:p w14:paraId="3E4F2D66" w14:textId="77777777" w:rsidR="00154E8A" w:rsidRPr="005F4906" w:rsidRDefault="00154E8A" w:rsidP="00F2333A">
            <w:pPr>
              <w:rPr>
                <w:sz w:val="24"/>
                <w:szCs w:val="24"/>
              </w:rPr>
            </w:pPr>
          </w:p>
        </w:tc>
        <w:tc>
          <w:tcPr>
            <w:tcW w:w="1386" w:type="pct"/>
            <w:vAlign w:val="center"/>
          </w:tcPr>
          <w:p w14:paraId="7E8D7406" w14:textId="77777777" w:rsidR="00154E8A" w:rsidRPr="005F4906" w:rsidRDefault="00154E8A" w:rsidP="00F2333A">
            <w:pPr>
              <w:rPr>
                <w:sz w:val="24"/>
                <w:szCs w:val="24"/>
              </w:rPr>
            </w:pPr>
          </w:p>
        </w:tc>
      </w:tr>
      <w:tr w:rsidR="00154E8A" w:rsidRPr="005F4906" w14:paraId="0CB33A9C" w14:textId="77777777" w:rsidTr="00F2333A">
        <w:trPr>
          <w:cantSplit/>
          <w:trHeight w:val="410"/>
        </w:trPr>
        <w:tc>
          <w:tcPr>
            <w:tcW w:w="315" w:type="pct"/>
            <w:vAlign w:val="center"/>
          </w:tcPr>
          <w:p w14:paraId="555C763B" w14:textId="77777777" w:rsidR="00154E8A" w:rsidRPr="005F4906" w:rsidRDefault="00154E8A" w:rsidP="00F2333A">
            <w:pPr>
              <w:jc w:val="center"/>
              <w:rPr>
                <w:sz w:val="24"/>
                <w:szCs w:val="24"/>
              </w:rPr>
            </w:pPr>
          </w:p>
          <w:p w14:paraId="573089A7" w14:textId="77777777" w:rsidR="00154E8A" w:rsidRPr="005F4906" w:rsidRDefault="00154E8A" w:rsidP="00F2333A">
            <w:pPr>
              <w:jc w:val="center"/>
              <w:rPr>
                <w:sz w:val="24"/>
                <w:szCs w:val="24"/>
              </w:rPr>
            </w:pPr>
            <w:r w:rsidRPr="005F4906">
              <w:rPr>
                <w:sz w:val="24"/>
                <w:szCs w:val="24"/>
              </w:rPr>
              <w:t>14.</w:t>
            </w:r>
          </w:p>
          <w:p w14:paraId="7C1DABCC" w14:textId="77777777" w:rsidR="00154E8A" w:rsidRPr="005F4906" w:rsidRDefault="00154E8A" w:rsidP="00F2333A">
            <w:pPr>
              <w:jc w:val="center"/>
              <w:rPr>
                <w:sz w:val="24"/>
                <w:szCs w:val="24"/>
              </w:rPr>
            </w:pPr>
          </w:p>
        </w:tc>
        <w:tc>
          <w:tcPr>
            <w:tcW w:w="1656" w:type="pct"/>
            <w:vAlign w:val="center"/>
          </w:tcPr>
          <w:p w14:paraId="1954B30A" w14:textId="77777777" w:rsidR="00154E8A" w:rsidRPr="005F4906" w:rsidRDefault="00154E8A" w:rsidP="00F2333A">
            <w:pPr>
              <w:rPr>
                <w:sz w:val="24"/>
                <w:szCs w:val="24"/>
              </w:rPr>
            </w:pPr>
          </w:p>
        </w:tc>
        <w:tc>
          <w:tcPr>
            <w:tcW w:w="1643" w:type="pct"/>
            <w:vAlign w:val="center"/>
          </w:tcPr>
          <w:p w14:paraId="616538E8" w14:textId="77777777" w:rsidR="00154E8A" w:rsidRPr="005F4906" w:rsidRDefault="00154E8A" w:rsidP="00F2333A">
            <w:pPr>
              <w:rPr>
                <w:sz w:val="24"/>
                <w:szCs w:val="24"/>
              </w:rPr>
            </w:pPr>
          </w:p>
        </w:tc>
        <w:tc>
          <w:tcPr>
            <w:tcW w:w="1386" w:type="pct"/>
            <w:vAlign w:val="center"/>
          </w:tcPr>
          <w:p w14:paraId="034517EB" w14:textId="77777777" w:rsidR="00154E8A" w:rsidRPr="005F4906" w:rsidRDefault="00154E8A" w:rsidP="00F2333A">
            <w:pPr>
              <w:rPr>
                <w:sz w:val="24"/>
                <w:szCs w:val="24"/>
              </w:rPr>
            </w:pPr>
          </w:p>
        </w:tc>
      </w:tr>
      <w:tr w:rsidR="00154E8A" w:rsidRPr="005F4906" w14:paraId="709F8FC3" w14:textId="77777777" w:rsidTr="00F2333A">
        <w:trPr>
          <w:cantSplit/>
          <w:trHeight w:val="410"/>
        </w:trPr>
        <w:tc>
          <w:tcPr>
            <w:tcW w:w="315" w:type="pct"/>
            <w:vAlign w:val="center"/>
          </w:tcPr>
          <w:p w14:paraId="52DC3AE7" w14:textId="77777777" w:rsidR="00154E8A" w:rsidRPr="005F4906" w:rsidRDefault="00154E8A" w:rsidP="00F2333A">
            <w:pPr>
              <w:jc w:val="center"/>
              <w:rPr>
                <w:sz w:val="24"/>
                <w:szCs w:val="24"/>
              </w:rPr>
            </w:pPr>
          </w:p>
          <w:p w14:paraId="65CCA4A5" w14:textId="77777777" w:rsidR="00154E8A" w:rsidRPr="005F4906" w:rsidRDefault="00154E8A" w:rsidP="00F2333A">
            <w:pPr>
              <w:rPr>
                <w:sz w:val="24"/>
                <w:szCs w:val="24"/>
              </w:rPr>
            </w:pPr>
            <w:r w:rsidRPr="005F4906">
              <w:rPr>
                <w:sz w:val="24"/>
                <w:szCs w:val="24"/>
              </w:rPr>
              <w:t>15.</w:t>
            </w:r>
          </w:p>
          <w:p w14:paraId="76D53EB5" w14:textId="77777777" w:rsidR="00154E8A" w:rsidRPr="005F4906" w:rsidRDefault="00154E8A" w:rsidP="00F2333A">
            <w:pPr>
              <w:jc w:val="center"/>
              <w:rPr>
                <w:sz w:val="24"/>
                <w:szCs w:val="24"/>
              </w:rPr>
            </w:pPr>
          </w:p>
        </w:tc>
        <w:tc>
          <w:tcPr>
            <w:tcW w:w="1656" w:type="pct"/>
            <w:vAlign w:val="center"/>
          </w:tcPr>
          <w:p w14:paraId="6DD38DC0" w14:textId="77777777" w:rsidR="00154E8A" w:rsidRPr="005F4906" w:rsidRDefault="00154E8A" w:rsidP="00F2333A">
            <w:pPr>
              <w:rPr>
                <w:sz w:val="24"/>
                <w:szCs w:val="24"/>
              </w:rPr>
            </w:pPr>
          </w:p>
        </w:tc>
        <w:tc>
          <w:tcPr>
            <w:tcW w:w="1643" w:type="pct"/>
            <w:vAlign w:val="center"/>
          </w:tcPr>
          <w:p w14:paraId="67F20372" w14:textId="77777777" w:rsidR="00154E8A" w:rsidRPr="005F4906" w:rsidRDefault="00154E8A" w:rsidP="00F2333A">
            <w:pPr>
              <w:rPr>
                <w:sz w:val="24"/>
                <w:szCs w:val="24"/>
              </w:rPr>
            </w:pPr>
          </w:p>
        </w:tc>
        <w:tc>
          <w:tcPr>
            <w:tcW w:w="1386" w:type="pct"/>
            <w:vAlign w:val="center"/>
          </w:tcPr>
          <w:p w14:paraId="4A7B20A1" w14:textId="77777777" w:rsidR="00154E8A" w:rsidRPr="005F4906" w:rsidRDefault="00154E8A" w:rsidP="00F2333A">
            <w:pPr>
              <w:rPr>
                <w:sz w:val="24"/>
                <w:szCs w:val="24"/>
              </w:rPr>
            </w:pPr>
          </w:p>
        </w:tc>
      </w:tr>
      <w:tr w:rsidR="00154E8A" w:rsidRPr="005F4906" w14:paraId="666BC70B" w14:textId="77777777" w:rsidTr="00F2333A">
        <w:trPr>
          <w:cantSplit/>
          <w:trHeight w:val="410"/>
        </w:trPr>
        <w:tc>
          <w:tcPr>
            <w:tcW w:w="315" w:type="pct"/>
            <w:vAlign w:val="center"/>
          </w:tcPr>
          <w:p w14:paraId="345B0C6C" w14:textId="77777777" w:rsidR="00154E8A" w:rsidRPr="005F4906" w:rsidRDefault="00154E8A" w:rsidP="00F2333A">
            <w:pPr>
              <w:jc w:val="center"/>
              <w:rPr>
                <w:sz w:val="24"/>
                <w:szCs w:val="24"/>
              </w:rPr>
            </w:pPr>
          </w:p>
          <w:p w14:paraId="23F86A52" w14:textId="77777777" w:rsidR="00154E8A" w:rsidRPr="005F4906" w:rsidRDefault="00154E8A" w:rsidP="00F2333A">
            <w:pPr>
              <w:jc w:val="center"/>
              <w:rPr>
                <w:sz w:val="24"/>
                <w:szCs w:val="24"/>
              </w:rPr>
            </w:pPr>
            <w:r w:rsidRPr="005F4906">
              <w:rPr>
                <w:sz w:val="24"/>
                <w:szCs w:val="24"/>
              </w:rPr>
              <w:t>16.</w:t>
            </w:r>
          </w:p>
          <w:p w14:paraId="0C139286" w14:textId="77777777" w:rsidR="00154E8A" w:rsidRPr="005F4906" w:rsidRDefault="00154E8A" w:rsidP="00F2333A">
            <w:pPr>
              <w:jc w:val="center"/>
              <w:rPr>
                <w:sz w:val="24"/>
                <w:szCs w:val="24"/>
              </w:rPr>
            </w:pPr>
          </w:p>
        </w:tc>
        <w:tc>
          <w:tcPr>
            <w:tcW w:w="1656" w:type="pct"/>
            <w:vAlign w:val="center"/>
          </w:tcPr>
          <w:p w14:paraId="65E8E423" w14:textId="77777777" w:rsidR="00154E8A" w:rsidRPr="005F4906" w:rsidRDefault="00154E8A" w:rsidP="00F2333A">
            <w:pPr>
              <w:rPr>
                <w:sz w:val="24"/>
                <w:szCs w:val="24"/>
              </w:rPr>
            </w:pPr>
          </w:p>
        </w:tc>
        <w:tc>
          <w:tcPr>
            <w:tcW w:w="1643" w:type="pct"/>
            <w:vAlign w:val="center"/>
          </w:tcPr>
          <w:p w14:paraId="3284FB2B" w14:textId="77777777" w:rsidR="00154E8A" w:rsidRPr="005F4906" w:rsidRDefault="00154E8A" w:rsidP="00F2333A">
            <w:pPr>
              <w:rPr>
                <w:sz w:val="24"/>
                <w:szCs w:val="24"/>
              </w:rPr>
            </w:pPr>
          </w:p>
        </w:tc>
        <w:tc>
          <w:tcPr>
            <w:tcW w:w="1386" w:type="pct"/>
            <w:vAlign w:val="center"/>
          </w:tcPr>
          <w:p w14:paraId="32A45C0A" w14:textId="77777777" w:rsidR="00154E8A" w:rsidRPr="005F4906" w:rsidRDefault="00154E8A" w:rsidP="00F2333A">
            <w:pPr>
              <w:rPr>
                <w:sz w:val="24"/>
                <w:szCs w:val="24"/>
              </w:rPr>
            </w:pPr>
          </w:p>
        </w:tc>
      </w:tr>
      <w:tr w:rsidR="00154E8A" w:rsidRPr="005F4906" w14:paraId="4880E6B7" w14:textId="77777777" w:rsidTr="00F2333A">
        <w:trPr>
          <w:cantSplit/>
          <w:trHeight w:val="410"/>
        </w:trPr>
        <w:tc>
          <w:tcPr>
            <w:tcW w:w="315" w:type="pct"/>
            <w:vAlign w:val="center"/>
          </w:tcPr>
          <w:p w14:paraId="4FBFE1EA" w14:textId="77777777" w:rsidR="00154E8A" w:rsidRPr="005F4906" w:rsidRDefault="00154E8A" w:rsidP="00F2333A">
            <w:pPr>
              <w:jc w:val="center"/>
              <w:rPr>
                <w:sz w:val="24"/>
                <w:szCs w:val="24"/>
              </w:rPr>
            </w:pPr>
          </w:p>
          <w:p w14:paraId="0F4A9D96" w14:textId="77777777" w:rsidR="00154E8A" w:rsidRPr="005F4906" w:rsidRDefault="00154E8A" w:rsidP="00F2333A">
            <w:pPr>
              <w:jc w:val="center"/>
              <w:rPr>
                <w:sz w:val="24"/>
                <w:szCs w:val="24"/>
              </w:rPr>
            </w:pPr>
            <w:r w:rsidRPr="005F4906">
              <w:rPr>
                <w:sz w:val="24"/>
                <w:szCs w:val="24"/>
              </w:rPr>
              <w:t>17.</w:t>
            </w:r>
          </w:p>
          <w:p w14:paraId="3C8C3339" w14:textId="77777777" w:rsidR="00154E8A" w:rsidRPr="005F4906" w:rsidRDefault="00154E8A" w:rsidP="00F2333A">
            <w:pPr>
              <w:jc w:val="center"/>
              <w:rPr>
                <w:sz w:val="24"/>
                <w:szCs w:val="24"/>
              </w:rPr>
            </w:pPr>
          </w:p>
        </w:tc>
        <w:tc>
          <w:tcPr>
            <w:tcW w:w="1656" w:type="pct"/>
            <w:vAlign w:val="center"/>
          </w:tcPr>
          <w:p w14:paraId="6995E03B" w14:textId="77777777" w:rsidR="00154E8A" w:rsidRPr="005F4906" w:rsidRDefault="00154E8A" w:rsidP="00F2333A">
            <w:pPr>
              <w:rPr>
                <w:sz w:val="24"/>
                <w:szCs w:val="24"/>
              </w:rPr>
            </w:pPr>
          </w:p>
        </w:tc>
        <w:tc>
          <w:tcPr>
            <w:tcW w:w="1643" w:type="pct"/>
            <w:vAlign w:val="center"/>
          </w:tcPr>
          <w:p w14:paraId="35C81F0F" w14:textId="77777777" w:rsidR="00154E8A" w:rsidRPr="005F4906" w:rsidRDefault="00154E8A" w:rsidP="00F2333A">
            <w:pPr>
              <w:rPr>
                <w:sz w:val="24"/>
                <w:szCs w:val="24"/>
              </w:rPr>
            </w:pPr>
          </w:p>
        </w:tc>
        <w:tc>
          <w:tcPr>
            <w:tcW w:w="1386" w:type="pct"/>
            <w:vAlign w:val="center"/>
          </w:tcPr>
          <w:p w14:paraId="595C644E" w14:textId="77777777" w:rsidR="00154E8A" w:rsidRPr="005F4906" w:rsidRDefault="00154E8A" w:rsidP="00F2333A">
            <w:pPr>
              <w:rPr>
                <w:sz w:val="24"/>
                <w:szCs w:val="24"/>
              </w:rPr>
            </w:pPr>
          </w:p>
        </w:tc>
      </w:tr>
      <w:tr w:rsidR="00154E8A" w:rsidRPr="005F4906" w14:paraId="498D4B55" w14:textId="77777777" w:rsidTr="00F2333A">
        <w:trPr>
          <w:cantSplit/>
          <w:trHeight w:val="410"/>
        </w:trPr>
        <w:tc>
          <w:tcPr>
            <w:tcW w:w="315" w:type="pct"/>
            <w:vAlign w:val="center"/>
          </w:tcPr>
          <w:p w14:paraId="141FE748" w14:textId="77777777" w:rsidR="00154E8A" w:rsidRPr="005F4906" w:rsidRDefault="00154E8A" w:rsidP="00F2333A">
            <w:pPr>
              <w:jc w:val="center"/>
              <w:rPr>
                <w:sz w:val="24"/>
                <w:szCs w:val="24"/>
              </w:rPr>
            </w:pPr>
          </w:p>
          <w:p w14:paraId="26F85EBE" w14:textId="77777777" w:rsidR="00154E8A" w:rsidRPr="005F4906" w:rsidRDefault="00154E8A" w:rsidP="00F2333A">
            <w:pPr>
              <w:jc w:val="center"/>
              <w:rPr>
                <w:sz w:val="24"/>
                <w:szCs w:val="24"/>
              </w:rPr>
            </w:pPr>
            <w:r w:rsidRPr="005F4906">
              <w:rPr>
                <w:sz w:val="24"/>
                <w:szCs w:val="24"/>
              </w:rPr>
              <w:t>18.</w:t>
            </w:r>
          </w:p>
          <w:p w14:paraId="21577199" w14:textId="77777777" w:rsidR="00154E8A" w:rsidRPr="005F4906" w:rsidRDefault="00154E8A" w:rsidP="00F2333A">
            <w:pPr>
              <w:jc w:val="center"/>
              <w:rPr>
                <w:sz w:val="24"/>
                <w:szCs w:val="24"/>
              </w:rPr>
            </w:pPr>
          </w:p>
        </w:tc>
        <w:tc>
          <w:tcPr>
            <w:tcW w:w="1656" w:type="pct"/>
            <w:vAlign w:val="center"/>
          </w:tcPr>
          <w:p w14:paraId="32ADB481" w14:textId="77777777" w:rsidR="00154E8A" w:rsidRPr="005F4906" w:rsidRDefault="00154E8A" w:rsidP="00F2333A">
            <w:pPr>
              <w:rPr>
                <w:sz w:val="24"/>
                <w:szCs w:val="24"/>
              </w:rPr>
            </w:pPr>
          </w:p>
        </w:tc>
        <w:tc>
          <w:tcPr>
            <w:tcW w:w="1643" w:type="pct"/>
            <w:vAlign w:val="center"/>
          </w:tcPr>
          <w:p w14:paraId="4CF27C00" w14:textId="77777777" w:rsidR="00154E8A" w:rsidRPr="005F4906" w:rsidRDefault="00154E8A" w:rsidP="00F2333A">
            <w:pPr>
              <w:rPr>
                <w:sz w:val="24"/>
                <w:szCs w:val="24"/>
              </w:rPr>
            </w:pPr>
          </w:p>
        </w:tc>
        <w:tc>
          <w:tcPr>
            <w:tcW w:w="1386" w:type="pct"/>
            <w:vAlign w:val="center"/>
          </w:tcPr>
          <w:p w14:paraId="0D8BDC40" w14:textId="77777777" w:rsidR="00154E8A" w:rsidRPr="005F4906" w:rsidRDefault="00154E8A" w:rsidP="00F2333A">
            <w:pPr>
              <w:rPr>
                <w:sz w:val="24"/>
                <w:szCs w:val="24"/>
              </w:rPr>
            </w:pPr>
          </w:p>
        </w:tc>
      </w:tr>
      <w:tr w:rsidR="00154E8A" w:rsidRPr="005F4906" w14:paraId="1BCCA64D" w14:textId="77777777" w:rsidTr="00F2333A">
        <w:trPr>
          <w:cantSplit/>
          <w:trHeight w:val="410"/>
        </w:trPr>
        <w:tc>
          <w:tcPr>
            <w:tcW w:w="315" w:type="pct"/>
            <w:vAlign w:val="center"/>
          </w:tcPr>
          <w:p w14:paraId="4C8FCBAD" w14:textId="77777777" w:rsidR="00154E8A" w:rsidRPr="005F4906" w:rsidRDefault="00154E8A" w:rsidP="00F2333A">
            <w:pPr>
              <w:jc w:val="center"/>
              <w:rPr>
                <w:sz w:val="24"/>
                <w:szCs w:val="24"/>
              </w:rPr>
            </w:pPr>
          </w:p>
          <w:p w14:paraId="438596D8" w14:textId="77777777" w:rsidR="00154E8A" w:rsidRPr="005F4906" w:rsidRDefault="00154E8A" w:rsidP="00F2333A">
            <w:pPr>
              <w:jc w:val="center"/>
              <w:rPr>
                <w:sz w:val="24"/>
                <w:szCs w:val="24"/>
              </w:rPr>
            </w:pPr>
            <w:r w:rsidRPr="005F4906">
              <w:rPr>
                <w:sz w:val="24"/>
                <w:szCs w:val="24"/>
              </w:rPr>
              <w:t>19.</w:t>
            </w:r>
          </w:p>
          <w:p w14:paraId="76F8C4FE" w14:textId="77777777" w:rsidR="00154E8A" w:rsidRPr="005F4906" w:rsidRDefault="00154E8A" w:rsidP="00F2333A">
            <w:pPr>
              <w:jc w:val="center"/>
              <w:rPr>
                <w:sz w:val="24"/>
                <w:szCs w:val="24"/>
              </w:rPr>
            </w:pPr>
          </w:p>
        </w:tc>
        <w:tc>
          <w:tcPr>
            <w:tcW w:w="1656" w:type="pct"/>
            <w:vAlign w:val="center"/>
          </w:tcPr>
          <w:p w14:paraId="40AA2D06" w14:textId="77777777" w:rsidR="00154E8A" w:rsidRPr="005F4906" w:rsidRDefault="00154E8A" w:rsidP="00F2333A">
            <w:pPr>
              <w:rPr>
                <w:sz w:val="24"/>
                <w:szCs w:val="24"/>
              </w:rPr>
            </w:pPr>
          </w:p>
        </w:tc>
        <w:tc>
          <w:tcPr>
            <w:tcW w:w="1643" w:type="pct"/>
            <w:vAlign w:val="center"/>
          </w:tcPr>
          <w:p w14:paraId="5B8E169F" w14:textId="77777777" w:rsidR="00154E8A" w:rsidRPr="005F4906" w:rsidRDefault="00154E8A" w:rsidP="00F2333A">
            <w:pPr>
              <w:rPr>
                <w:sz w:val="24"/>
                <w:szCs w:val="24"/>
              </w:rPr>
            </w:pPr>
          </w:p>
        </w:tc>
        <w:tc>
          <w:tcPr>
            <w:tcW w:w="1386" w:type="pct"/>
            <w:vAlign w:val="center"/>
          </w:tcPr>
          <w:p w14:paraId="7506AAA0" w14:textId="77777777" w:rsidR="00154E8A" w:rsidRPr="005F4906" w:rsidRDefault="00154E8A" w:rsidP="00F2333A">
            <w:pPr>
              <w:rPr>
                <w:sz w:val="24"/>
                <w:szCs w:val="24"/>
              </w:rPr>
            </w:pPr>
          </w:p>
        </w:tc>
      </w:tr>
      <w:tr w:rsidR="00154E8A" w:rsidRPr="005F4906" w14:paraId="34EDB50F" w14:textId="77777777" w:rsidTr="00F2333A">
        <w:trPr>
          <w:cantSplit/>
          <w:trHeight w:val="410"/>
        </w:trPr>
        <w:tc>
          <w:tcPr>
            <w:tcW w:w="315" w:type="pct"/>
            <w:vAlign w:val="center"/>
          </w:tcPr>
          <w:p w14:paraId="15149A4A" w14:textId="77777777" w:rsidR="00154E8A" w:rsidRPr="005F4906" w:rsidRDefault="00154E8A" w:rsidP="00F2333A">
            <w:pPr>
              <w:jc w:val="center"/>
              <w:rPr>
                <w:sz w:val="24"/>
                <w:szCs w:val="24"/>
              </w:rPr>
            </w:pPr>
          </w:p>
          <w:p w14:paraId="526FB2D8" w14:textId="77777777" w:rsidR="00154E8A" w:rsidRPr="005F4906" w:rsidRDefault="00154E8A" w:rsidP="00F2333A">
            <w:pPr>
              <w:jc w:val="center"/>
              <w:rPr>
                <w:sz w:val="24"/>
                <w:szCs w:val="24"/>
              </w:rPr>
            </w:pPr>
            <w:r w:rsidRPr="005F4906">
              <w:rPr>
                <w:sz w:val="24"/>
                <w:szCs w:val="24"/>
              </w:rPr>
              <w:t>20.</w:t>
            </w:r>
          </w:p>
          <w:p w14:paraId="222CD785" w14:textId="77777777" w:rsidR="00154E8A" w:rsidRPr="005F4906" w:rsidRDefault="00154E8A" w:rsidP="00F2333A">
            <w:pPr>
              <w:jc w:val="center"/>
              <w:rPr>
                <w:sz w:val="24"/>
                <w:szCs w:val="24"/>
              </w:rPr>
            </w:pPr>
          </w:p>
        </w:tc>
        <w:tc>
          <w:tcPr>
            <w:tcW w:w="1656" w:type="pct"/>
            <w:vAlign w:val="center"/>
          </w:tcPr>
          <w:p w14:paraId="2D54D4FF" w14:textId="77777777" w:rsidR="00154E8A" w:rsidRPr="005F4906" w:rsidRDefault="00154E8A" w:rsidP="00F2333A">
            <w:pPr>
              <w:rPr>
                <w:sz w:val="24"/>
                <w:szCs w:val="24"/>
              </w:rPr>
            </w:pPr>
          </w:p>
        </w:tc>
        <w:tc>
          <w:tcPr>
            <w:tcW w:w="1643" w:type="pct"/>
            <w:vAlign w:val="center"/>
          </w:tcPr>
          <w:p w14:paraId="2A7BFFA6" w14:textId="77777777" w:rsidR="00154E8A" w:rsidRPr="005F4906" w:rsidRDefault="00154E8A" w:rsidP="00F2333A">
            <w:pPr>
              <w:rPr>
                <w:sz w:val="24"/>
                <w:szCs w:val="24"/>
              </w:rPr>
            </w:pPr>
          </w:p>
        </w:tc>
        <w:tc>
          <w:tcPr>
            <w:tcW w:w="1386" w:type="pct"/>
            <w:vAlign w:val="center"/>
          </w:tcPr>
          <w:p w14:paraId="720B41F1" w14:textId="77777777" w:rsidR="00154E8A" w:rsidRPr="005F4906" w:rsidRDefault="00154E8A" w:rsidP="00F2333A">
            <w:pPr>
              <w:rPr>
                <w:sz w:val="24"/>
                <w:szCs w:val="24"/>
              </w:rPr>
            </w:pPr>
          </w:p>
        </w:tc>
      </w:tr>
    </w:tbl>
    <w:p w14:paraId="1E47D9B1" w14:textId="77777777" w:rsidR="00154E8A" w:rsidRPr="005F4906" w:rsidRDefault="00154E8A" w:rsidP="00154E8A">
      <w:pPr>
        <w:tabs>
          <w:tab w:val="left" w:pos="1560"/>
        </w:tabs>
        <w:spacing w:line="276" w:lineRule="auto"/>
        <w:jc w:val="both"/>
        <w:rPr>
          <w:b/>
          <w:bCs/>
        </w:rPr>
      </w:pPr>
    </w:p>
    <w:p w14:paraId="45771B97" w14:textId="77777777" w:rsidR="00154E8A" w:rsidRPr="005F4906" w:rsidRDefault="00154E8A" w:rsidP="00154E8A">
      <w:pPr>
        <w:tabs>
          <w:tab w:val="left" w:pos="1560"/>
        </w:tabs>
        <w:spacing w:line="276" w:lineRule="auto"/>
        <w:jc w:val="both"/>
        <w:rPr>
          <w:b/>
          <w:bCs/>
        </w:rPr>
      </w:pPr>
    </w:p>
    <w:p w14:paraId="056A43DB" w14:textId="77777777" w:rsidR="00154E8A" w:rsidRPr="005F4906" w:rsidRDefault="00154E8A" w:rsidP="00154E8A">
      <w:pPr>
        <w:tabs>
          <w:tab w:val="left" w:pos="1560"/>
        </w:tabs>
        <w:spacing w:line="276" w:lineRule="auto"/>
        <w:jc w:val="both"/>
        <w:rPr>
          <w:b/>
          <w:bCs/>
        </w:rPr>
      </w:pPr>
    </w:p>
    <w:p w14:paraId="58B9CD6C" w14:textId="77777777" w:rsidR="00154E8A" w:rsidRPr="005F4906" w:rsidRDefault="00154E8A" w:rsidP="00154E8A">
      <w:pPr>
        <w:tabs>
          <w:tab w:val="left" w:pos="1560"/>
        </w:tabs>
        <w:spacing w:line="276" w:lineRule="auto"/>
        <w:jc w:val="both"/>
        <w:rPr>
          <w:b/>
          <w:bCs/>
        </w:rPr>
      </w:pPr>
    </w:p>
    <w:p w14:paraId="6B0A9028" w14:textId="77777777" w:rsidR="00154E8A" w:rsidRPr="005F4906" w:rsidRDefault="00154E8A" w:rsidP="00154E8A">
      <w:pPr>
        <w:tabs>
          <w:tab w:val="left" w:pos="1560"/>
        </w:tabs>
        <w:spacing w:line="276" w:lineRule="auto"/>
        <w:jc w:val="both"/>
        <w:rPr>
          <w:b/>
          <w:bCs/>
        </w:rPr>
      </w:pPr>
    </w:p>
    <w:p w14:paraId="0F494C44" w14:textId="77777777" w:rsidR="00154E8A" w:rsidRPr="005F4906" w:rsidRDefault="00154E8A" w:rsidP="00154E8A">
      <w:pPr>
        <w:tabs>
          <w:tab w:val="left" w:pos="1560"/>
        </w:tabs>
        <w:spacing w:line="276" w:lineRule="auto"/>
        <w:jc w:val="both"/>
        <w:rPr>
          <w:b/>
          <w:bCs/>
        </w:rPr>
      </w:pPr>
    </w:p>
    <w:p w14:paraId="09FF7864" w14:textId="77777777" w:rsidR="00154E8A" w:rsidRPr="005F4906" w:rsidRDefault="00154E8A" w:rsidP="00154E8A">
      <w:pPr>
        <w:tabs>
          <w:tab w:val="left" w:pos="1560"/>
        </w:tabs>
        <w:spacing w:line="276" w:lineRule="auto"/>
        <w:jc w:val="both"/>
        <w:rPr>
          <w:b/>
          <w:bCs/>
        </w:rPr>
      </w:pPr>
    </w:p>
    <w:p w14:paraId="28BA43D6" w14:textId="77777777" w:rsidR="00154E8A" w:rsidRPr="005F4906" w:rsidRDefault="00154E8A" w:rsidP="00154E8A">
      <w:pPr>
        <w:tabs>
          <w:tab w:val="left" w:pos="1560"/>
        </w:tabs>
        <w:spacing w:line="276" w:lineRule="auto"/>
        <w:jc w:val="both"/>
        <w:rPr>
          <w:b/>
          <w:bCs/>
        </w:rPr>
      </w:pPr>
    </w:p>
    <w:p w14:paraId="0CC9225E" w14:textId="77777777" w:rsidR="00154E8A" w:rsidRPr="005F4906" w:rsidRDefault="00154E8A" w:rsidP="00154E8A">
      <w:pPr>
        <w:tabs>
          <w:tab w:val="left" w:pos="1560"/>
        </w:tabs>
        <w:spacing w:line="276" w:lineRule="auto"/>
        <w:jc w:val="both"/>
        <w:rPr>
          <w:b/>
          <w:bCs/>
        </w:rPr>
      </w:pPr>
    </w:p>
    <w:p w14:paraId="1B38176A" w14:textId="77777777" w:rsidR="00154E8A" w:rsidRPr="005F4906" w:rsidRDefault="00154E8A" w:rsidP="00154E8A">
      <w:pPr>
        <w:tabs>
          <w:tab w:val="left" w:pos="1560"/>
        </w:tabs>
        <w:spacing w:line="276" w:lineRule="auto"/>
        <w:jc w:val="both"/>
        <w:rPr>
          <w:b/>
          <w:bCs/>
        </w:rPr>
      </w:pPr>
    </w:p>
    <w:p w14:paraId="51E6F7E0" w14:textId="77777777" w:rsidR="00154E8A" w:rsidRPr="005F4906" w:rsidRDefault="00154E8A" w:rsidP="00154E8A">
      <w:pPr>
        <w:tabs>
          <w:tab w:val="left" w:pos="1560"/>
        </w:tabs>
        <w:spacing w:line="276" w:lineRule="auto"/>
        <w:jc w:val="both"/>
        <w:rPr>
          <w:b/>
          <w:bCs/>
        </w:rPr>
      </w:pPr>
    </w:p>
    <w:p w14:paraId="24C03953" w14:textId="77777777" w:rsidR="00154E8A" w:rsidRDefault="00154E8A" w:rsidP="00154E8A">
      <w:pPr>
        <w:spacing w:line="276" w:lineRule="auto"/>
        <w:jc w:val="both"/>
        <w:rPr>
          <w:sz w:val="24"/>
          <w:szCs w:val="24"/>
        </w:rPr>
        <w:sectPr w:rsidR="00154E8A">
          <w:pgSz w:w="11906" w:h="16838"/>
          <w:pgMar w:top="1417" w:right="1417" w:bottom="1417" w:left="1417" w:header="708" w:footer="708" w:gutter="0"/>
          <w:cols w:space="708"/>
          <w:docGrid w:linePitch="360"/>
        </w:sectPr>
      </w:pPr>
    </w:p>
    <w:tbl>
      <w:tblPr>
        <w:tblW w:w="13473"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3473"/>
      </w:tblGrid>
      <w:tr w:rsidR="00154E8A" w:rsidRPr="004F4AD2" w14:paraId="7B15A32C" w14:textId="77777777" w:rsidTr="00F2333A">
        <w:trPr>
          <w:trHeight w:val="769"/>
          <w:jc w:val="center"/>
        </w:trPr>
        <w:tc>
          <w:tcPr>
            <w:tcW w:w="13473" w:type="dxa"/>
          </w:tcPr>
          <w:p w14:paraId="7D63DCAC" w14:textId="77777777" w:rsidR="00154E8A" w:rsidRPr="004F4AD2" w:rsidRDefault="00154E8A" w:rsidP="00F2333A">
            <w:pPr>
              <w:keepNext/>
              <w:ind w:left="1440"/>
              <w:jc w:val="both"/>
              <w:outlineLvl w:val="2"/>
              <w:rPr>
                <w:b/>
              </w:rPr>
            </w:pPr>
            <w:r w:rsidRPr="004F4AD2">
              <w:rPr>
                <w:b/>
              </w:rPr>
              <w:lastRenderedPageBreak/>
              <w:t>WA.263.</w:t>
            </w:r>
            <w:r>
              <w:rPr>
                <w:b/>
              </w:rPr>
              <w:t>15</w:t>
            </w:r>
            <w:r w:rsidRPr="004F4AD2">
              <w:rPr>
                <w:b/>
              </w:rPr>
              <w:t>.20</w:t>
            </w:r>
            <w:r>
              <w:rPr>
                <w:b/>
              </w:rPr>
              <w:t>2</w:t>
            </w:r>
            <w:r w:rsidRPr="004F4AD2">
              <w:rPr>
                <w:b/>
              </w:rPr>
              <w:t>1.</w:t>
            </w:r>
            <w:r>
              <w:rPr>
                <w:b/>
              </w:rPr>
              <w:t>MW</w:t>
            </w:r>
            <w:r w:rsidRPr="004F4AD2">
              <w:rPr>
                <w:b/>
              </w:rPr>
              <w:t xml:space="preserve">                                                                                                  ZAŁĄCZNIK NR </w:t>
            </w:r>
            <w:r>
              <w:rPr>
                <w:b/>
              </w:rPr>
              <w:t>5a</w:t>
            </w:r>
            <w:r w:rsidRPr="004F4AD2">
              <w:rPr>
                <w:b/>
              </w:rPr>
              <w:t xml:space="preserve"> do SWZ</w:t>
            </w:r>
          </w:p>
        </w:tc>
      </w:tr>
      <w:tr w:rsidR="00154E8A" w:rsidRPr="004F4AD2" w14:paraId="152A29C6" w14:textId="77777777" w:rsidTr="00F2333A">
        <w:trPr>
          <w:trHeight w:val="502"/>
          <w:jc w:val="center"/>
        </w:trPr>
        <w:tc>
          <w:tcPr>
            <w:tcW w:w="13473" w:type="dxa"/>
          </w:tcPr>
          <w:p w14:paraId="0821D662" w14:textId="77777777" w:rsidR="00154E8A" w:rsidRPr="004F4AD2" w:rsidRDefault="00154E8A" w:rsidP="00F2333A">
            <w:pPr>
              <w:jc w:val="center"/>
              <w:rPr>
                <w:b/>
                <w:color w:val="000000"/>
              </w:rPr>
            </w:pPr>
            <w:r w:rsidRPr="004F4AD2">
              <w:rPr>
                <w:b/>
                <w:caps/>
              </w:rPr>
              <w:t>Wykaz Osób , które będą uczestniczyć w wykonaniu zamówienia</w:t>
            </w:r>
          </w:p>
        </w:tc>
      </w:tr>
    </w:tbl>
    <w:p w14:paraId="0D913EF0" w14:textId="77777777" w:rsidR="00154E8A" w:rsidRPr="004F4AD2" w:rsidRDefault="00154E8A" w:rsidP="00154E8A">
      <w:pPr>
        <w:jc w:val="both"/>
        <w:rPr>
          <w:color w:val="000000"/>
        </w:rPr>
      </w:pPr>
    </w:p>
    <w:p w14:paraId="182844E6" w14:textId="77777777" w:rsidR="00154E8A" w:rsidRDefault="00154E8A" w:rsidP="00154E8A">
      <w:pPr>
        <w:numPr>
          <w:ilvl w:val="12"/>
          <w:numId w:val="0"/>
        </w:numPr>
        <w:jc w:val="center"/>
        <w:rPr>
          <w:b/>
          <w:sz w:val="24"/>
          <w:szCs w:val="24"/>
        </w:rPr>
      </w:pPr>
    </w:p>
    <w:p w14:paraId="5BE7D883" w14:textId="77777777" w:rsidR="00154E8A" w:rsidRDefault="00154E8A" w:rsidP="00154E8A">
      <w:pPr>
        <w:numPr>
          <w:ilvl w:val="12"/>
          <w:numId w:val="0"/>
        </w:numPr>
        <w:jc w:val="center"/>
        <w:rPr>
          <w:b/>
          <w:sz w:val="24"/>
          <w:szCs w:val="24"/>
        </w:rPr>
      </w:pPr>
    </w:p>
    <w:p w14:paraId="6869F2D4" w14:textId="77777777" w:rsidR="00154E8A" w:rsidRPr="004F4AD2" w:rsidRDefault="00154E8A" w:rsidP="00154E8A">
      <w:pPr>
        <w:numPr>
          <w:ilvl w:val="12"/>
          <w:numId w:val="0"/>
        </w:numPr>
        <w:ind w:left="142" w:right="-48" w:hanging="142"/>
        <w:jc w:val="center"/>
        <w:rPr>
          <w:b/>
          <w:sz w:val="24"/>
          <w:szCs w:val="24"/>
        </w:rPr>
      </w:pPr>
      <w:r w:rsidRPr="004F4AD2">
        <w:rPr>
          <w:b/>
          <w:sz w:val="24"/>
          <w:szCs w:val="24"/>
        </w:rPr>
        <w:t>OŚWIADCZAM(Y), ŻE:</w:t>
      </w:r>
    </w:p>
    <w:p w14:paraId="439595AB" w14:textId="77777777" w:rsidR="00154E8A" w:rsidRPr="004F4AD2" w:rsidRDefault="00154E8A" w:rsidP="00154E8A">
      <w:pPr>
        <w:jc w:val="both"/>
      </w:pPr>
      <w:r w:rsidRPr="004F4AD2">
        <w:t>Zamówienie niniejsze wykonywać będą następujące osoby (na potwierdzenie warunku, o którym mowa w Rozdz. V</w:t>
      </w:r>
      <w:r>
        <w:t>II</w:t>
      </w:r>
      <w:r w:rsidRPr="004F4AD2">
        <w:t xml:space="preserve"> ust.1 </w:t>
      </w:r>
      <w:r>
        <w:t>pkt 4 b</w:t>
      </w:r>
      <w:r w:rsidRPr="004F4AD2">
        <w:t xml:space="preserve"> SWZ):</w:t>
      </w:r>
    </w:p>
    <w:p w14:paraId="5C9B951D" w14:textId="77777777" w:rsidR="00154E8A" w:rsidRPr="004F4AD2" w:rsidRDefault="00154E8A" w:rsidP="00154E8A">
      <w:pPr>
        <w:jc w:val="both"/>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126"/>
        <w:gridCol w:w="4428"/>
        <w:gridCol w:w="3339"/>
        <w:gridCol w:w="2506"/>
      </w:tblGrid>
      <w:tr w:rsidR="00154E8A" w:rsidRPr="004F4AD2" w14:paraId="2E6B5E18" w14:textId="77777777" w:rsidTr="00F2333A">
        <w:trPr>
          <w:trHeight w:val="342"/>
        </w:trPr>
        <w:tc>
          <w:tcPr>
            <w:tcW w:w="562" w:type="pct"/>
            <w:vMerge w:val="restart"/>
            <w:vAlign w:val="center"/>
          </w:tcPr>
          <w:p w14:paraId="57B46B20" w14:textId="77777777" w:rsidR="00154E8A" w:rsidRPr="004F4AD2" w:rsidRDefault="00154E8A" w:rsidP="00F2333A">
            <w:pPr>
              <w:jc w:val="center"/>
            </w:pPr>
            <w:r w:rsidRPr="004F4AD2">
              <w:t>Lp.</w:t>
            </w:r>
          </w:p>
        </w:tc>
        <w:tc>
          <w:tcPr>
            <w:tcW w:w="761" w:type="pct"/>
            <w:vMerge w:val="restart"/>
            <w:vAlign w:val="center"/>
          </w:tcPr>
          <w:p w14:paraId="3F7E928D" w14:textId="77777777" w:rsidR="00154E8A" w:rsidRPr="004F4AD2" w:rsidRDefault="00154E8A" w:rsidP="00F2333A">
            <w:pPr>
              <w:jc w:val="center"/>
            </w:pPr>
            <w:r w:rsidRPr="004F4AD2">
              <w:t>Imię i nazwisko</w:t>
            </w:r>
          </w:p>
          <w:p w14:paraId="75C90296" w14:textId="77777777" w:rsidR="00154E8A" w:rsidRPr="004F4AD2" w:rsidRDefault="00154E8A" w:rsidP="00F2333A">
            <w:pPr>
              <w:jc w:val="center"/>
            </w:pPr>
            <w:r w:rsidRPr="004F4AD2">
              <w:t>tłumacza</w:t>
            </w:r>
          </w:p>
        </w:tc>
        <w:tc>
          <w:tcPr>
            <w:tcW w:w="2780" w:type="pct"/>
            <w:gridSpan w:val="2"/>
            <w:vAlign w:val="center"/>
          </w:tcPr>
          <w:p w14:paraId="3B752CC1" w14:textId="77777777" w:rsidR="00154E8A" w:rsidRPr="004F4AD2" w:rsidRDefault="00154E8A" w:rsidP="00F2333A">
            <w:pPr>
              <w:jc w:val="center"/>
            </w:pPr>
            <w:r w:rsidRPr="004F4AD2">
              <w:t xml:space="preserve">Wymagania </w:t>
            </w:r>
          </w:p>
        </w:tc>
        <w:tc>
          <w:tcPr>
            <w:tcW w:w="897" w:type="pct"/>
            <w:vMerge w:val="restart"/>
            <w:vAlign w:val="center"/>
          </w:tcPr>
          <w:p w14:paraId="1942B01F" w14:textId="77777777" w:rsidR="00154E8A" w:rsidRPr="004F4AD2" w:rsidRDefault="00154E8A" w:rsidP="00F2333A">
            <w:pPr>
              <w:jc w:val="center"/>
            </w:pPr>
            <w:r w:rsidRPr="004F4AD2">
              <w:t>Informacja o podstawie dysponowania wskazaną osobą (np. umowa o pracę, umowa zlecenia, itp.)</w:t>
            </w:r>
          </w:p>
        </w:tc>
      </w:tr>
      <w:tr w:rsidR="00154E8A" w:rsidRPr="004F4AD2" w14:paraId="2C119E2F" w14:textId="77777777" w:rsidTr="00F2333A">
        <w:trPr>
          <w:trHeight w:val="3803"/>
        </w:trPr>
        <w:tc>
          <w:tcPr>
            <w:tcW w:w="562" w:type="pct"/>
            <w:vMerge/>
            <w:vAlign w:val="center"/>
          </w:tcPr>
          <w:p w14:paraId="68058779" w14:textId="77777777" w:rsidR="00154E8A" w:rsidRPr="004F4AD2" w:rsidRDefault="00154E8A" w:rsidP="00F2333A">
            <w:pPr>
              <w:jc w:val="center"/>
            </w:pPr>
          </w:p>
        </w:tc>
        <w:tc>
          <w:tcPr>
            <w:tcW w:w="761" w:type="pct"/>
            <w:vMerge/>
            <w:vAlign w:val="center"/>
          </w:tcPr>
          <w:p w14:paraId="372B151C" w14:textId="77777777" w:rsidR="00154E8A" w:rsidRPr="004F4AD2" w:rsidRDefault="00154E8A" w:rsidP="00F2333A">
            <w:pPr>
              <w:jc w:val="center"/>
            </w:pPr>
          </w:p>
        </w:tc>
        <w:tc>
          <w:tcPr>
            <w:tcW w:w="1585" w:type="pct"/>
            <w:vAlign w:val="center"/>
          </w:tcPr>
          <w:p w14:paraId="0AD59915" w14:textId="77777777" w:rsidR="00154E8A" w:rsidRPr="004F4AD2" w:rsidRDefault="00154E8A" w:rsidP="00F2333A">
            <w:pPr>
              <w:jc w:val="center"/>
              <w:rPr>
                <w:b/>
                <w:u w:val="single"/>
              </w:rPr>
            </w:pPr>
            <w:r w:rsidRPr="004F4AD2">
              <w:t>Kwalifikacje tłumacza (należy wskazać posiadane wykształcenie/uprawnienia zgodnie z opisem w rozdz. V</w:t>
            </w:r>
            <w:r>
              <w:t>II</w:t>
            </w:r>
            <w:r w:rsidRPr="004F4AD2">
              <w:t xml:space="preserve">, ust. 1 pkt </w:t>
            </w:r>
            <w:r>
              <w:t>4b</w:t>
            </w:r>
            <w:r w:rsidRPr="004F4AD2">
              <w:t>)</w:t>
            </w:r>
          </w:p>
        </w:tc>
        <w:tc>
          <w:tcPr>
            <w:tcW w:w="1195" w:type="pct"/>
            <w:vAlign w:val="center"/>
          </w:tcPr>
          <w:p w14:paraId="3F5E802A" w14:textId="77777777" w:rsidR="00154E8A" w:rsidRDefault="00154E8A" w:rsidP="00F2333A">
            <w:r w:rsidRPr="004F4AD2">
              <w:t xml:space="preserve">Doświadczenie zawodowe: </w:t>
            </w:r>
          </w:p>
          <w:p w14:paraId="27679451" w14:textId="77777777" w:rsidR="00154E8A" w:rsidRPr="004F4AD2" w:rsidRDefault="00154E8A" w:rsidP="00F2333A">
            <w:r w:rsidRPr="004F4AD2">
              <w:t>tłumacz w swym dorobku zawodowym przetłumaczył co najmniej 1000 stron                 obliczeniowych (1800 znaków ze spacjami) z języka polskiego na język niemiecki;  Korektor w swym dorobku zawodowym dokonał weryfikacji co najmniej 1000 stron          obliczeniowych 1800 znaków ze spacjami) przetłumaczonych z języka polskiego w języku niemieckim.</w:t>
            </w:r>
          </w:p>
          <w:p w14:paraId="4BB19EB9" w14:textId="77777777" w:rsidR="00154E8A" w:rsidRPr="004F4AD2" w:rsidRDefault="00154E8A" w:rsidP="00F2333A">
            <w:pPr>
              <w:ind w:left="426"/>
              <w:jc w:val="both"/>
              <w:rPr>
                <w:sz w:val="18"/>
                <w:szCs w:val="18"/>
              </w:rPr>
            </w:pPr>
          </w:p>
          <w:p w14:paraId="7822FAFE" w14:textId="77777777" w:rsidR="00154E8A" w:rsidRPr="004F4AD2" w:rsidRDefault="00154E8A" w:rsidP="00F2333A">
            <w:pPr>
              <w:ind w:left="426"/>
              <w:jc w:val="both"/>
              <w:rPr>
                <w:sz w:val="18"/>
                <w:szCs w:val="18"/>
              </w:rPr>
            </w:pPr>
            <w:r w:rsidRPr="004F4AD2">
              <w:rPr>
                <w:sz w:val="18"/>
                <w:szCs w:val="18"/>
              </w:rPr>
              <w:t>TAK/NIE*</w:t>
            </w:r>
          </w:p>
          <w:p w14:paraId="7103CFAB" w14:textId="77777777" w:rsidR="00154E8A" w:rsidRPr="00A01FD6" w:rsidRDefault="00154E8A" w:rsidP="00F2333A">
            <w:r w:rsidRPr="004F4AD2">
              <w:rPr>
                <w:sz w:val="18"/>
                <w:szCs w:val="18"/>
              </w:rPr>
              <w:t>*wpisać odpowiednio</w:t>
            </w:r>
          </w:p>
        </w:tc>
        <w:tc>
          <w:tcPr>
            <w:tcW w:w="897" w:type="pct"/>
            <w:vMerge/>
            <w:vAlign w:val="center"/>
          </w:tcPr>
          <w:p w14:paraId="3A42B474" w14:textId="77777777" w:rsidR="00154E8A" w:rsidRPr="004F4AD2" w:rsidRDefault="00154E8A" w:rsidP="00F2333A">
            <w:pPr>
              <w:jc w:val="center"/>
              <w:rPr>
                <w:sz w:val="24"/>
                <w:szCs w:val="24"/>
              </w:rPr>
            </w:pPr>
          </w:p>
        </w:tc>
      </w:tr>
      <w:tr w:rsidR="00154E8A" w:rsidRPr="004F4AD2" w14:paraId="483AEEA3" w14:textId="77777777" w:rsidTr="00F2333A">
        <w:trPr>
          <w:trHeight w:val="559"/>
        </w:trPr>
        <w:tc>
          <w:tcPr>
            <w:tcW w:w="5000" w:type="pct"/>
            <w:gridSpan w:val="5"/>
            <w:vAlign w:val="center"/>
          </w:tcPr>
          <w:p w14:paraId="3AEE34F6" w14:textId="77777777" w:rsidR="00154E8A" w:rsidRPr="004F4AD2" w:rsidRDefault="00154E8A" w:rsidP="00F2333A">
            <w:pPr>
              <w:jc w:val="center"/>
            </w:pPr>
            <w:r w:rsidRPr="004F4AD2">
              <w:t>Wykaz osób na potwierdzenie spełnienia warunku, o którym mowa w rozdziale V</w:t>
            </w:r>
            <w:r>
              <w:t>II</w:t>
            </w:r>
            <w:r w:rsidRPr="004F4AD2">
              <w:t xml:space="preserve"> ust. 1 pkt </w:t>
            </w:r>
            <w:r>
              <w:t>4 b SWZ</w:t>
            </w:r>
            <w:r w:rsidRPr="004F4AD2">
              <w:t>)</w:t>
            </w:r>
            <w:r>
              <w:t>:</w:t>
            </w:r>
          </w:p>
          <w:p w14:paraId="5F728A92" w14:textId="77777777" w:rsidR="00154E8A" w:rsidRPr="004F4AD2" w:rsidRDefault="00154E8A" w:rsidP="00F2333A"/>
        </w:tc>
      </w:tr>
      <w:tr w:rsidR="00154E8A" w:rsidRPr="004F4AD2" w14:paraId="275AA1BA" w14:textId="77777777" w:rsidTr="00F2333A">
        <w:trPr>
          <w:trHeight w:val="653"/>
        </w:trPr>
        <w:tc>
          <w:tcPr>
            <w:tcW w:w="562" w:type="pct"/>
            <w:vAlign w:val="center"/>
          </w:tcPr>
          <w:p w14:paraId="17E1B6C3" w14:textId="77777777" w:rsidR="00154E8A" w:rsidRPr="00A01FD6" w:rsidRDefault="00154E8A" w:rsidP="00F2333A">
            <w:pPr>
              <w:jc w:val="center"/>
            </w:pPr>
          </w:p>
          <w:p w14:paraId="492D1E9F" w14:textId="77777777" w:rsidR="00154E8A" w:rsidRPr="00A01FD6" w:rsidRDefault="00154E8A" w:rsidP="00F2333A">
            <w:pPr>
              <w:jc w:val="center"/>
            </w:pPr>
            <w:r w:rsidRPr="00A01FD6">
              <w:t>1 tłumacz</w:t>
            </w:r>
          </w:p>
          <w:p w14:paraId="62FC940C" w14:textId="77777777" w:rsidR="00154E8A" w:rsidRPr="00A01FD6" w:rsidRDefault="00154E8A" w:rsidP="00F2333A"/>
        </w:tc>
        <w:tc>
          <w:tcPr>
            <w:tcW w:w="761" w:type="pct"/>
            <w:vAlign w:val="center"/>
          </w:tcPr>
          <w:p w14:paraId="0EC88BD8" w14:textId="77777777" w:rsidR="00154E8A" w:rsidRPr="004F4AD2" w:rsidRDefault="00154E8A" w:rsidP="00F2333A">
            <w:pPr>
              <w:rPr>
                <w:sz w:val="24"/>
                <w:szCs w:val="24"/>
              </w:rPr>
            </w:pPr>
          </w:p>
          <w:p w14:paraId="3EA99E22" w14:textId="77777777" w:rsidR="00154E8A" w:rsidRPr="004F4AD2" w:rsidRDefault="00154E8A" w:rsidP="00F2333A">
            <w:pPr>
              <w:rPr>
                <w:sz w:val="24"/>
                <w:szCs w:val="24"/>
              </w:rPr>
            </w:pPr>
          </w:p>
          <w:p w14:paraId="0C244ED4" w14:textId="77777777" w:rsidR="00154E8A" w:rsidRPr="004F4AD2" w:rsidRDefault="00154E8A" w:rsidP="00F2333A">
            <w:pPr>
              <w:rPr>
                <w:sz w:val="24"/>
                <w:szCs w:val="24"/>
              </w:rPr>
            </w:pPr>
          </w:p>
          <w:p w14:paraId="67F0D1A3" w14:textId="77777777" w:rsidR="00154E8A" w:rsidRPr="004F4AD2" w:rsidRDefault="00154E8A" w:rsidP="00F2333A">
            <w:pPr>
              <w:rPr>
                <w:sz w:val="24"/>
                <w:szCs w:val="24"/>
              </w:rPr>
            </w:pPr>
          </w:p>
          <w:p w14:paraId="1CA74404" w14:textId="77777777" w:rsidR="00154E8A" w:rsidRPr="004F4AD2" w:rsidRDefault="00154E8A" w:rsidP="00F2333A">
            <w:pPr>
              <w:rPr>
                <w:sz w:val="24"/>
                <w:szCs w:val="24"/>
              </w:rPr>
            </w:pPr>
          </w:p>
        </w:tc>
        <w:tc>
          <w:tcPr>
            <w:tcW w:w="1585" w:type="pct"/>
            <w:vAlign w:val="center"/>
          </w:tcPr>
          <w:p w14:paraId="57E91336" w14:textId="77777777" w:rsidR="00154E8A" w:rsidRPr="004F4AD2" w:rsidRDefault="00154E8A" w:rsidP="00F2333A">
            <w:pPr>
              <w:rPr>
                <w:sz w:val="24"/>
                <w:szCs w:val="24"/>
              </w:rPr>
            </w:pPr>
          </w:p>
        </w:tc>
        <w:tc>
          <w:tcPr>
            <w:tcW w:w="1195" w:type="pct"/>
            <w:vAlign w:val="center"/>
          </w:tcPr>
          <w:p w14:paraId="2392DC94" w14:textId="77777777" w:rsidR="00154E8A" w:rsidRPr="004F4AD2" w:rsidRDefault="00154E8A" w:rsidP="00F2333A">
            <w:pPr>
              <w:rPr>
                <w:sz w:val="24"/>
                <w:szCs w:val="24"/>
              </w:rPr>
            </w:pPr>
          </w:p>
        </w:tc>
        <w:tc>
          <w:tcPr>
            <w:tcW w:w="897" w:type="pct"/>
            <w:vAlign w:val="center"/>
          </w:tcPr>
          <w:p w14:paraId="5424EB10" w14:textId="77777777" w:rsidR="00154E8A" w:rsidRPr="004F4AD2" w:rsidRDefault="00154E8A" w:rsidP="00F2333A">
            <w:pPr>
              <w:rPr>
                <w:sz w:val="24"/>
                <w:szCs w:val="24"/>
              </w:rPr>
            </w:pPr>
          </w:p>
        </w:tc>
      </w:tr>
      <w:tr w:rsidR="00154E8A" w:rsidRPr="004F4AD2" w14:paraId="49F066C7" w14:textId="77777777" w:rsidTr="00F2333A">
        <w:trPr>
          <w:trHeight w:val="1119"/>
        </w:trPr>
        <w:tc>
          <w:tcPr>
            <w:tcW w:w="562" w:type="pct"/>
            <w:vAlign w:val="center"/>
          </w:tcPr>
          <w:p w14:paraId="5AFB1909" w14:textId="77777777" w:rsidR="00154E8A" w:rsidRPr="00A01FD6" w:rsidRDefault="00154E8A" w:rsidP="00F2333A">
            <w:pPr>
              <w:jc w:val="center"/>
            </w:pPr>
            <w:r w:rsidRPr="00A01FD6">
              <w:lastRenderedPageBreak/>
              <w:t>2 tłumacz</w:t>
            </w:r>
          </w:p>
        </w:tc>
        <w:tc>
          <w:tcPr>
            <w:tcW w:w="761" w:type="pct"/>
            <w:vAlign w:val="center"/>
          </w:tcPr>
          <w:p w14:paraId="6DFC5E82" w14:textId="77777777" w:rsidR="00154E8A" w:rsidRPr="004F4AD2" w:rsidRDefault="00154E8A" w:rsidP="00F2333A">
            <w:pPr>
              <w:rPr>
                <w:sz w:val="24"/>
                <w:szCs w:val="24"/>
              </w:rPr>
            </w:pPr>
          </w:p>
        </w:tc>
        <w:tc>
          <w:tcPr>
            <w:tcW w:w="1585" w:type="pct"/>
            <w:vAlign w:val="center"/>
          </w:tcPr>
          <w:p w14:paraId="05C2A52E" w14:textId="77777777" w:rsidR="00154E8A" w:rsidRPr="004F4AD2" w:rsidRDefault="00154E8A" w:rsidP="00F2333A">
            <w:pPr>
              <w:rPr>
                <w:sz w:val="24"/>
                <w:szCs w:val="24"/>
              </w:rPr>
            </w:pPr>
          </w:p>
        </w:tc>
        <w:tc>
          <w:tcPr>
            <w:tcW w:w="1195" w:type="pct"/>
            <w:vAlign w:val="center"/>
          </w:tcPr>
          <w:p w14:paraId="1747843F" w14:textId="77777777" w:rsidR="00154E8A" w:rsidRPr="004F4AD2" w:rsidRDefault="00154E8A" w:rsidP="00F2333A">
            <w:pPr>
              <w:rPr>
                <w:sz w:val="24"/>
                <w:szCs w:val="24"/>
              </w:rPr>
            </w:pPr>
          </w:p>
        </w:tc>
        <w:tc>
          <w:tcPr>
            <w:tcW w:w="897" w:type="pct"/>
            <w:vAlign w:val="center"/>
          </w:tcPr>
          <w:p w14:paraId="2DA910A5" w14:textId="77777777" w:rsidR="00154E8A" w:rsidRPr="004F4AD2" w:rsidRDefault="00154E8A" w:rsidP="00F2333A">
            <w:pPr>
              <w:rPr>
                <w:sz w:val="24"/>
                <w:szCs w:val="24"/>
              </w:rPr>
            </w:pPr>
          </w:p>
        </w:tc>
      </w:tr>
      <w:tr w:rsidR="00154E8A" w:rsidRPr="004F4AD2" w14:paraId="27854CF5" w14:textId="77777777" w:rsidTr="00F2333A">
        <w:trPr>
          <w:trHeight w:val="427"/>
        </w:trPr>
        <w:tc>
          <w:tcPr>
            <w:tcW w:w="562" w:type="pct"/>
            <w:vMerge w:val="restart"/>
            <w:vAlign w:val="center"/>
          </w:tcPr>
          <w:p w14:paraId="26A3BC28" w14:textId="77777777" w:rsidR="00154E8A" w:rsidRPr="004F4AD2" w:rsidRDefault="00154E8A" w:rsidP="00F2333A">
            <w:pPr>
              <w:jc w:val="center"/>
            </w:pPr>
            <w:r w:rsidRPr="004F4AD2">
              <w:t>Lp.</w:t>
            </w:r>
          </w:p>
        </w:tc>
        <w:tc>
          <w:tcPr>
            <w:tcW w:w="761" w:type="pct"/>
            <w:vMerge w:val="restart"/>
            <w:vAlign w:val="center"/>
          </w:tcPr>
          <w:p w14:paraId="72761887" w14:textId="77777777" w:rsidR="00154E8A" w:rsidRPr="004F4AD2" w:rsidRDefault="00154E8A" w:rsidP="00F2333A">
            <w:pPr>
              <w:jc w:val="center"/>
            </w:pPr>
            <w:r w:rsidRPr="004F4AD2">
              <w:t>Imię i nazwisko</w:t>
            </w:r>
          </w:p>
          <w:p w14:paraId="3797F69E" w14:textId="77777777" w:rsidR="00154E8A" w:rsidRPr="004F4AD2" w:rsidRDefault="00154E8A" w:rsidP="00F2333A">
            <w:pPr>
              <w:jc w:val="center"/>
            </w:pPr>
            <w:r w:rsidRPr="004F4AD2">
              <w:t>tłumacza</w:t>
            </w:r>
          </w:p>
        </w:tc>
        <w:tc>
          <w:tcPr>
            <w:tcW w:w="2780" w:type="pct"/>
            <w:gridSpan w:val="2"/>
            <w:vAlign w:val="center"/>
          </w:tcPr>
          <w:p w14:paraId="5BDCE3BD" w14:textId="77777777" w:rsidR="00154E8A" w:rsidRPr="004F4AD2" w:rsidRDefault="00154E8A" w:rsidP="00F2333A">
            <w:pPr>
              <w:jc w:val="center"/>
            </w:pPr>
            <w:r w:rsidRPr="004F4AD2">
              <w:t>Wymagania</w:t>
            </w:r>
          </w:p>
        </w:tc>
        <w:tc>
          <w:tcPr>
            <w:tcW w:w="897" w:type="pct"/>
            <w:vMerge w:val="restart"/>
            <w:vAlign w:val="center"/>
          </w:tcPr>
          <w:p w14:paraId="4419A96B" w14:textId="77777777" w:rsidR="00154E8A" w:rsidRPr="004F4AD2" w:rsidRDefault="00154E8A" w:rsidP="00F2333A">
            <w:pPr>
              <w:jc w:val="center"/>
            </w:pPr>
            <w:r w:rsidRPr="004F4AD2">
              <w:t>Informacja o podstawie dysponowania wskazaną osobą (np. umowa o pracę, umowa zlecenia, itp.)</w:t>
            </w:r>
          </w:p>
        </w:tc>
      </w:tr>
      <w:tr w:rsidR="00154E8A" w:rsidRPr="004F4AD2" w14:paraId="71A34D5F" w14:textId="77777777" w:rsidTr="00F2333A">
        <w:trPr>
          <w:trHeight w:val="1119"/>
        </w:trPr>
        <w:tc>
          <w:tcPr>
            <w:tcW w:w="562" w:type="pct"/>
            <w:vMerge/>
            <w:vAlign w:val="center"/>
          </w:tcPr>
          <w:p w14:paraId="3FE619BD" w14:textId="77777777" w:rsidR="00154E8A" w:rsidRPr="004F4AD2" w:rsidRDefault="00154E8A" w:rsidP="00F2333A">
            <w:pPr>
              <w:jc w:val="center"/>
            </w:pPr>
          </w:p>
        </w:tc>
        <w:tc>
          <w:tcPr>
            <w:tcW w:w="761" w:type="pct"/>
            <w:vMerge/>
            <w:vAlign w:val="center"/>
          </w:tcPr>
          <w:p w14:paraId="79762D1E" w14:textId="77777777" w:rsidR="00154E8A" w:rsidRPr="004F4AD2" w:rsidRDefault="00154E8A" w:rsidP="00F2333A">
            <w:pPr>
              <w:jc w:val="center"/>
            </w:pPr>
          </w:p>
        </w:tc>
        <w:tc>
          <w:tcPr>
            <w:tcW w:w="1585" w:type="pct"/>
            <w:vAlign w:val="center"/>
          </w:tcPr>
          <w:p w14:paraId="45ADC059" w14:textId="77777777" w:rsidR="00154E8A" w:rsidRPr="004F4AD2" w:rsidRDefault="00154E8A" w:rsidP="00F2333A">
            <w:r w:rsidRPr="004F4AD2">
              <w:t>Kwalifikacje tłumacza (należy wskazać posiadane wykształcenie/uprawnienia zgodnie z opisem w rozdz. V</w:t>
            </w:r>
            <w:r>
              <w:t>II</w:t>
            </w:r>
            <w:r w:rsidRPr="004F4AD2">
              <w:t xml:space="preserve">, ust. 1 pkt </w:t>
            </w:r>
            <w:r>
              <w:t>4</w:t>
            </w:r>
            <w:r w:rsidRPr="004F4AD2">
              <w:t xml:space="preserve"> b</w:t>
            </w:r>
          </w:p>
        </w:tc>
        <w:tc>
          <w:tcPr>
            <w:tcW w:w="1195" w:type="pct"/>
            <w:vAlign w:val="center"/>
          </w:tcPr>
          <w:p w14:paraId="35B8F844" w14:textId="77777777" w:rsidR="00154E8A" w:rsidRPr="004F4AD2" w:rsidRDefault="00154E8A" w:rsidP="00F2333A">
            <w:pPr>
              <w:jc w:val="both"/>
              <w:rPr>
                <w:sz w:val="18"/>
                <w:szCs w:val="18"/>
              </w:rPr>
            </w:pPr>
            <w:r w:rsidRPr="004F4AD2">
              <w:rPr>
                <w:sz w:val="18"/>
                <w:szCs w:val="18"/>
              </w:rPr>
              <w:t xml:space="preserve">Doświadczenie zawodowe: </w:t>
            </w:r>
          </w:p>
          <w:p w14:paraId="14190BB1" w14:textId="77777777" w:rsidR="00154E8A" w:rsidRPr="004F4AD2" w:rsidRDefault="00154E8A" w:rsidP="00F2333A">
            <w:pPr>
              <w:jc w:val="both"/>
              <w:rPr>
                <w:sz w:val="18"/>
                <w:szCs w:val="18"/>
              </w:rPr>
            </w:pPr>
            <w:r w:rsidRPr="004F4AD2">
              <w:rPr>
                <w:sz w:val="18"/>
                <w:szCs w:val="18"/>
              </w:rPr>
              <w:t>tłumacz w swym dorobku zawodowym tłumaczył ustnie co najmniej 300 godzin z języka polskiego na język niemiecki oraz 300 godzin z języka niemieckiego na język polski, w tym co najmniej 100 godzin tłumaczenia</w:t>
            </w:r>
            <w:r w:rsidRPr="004F4AD2">
              <w:t xml:space="preserve"> </w:t>
            </w:r>
            <w:r w:rsidRPr="004F4AD2">
              <w:rPr>
                <w:sz w:val="18"/>
                <w:szCs w:val="18"/>
              </w:rPr>
              <w:t>symultanicznego (wykonywanego indywidualnie lub we współpracy z innym</w:t>
            </w:r>
            <w:r w:rsidRPr="004F4AD2">
              <w:t xml:space="preserve"> </w:t>
            </w:r>
            <w:r w:rsidRPr="004F4AD2">
              <w:rPr>
                <w:sz w:val="18"/>
                <w:szCs w:val="18"/>
              </w:rPr>
              <w:t>tłumaczem)</w:t>
            </w:r>
          </w:p>
          <w:p w14:paraId="1FE2479D" w14:textId="77777777" w:rsidR="00154E8A" w:rsidRPr="004F4AD2" w:rsidRDefault="00154E8A" w:rsidP="00F2333A">
            <w:pPr>
              <w:ind w:left="426"/>
              <w:jc w:val="both"/>
              <w:rPr>
                <w:sz w:val="18"/>
                <w:szCs w:val="18"/>
              </w:rPr>
            </w:pPr>
          </w:p>
          <w:p w14:paraId="46E2225C" w14:textId="77777777" w:rsidR="00154E8A" w:rsidRPr="004F4AD2" w:rsidRDefault="00154E8A" w:rsidP="00F2333A">
            <w:pPr>
              <w:ind w:left="426"/>
              <w:jc w:val="both"/>
              <w:rPr>
                <w:sz w:val="18"/>
                <w:szCs w:val="18"/>
              </w:rPr>
            </w:pPr>
            <w:r w:rsidRPr="004F4AD2">
              <w:rPr>
                <w:sz w:val="18"/>
                <w:szCs w:val="18"/>
              </w:rPr>
              <w:t>TAK/NIE*</w:t>
            </w:r>
          </w:p>
          <w:p w14:paraId="6C4CF278" w14:textId="77777777" w:rsidR="00154E8A" w:rsidRPr="004F4AD2" w:rsidRDefault="00154E8A" w:rsidP="00F2333A">
            <w:pPr>
              <w:rPr>
                <w:sz w:val="24"/>
                <w:szCs w:val="24"/>
              </w:rPr>
            </w:pPr>
            <w:r w:rsidRPr="004F4AD2">
              <w:rPr>
                <w:sz w:val="18"/>
                <w:szCs w:val="18"/>
              </w:rPr>
              <w:t>*wpisać odpowiednio</w:t>
            </w:r>
          </w:p>
        </w:tc>
        <w:tc>
          <w:tcPr>
            <w:tcW w:w="897" w:type="pct"/>
            <w:vMerge/>
            <w:vAlign w:val="center"/>
          </w:tcPr>
          <w:p w14:paraId="5EFED7A2" w14:textId="77777777" w:rsidR="00154E8A" w:rsidRPr="004F4AD2" w:rsidRDefault="00154E8A" w:rsidP="00F2333A">
            <w:pPr>
              <w:rPr>
                <w:sz w:val="24"/>
                <w:szCs w:val="24"/>
              </w:rPr>
            </w:pPr>
          </w:p>
        </w:tc>
      </w:tr>
      <w:tr w:rsidR="00154E8A" w:rsidRPr="004F4AD2" w14:paraId="3908B632" w14:textId="77777777" w:rsidTr="00F2333A">
        <w:trPr>
          <w:trHeight w:val="633"/>
        </w:trPr>
        <w:tc>
          <w:tcPr>
            <w:tcW w:w="5000" w:type="pct"/>
            <w:gridSpan w:val="5"/>
            <w:vAlign w:val="center"/>
          </w:tcPr>
          <w:p w14:paraId="20DC2874" w14:textId="77777777" w:rsidR="00154E8A" w:rsidRPr="004F4AD2" w:rsidRDefault="00154E8A" w:rsidP="00F2333A">
            <w:pPr>
              <w:jc w:val="center"/>
            </w:pPr>
            <w:r w:rsidRPr="004F4AD2">
              <w:t>Wykaz osób na potwierdzenie spełnienia warunku, o którym mowa w rozdziale V</w:t>
            </w:r>
            <w:r>
              <w:t>II</w:t>
            </w:r>
            <w:r w:rsidRPr="004F4AD2">
              <w:t xml:space="preserve"> ust. 1 pkt </w:t>
            </w:r>
            <w:r>
              <w:t xml:space="preserve">4 </w:t>
            </w:r>
            <w:r w:rsidRPr="004F4AD2">
              <w:t>b</w:t>
            </w:r>
            <w:r>
              <w:t xml:space="preserve"> SWZ</w:t>
            </w:r>
            <w:r w:rsidRPr="004F4AD2">
              <w:t>)</w:t>
            </w:r>
            <w:r>
              <w:t>:</w:t>
            </w:r>
          </w:p>
        </w:tc>
      </w:tr>
      <w:tr w:rsidR="00154E8A" w:rsidRPr="004F4AD2" w14:paraId="3B66FF7D" w14:textId="77777777" w:rsidTr="00F2333A">
        <w:trPr>
          <w:trHeight w:val="1133"/>
        </w:trPr>
        <w:tc>
          <w:tcPr>
            <w:tcW w:w="562" w:type="pct"/>
            <w:vAlign w:val="center"/>
          </w:tcPr>
          <w:p w14:paraId="1E425DA7" w14:textId="77777777" w:rsidR="00154E8A" w:rsidRPr="00A01FD6" w:rsidRDefault="00154E8A" w:rsidP="00F2333A">
            <w:pPr>
              <w:jc w:val="center"/>
            </w:pPr>
            <w:r w:rsidRPr="00A01FD6">
              <w:t>1 tłumacz</w:t>
            </w:r>
          </w:p>
        </w:tc>
        <w:tc>
          <w:tcPr>
            <w:tcW w:w="761" w:type="pct"/>
            <w:vAlign w:val="center"/>
          </w:tcPr>
          <w:p w14:paraId="730FA010" w14:textId="77777777" w:rsidR="00154E8A" w:rsidRPr="004F4AD2" w:rsidRDefault="00154E8A" w:rsidP="00F2333A">
            <w:pPr>
              <w:rPr>
                <w:sz w:val="24"/>
                <w:szCs w:val="24"/>
              </w:rPr>
            </w:pPr>
          </w:p>
        </w:tc>
        <w:tc>
          <w:tcPr>
            <w:tcW w:w="1585" w:type="pct"/>
            <w:vAlign w:val="center"/>
          </w:tcPr>
          <w:p w14:paraId="397C8232" w14:textId="77777777" w:rsidR="00154E8A" w:rsidRPr="004F4AD2" w:rsidRDefault="00154E8A" w:rsidP="00F2333A">
            <w:pPr>
              <w:rPr>
                <w:sz w:val="24"/>
                <w:szCs w:val="24"/>
              </w:rPr>
            </w:pPr>
          </w:p>
        </w:tc>
        <w:tc>
          <w:tcPr>
            <w:tcW w:w="1195" w:type="pct"/>
            <w:vAlign w:val="center"/>
          </w:tcPr>
          <w:p w14:paraId="789B7FB8" w14:textId="77777777" w:rsidR="00154E8A" w:rsidRPr="004F4AD2" w:rsidRDefault="00154E8A" w:rsidP="00F2333A">
            <w:pPr>
              <w:rPr>
                <w:sz w:val="24"/>
                <w:szCs w:val="24"/>
              </w:rPr>
            </w:pPr>
          </w:p>
        </w:tc>
        <w:tc>
          <w:tcPr>
            <w:tcW w:w="897" w:type="pct"/>
            <w:vAlign w:val="center"/>
          </w:tcPr>
          <w:p w14:paraId="007FA198" w14:textId="77777777" w:rsidR="00154E8A" w:rsidRPr="004F4AD2" w:rsidRDefault="00154E8A" w:rsidP="00F2333A">
            <w:pPr>
              <w:rPr>
                <w:sz w:val="24"/>
                <w:szCs w:val="24"/>
              </w:rPr>
            </w:pPr>
          </w:p>
        </w:tc>
      </w:tr>
      <w:tr w:rsidR="00154E8A" w:rsidRPr="004F4AD2" w14:paraId="26C3408E" w14:textId="77777777" w:rsidTr="00F2333A">
        <w:trPr>
          <w:trHeight w:val="1133"/>
        </w:trPr>
        <w:tc>
          <w:tcPr>
            <w:tcW w:w="562" w:type="pct"/>
            <w:vAlign w:val="center"/>
          </w:tcPr>
          <w:p w14:paraId="79642BE2" w14:textId="77777777" w:rsidR="00154E8A" w:rsidRPr="00A01FD6" w:rsidRDefault="00154E8A" w:rsidP="00F2333A">
            <w:pPr>
              <w:jc w:val="center"/>
            </w:pPr>
            <w:r w:rsidRPr="00A01FD6">
              <w:t>2 tłumacz</w:t>
            </w:r>
          </w:p>
        </w:tc>
        <w:tc>
          <w:tcPr>
            <w:tcW w:w="761" w:type="pct"/>
            <w:vAlign w:val="center"/>
          </w:tcPr>
          <w:p w14:paraId="12F481BA" w14:textId="77777777" w:rsidR="00154E8A" w:rsidRPr="004F4AD2" w:rsidRDefault="00154E8A" w:rsidP="00F2333A">
            <w:pPr>
              <w:rPr>
                <w:sz w:val="24"/>
                <w:szCs w:val="24"/>
              </w:rPr>
            </w:pPr>
          </w:p>
        </w:tc>
        <w:tc>
          <w:tcPr>
            <w:tcW w:w="1585" w:type="pct"/>
            <w:vAlign w:val="center"/>
          </w:tcPr>
          <w:p w14:paraId="49218387" w14:textId="77777777" w:rsidR="00154E8A" w:rsidRPr="004F4AD2" w:rsidRDefault="00154E8A" w:rsidP="00F2333A">
            <w:pPr>
              <w:rPr>
                <w:sz w:val="24"/>
                <w:szCs w:val="24"/>
              </w:rPr>
            </w:pPr>
          </w:p>
        </w:tc>
        <w:tc>
          <w:tcPr>
            <w:tcW w:w="1195" w:type="pct"/>
            <w:vAlign w:val="center"/>
          </w:tcPr>
          <w:p w14:paraId="25BFAC69" w14:textId="77777777" w:rsidR="00154E8A" w:rsidRPr="004F4AD2" w:rsidRDefault="00154E8A" w:rsidP="00F2333A">
            <w:pPr>
              <w:rPr>
                <w:sz w:val="24"/>
                <w:szCs w:val="24"/>
              </w:rPr>
            </w:pPr>
          </w:p>
        </w:tc>
        <w:tc>
          <w:tcPr>
            <w:tcW w:w="897" w:type="pct"/>
            <w:vAlign w:val="center"/>
          </w:tcPr>
          <w:p w14:paraId="4545EDDE" w14:textId="77777777" w:rsidR="00154E8A" w:rsidRPr="004F4AD2" w:rsidRDefault="00154E8A" w:rsidP="00F2333A">
            <w:pPr>
              <w:rPr>
                <w:sz w:val="24"/>
                <w:szCs w:val="24"/>
              </w:rPr>
            </w:pPr>
          </w:p>
        </w:tc>
      </w:tr>
      <w:tr w:rsidR="00154E8A" w:rsidRPr="004F4AD2" w14:paraId="2EB8D625" w14:textId="77777777" w:rsidTr="00F2333A">
        <w:trPr>
          <w:trHeight w:val="382"/>
        </w:trPr>
        <w:tc>
          <w:tcPr>
            <w:tcW w:w="562" w:type="pct"/>
            <w:vMerge w:val="restart"/>
            <w:vAlign w:val="center"/>
          </w:tcPr>
          <w:p w14:paraId="2B90586F" w14:textId="77777777" w:rsidR="00154E8A" w:rsidRPr="004F4AD2" w:rsidRDefault="00154E8A" w:rsidP="00F2333A">
            <w:pPr>
              <w:jc w:val="center"/>
            </w:pPr>
            <w:r w:rsidRPr="004F4AD2">
              <w:t>Lp.</w:t>
            </w:r>
          </w:p>
        </w:tc>
        <w:tc>
          <w:tcPr>
            <w:tcW w:w="761" w:type="pct"/>
            <w:vMerge w:val="restart"/>
            <w:vAlign w:val="center"/>
          </w:tcPr>
          <w:p w14:paraId="5B9D73CA" w14:textId="77777777" w:rsidR="00154E8A" w:rsidRPr="004F4AD2" w:rsidRDefault="00154E8A" w:rsidP="00F2333A">
            <w:pPr>
              <w:jc w:val="center"/>
            </w:pPr>
            <w:r w:rsidRPr="004F4AD2">
              <w:t>Imię i nazwisko</w:t>
            </w:r>
          </w:p>
          <w:p w14:paraId="426FE194" w14:textId="77777777" w:rsidR="00154E8A" w:rsidRPr="004F4AD2" w:rsidRDefault="00154E8A" w:rsidP="00F2333A">
            <w:pPr>
              <w:jc w:val="center"/>
            </w:pPr>
            <w:r w:rsidRPr="004F4AD2">
              <w:t>tłumacza</w:t>
            </w:r>
          </w:p>
        </w:tc>
        <w:tc>
          <w:tcPr>
            <w:tcW w:w="2780" w:type="pct"/>
            <w:gridSpan w:val="2"/>
            <w:vAlign w:val="center"/>
          </w:tcPr>
          <w:p w14:paraId="592DB265" w14:textId="77777777" w:rsidR="00154E8A" w:rsidRPr="004F4AD2" w:rsidRDefault="00154E8A" w:rsidP="00F2333A">
            <w:pPr>
              <w:jc w:val="center"/>
            </w:pPr>
            <w:r w:rsidRPr="004F4AD2">
              <w:t>Wymagania:</w:t>
            </w:r>
          </w:p>
        </w:tc>
        <w:tc>
          <w:tcPr>
            <w:tcW w:w="897" w:type="pct"/>
            <w:vMerge w:val="restart"/>
            <w:vAlign w:val="center"/>
          </w:tcPr>
          <w:p w14:paraId="4921BF68" w14:textId="77777777" w:rsidR="00154E8A" w:rsidRPr="004F4AD2" w:rsidRDefault="00154E8A" w:rsidP="00F2333A">
            <w:pPr>
              <w:jc w:val="center"/>
            </w:pPr>
            <w:r w:rsidRPr="004F4AD2">
              <w:t>Informacja o podstawie dysponowania wskazaną osobą (np. umowa o pracę, umowa zlecenia, itp.)</w:t>
            </w:r>
          </w:p>
        </w:tc>
      </w:tr>
      <w:tr w:rsidR="00154E8A" w:rsidRPr="004F4AD2" w14:paraId="49C5950A" w14:textId="77777777" w:rsidTr="00F2333A">
        <w:trPr>
          <w:trHeight w:val="1133"/>
        </w:trPr>
        <w:tc>
          <w:tcPr>
            <w:tcW w:w="562" w:type="pct"/>
            <w:vMerge/>
            <w:vAlign w:val="center"/>
          </w:tcPr>
          <w:p w14:paraId="03FC095C" w14:textId="77777777" w:rsidR="00154E8A" w:rsidRPr="004F4AD2" w:rsidRDefault="00154E8A" w:rsidP="00F2333A">
            <w:pPr>
              <w:jc w:val="center"/>
              <w:rPr>
                <w:sz w:val="24"/>
                <w:szCs w:val="24"/>
              </w:rPr>
            </w:pPr>
          </w:p>
        </w:tc>
        <w:tc>
          <w:tcPr>
            <w:tcW w:w="761" w:type="pct"/>
            <w:vMerge/>
            <w:vAlign w:val="center"/>
          </w:tcPr>
          <w:p w14:paraId="76FFBF92" w14:textId="77777777" w:rsidR="00154E8A" w:rsidRPr="004F4AD2" w:rsidRDefault="00154E8A" w:rsidP="00F2333A">
            <w:pPr>
              <w:rPr>
                <w:sz w:val="24"/>
                <w:szCs w:val="24"/>
              </w:rPr>
            </w:pPr>
          </w:p>
        </w:tc>
        <w:tc>
          <w:tcPr>
            <w:tcW w:w="2780" w:type="pct"/>
            <w:gridSpan w:val="2"/>
            <w:vAlign w:val="center"/>
          </w:tcPr>
          <w:p w14:paraId="4C654A3C" w14:textId="77777777" w:rsidR="00154E8A" w:rsidRPr="00FE1F1F" w:rsidRDefault="00154E8A" w:rsidP="00F2333A">
            <w:pPr>
              <w:ind w:left="-78"/>
              <w:jc w:val="both"/>
            </w:pPr>
            <w:r w:rsidRPr="008370B1">
              <w:t xml:space="preserve">Kwalifikacje tłumacza - posiada prawo do wykonywania zawodu tłumacza przysięgłego języka niemieckiego </w:t>
            </w:r>
            <w:r w:rsidRPr="008370B1">
              <w:rPr>
                <w:lang w:eastAsia="pl-PL"/>
              </w:rPr>
              <w:t>zgodnie z ustawą z dnia 25.11.2004 r. o zawodzie tłumacza przysięgłego (Dz.U. 2019 r., poz. 1326</w:t>
            </w:r>
            <w:r>
              <w:rPr>
                <w:lang w:eastAsia="pl-PL"/>
              </w:rPr>
              <w:t xml:space="preserve">) </w:t>
            </w:r>
            <w:r w:rsidRPr="00FE1F1F">
              <w:rPr>
                <w:u w:val="single"/>
              </w:rPr>
              <w:t>.</w:t>
            </w:r>
          </w:p>
          <w:p w14:paraId="64DDC5EC" w14:textId="77777777" w:rsidR="00154E8A" w:rsidRPr="004F4AD2" w:rsidRDefault="00154E8A" w:rsidP="00F2333A">
            <w:pPr>
              <w:jc w:val="both"/>
              <w:rPr>
                <w:sz w:val="18"/>
                <w:szCs w:val="18"/>
              </w:rPr>
            </w:pPr>
            <w:r w:rsidRPr="004F4AD2">
              <w:rPr>
                <w:sz w:val="18"/>
                <w:szCs w:val="18"/>
              </w:rPr>
              <w:t>TAK/NIE*</w:t>
            </w:r>
          </w:p>
          <w:p w14:paraId="2AFEDEAE" w14:textId="77777777" w:rsidR="00154E8A" w:rsidRPr="004F4AD2" w:rsidRDefault="00154E8A" w:rsidP="00F2333A">
            <w:pPr>
              <w:rPr>
                <w:sz w:val="24"/>
                <w:szCs w:val="24"/>
              </w:rPr>
            </w:pPr>
            <w:r w:rsidRPr="004F4AD2">
              <w:rPr>
                <w:sz w:val="18"/>
                <w:szCs w:val="18"/>
              </w:rPr>
              <w:t>*wpisać odpowiednio</w:t>
            </w:r>
          </w:p>
        </w:tc>
        <w:tc>
          <w:tcPr>
            <w:tcW w:w="897" w:type="pct"/>
            <w:vMerge/>
            <w:vAlign w:val="center"/>
          </w:tcPr>
          <w:p w14:paraId="0EB17AED" w14:textId="77777777" w:rsidR="00154E8A" w:rsidRPr="004F4AD2" w:rsidRDefault="00154E8A" w:rsidP="00F2333A">
            <w:pPr>
              <w:rPr>
                <w:sz w:val="24"/>
                <w:szCs w:val="24"/>
              </w:rPr>
            </w:pPr>
          </w:p>
        </w:tc>
      </w:tr>
      <w:tr w:rsidR="00154E8A" w:rsidRPr="004F4AD2" w14:paraId="04416191" w14:textId="77777777" w:rsidTr="00F2333A">
        <w:trPr>
          <w:trHeight w:val="696"/>
        </w:trPr>
        <w:tc>
          <w:tcPr>
            <w:tcW w:w="5000" w:type="pct"/>
            <w:gridSpan w:val="5"/>
            <w:vAlign w:val="center"/>
          </w:tcPr>
          <w:p w14:paraId="3BF36A4A" w14:textId="77777777" w:rsidR="00154E8A" w:rsidRPr="004F4AD2" w:rsidRDefault="00154E8A" w:rsidP="00F2333A">
            <w:pPr>
              <w:jc w:val="center"/>
            </w:pPr>
            <w:r w:rsidRPr="004F4AD2">
              <w:t>Wykaz osób na potwierdzenie spełnienia warunku, o którym mowa w rozdziale V</w:t>
            </w:r>
            <w:r>
              <w:t>II</w:t>
            </w:r>
            <w:r w:rsidRPr="004F4AD2">
              <w:t xml:space="preserve"> ust. 1 pkt </w:t>
            </w:r>
            <w:r>
              <w:t>4b SWZ):</w:t>
            </w:r>
          </w:p>
        </w:tc>
      </w:tr>
      <w:tr w:rsidR="00154E8A" w:rsidRPr="004F4AD2" w14:paraId="2FFAA8F1" w14:textId="77777777" w:rsidTr="00F2333A">
        <w:trPr>
          <w:trHeight w:val="684"/>
        </w:trPr>
        <w:tc>
          <w:tcPr>
            <w:tcW w:w="562" w:type="pct"/>
            <w:vAlign w:val="center"/>
          </w:tcPr>
          <w:p w14:paraId="5B48B27E" w14:textId="77777777" w:rsidR="00154E8A" w:rsidRPr="00A01FD6" w:rsidRDefault="00154E8A" w:rsidP="00F2333A">
            <w:pPr>
              <w:jc w:val="center"/>
            </w:pPr>
            <w:r w:rsidRPr="00A01FD6">
              <w:lastRenderedPageBreak/>
              <w:t>1 tłumacz</w:t>
            </w:r>
          </w:p>
          <w:p w14:paraId="0EF47C2B" w14:textId="77777777" w:rsidR="00154E8A" w:rsidRPr="00A01FD6" w:rsidRDefault="00154E8A" w:rsidP="00F2333A">
            <w:pPr>
              <w:jc w:val="center"/>
            </w:pPr>
          </w:p>
        </w:tc>
        <w:tc>
          <w:tcPr>
            <w:tcW w:w="761" w:type="pct"/>
            <w:vAlign w:val="center"/>
          </w:tcPr>
          <w:p w14:paraId="544C42C7" w14:textId="77777777" w:rsidR="00154E8A" w:rsidRPr="004F4AD2" w:rsidRDefault="00154E8A" w:rsidP="00F2333A">
            <w:pPr>
              <w:rPr>
                <w:sz w:val="24"/>
                <w:szCs w:val="24"/>
              </w:rPr>
            </w:pPr>
          </w:p>
        </w:tc>
        <w:tc>
          <w:tcPr>
            <w:tcW w:w="2780" w:type="pct"/>
            <w:gridSpan w:val="2"/>
            <w:vAlign w:val="center"/>
          </w:tcPr>
          <w:p w14:paraId="0CAABF3D" w14:textId="77777777" w:rsidR="00154E8A" w:rsidRPr="004F4AD2" w:rsidRDefault="00154E8A" w:rsidP="00F2333A">
            <w:pPr>
              <w:rPr>
                <w:sz w:val="24"/>
                <w:szCs w:val="24"/>
              </w:rPr>
            </w:pPr>
          </w:p>
        </w:tc>
        <w:tc>
          <w:tcPr>
            <w:tcW w:w="897" w:type="pct"/>
            <w:vAlign w:val="center"/>
          </w:tcPr>
          <w:p w14:paraId="0D772CB4" w14:textId="77777777" w:rsidR="00154E8A" w:rsidRPr="004F4AD2" w:rsidRDefault="00154E8A" w:rsidP="00F2333A">
            <w:pPr>
              <w:rPr>
                <w:sz w:val="24"/>
                <w:szCs w:val="24"/>
              </w:rPr>
            </w:pPr>
          </w:p>
        </w:tc>
      </w:tr>
    </w:tbl>
    <w:p w14:paraId="3E2FFE31" w14:textId="77777777" w:rsidR="00154E8A" w:rsidRPr="004F4AD2" w:rsidRDefault="00154E8A" w:rsidP="00154E8A"/>
    <w:p w14:paraId="52377312" w14:textId="77777777" w:rsidR="00154E8A" w:rsidRPr="004F4AD2" w:rsidRDefault="00154E8A" w:rsidP="00154E8A">
      <w:pPr>
        <w:tabs>
          <w:tab w:val="left" w:pos="5670"/>
        </w:tabs>
        <w:spacing w:line="240" w:lineRule="exact"/>
      </w:pPr>
    </w:p>
    <w:p w14:paraId="34464824" w14:textId="77777777" w:rsidR="00154E8A" w:rsidRPr="004F4AD2" w:rsidRDefault="00154E8A" w:rsidP="00154E8A">
      <w:pPr>
        <w:tabs>
          <w:tab w:val="left" w:pos="5670"/>
        </w:tabs>
        <w:spacing w:line="240" w:lineRule="exact"/>
      </w:pPr>
    </w:p>
    <w:p w14:paraId="074A5550" w14:textId="77777777" w:rsidR="00154E8A" w:rsidRPr="004F4AD2" w:rsidRDefault="00154E8A" w:rsidP="00154E8A">
      <w:pPr>
        <w:tabs>
          <w:tab w:val="left" w:pos="5670"/>
        </w:tabs>
        <w:spacing w:line="240" w:lineRule="exact"/>
      </w:pPr>
    </w:p>
    <w:p w14:paraId="49B7956F" w14:textId="77777777" w:rsidR="00154E8A" w:rsidRPr="004F4AD2" w:rsidRDefault="00154E8A" w:rsidP="00154E8A">
      <w:pPr>
        <w:tabs>
          <w:tab w:val="left" w:pos="5670"/>
        </w:tabs>
        <w:spacing w:line="240" w:lineRule="exact"/>
      </w:pPr>
      <w:r w:rsidRPr="004F4AD2">
        <w:t>................................., dn. ..................... 20</w:t>
      </w:r>
      <w:r>
        <w:t>21</w:t>
      </w:r>
      <w:r w:rsidRPr="004F4AD2">
        <w:t xml:space="preserve"> r.</w:t>
      </w:r>
      <w:r w:rsidRPr="004F4AD2">
        <w:tab/>
      </w:r>
      <w:r w:rsidRPr="004F4AD2">
        <w:tab/>
      </w:r>
      <w:r w:rsidRPr="004F4AD2">
        <w:tab/>
      </w:r>
      <w:r>
        <w:tab/>
      </w:r>
      <w:r w:rsidRPr="004F4AD2">
        <w:tab/>
      </w:r>
      <w:r w:rsidRPr="004F4AD2">
        <w:tab/>
        <w:t>.............................................................</w:t>
      </w:r>
    </w:p>
    <w:p w14:paraId="22ECA615" w14:textId="77777777" w:rsidR="00154E8A" w:rsidRPr="004F4AD2" w:rsidRDefault="00154E8A" w:rsidP="00154E8A">
      <w:pPr>
        <w:tabs>
          <w:tab w:val="left" w:pos="4962"/>
        </w:tabs>
        <w:spacing w:line="240" w:lineRule="exact"/>
        <w:ind w:left="5664"/>
        <w:jc w:val="center"/>
        <w:rPr>
          <w:sz w:val="18"/>
        </w:rPr>
      </w:pPr>
      <w:r w:rsidRPr="004F4AD2">
        <w:rPr>
          <w:sz w:val="18"/>
        </w:rPr>
        <w:tab/>
      </w:r>
      <w:r>
        <w:rPr>
          <w:sz w:val="18"/>
        </w:rPr>
        <w:tab/>
      </w:r>
      <w:r>
        <w:rPr>
          <w:sz w:val="18"/>
        </w:rPr>
        <w:tab/>
      </w:r>
      <w:r w:rsidRPr="004F4AD2">
        <w:rPr>
          <w:sz w:val="18"/>
        </w:rPr>
        <w:t>(podpis/y osoby/osób uprawnionej/</w:t>
      </w:r>
      <w:proofErr w:type="spellStart"/>
      <w:r w:rsidRPr="004F4AD2">
        <w:rPr>
          <w:sz w:val="18"/>
        </w:rPr>
        <w:t>ych</w:t>
      </w:r>
      <w:proofErr w:type="spellEnd"/>
      <w:r w:rsidRPr="004F4AD2">
        <w:rPr>
          <w:sz w:val="18"/>
        </w:rPr>
        <w:t>)</w:t>
      </w:r>
    </w:p>
    <w:p w14:paraId="6BAC368A" w14:textId="77777777" w:rsidR="00154E8A" w:rsidRPr="004F4AD2" w:rsidRDefault="00154E8A" w:rsidP="00154E8A">
      <w:pPr>
        <w:spacing w:line="276" w:lineRule="auto"/>
        <w:jc w:val="both"/>
        <w:rPr>
          <w:sz w:val="24"/>
          <w:szCs w:val="24"/>
        </w:rPr>
      </w:pPr>
    </w:p>
    <w:p w14:paraId="48B52DD7" w14:textId="77777777" w:rsidR="00154E8A" w:rsidRPr="004F4AD2" w:rsidRDefault="00154E8A" w:rsidP="00154E8A"/>
    <w:p w14:paraId="69AC658C" w14:textId="77777777" w:rsidR="00154E8A" w:rsidRDefault="00154E8A" w:rsidP="00154E8A">
      <w:pPr>
        <w:spacing w:line="276" w:lineRule="auto"/>
        <w:ind w:right="116"/>
        <w:rPr>
          <w:rFonts w:asciiTheme="minorHAnsi" w:hAnsiTheme="minorHAnsi" w:cstheme="minorHAnsi"/>
          <w:b/>
          <w:i/>
        </w:rPr>
      </w:pPr>
    </w:p>
    <w:p w14:paraId="15C0A0E6" w14:textId="77777777" w:rsidR="00154E8A" w:rsidRDefault="00154E8A" w:rsidP="00154E8A">
      <w:pPr>
        <w:spacing w:line="276" w:lineRule="auto"/>
        <w:ind w:right="116"/>
        <w:jc w:val="right"/>
        <w:rPr>
          <w:rFonts w:asciiTheme="minorHAnsi" w:hAnsiTheme="minorHAnsi" w:cstheme="minorHAnsi"/>
          <w:b/>
          <w:i/>
        </w:rPr>
      </w:pPr>
    </w:p>
    <w:p w14:paraId="19E966C2" w14:textId="77777777" w:rsidR="00154E8A" w:rsidRDefault="00154E8A" w:rsidP="00154E8A">
      <w:pPr>
        <w:spacing w:line="276" w:lineRule="auto"/>
        <w:ind w:right="116"/>
        <w:jc w:val="right"/>
        <w:rPr>
          <w:rFonts w:asciiTheme="minorHAnsi" w:hAnsiTheme="minorHAnsi" w:cstheme="minorHAnsi"/>
          <w:b/>
          <w:i/>
        </w:rPr>
      </w:pPr>
    </w:p>
    <w:p w14:paraId="2A17D3BB" w14:textId="77777777" w:rsidR="00154E8A" w:rsidRDefault="00154E8A" w:rsidP="00154E8A">
      <w:pPr>
        <w:spacing w:line="276" w:lineRule="auto"/>
        <w:ind w:right="116"/>
        <w:jc w:val="right"/>
        <w:rPr>
          <w:rFonts w:asciiTheme="minorHAnsi" w:hAnsiTheme="minorHAnsi" w:cstheme="minorHAnsi"/>
          <w:b/>
          <w:i/>
        </w:rPr>
      </w:pPr>
    </w:p>
    <w:p w14:paraId="6F2269B3" w14:textId="77777777" w:rsidR="00154E8A" w:rsidRDefault="00154E8A" w:rsidP="00154E8A">
      <w:pPr>
        <w:spacing w:line="276" w:lineRule="auto"/>
        <w:ind w:right="116"/>
        <w:jc w:val="right"/>
        <w:rPr>
          <w:rFonts w:asciiTheme="minorHAnsi" w:hAnsiTheme="minorHAnsi" w:cstheme="minorHAnsi"/>
          <w:b/>
          <w:i/>
        </w:rPr>
      </w:pPr>
    </w:p>
    <w:p w14:paraId="163DDDC8" w14:textId="77777777" w:rsidR="00154E8A" w:rsidRDefault="00154E8A" w:rsidP="00154E8A">
      <w:pPr>
        <w:spacing w:line="276" w:lineRule="auto"/>
        <w:ind w:right="116"/>
        <w:jc w:val="right"/>
        <w:rPr>
          <w:rFonts w:asciiTheme="minorHAnsi" w:hAnsiTheme="minorHAnsi" w:cstheme="minorHAnsi"/>
          <w:b/>
          <w:i/>
        </w:rPr>
      </w:pPr>
    </w:p>
    <w:p w14:paraId="5E720EE8" w14:textId="77777777" w:rsidR="00154E8A" w:rsidRDefault="00154E8A" w:rsidP="00154E8A">
      <w:pPr>
        <w:spacing w:line="276" w:lineRule="auto"/>
        <w:ind w:right="116"/>
        <w:jc w:val="right"/>
        <w:rPr>
          <w:rFonts w:asciiTheme="minorHAnsi" w:hAnsiTheme="minorHAnsi" w:cstheme="minorHAnsi"/>
          <w:b/>
          <w:i/>
        </w:rPr>
      </w:pPr>
    </w:p>
    <w:p w14:paraId="58B2BE89" w14:textId="77777777" w:rsidR="00154E8A" w:rsidRDefault="00154E8A" w:rsidP="00154E8A">
      <w:pPr>
        <w:rPr>
          <w:rFonts w:asciiTheme="minorHAnsi" w:hAnsiTheme="minorHAnsi" w:cstheme="minorHAnsi"/>
          <w:b/>
          <w:i/>
        </w:rPr>
        <w:sectPr w:rsidR="00154E8A" w:rsidSect="00490F60">
          <w:pgSz w:w="16840" w:h="11910" w:orient="landscape"/>
          <w:pgMar w:top="1160" w:right="1580" w:bottom="1300" w:left="680" w:header="0" w:footer="400" w:gutter="0"/>
          <w:cols w:space="708"/>
          <w:docGrid w:linePitch="299"/>
        </w:sectPr>
      </w:pPr>
      <w:r>
        <w:rPr>
          <w:rFonts w:asciiTheme="minorHAnsi" w:hAnsiTheme="minorHAnsi" w:cstheme="minorHAnsi"/>
          <w:b/>
          <w:i/>
        </w:rPr>
        <w:br w:type="page"/>
      </w:r>
    </w:p>
    <w:p w14:paraId="5C4468F5" w14:textId="77777777" w:rsidR="00154E8A" w:rsidRDefault="00154E8A" w:rsidP="00154E8A">
      <w:pPr>
        <w:rPr>
          <w:rFonts w:asciiTheme="minorHAnsi" w:hAnsiTheme="minorHAnsi" w:cstheme="minorHAnsi"/>
          <w:b/>
          <w:i/>
        </w:rPr>
      </w:pPr>
    </w:p>
    <w:p w14:paraId="477B5B04" w14:textId="77777777" w:rsidR="00154E8A" w:rsidRPr="00A2773D" w:rsidRDefault="00154E8A" w:rsidP="00154E8A">
      <w:pPr>
        <w:spacing w:line="276" w:lineRule="auto"/>
        <w:ind w:right="116"/>
        <w:jc w:val="right"/>
        <w:rPr>
          <w:rFonts w:asciiTheme="minorHAnsi" w:hAnsiTheme="minorHAnsi" w:cstheme="minorHAnsi"/>
          <w:b/>
          <w:i/>
        </w:rPr>
      </w:pPr>
      <w:r w:rsidRPr="00A2773D">
        <w:rPr>
          <w:rFonts w:asciiTheme="minorHAnsi" w:hAnsiTheme="minorHAnsi" w:cstheme="minorHAnsi"/>
          <w:b/>
          <w:i/>
        </w:rPr>
        <w:t>Załącznik nr 6 do SWZ</w:t>
      </w:r>
    </w:p>
    <w:p w14:paraId="625F8463" w14:textId="77777777" w:rsidR="00154E8A" w:rsidRPr="00A2773D" w:rsidRDefault="00154E8A" w:rsidP="00154E8A">
      <w:pPr>
        <w:pStyle w:val="Tekstpodstawowy"/>
        <w:spacing w:line="276" w:lineRule="auto"/>
        <w:rPr>
          <w:rFonts w:asciiTheme="minorHAnsi" w:hAnsiTheme="minorHAnsi" w:cstheme="minorHAnsi"/>
          <w:b/>
          <w:i/>
        </w:rPr>
      </w:pPr>
    </w:p>
    <w:p w14:paraId="0566C54D" w14:textId="77777777" w:rsidR="00154E8A" w:rsidRPr="00A2773D" w:rsidRDefault="00154E8A" w:rsidP="00154E8A">
      <w:pPr>
        <w:pStyle w:val="Nagwek1"/>
        <w:spacing w:line="276" w:lineRule="auto"/>
        <w:ind w:left="258"/>
        <w:jc w:val="center"/>
        <w:rPr>
          <w:rFonts w:asciiTheme="minorHAnsi" w:hAnsiTheme="minorHAnsi" w:cstheme="minorHAnsi"/>
        </w:rPr>
      </w:pPr>
      <w:r w:rsidRPr="00A2773D">
        <w:rPr>
          <w:rFonts w:asciiTheme="minorHAnsi" w:hAnsiTheme="minorHAnsi" w:cstheme="minorHAnsi"/>
        </w:rPr>
        <w:t>Klauzula informacyjna dotycząca przetwarzania danych osobowych</w:t>
      </w:r>
    </w:p>
    <w:p w14:paraId="52ABCDB3" w14:textId="77777777" w:rsidR="00154E8A" w:rsidRPr="00A2773D" w:rsidRDefault="00154E8A" w:rsidP="00154E8A">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w:t>
      </w:r>
      <w:proofErr w:type="spellStart"/>
      <w:r w:rsidRPr="00A2773D">
        <w:rPr>
          <w:rFonts w:asciiTheme="minorHAnsi" w:hAnsiTheme="minorHAnsi" w:cstheme="minorHAnsi"/>
        </w:rPr>
        <w:t>związkuz</w:t>
      </w:r>
      <w:proofErr w:type="spellEnd"/>
      <w:r w:rsidRPr="00A2773D">
        <w:rPr>
          <w:rFonts w:asciiTheme="minorHAnsi" w:hAnsiTheme="minorHAnsi" w:cstheme="minorHAnsi"/>
        </w:rPr>
        <w:t xml:space="preserve"> przetwarzaniem danych osobowych i w sprawie swobodnego przepływu takich danych oraz uchylenia dyrektywy 95/46/WE (ogólne rozporządzenie o ochronie danych) (Dz. Urz. UE L 119    </w:t>
      </w:r>
      <w:r w:rsidRPr="00A2773D">
        <w:rPr>
          <w:rFonts w:asciiTheme="minorHAnsi" w:hAnsiTheme="minorHAnsi" w:cstheme="minorHAnsi"/>
        </w:rPr>
        <w:b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23FF24BF" w14:textId="77777777" w:rsidR="00154E8A" w:rsidRPr="00A2773D" w:rsidRDefault="00154E8A" w:rsidP="00154E8A">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Centrum Projektów Europejskich </w:t>
      </w:r>
      <w:r w:rsidRPr="00A2773D">
        <w:rPr>
          <w:rFonts w:asciiTheme="minorHAnsi" w:hAnsiTheme="minorHAnsi" w:cstheme="minorHAnsi"/>
        </w:rPr>
        <w:br/>
        <w:t>w Warszawie, ul. Domaniewska 39, 02-672 Warszawa (dalej</w:t>
      </w:r>
      <w:r w:rsidRPr="00A2773D">
        <w:rPr>
          <w:rFonts w:asciiTheme="minorHAnsi" w:hAnsiTheme="minorHAnsi" w:cstheme="minorHAnsi"/>
          <w:spacing w:val="-3"/>
        </w:rPr>
        <w:t xml:space="preserve"> </w:t>
      </w:r>
      <w:r w:rsidRPr="00A2773D">
        <w:rPr>
          <w:rFonts w:asciiTheme="minorHAnsi" w:hAnsiTheme="minorHAnsi" w:cstheme="minorHAnsi"/>
        </w:rPr>
        <w:t>CPE)</w:t>
      </w:r>
      <w:r w:rsidRPr="00A2773D">
        <w:rPr>
          <w:rFonts w:asciiTheme="minorHAnsi" w:hAnsiTheme="minorHAnsi" w:cstheme="minorHAnsi"/>
          <w:i/>
        </w:rPr>
        <w:t>;</w:t>
      </w:r>
    </w:p>
    <w:p w14:paraId="0E316943" w14:textId="77777777" w:rsidR="00154E8A" w:rsidRPr="00A2773D" w:rsidRDefault="00154E8A" w:rsidP="00154E8A">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189FF9D2" w14:textId="77777777" w:rsidR="00154E8A" w:rsidRPr="00A2773D" w:rsidRDefault="00154E8A" w:rsidP="00154E8A">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Warszawie, ul. Domaniewska 39a, 02-672 Warszawa bądź pocztą elektroniczną na adres e-mail: </w:t>
      </w:r>
      <w:r w:rsidRPr="00A2773D">
        <w:rPr>
          <w:rFonts w:asciiTheme="minorHAnsi" w:hAnsiTheme="minorHAnsi" w:cstheme="minorHAnsi"/>
          <w:color w:val="0000FF"/>
        </w:rPr>
        <w:t>iod@cpe.gov.pl</w:t>
      </w:r>
      <w:r w:rsidRPr="00A2773D">
        <w:rPr>
          <w:rFonts w:asciiTheme="minorHAnsi" w:hAnsiTheme="minorHAnsi" w:cstheme="minorHAnsi"/>
          <w:b/>
        </w:rPr>
        <w:t>;</w:t>
      </w:r>
    </w:p>
    <w:p w14:paraId="4C3FB5E5" w14:textId="77777777" w:rsidR="00154E8A" w:rsidRPr="00AC2C55" w:rsidRDefault="00154E8A" w:rsidP="00154E8A">
      <w:pPr>
        <w:pStyle w:val="Akapitzlist"/>
        <w:numPr>
          <w:ilvl w:val="0"/>
          <w:numId w:val="5"/>
        </w:numPr>
        <w:ind w:left="851" w:hanging="284"/>
        <w:rPr>
          <w:rFonts w:asciiTheme="minorHAnsi" w:hAnsiTheme="minorHAnsi" w:cstheme="minorHAnsi"/>
          <w:b/>
          <w:i/>
          <w:iCs/>
        </w:rPr>
      </w:pPr>
      <w:r w:rsidRPr="00A2773D">
        <w:rPr>
          <w:rFonts w:asciiTheme="minorHAnsi" w:hAnsiTheme="minorHAnsi" w:cstheme="minorHAnsi"/>
        </w:rPr>
        <w:t xml:space="preserve">Pani/Pana dane osobowe przetwarzane będą na podstawie art. 6 ust. 1 lit. c RODO w celu prowadzenia zamówienia publicznego </w:t>
      </w:r>
      <w:proofErr w:type="spellStart"/>
      <w:r w:rsidRPr="00A2773D">
        <w:rPr>
          <w:rFonts w:asciiTheme="minorHAnsi" w:hAnsiTheme="minorHAnsi" w:cstheme="minorHAnsi"/>
        </w:rPr>
        <w:t>na</w:t>
      </w:r>
      <w:r>
        <w:rPr>
          <w:rFonts w:asciiTheme="minorHAnsi" w:hAnsiTheme="minorHAnsi" w:cstheme="minorHAnsi"/>
          <w:b/>
          <w:i/>
        </w:rPr>
        <w:t>świadczenie</w:t>
      </w:r>
      <w:proofErr w:type="spellEnd"/>
      <w:r>
        <w:rPr>
          <w:rFonts w:asciiTheme="minorHAnsi" w:hAnsiTheme="minorHAnsi" w:cstheme="minorHAnsi"/>
          <w:b/>
          <w:i/>
        </w:rPr>
        <w:t xml:space="preserve"> usług</w:t>
      </w:r>
      <w:r w:rsidRPr="00A2773D">
        <w:rPr>
          <w:rFonts w:asciiTheme="minorHAnsi" w:hAnsiTheme="minorHAnsi" w:cstheme="minorHAnsi"/>
          <w:b/>
          <w:i/>
        </w:rPr>
        <w:t xml:space="preserve"> </w:t>
      </w:r>
      <w:r w:rsidRPr="0026323F">
        <w:rPr>
          <w:rFonts w:asciiTheme="minorHAnsi" w:hAnsiTheme="minorHAnsi" w:cs="Calibri"/>
          <w:b/>
          <w:i/>
          <w:lang w:eastAsia="pl-PL"/>
        </w:rPr>
        <w:t xml:space="preserve">tłumaczenia </w:t>
      </w:r>
      <w:r w:rsidRPr="00C5280B">
        <w:rPr>
          <w:rFonts w:ascii="Calibri" w:hAnsi="Calibri" w:cs="Calibri"/>
          <w:b/>
          <w:bCs/>
          <w:i/>
          <w:iCs/>
          <w:lang w:eastAsia="pl-PL"/>
        </w:rPr>
        <w:t>ustnego (symultanicznego i konsekutywnego), pisemnego (wraz z tłumaczeniem przysięgłym, z uwierzytelnieniem tłumaczenia z języka obcego (niemieckiego) na język polski albo z języka polskiego na język obcy (niemiecki)</w:t>
      </w:r>
      <w:r>
        <w:rPr>
          <w:rFonts w:ascii="Calibri" w:hAnsi="Calibri" w:cs="Calibri"/>
          <w:b/>
          <w:bCs/>
          <w:i/>
          <w:iCs/>
          <w:lang w:eastAsia="pl-PL"/>
        </w:rPr>
        <w:t xml:space="preserve"> </w:t>
      </w:r>
      <w:r w:rsidRPr="00C5280B">
        <w:rPr>
          <w:rFonts w:ascii="Calibri" w:hAnsi="Calibri" w:cs="Calibri"/>
          <w:b/>
          <w:bCs/>
          <w:i/>
          <w:iCs/>
          <w:lang w:eastAsia="pl-PL"/>
        </w:rPr>
        <w:t xml:space="preserve">lub sporządzenie poświadczonego odpisu albo kopii tłumaczenia) </w:t>
      </w:r>
      <w:r w:rsidRPr="00AC2C55">
        <w:rPr>
          <w:rFonts w:asciiTheme="minorHAnsi" w:hAnsiTheme="minorHAnsi" w:cs="Calibri"/>
          <w:b/>
          <w:i/>
          <w:lang w:eastAsia="pl-PL"/>
        </w:rPr>
        <w:t xml:space="preserve">, </w:t>
      </w:r>
      <w:r w:rsidRPr="00AC2C55">
        <w:rPr>
          <w:rFonts w:asciiTheme="minorHAnsi" w:hAnsiTheme="minorHAnsi" w:cstheme="minorHAnsi"/>
          <w:i/>
        </w:rPr>
        <w:t>nr postępowania  WA.263.1</w:t>
      </w:r>
      <w:r>
        <w:rPr>
          <w:rFonts w:asciiTheme="minorHAnsi" w:hAnsiTheme="minorHAnsi" w:cstheme="minorHAnsi"/>
          <w:i/>
        </w:rPr>
        <w:t>5</w:t>
      </w:r>
      <w:r w:rsidRPr="00AC2C55">
        <w:rPr>
          <w:rFonts w:asciiTheme="minorHAnsi" w:hAnsiTheme="minorHAnsi" w:cstheme="minorHAnsi"/>
          <w:i/>
        </w:rPr>
        <w:t>.2021.</w:t>
      </w:r>
      <w:r>
        <w:rPr>
          <w:rFonts w:asciiTheme="minorHAnsi" w:hAnsiTheme="minorHAnsi" w:cstheme="minorHAnsi"/>
          <w:i/>
        </w:rPr>
        <w:t>MW</w:t>
      </w:r>
      <w:r w:rsidRPr="00AC2C55">
        <w:rPr>
          <w:rFonts w:asciiTheme="minorHAnsi" w:hAnsiTheme="minorHAnsi" w:cstheme="minorHAnsi"/>
        </w:rPr>
        <w:t>, udzielonego w trybie podstawowym bez negocjacji art. 275 pkt 1 ustawy</w:t>
      </w:r>
      <w:r w:rsidRPr="00AC2C55">
        <w:rPr>
          <w:rFonts w:asciiTheme="minorHAnsi" w:hAnsiTheme="minorHAnsi" w:cstheme="minorHAnsi"/>
          <w:spacing w:val="-1"/>
        </w:rPr>
        <w:t xml:space="preserve"> </w:t>
      </w:r>
      <w:proofErr w:type="spellStart"/>
      <w:r w:rsidRPr="00AC2C55">
        <w:rPr>
          <w:rFonts w:asciiTheme="minorHAnsi" w:hAnsiTheme="minorHAnsi" w:cstheme="minorHAnsi"/>
        </w:rPr>
        <w:t>Pzp</w:t>
      </w:r>
      <w:proofErr w:type="spellEnd"/>
      <w:r w:rsidRPr="00AC2C55">
        <w:rPr>
          <w:rFonts w:asciiTheme="minorHAnsi" w:hAnsiTheme="minorHAnsi" w:cstheme="minorHAnsi"/>
        </w:rPr>
        <w:t>;</w:t>
      </w:r>
    </w:p>
    <w:p w14:paraId="4331EC68" w14:textId="77777777" w:rsidR="00154E8A" w:rsidRPr="00A2773D" w:rsidRDefault="00154E8A" w:rsidP="00154E8A">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6D471FEE" w14:textId="77777777" w:rsidR="00154E8A" w:rsidRPr="00A2773D" w:rsidRDefault="00154E8A" w:rsidP="00154E8A">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5CA0D89B" w14:textId="77777777" w:rsidR="00154E8A" w:rsidRPr="00A2773D" w:rsidRDefault="00154E8A" w:rsidP="00154E8A">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Pr="00A2773D">
        <w:rPr>
          <w:rFonts w:asciiTheme="minorHAnsi" w:hAnsiTheme="minorHAnsi" w:cstheme="minorHAnsi"/>
        </w:rPr>
        <w:t>będzie</w:t>
      </w:r>
      <w:r w:rsidRPr="00A2773D">
        <w:rPr>
          <w:rFonts w:asciiTheme="minorHAnsi" w:hAnsiTheme="minorHAnsi" w:cstheme="minorHAnsi"/>
          <w:spacing w:val="28"/>
        </w:rPr>
        <w:t xml:space="preserve"> </w:t>
      </w:r>
      <w:r w:rsidRPr="00A2773D">
        <w:rPr>
          <w:rFonts w:asciiTheme="minorHAnsi" w:hAnsiTheme="minorHAnsi" w:cstheme="minorHAnsi"/>
        </w:rPr>
        <w:t>przetwarzało</w:t>
      </w:r>
      <w:r w:rsidRPr="00A2773D">
        <w:rPr>
          <w:rFonts w:asciiTheme="minorHAnsi" w:hAnsiTheme="minorHAnsi" w:cstheme="minorHAnsi"/>
          <w:spacing w:val="28"/>
        </w:rPr>
        <w:t xml:space="preserve"> </w:t>
      </w:r>
      <w:r w:rsidRPr="00A2773D">
        <w:rPr>
          <w:rFonts w:asciiTheme="minorHAnsi" w:hAnsiTheme="minorHAnsi" w:cstheme="minorHAnsi"/>
        </w:rPr>
        <w:t>Pani/Pana</w:t>
      </w:r>
      <w:r w:rsidRPr="00A2773D">
        <w:rPr>
          <w:rFonts w:asciiTheme="minorHAnsi" w:hAnsiTheme="minorHAnsi" w:cstheme="minorHAnsi"/>
          <w:spacing w:val="29"/>
        </w:rPr>
        <w:t xml:space="preserve"> </w:t>
      </w:r>
      <w:r w:rsidRPr="00A2773D">
        <w:rPr>
          <w:rFonts w:asciiTheme="minorHAnsi" w:hAnsiTheme="minorHAnsi" w:cstheme="minorHAnsi"/>
        </w:rPr>
        <w:t>dane</w:t>
      </w:r>
      <w:r w:rsidRPr="00A2773D">
        <w:rPr>
          <w:rFonts w:asciiTheme="minorHAnsi" w:hAnsiTheme="minorHAnsi" w:cstheme="minorHAnsi"/>
          <w:spacing w:val="29"/>
        </w:rPr>
        <w:t xml:space="preserve"> </w:t>
      </w:r>
      <w:r w:rsidRPr="00A2773D">
        <w:rPr>
          <w:rFonts w:asciiTheme="minorHAnsi" w:hAnsiTheme="minorHAnsi" w:cstheme="minorHAnsi"/>
        </w:rPr>
        <w:t>w</w:t>
      </w:r>
      <w:r w:rsidRPr="00A2773D">
        <w:rPr>
          <w:rFonts w:asciiTheme="minorHAnsi" w:hAnsiTheme="minorHAnsi" w:cstheme="minorHAnsi"/>
          <w:spacing w:val="28"/>
        </w:rPr>
        <w:t xml:space="preserve"> </w:t>
      </w:r>
      <w:r w:rsidRPr="00A2773D">
        <w:rPr>
          <w:rFonts w:asciiTheme="minorHAnsi" w:hAnsiTheme="minorHAnsi" w:cstheme="minorHAnsi"/>
        </w:rPr>
        <w:t>zakresie</w:t>
      </w:r>
      <w:r w:rsidRPr="00A2773D">
        <w:rPr>
          <w:rFonts w:asciiTheme="minorHAnsi" w:hAnsiTheme="minorHAnsi" w:cstheme="minorHAnsi"/>
          <w:spacing w:val="30"/>
        </w:rPr>
        <w:t xml:space="preserve"> </w:t>
      </w:r>
      <w:r w:rsidRPr="00A2773D">
        <w:rPr>
          <w:rFonts w:asciiTheme="minorHAnsi" w:hAnsiTheme="minorHAnsi" w:cstheme="minorHAnsi"/>
        </w:rPr>
        <w:t>danych</w:t>
      </w:r>
      <w:r w:rsidRPr="00A2773D">
        <w:rPr>
          <w:rFonts w:asciiTheme="minorHAnsi" w:hAnsiTheme="minorHAnsi" w:cstheme="minorHAnsi"/>
          <w:spacing w:val="28"/>
        </w:rPr>
        <w:t xml:space="preserve"> </w:t>
      </w:r>
      <w:r w:rsidRPr="00A2773D">
        <w:rPr>
          <w:rFonts w:asciiTheme="minorHAnsi" w:hAnsiTheme="minorHAnsi" w:cstheme="minorHAnsi"/>
        </w:rPr>
        <w:t>kontaktowych,</w:t>
      </w:r>
      <w:r w:rsidRPr="00A2773D">
        <w:rPr>
          <w:rFonts w:asciiTheme="minorHAnsi" w:hAnsiTheme="minorHAnsi" w:cstheme="minorHAnsi"/>
          <w:spacing w:val="29"/>
        </w:rPr>
        <w:t xml:space="preserve"> </w:t>
      </w:r>
      <w:r w:rsidRPr="00A2773D">
        <w:rPr>
          <w:rFonts w:asciiTheme="minorHAnsi" w:hAnsiTheme="minorHAnsi" w:cstheme="minorHAnsi"/>
        </w:rPr>
        <w:t>informacji</w:t>
      </w:r>
    </w:p>
    <w:p w14:paraId="21A2A8EC" w14:textId="77777777" w:rsidR="00154E8A" w:rsidRPr="00A2773D" w:rsidRDefault="00154E8A" w:rsidP="00154E8A">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78372DD0" w14:textId="77777777" w:rsidR="00154E8A" w:rsidRPr="00A2773D" w:rsidRDefault="00154E8A" w:rsidP="00154E8A">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77E57AB9" w14:textId="77777777" w:rsidR="00154E8A" w:rsidRPr="00A2773D" w:rsidRDefault="00154E8A" w:rsidP="00154E8A">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39A1F648" w14:textId="77777777" w:rsidR="00154E8A" w:rsidRPr="00A2773D" w:rsidRDefault="00154E8A" w:rsidP="00154E8A">
      <w:pPr>
        <w:pStyle w:val="Tekstpodstawowy"/>
        <w:spacing w:line="276" w:lineRule="auto"/>
        <w:ind w:left="824"/>
        <w:rPr>
          <w:rFonts w:asciiTheme="minorHAnsi" w:hAnsiTheme="minorHAnsi" w:cstheme="minorHAnsi"/>
        </w:rPr>
      </w:pPr>
      <w:r w:rsidRPr="00A2773D">
        <w:rPr>
          <w:rFonts w:asciiTheme="minorHAnsi" w:hAnsiTheme="minorHAnsi" w:cstheme="minorHAnsi"/>
        </w:rPr>
        <w:t xml:space="preserve">zostanie dokumentacja postępowania w oparciu o art. 18 oraz art. 74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71F15D" w14:textId="77777777" w:rsidR="00154E8A" w:rsidRPr="00A2773D" w:rsidRDefault="00154E8A" w:rsidP="00154E8A">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 xml:space="preserve">Pani/Pana dane osobowe będą przechowywane, zgodnie z art. 78 ust. 1 i 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następnie w celu archiwalnym przez okres zgodny z instrukcją kancelaryjną CPE 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4F454205" w14:textId="77777777" w:rsidR="00154E8A" w:rsidRPr="00A2773D" w:rsidRDefault="00154E8A" w:rsidP="00154E8A">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związanym z udziałem        </w:t>
      </w:r>
      <w:r w:rsidRPr="00A2773D">
        <w:rPr>
          <w:rFonts w:asciiTheme="minorHAnsi" w:hAnsiTheme="minorHAnsi" w:cstheme="minorHAnsi"/>
        </w:rPr>
        <w:br/>
        <w:t>w postępowaniu o udzielenie zamówienia publicznego; konsekwencje niepodania określonych danych wynikają z ustawy</w:t>
      </w:r>
      <w:r w:rsidRPr="00A2773D">
        <w:rPr>
          <w:rFonts w:asciiTheme="minorHAnsi" w:hAnsiTheme="minorHAnsi" w:cstheme="minorHAnsi"/>
          <w:spacing w:val="-2"/>
        </w:rPr>
        <w:t xml:space="preserve">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2F028D5D" w14:textId="77777777" w:rsidR="00154E8A" w:rsidRPr="00A2773D" w:rsidRDefault="00154E8A" w:rsidP="00154E8A">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0FF5F092" w14:textId="77777777" w:rsidR="00154E8A" w:rsidRPr="00A2773D" w:rsidRDefault="00154E8A" w:rsidP="00154E8A">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691AC4F6" w14:textId="77777777" w:rsidR="00154E8A" w:rsidRPr="00A2773D" w:rsidRDefault="00154E8A" w:rsidP="00154E8A">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43030CD9" w14:textId="77777777" w:rsidR="00154E8A" w:rsidRPr="00A2773D" w:rsidRDefault="00154E8A" w:rsidP="00154E8A">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6710C7DB" w14:textId="77777777" w:rsidR="00154E8A" w:rsidRPr="00A2773D" w:rsidRDefault="00154E8A" w:rsidP="00154E8A">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t xml:space="preserve">postanowień umowy w zakresie niezgodnym z ustawą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oraz nie może naruszać integralności </w:t>
      </w:r>
      <w:r w:rsidRPr="00A2773D">
        <w:rPr>
          <w:rFonts w:asciiTheme="minorHAnsi" w:hAnsiTheme="minorHAnsi" w:cstheme="minorHAnsi"/>
        </w:rPr>
        <w:lastRenderedPageBreak/>
        <w:t>protokołu oraz jego załączników.</w:t>
      </w:r>
    </w:p>
    <w:p w14:paraId="09D01366" w14:textId="77777777" w:rsidR="00154E8A" w:rsidRPr="00A2773D" w:rsidRDefault="00154E8A" w:rsidP="00154E8A">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t>na podstawie art. 18 RODO prawo żądania od administratora ograniczenia przetwarzania danych 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 xml:space="preserve">ust. 3 ustawy </w:t>
      </w:r>
      <w:proofErr w:type="spellStart"/>
      <w:r w:rsidRPr="00A2773D">
        <w:rPr>
          <w:rFonts w:asciiTheme="minorHAnsi" w:hAnsiTheme="minorHAnsi" w:cstheme="minorHAnsi"/>
        </w:rPr>
        <w:t>Pzp</w:t>
      </w:r>
      <w:proofErr w:type="spellEnd"/>
      <w:r w:rsidRPr="00A2773D">
        <w:rPr>
          <w:rFonts w:asciiTheme="minorHAnsi" w:hAnsiTheme="minorHAnsi" w:cstheme="minorHAnsi"/>
          <w:spacing w:val="-2"/>
        </w:rPr>
        <w:t xml:space="preserve"> </w:t>
      </w:r>
      <w:r w:rsidRPr="00A2773D">
        <w:rPr>
          <w:rFonts w:asciiTheme="minorHAnsi" w:hAnsiTheme="minorHAnsi" w:cstheme="minorHAnsi"/>
        </w:rPr>
        <w:t>;</w:t>
      </w:r>
    </w:p>
    <w:p w14:paraId="0E84E6AE" w14:textId="77777777" w:rsidR="00154E8A" w:rsidRPr="00A2773D" w:rsidRDefault="00154E8A" w:rsidP="00154E8A">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1B9264A6" w14:textId="77777777" w:rsidR="00154E8A" w:rsidRPr="00A2773D" w:rsidRDefault="00154E8A" w:rsidP="00154E8A">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5A2BFA10" w14:textId="77777777" w:rsidR="00154E8A" w:rsidRPr="00A2773D" w:rsidRDefault="00154E8A" w:rsidP="00154E8A">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642515C5" w14:textId="77777777" w:rsidR="00154E8A" w:rsidRPr="00A2773D" w:rsidRDefault="00154E8A" w:rsidP="00154E8A">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7DC11E39" w14:textId="77777777" w:rsidR="00154E8A" w:rsidRPr="00A2773D" w:rsidRDefault="00154E8A" w:rsidP="00154E8A">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74B173FA" w14:textId="77777777" w:rsidR="00154E8A" w:rsidRPr="00A2773D" w:rsidRDefault="00154E8A" w:rsidP="00154E8A">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56BB4703" w14:textId="77777777" w:rsidR="00154E8A" w:rsidRPr="00A2773D" w:rsidRDefault="00154E8A" w:rsidP="00154E8A">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Pr="00A2773D">
        <w:rPr>
          <w:rFonts w:asciiTheme="minorHAnsi" w:hAnsiTheme="minorHAnsi" w:cstheme="minorHAnsi"/>
        </w:rPr>
        <w:br/>
        <w:t xml:space="preserve">z </w:t>
      </w:r>
      <w:proofErr w:type="spellStart"/>
      <w:r w:rsidRPr="00A2773D">
        <w:rPr>
          <w:rFonts w:asciiTheme="minorHAnsi" w:hAnsiTheme="minorHAnsi" w:cstheme="minorHAnsi"/>
        </w:rPr>
        <w:t>wył</w:t>
      </w:r>
      <w:r>
        <w:rPr>
          <w:rFonts w:asciiTheme="minorHAnsi" w:hAnsiTheme="minorHAnsi" w:cstheme="minorHAnsi"/>
        </w:rPr>
        <w:t>ą</w:t>
      </w:r>
      <w:r w:rsidRPr="00A2773D">
        <w:rPr>
          <w:rFonts w:asciiTheme="minorHAnsi" w:hAnsiTheme="minorHAnsi" w:cstheme="minorHAnsi"/>
        </w:rPr>
        <w:t>czeń</w:t>
      </w:r>
      <w:proofErr w:type="spellEnd"/>
      <w:r w:rsidRPr="00A2773D">
        <w:rPr>
          <w:rFonts w:asciiTheme="minorHAnsi" w:hAnsiTheme="minorHAnsi" w:cstheme="minorHAnsi"/>
        </w:rPr>
        <w:t>,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69A02E68" w14:textId="77777777" w:rsidR="00154E8A" w:rsidRPr="00A2773D" w:rsidRDefault="00154E8A" w:rsidP="00154E8A">
      <w:pPr>
        <w:tabs>
          <w:tab w:val="left" w:pos="542"/>
        </w:tabs>
        <w:spacing w:line="276" w:lineRule="auto"/>
        <w:ind w:right="115"/>
        <w:rPr>
          <w:rFonts w:asciiTheme="minorHAnsi" w:hAnsiTheme="minorHAnsi" w:cstheme="minorHAnsi"/>
        </w:rPr>
      </w:pPr>
    </w:p>
    <w:bookmarkEnd w:id="3"/>
    <w:p w14:paraId="41213056" w14:textId="77777777" w:rsidR="00154E8A" w:rsidRPr="00A2773D" w:rsidRDefault="00154E8A" w:rsidP="00154E8A">
      <w:pPr>
        <w:tabs>
          <w:tab w:val="left" w:pos="542"/>
        </w:tabs>
        <w:spacing w:line="276" w:lineRule="auto"/>
        <w:ind w:right="115"/>
        <w:rPr>
          <w:rFonts w:asciiTheme="minorHAnsi" w:hAnsiTheme="minorHAnsi" w:cstheme="minorHAnsi"/>
        </w:rPr>
      </w:pPr>
    </w:p>
    <w:p w14:paraId="314823F1" w14:textId="77777777" w:rsidR="00154E8A" w:rsidRPr="00A2773D" w:rsidRDefault="00154E8A" w:rsidP="00154E8A">
      <w:pPr>
        <w:tabs>
          <w:tab w:val="left" w:pos="542"/>
        </w:tabs>
        <w:spacing w:line="276" w:lineRule="auto"/>
        <w:ind w:right="115"/>
        <w:rPr>
          <w:rFonts w:asciiTheme="minorHAnsi" w:hAnsiTheme="minorHAnsi" w:cstheme="minorHAnsi"/>
        </w:rPr>
      </w:pPr>
    </w:p>
    <w:p w14:paraId="3797A014" w14:textId="77777777" w:rsidR="00154E8A" w:rsidRPr="00A2773D" w:rsidRDefault="00154E8A" w:rsidP="00154E8A">
      <w:pPr>
        <w:tabs>
          <w:tab w:val="left" w:pos="542"/>
        </w:tabs>
        <w:spacing w:line="276" w:lineRule="auto"/>
        <w:ind w:right="115"/>
        <w:rPr>
          <w:rFonts w:asciiTheme="minorHAnsi" w:hAnsiTheme="minorHAnsi" w:cstheme="minorHAnsi"/>
        </w:rPr>
      </w:pPr>
    </w:p>
    <w:p w14:paraId="4EE4FCB3" w14:textId="77777777" w:rsidR="00154E8A" w:rsidRPr="00A2773D" w:rsidRDefault="00154E8A" w:rsidP="00154E8A">
      <w:pPr>
        <w:tabs>
          <w:tab w:val="left" w:pos="542"/>
        </w:tabs>
        <w:spacing w:line="276" w:lineRule="auto"/>
        <w:ind w:right="115"/>
        <w:rPr>
          <w:rFonts w:asciiTheme="minorHAnsi" w:hAnsiTheme="minorHAnsi" w:cstheme="minorHAnsi"/>
        </w:rPr>
      </w:pPr>
    </w:p>
    <w:p w14:paraId="41BF4C46" w14:textId="77777777" w:rsidR="00154E8A" w:rsidRPr="00A2773D" w:rsidRDefault="00154E8A" w:rsidP="00154E8A">
      <w:pPr>
        <w:tabs>
          <w:tab w:val="left" w:pos="542"/>
        </w:tabs>
        <w:spacing w:line="276" w:lineRule="auto"/>
        <w:ind w:right="115"/>
        <w:rPr>
          <w:rFonts w:asciiTheme="minorHAnsi" w:hAnsiTheme="minorHAnsi" w:cstheme="minorHAnsi"/>
        </w:rPr>
      </w:pPr>
    </w:p>
    <w:p w14:paraId="62DDECD3" w14:textId="77777777" w:rsidR="00154E8A" w:rsidRPr="00A2773D" w:rsidRDefault="00154E8A" w:rsidP="00154E8A">
      <w:pPr>
        <w:tabs>
          <w:tab w:val="left" w:pos="542"/>
        </w:tabs>
        <w:spacing w:line="276" w:lineRule="auto"/>
        <w:ind w:right="115"/>
        <w:rPr>
          <w:rFonts w:asciiTheme="minorHAnsi" w:hAnsiTheme="minorHAnsi" w:cstheme="minorHAnsi"/>
        </w:rPr>
      </w:pPr>
    </w:p>
    <w:p w14:paraId="76D33ADB" w14:textId="77777777" w:rsidR="00154E8A" w:rsidRPr="00A2773D" w:rsidRDefault="00154E8A" w:rsidP="00154E8A">
      <w:pPr>
        <w:tabs>
          <w:tab w:val="left" w:pos="542"/>
        </w:tabs>
        <w:spacing w:line="276" w:lineRule="auto"/>
        <w:ind w:right="115"/>
        <w:rPr>
          <w:rFonts w:asciiTheme="minorHAnsi" w:hAnsiTheme="minorHAnsi" w:cstheme="minorHAnsi"/>
        </w:rPr>
      </w:pPr>
    </w:p>
    <w:p w14:paraId="2085EC74" w14:textId="77777777" w:rsidR="00154E8A" w:rsidRPr="00A2773D" w:rsidRDefault="00154E8A" w:rsidP="00154E8A">
      <w:pPr>
        <w:tabs>
          <w:tab w:val="left" w:pos="542"/>
        </w:tabs>
        <w:spacing w:line="276" w:lineRule="auto"/>
        <w:ind w:right="115"/>
        <w:rPr>
          <w:rFonts w:asciiTheme="minorHAnsi" w:hAnsiTheme="minorHAnsi" w:cstheme="minorHAnsi"/>
        </w:rPr>
      </w:pPr>
    </w:p>
    <w:p w14:paraId="4CCCF296" w14:textId="77777777" w:rsidR="00154E8A" w:rsidRPr="00A2773D" w:rsidRDefault="00154E8A" w:rsidP="00154E8A">
      <w:pPr>
        <w:tabs>
          <w:tab w:val="left" w:pos="542"/>
        </w:tabs>
        <w:spacing w:line="276" w:lineRule="auto"/>
        <w:ind w:right="115"/>
        <w:rPr>
          <w:rFonts w:asciiTheme="minorHAnsi" w:hAnsiTheme="minorHAnsi" w:cstheme="minorHAnsi"/>
        </w:rPr>
      </w:pPr>
    </w:p>
    <w:p w14:paraId="6D83332A" w14:textId="77777777" w:rsidR="00154E8A" w:rsidRPr="00A2773D" w:rsidRDefault="00154E8A" w:rsidP="00154E8A">
      <w:pPr>
        <w:tabs>
          <w:tab w:val="left" w:pos="542"/>
        </w:tabs>
        <w:spacing w:line="276" w:lineRule="auto"/>
        <w:ind w:right="115"/>
        <w:rPr>
          <w:rFonts w:asciiTheme="minorHAnsi" w:hAnsiTheme="minorHAnsi" w:cstheme="minorHAnsi"/>
        </w:rPr>
      </w:pPr>
    </w:p>
    <w:p w14:paraId="5D4EC7D2" w14:textId="77777777" w:rsidR="00154E8A" w:rsidRPr="00A2773D" w:rsidRDefault="00154E8A" w:rsidP="00154E8A">
      <w:pPr>
        <w:tabs>
          <w:tab w:val="left" w:pos="542"/>
        </w:tabs>
        <w:spacing w:line="276" w:lineRule="auto"/>
        <w:ind w:right="115"/>
        <w:rPr>
          <w:rFonts w:asciiTheme="minorHAnsi" w:hAnsiTheme="minorHAnsi" w:cstheme="minorHAnsi"/>
        </w:rPr>
      </w:pPr>
    </w:p>
    <w:p w14:paraId="32549CFB" w14:textId="77777777" w:rsidR="00154E8A" w:rsidRDefault="00154E8A" w:rsidP="00154E8A">
      <w:pPr>
        <w:tabs>
          <w:tab w:val="left" w:pos="542"/>
        </w:tabs>
        <w:spacing w:line="276" w:lineRule="auto"/>
        <w:ind w:right="115"/>
        <w:rPr>
          <w:rFonts w:asciiTheme="minorHAnsi" w:hAnsiTheme="minorHAnsi" w:cstheme="minorHAnsi"/>
        </w:rPr>
      </w:pPr>
    </w:p>
    <w:p w14:paraId="73170CEA" w14:textId="77777777" w:rsidR="00154E8A" w:rsidRDefault="00154E8A" w:rsidP="00154E8A">
      <w:pPr>
        <w:tabs>
          <w:tab w:val="left" w:pos="542"/>
        </w:tabs>
        <w:spacing w:line="276" w:lineRule="auto"/>
        <w:ind w:right="115"/>
        <w:rPr>
          <w:rFonts w:asciiTheme="minorHAnsi" w:hAnsiTheme="minorHAnsi" w:cstheme="minorHAnsi"/>
        </w:rPr>
      </w:pPr>
    </w:p>
    <w:p w14:paraId="56577500" w14:textId="77777777" w:rsidR="00154E8A" w:rsidRPr="00A2773D" w:rsidRDefault="00154E8A" w:rsidP="00154E8A">
      <w:pPr>
        <w:tabs>
          <w:tab w:val="left" w:pos="542"/>
        </w:tabs>
        <w:spacing w:line="276" w:lineRule="auto"/>
        <w:ind w:right="115"/>
        <w:rPr>
          <w:rFonts w:asciiTheme="minorHAnsi" w:hAnsiTheme="minorHAnsi" w:cstheme="minorHAnsi"/>
        </w:rPr>
      </w:pPr>
    </w:p>
    <w:p w14:paraId="743074E9" w14:textId="77777777" w:rsidR="00154E8A" w:rsidRPr="00A2773D" w:rsidRDefault="00154E8A" w:rsidP="00154E8A">
      <w:pPr>
        <w:tabs>
          <w:tab w:val="left" w:pos="542"/>
        </w:tabs>
        <w:spacing w:line="276" w:lineRule="auto"/>
        <w:ind w:right="115"/>
        <w:rPr>
          <w:rFonts w:asciiTheme="minorHAnsi" w:hAnsiTheme="minorHAnsi" w:cstheme="minorHAnsi"/>
        </w:rPr>
      </w:pPr>
    </w:p>
    <w:p w14:paraId="02020EC7"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23FD8CC9"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510EC01B"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3DECA86C"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3B05FE31"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6FF57829"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370FBF58"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722C75F2"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2EB5C318"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0E0A4511"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3B084C62"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48670FB6"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34D2973A"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0E006B4F"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41216401"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39065DF2" w14:textId="77777777" w:rsidR="00154E8A" w:rsidRDefault="00154E8A" w:rsidP="00154E8A">
      <w:pPr>
        <w:widowControl/>
        <w:autoSpaceDE/>
        <w:autoSpaceDN/>
        <w:spacing w:line="276" w:lineRule="auto"/>
        <w:jc w:val="right"/>
        <w:rPr>
          <w:rFonts w:asciiTheme="minorHAnsi" w:hAnsiTheme="minorHAnsi" w:cstheme="minorHAnsi"/>
          <w:b/>
          <w:i/>
          <w:lang w:eastAsia="pl-PL"/>
        </w:rPr>
      </w:pPr>
    </w:p>
    <w:p w14:paraId="444ECFC0" w14:textId="77777777" w:rsidR="00154E8A" w:rsidRPr="00A2773D" w:rsidRDefault="00154E8A" w:rsidP="00154E8A">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t>Załącznik nr 7 do SWZ</w:t>
      </w:r>
    </w:p>
    <w:p w14:paraId="1E84D37E" w14:textId="77777777" w:rsidR="00154E8A" w:rsidRPr="00A2773D" w:rsidRDefault="00154E8A" w:rsidP="00154E8A">
      <w:pPr>
        <w:widowControl/>
        <w:autoSpaceDE/>
        <w:autoSpaceDN/>
        <w:spacing w:line="276" w:lineRule="auto"/>
        <w:jc w:val="both"/>
        <w:rPr>
          <w:rFonts w:asciiTheme="minorHAnsi" w:hAnsiTheme="minorHAnsi" w:cstheme="minorHAnsi"/>
          <w:lang w:eastAsia="pl-PL"/>
        </w:rPr>
      </w:pPr>
    </w:p>
    <w:p w14:paraId="68B23AF9" w14:textId="77777777" w:rsidR="00154E8A" w:rsidRPr="00A2773D" w:rsidRDefault="00154E8A" w:rsidP="00154E8A">
      <w:pPr>
        <w:widowControl/>
        <w:autoSpaceDE/>
        <w:autoSpaceDN/>
        <w:spacing w:line="276" w:lineRule="auto"/>
        <w:jc w:val="both"/>
        <w:rPr>
          <w:rFonts w:asciiTheme="minorHAnsi" w:hAnsiTheme="minorHAnsi" w:cstheme="minorHAnsi"/>
          <w:lang w:eastAsia="pl-PL"/>
        </w:rPr>
      </w:pPr>
    </w:p>
    <w:p w14:paraId="188D5720" w14:textId="77777777" w:rsidR="00154E8A" w:rsidRPr="00A2773D" w:rsidRDefault="00154E8A" w:rsidP="00154E8A">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 xml:space="preserve">(dalej jako: </w:t>
      </w:r>
      <w:proofErr w:type="spellStart"/>
      <w:r w:rsidRPr="00A2773D">
        <w:rPr>
          <w:rFonts w:asciiTheme="minorHAnsi" w:eastAsia="Calibri" w:hAnsiTheme="minorHAnsi" w:cstheme="minorHAnsi"/>
          <w:bCs/>
        </w:rPr>
        <w:t>Pzp</w:t>
      </w:r>
      <w:proofErr w:type="spellEnd"/>
      <w:r w:rsidRPr="00A2773D">
        <w:rPr>
          <w:rFonts w:asciiTheme="minorHAnsi" w:eastAsia="Calibri" w:hAnsiTheme="minorHAnsi" w:cstheme="minorHAnsi"/>
          <w:bCs/>
        </w:rPr>
        <w:t>)</w:t>
      </w:r>
    </w:p>
    <w:p w14:paraId="015412FD" w14:textId="77777777" w:rsidR="00154E8A" w:rsidRPr="00A2773D" w:rsidRDefault="00154E8A" w:rsidP="00154E8A">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11691568" w14:textId="77777777" w:rsidR="00154E8A" w:rsidRPr="00A2773D" w:rsidRDefault="00154E8A" w:rsidP="00154E8A">
      <w:pPr>
        <w:widowControl/>
        <w:autoSpaceDE/>
        <w:autoSpaceDN/>
        <w:spacing w:line="276" w:lineRule="auto"/>
        <w:rPr>
          <w:rFonts w:asciiTheme="minorHAnsi" w:hAnsiTheme="minorHAnsi" w:cstheme="minorHAnsi"/>
          <w:lang w:eastAsia="pl-PL"/>
        </w:rPr>
      </w:pPr>
    </w:p>
    <w:p w14:paraId="0766F1AE" w14:textId="77777777" w:rsidR="00154E8A" w:rsidRDefault="00154E8A" w:rsidP="00154E8A">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PZP oświadczam, iż Wykonawcy wspólnie ubiegający się </w:t>
      </w:r>
      <w:r w:rsidRPr="00A2773D">
        <w:rPr>
          <w:rFonts w:asciiTheme="minorHAnsi" w:hAnsiTheme="minorHAnsi" w:cstheme="minorHAnsi"/>
          <w:lang w:eastAsia="pl-PL"/>
        </w:rPr>
        <w:br/>
        <w:t>o udzielenie zamówienia zrealizują przedmiotowe zamówienie w zakresie określonym w tabeli:</w:t>
      </w:r>
    </w:p>
    <w:p w14:paraId="1352565A" w14:textId="77777777" w:rsidR="00154E8A" w:rsidRPr="00A2773D" w:rsidRDefault="00154E8A" w:rsidP="00154E8A">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35"/>
        <w:gridCol w:w="4120"/>
        <w:gridCol w:w="4785"/>
      </w:tblGrid>
      <w:tr w:rsidR="00154E8A" w:rsidRPr="00A2773D" w14:paraId="3F85BF12" w14:textId="77777777" w:rsidTr="00F2333A">
        <w:tc>
          <w:tcPr>
            <w:tcW w:w="562" w:type="dxa"/>
          </w:tcPr>
          <w:p w14:paraId="58C76404" w14:textId="77777777" w:rsidR="00154E8A" w:rsidRPr="00A2773D" w:rsidRDefault="00154E8A" w:rsidP="00F2333A">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Pr="00A2773D">
              <w:rPr>
                <w:rFonts w:asciiTheme="minorHAnsi" w:hAnsiTheme="minorHAnsi" w:cstheme="minorHAnsi"/>
                <w:sz w:val="22"/>
                <w:szCs w:val="22"/>
              </w:rPr>
              <w:t>p.</w:t>
            </w:r>
          </w:p>
        </w:tc>
        <w:tc>
          <w:tcPr>
            <w:tcW w:w="5529" w:type="dxa"/>
          </w:tcPr>
          <w:p w14:paraId="7454E12D" w14:textId="77777777" w:rsidR="00154E8A" w:rsidRPr="00A2773D" w:rsidRDefault="00154E8A" w:rsidP="00F2333A">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6520" w:type="dxa"/>
          </w:tcPr>
          <w:p w14:paraId="774F7D45" w14:textId="77777777" w:rsidR="00154E8A" w:rsidRPr="00A2773D" w:rsidRDefault="00154E8A" w:rsidP="00F2333A">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154E8A" w:rsidRPr="00A2773D" w14:paraId="0940E455" w14:textId="77777777" w:rsidTr="00F2333A">
        <w:tc>
          <w:tcPr>
            <w:tcW w:w="562" w:type="dxa"/>
          </w:tcPr>
          <w:p w14:paraId="08FFEAE3" w14:textId="77777777" w:rsidR="00154E8A" w:rsidRPr="00A2773D" w:rsidRDefault="00154E8A" w:rsidP="00F2333A">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5529" w:type="dxa"/>
          </w:tcPr>
          <w:p w14:paraId="5CE2B5AB" w14:textId="77777777" w:rsidR="00154E8A" w:rsidRPr="00A2773D" w:rsidRDefault="00154E8A" w:rsidP="00F2333A">
            <w:pPr>
              <w:tabs>
                <w:tab w:val="left" w:leader="dot" w:pos="142"/>
                <w:tab w:val="left" w:leader="dot" w:pos="8931"/>
              </w:tabs>
              <w:spacing w:line="276" w:lineRule="auto"/>
              <w:jc w:val="both"/>
              <w:rPr>
                <w:rFonts w:asciiTheme="minorHAnsi" w:hAnsiTheme="minorHAnsi" w:cstheme="minorHAnsi"/>
                <w:sz w:val="22"/>
                <w:szCs w:val="22"/>
              </w:rPr>
            </w:pPr>
          </w:p>
        </w:tc>
        <w:tc>
          <w:tcPr>
            <w:tcW w:w="6520" w:type="dxa"/>
          </w:tcPr>
          <w:p w14:paraId="00604B99" w14:textId="77777777" w:rsidR="00154E8A" w:rsidRPr="00A2773D" w:rsidRDefault="00154E8A" w:rsidP="00F2333A">
            <w:pPr>
              <w:tabs>
                <w:tab w:val="left" w:leader="dot" w:pos="142"/>
                <w:tab w:val="left" w:leader="dot" w:pos="8931"/>
              </w:tabs>
              <w:spacing w:line="276" w:lineRule="auto"/>
              <w:jc w:val="both"/>
              <w:rPr>
                <w:rFonts w:asciiTheme="minorHAnsi" w:hAnsiTheme="minorHAnsi" w:cstheme="minorHAnsi"/>
                <w:sz w:val="22"/>
                <w:szCs w:val="22"/>
              </w:rPr>
            </w:pPr>
          </w:p>
        </w:tc>
      </w:tr>
      <w:tr w:rsidR="00154E8A" w:rsidRPr="00A2773D" w14:paraId="5AA831BC" w14:textId="77777777" w:rsidTr="00F2333A">
        <w:tc>
          <w:tcPr>
            <w:tcW w:w="562" w:type="dxa"/>
          </w:tcPr>
          <w:p w14:paraId="198449C1" w14:textId="77777777" w:rsidR="00154E8A" w:rsidRPr="00A2773D" w:rsidRDefault="00154E8A" w:rsidP="00F2333A">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5529" w:type="dxa"/>
          </w:tcPr>
          <w:p w14:paraId="030E2DCD" w14:textId="77777777" w:rsidR="00154E8A" w:rsidRPr="00A2773D" w:rsidRDefault="00154E8A" w:rsidP="00F2333A">
            <w:pPr>
              <w:tabs>
                <w:tab w:val="left" w:leader="dot" w:pos="142"/>
                <w:tab w:val="left" w:leader="dot" w:pos="8931"/>
              </w:tabs>
              <w:spacing w:line="276" w:lineRule="auto"/>
              <w:jc w:val="both"/>
              <w:rPr>
                <w:rFonts w:asciiTheme="minorHAnsi" w:hAnsiTheme="minorHAnsi" w:cstheme="minorHAnsi"/>
                <w:sz w:val="22"/>
                <w:szCs w:val="22"/>
              </w:rPr>
            </w:pPr>
          </w:p>
        </w:tc>
        <w:tc>
          <w:tcPr>
            <w:tcW w:w="6520" w:type="dxa"/>
          </w:tcPr>
          <w:p w14:paraId="51FFBAA5" w14:textId="77777777" w:rsidR="00154E8A" w:rsidRPr="00A2773D" w:rsidRDefault="00154E8A" w:rsidP="00F2333A">
            <w:pPr>
              <w:tabs>
                <w:tab w:val="left" w:leader="dot" w:pos="142"/>
                <w:tab w:val="left" w:leader="dot" w:pos="8931"/>
              </w:tabs>
              <w:spacing w:line="276" w:lineRule="auto"/>
              <w:jc w:val="both"/>
              <w:rPr>
                <w:rFonts w:asciiTheme="minorHAnsi" w:hAnsiTheme="minorHAnsi" w:cstheme="minorHAnsi"/>
                <w:sz w:val="22"/>
                <w:szCs w:val="22"/>
              </w:rPr>
            </w:pPr>
          </w:p>
        </w:tc>
      </w:tr>
    </w:tbl>
    <w:p w14:paraId="0188CDAC" w14:textId="77777777" w:rsidR="00154E8A" w:rsidRPr="00A2773D" w:rsidRDefault="00154E8A" w:rsidP="00154E8A">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7846E0D3" w14:textId="77777777" w:rsidR="00154E8A" w:rsidRPr="00A2773D" w:rsidRDefault="00154E8A" w:rsidP="00154E8A">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4" w:name="_Hlk73515337"/>
      <w:r w:rsidRPr="00A2773D">
        <w:rPr>
          <w:rFonts w:asciiTheme="minorHAnsi" w:eastAsia="Calibri" w:hAnsiTheme="minorHAnsi" w:cstheme="minorHAnsi"/>
        </w:rPr>
        <w:t>…………….……., dnia …………………. r.</w:t>
      </w:r>
    </w:p>
    <w:p w14:paraId="522BF856" w14:textId="77777777" w:rsidR="00154E8A" w:rsidRDefault="00154E8A" w:rsidP="00154E8A">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7BE2E004" w14:textId="77777777" w:rsidR="00154E8A" w:rsidRPr="00A2773D" w:rsidRDefault="00154E8A" w:rsidP="00154E8A">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Pr="00A2773D">
        <w:rPr>
          <w:rFonts w:asciiTheme="minorHAnsi" w:hAnsiTheme="minorHAnsi" w:cstheme="minorHAnsi"/>
          <w:i/>
          <w:lang w:eastAsia="pl-PL"/>
        </w:rPr>
        <w:t>……………………………….</w:t>
      </w:r>
    </w:p>
    <w:p w14:paraId="49B9056B" w14:textId="77777777" w:rsidR="00154E8A" w:rsidRPr="00A2773D" w:rsidRDefault="00154E8A" w:rsidP="00154E8A">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5A11BF66" w14:textId="77777777" w:rsidR="00154E8A" w:rsidRPr="00A2773D" w:rsidRDefault="00154E8A" w:rsidP="00154E8A">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bookmarkEnd w:id="4"/>
    <w:p w14:paraId="75E88A9C" w14:textId="77777777" w:rsidR="00154E8A" w:rsidRPr="00A2773D" w:rsidRDefault="00154E8A" w:rsidP="00154E8A">
      <w:pPr>
        <w:tabs>
          <w:tab w:val="left" w:pos="542"/>
        </w:tabs>
        <w:spacing w:line="276" w:lineRule="auto"/>
        <w:ind w:right="115"/>
        <w:rPr>
          <w:rFonts w:asciiTheme="minorHAnsi" w:hAnsiTheme="minorHAnsi" w:cstheme="minorHAnsi"/>
        </w:rPr>
      </w:pPr>
    </w:p>
    <w:bookmarkEnd w:id="0"/>
    <w:p w14:paraId="751A8BB6" w14:textId="77777777" w:rsidR="00154E8A" w:rsidRPr="00A2773D" w:rsidRDefault="00154E8A" w:rsidP="00154E8A">
      <w:pPr>
        <w:tabs>
          <w:tab w:val="left" w:pos="542"/>
        </w:tabs>
        <w:spacing w:line="276" w:lineRule="auto"/>
        <w:ind w:right="115"/>
        <w:rPr>
          <w:rFonts w:asciiTheme="minorHAnsi" w:hAnsiTheme="minorHAnsi" w:cstheme="minorHAnsi"/>
        </w:rPr>
      </w:pPr>
    </w:p>
    <w:p w14:paraId="3AE6A9D0" w14:textId="77777777" w:rsidR="00D07977" w:rsidRDefault="00D07977"/>
    <w:sectPr w:rsidR="00D07977" w:rsidSect="000344A9">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9C7B" w14:textId="77777777" w:rsidR="00154E8A" w:rsidRDefault="00154E8A" w:rsidP="00154E8A">
      <w:r>
        <w:separator/>
      </w:r>
    </w:p>
  </w:endnote>
  <w:endnote w:type="continuationSeparator" w:id="0">
    <w:p w14:paraId="6BE9F8AF" w14:textId="77777777" w:rsidR="00154E8A" w:rsidRDefault="00154E8A" w:rsidP="0015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DCA3" w14:textId="77777777" w:rsidR="00154E8A" w:rsidRDefault="00154E8A" w:rsidP="00154E8A">
      <w:r>
        <w:separator/>
      </w:r>
    </w:p>
  </w:footnote>
  <w:footnote w:type="continuationSeparator" w:id="0">
    <w:p w14:paraId="6EDA1029" w14:textId="77777777" w:rsidR="00154E8A" w:rsidRDefault="00154E8A" w:rsidP="00154E8A">
      <w:r>
        <w:continuationSeparator/>
      </w:r>
    </w:p>
  </w:footnote>
  <w:footnote w:id="1">
    <w:p w14:paraId="166ECDDD" w14:textId="77777777" w:rsidR="00154E8A" w:rsidRPr="00BA03BD" w:rsidRDefault="00154E8A" w:rsidP="00154E8A">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3DC5DCB" w14:textId="77777777" w:rsidR="00154E8A" w:rsidRDefault="00154E8A" w:rsidP="00154E8A">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28070BAA" w14:textId="77777777" w:rsidR="00154E8A" w:rsidRPr="00041EF7" w:rsidRDefault="00154E8A" w:rsidP="00154E8A">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31574735" w14:textId="77777777" w:rsidR="00154E8A" w:rsidRDefault="00154E8A" w:rsidP="00154E8A">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7C539CE8" w14:textId="77777777" w:rsidR="00154E8A" w:rsidRDefault="00154E8A" w:rsidP="00154E8A">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Dotyczy osób fizycznych</w:t>
      </w:r>
      <w:r>
        <w:rPr>
          <w:rFonts w:ascii="Calibri" w:hAnsi="Calibri" w:cs="Calibri"/>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4CA611F"/>
    <w:multiLevelType w:val="hybridMultilevel"/>
    <w:tmpl w:val="737851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BB6CC4"/>
    <w:multiLevelType w:val="hybridMultilevel"/>
    <w:tmpl w:val="51023A4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83E74AA"/>
    <w:multiLevelType w:val="hybridMultilevel"/>
    <w:tmpl w:val="ECB80EA8"/>
    <w:lvl w:ilvl="0" w:tplc="6AB2B30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EB97C14"/>
    <w:multiLevelType w:val="hybridMultilevel"/>
    <w:tmpl w:val="CE1C8EC6"/>
    <w:lvl w:ilvl="0" w:tplc="905EEE22">
      <w:start w:val="1"/>
      <w:numFmt w:val="decimal"/>
      <w:lvlText w:val="%1."/>
      <w:lvlJc w:val="left"/>
      <w:pPr>
        <w:ind w:left="360" w:hanging="360"/>
      </w:pPr>
      <w:rPr>
        <w:rFonts w:cs="Times New Roman"/>
      </w:rPr>
    </w:lvl>
    <w:lvl w:ilvl="1" w:tplc="04220019">
      <w:start w:val="1"/>
      <w:numFmt w:val="lowerLetter"/>
      <w:lvlText w:val="%2."/>
      <w:lvlJc w:val="left"/>
      <w:pPr>
        <w:ind w:left="731" w:hanging="360"/>
      </w:pPr>
      <w:rPr>
        <w:rFonts w:cs="Times New Roman"/>
      </w:rPr>
    </w:lvl>
    <w:lvl w:ilvl="2" w:tplc="0422001B">
      <w:start w:val="1"/>
      <w:numFmt w:val="lowerRoman"/>
      <w:lvlText w:val="%3."/>
      <w:lvlJc w:val="right"/>
      <w:pPr>
        <w:ind w:left="1451" w:hanging="180"/>
      </w:pPr>
      <w:rPr>
        <w:rFonts w:cs="Times New Roman"/>
      </w:rPr>
    </w:lvl>
    <w:lvl w:ilvl="3" w:tplc="0422000F">
      <w:start w:val="1"/>
      <w:numFmt w:val="decimal"/>
      <w:lvlText w:val="%4."/>
      <w:lvlJc w:val="left"/>
      <w:pPr>
        <w:ind w:left="2171" w:hanging="360"/>
      </w:pPr>
      <w:rPr>
        <w:rFonts w:cs="Times New Roman"/>
      </w:rPr>
    </w:lvl>
    <w:lvl w:ilvl="4" w:tplc="04220019">
      <w:start w:val="1"/>
      <w:numFmt w:val="lowerLetter"/>
      <w:lvlText w:val="%5."/>
      <w:lvlJc w:val="left"/>
      <w:pPr>
        <w:ind w:left="2891" w:hanging="360"/>
      </w:pPr>
      <w:rPr>
        <w:rFonts w:cs="Times New Roman"/>
      </w:rPr>
    </w:lvl>
    <w:lvl w:ilvl="5" w:tplc="0422001B">
      <w:start w:val="1"/>
      <w:numFmt w:val="lowerRoman"/>
      <w:lvlText w:val="%6."/>
      <w:lvlJc w:val="right"/>
      <w:pPr>
        <w:ind w:left="3611" w:hanging="180"/>
      </w:pPr>
      <w:rPr>
        <w:rFonts w:cs="Times New Roman"/>
      </w:rPr>
    </w:lvl>
    <w:lvl w:ilvl="6" w:tplc="0422000F">
      <w:start w:val="1"/>
      <w:numFmt w:val="decimal"/>
      <w:lvlText w:val="%7."/>
      <w:lvlJc w:val="left"/>
      <w:pPr>
        <w:ind w:left="4331" w:hanging="360"/>
      </w:pPr>
      <w:rPr>
        <w:rFonts w:cs="Times New Roman"/>
      </w:rPr>
    </w:lvl>
    <w:lvl w:ilvl="7" w:tplc="04220019">
      <w:start w:val="1"/>
      <w:numFmt w:val="lowerLetter"/>
      <w:lvlText w:val="%8."/>
      <w:lvlJc w:val="left"/>
      <w:pPr>
        <w:ind w:left="5051" w:hanging="360"/>
      </w:pPr>
      <w:rPr>
        <w:rFonts w:cs="Times New Roman"/>
      </w:rPr>
    </w:lvl>
    <w:lvl w:ilvl="8" w:tplc="0422001B">
      <w:start w:val="1"/>
      <w:numFmt w:val="lowerRoman"/>
      <w:lvlText w:val="%9."/>
      <w:lvlJc w:val="right"/>
      <w:pPr>
        <w:ind w:left="5771" w:hanging="180"/>
      </w:pPr>
      <w:rPr>
        <w:rFonts w:cs="Times New Roman"/>
      </w:rPr>
    </w:lvl>
  </w:abstractNum>
  <w:abstractNum w:abstractNumId="6"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2D2E1E"/>
    <w:multiLevelType w:val="hybridMultilevel"/>
    <w:tmpl w:val="F51CD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62676E"/>
    <w:multiLevelType w:val="hybridMultilevel"/>
    <w:tmpl w:val="8E98E1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553253B"/>
    <w:multiLevelType w:val="hybridMultilevel"/>
    <w:tmpl w:val="F86A9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44785B"/>
    <w:multiLevelType w:val="hybridMultilevel"/>
    <w:tmpl w:val="FDBE068A"/>
    <w:lvl w:ilvl="0" w:tplc="214EF1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8451431"/>
    <w:multiLevelType w:val="hybridMultilevel"/>
    <w:tmpl w:val="C144C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DF2293"/>
    <w:multiLevelType w:val="multilevel"/>
    <w:tmpl w:val="EC5AD1A0"/>
    <w:lvl w:ilvl="0">
      <w:start w:val="1"/>
      <w:numFmt w:val="none"/>
      <w:lvlText w:val="5"/>
      <w:lvlJc w:val="left"/>
      <w:pPr>
        <w:tabs>
          <w:tab w:val="num" w:pos="360"/>
        </w:tabs>
        <w:ind w:left="360" w:hanging="360"/>
      </w:pPr>
      <w:rPr>
        <w:rFonts w:hint="default"/>
        <w:sz w:val="22"/>
        <w:szCs w:val="22"/>
      </w:rPr>
    </w:lvl>
    <w:lvl w:ilvl="1">
      <w:start w:val="1"/>
      <w:numFmt w:val="decimal"/>
      <w:lvlText w:val="%2)"/>
      <w:lvlJc w:val="left"/>
      <w:pPr>
        <w:tabs>
          <w:tab w:val="num" w:pos="723"/>
        </w:tabs>
        <w:ind w:left="227" w:hanging="114"/>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7"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18"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BE352B1"/>
    <w:multiLevelType w:val="hybridMultilevel"/>
    <w:tmpl w:val="CA769170"/>
    <w:lvl w:ilvl="0" w:tplc="812C094A">
      <w:start w:val="1"/>
      <w:numFmt w:val="decimal"/>
      <w:lvlText w:val="%1."/>
      <w:lvlJc w:val="left"/>
      <w:pPr>
        <w:ind w:left="644" w:hanging="360"/>
      </w:pPr>
      <w:rPr>
        <w:rFonts w:ascii="Arial Narrow" w:eastAsia="Times New Roman" w:hAnsi="Arial Narrow" w:cs="Times New Roman" w:hint="default"/>
      </w:rPr>
    </w:lvl>
    <w:lvl w:ilvl="1" w:tplc="0EFC14F2">
      <w:start w:val="1"/>
      <w:numFmt w:val="decimal"/>
      <w:lvlText w:val="%2."/>
      <w:lvlJc w:val="left"/>
      <w:pPr>
        <w:ind w:left="1364" w:hanging="360"/>
      </w:pPr>
      <w:rPr>
        <w:rFonts w:ascii="Calibri" w:eastAsia="Times New Roman" w:hAnsi="Calibri" w:cs="Calibri" w:hint="default"/>
      </w:rPr>
    </w:lvl>
    <w:lvl w:ilvl="2" w:tplc="345C2AEE">
      <w:start w:val="1"/>
      <w:numFmt w:val="decimal"/>
      <w:lvlText w:val="%3)"/>
      <w:lvlJc w:val="left"/>
      <w:pPr>
        <w:ind w:left="2264" w:hanging="360"/>
      </w:pPr>
      <w:rPr>
        <w:rFonts w:hint="default"/>
        <w:b w:val="0"/>
      </w:rPr>
    </w:lvl>
    <w:lvl w:ilvl="3" w:tplc="E87A3ACA">
      <w:start w:val="1"/>
      <w:numFmt w:val="lowerLetter"/>
      <w:lvlText w:val="%4)"/>
      <w:lvlJc w:val="left"/>
      <w:pPr>
        <w:ind w:left="2804" w:hanging="360"/>
      </w:pPr>
      <w:rPr>
        <w:rFonts w:hint="default"/>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4C2297"/>
    <w:multiLevelType w:val="hybridMultilevel"/>
    <w:tmpl w:val="7E70F7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36A15FC"/>
    <w:multiLevelType w:val="hybridMultilevel"/>
    <w:tmpl w:val="492EFB7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3EA54BF"/>
    <w:multiLevelType w:val="singleLevel"/>
    <w:tmpl w:val="AC76ABB8"/>
    <w:lvl w:ilvl="0">
      <w:start w:val="1"/>
      <w:numFmt w:val="decimal"/>
      <w:lvlText w:val="%1."/>
      <w:lvlJc w:val="left"/>
      <w:pPr>
        <w:tabs>
          <w:tab w:val="num" w:pos="360"/>
        </w:tabs>
        <w:ind w:left="360" w:hanging="360"/>
      </w:pPr>
      <w:rPr>
        <w:b w:val="0"/>
        <w:i w:val="0"/>
      </w:rPr>
    </w:lvl>
  </w:abstractNum>
  <w:abstractNum w:abstractNumId="23" w15:restartNumberingAfterBreak="0">
    <w:nsid w:val="36447A05"/>
    <w:multiLevelType w:val="hybridMultilevel"/>
    <w:tmpl w:val="EE782CD4"/>
    <w:lvl w:ilvl="0" w:tplc="235CC474">
      <w:start w:val="1"/>
      <w:numFmt w:val="decimal"/>
      <w:lvlText w:val="%1)"/>
      <w:lvlJc w:val="left"/>
      <w:pPr>
        <w:ind w:left="1440" w:hanging="360"/>
      </w:pPr>
      <w:rPr>
        <w:rFonts w:ascii="Arial Narrow" w:eastAsia="Arial Unicode MS" w:hAnsi="Arial Narrow"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CD54D7"/>
    <w:multiLevelType w:val="hybridMultilevel"/>
    <w:tmpl w:val="21AAEA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3D714E57"/>
    <w:multiLevelType w:val="hybridMultilevel"/>
    <w:tmpl w:val="5BFE7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28" w15:restartNumberingAfterBreak="0">
    <w:nsid w:val="4100670E"/>
    <w:multiLevelType w:val="hybridMultilevel"/>
    <w:tmpl w:val="F586A036"/>
    <w:lvl w:ilvl="0" w:tplc="B1D021BA">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987265"/>
    <w:multiLevelType w:val="hybridMultilevel"/>
    <w:tmpl w:val="4582DAB6"/>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30"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32" w15:restartNumberingAfterBreak="0">
    <w:nsid w:val="4C5C3634"/>
    <w:multiLevelType w:val="hybridMultilevel"/>
    <w:tmpl w:val="3F38A710"/>
    <w:lvl w:ilvl="0" w:tplc="A54E387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4E6C5A5F"/>
    <w:multiLevelType w:val="hybridMultilevel"/>
    <w:tmpl w:val="334EA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4F0744"/>
    <w:multiLevelType w:val="hybridMultilevel"/>
    <w:tmpl w:val="6AD03B6C"/>
    <w:lvl w:ilvl="0" w:tplc="528C2AE2">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5212334D"/>
    <w:multiLevelType w:val="hybridMultilevel"/>
    <w:tmpl w:val="8FB6D7FE"/>
    <w:lvl w:ilvl="0" w:tplc="A7608E00">
      <w:start w:val="1"/>
      <w:numFmt w:val="lowerRoman"/>
      <w:lvlText w:val="(%1)"/>
      <w:lvlJc w:val="left"/>
      <w:pPr>
        <w:ind w:left="1996" w:hanging="72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36" w15:restartNumberingAfterBreak="0">
    <w:nsid w:val="53E37DF9"/>
    <w:multiLevelType w:val="hybridMultilevel"/>
    <w:tmpl w:val="9B2429F4"/>
    <w:lvl w:ilvl="0" w:tplc="CC963BC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541566F"/>
    <w:multiLevelType w:val="hybridMultilevel"/>
    <w:tmpl w:val="2B746E9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57AF0D56"/>
    <w:multiLevelType w:val="hybridMultilevel"/>
    <w:tmpl w:val="7C3ED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172398"/>
    <w:multiLevelType w:val="hybridMultilevel"/>
    <w:tmpl w:val="5D5C21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8E10ABF"/>
    <w:multiLevelType w:val="multilevel"/>
    <w:tmpl w:val="448C1B9E"/>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hint="default"/>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C777F26"/>
    <w:multiLevelType w:val="hybridMultilevel"/>
    <w:tmpl w:val="AC34D8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F436E1"/>
    <w:multiLevelType w:val="hybridMultilevel"/>
    <w:tmpl w:val="2D940A1E"/>
    <w:lvl w:ilvl="0" w:tplc="96942822">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CA06D0"/>
    <w:multiLevelType w:val="hybridMultilevel"/>
    <w:tmpl w:val="67D60DE6"/>
    <w:lvl w:ilvl="0" w:tplc="8260172A">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658B4E33"/>
    <w:multiLevelType w:val="hybridMultilevel"/>
    <w:tmpl w:val="6DC473E4"/>
    <w:lvl w:ilvl="0" w:tplc="04150011">
      <w:start w:val="1"/>
      <w:numFmt w:val="decimal"/>
      <w:lvlText w:val="%1)"/>
      <w:lvlJc w:val="left"/>
      <w:pPr>
        <w:ind w:left="1789"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45" w15:restartNumberingAfterBreak="0">
    <w:nsid w:val="665943B7"/>
    <w:multiLevelType w:val="hybridMultilevel"/>
    <w:tmpl w:val="1F4288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66FA4AA2"/>
    <w:multiLevelType w:val="multilevel"/>
    <w:tmpl w:val="BF3CEEBE"/>
    <w:lvl w:ilvl="0">
      <w:start w:val="1"/>
      <w:numFmt w:val="decimal"/>
      <w:lvlText w:val="%1."/>
      <w:lvlJc w:val="left"/>
      <w:rPr>
        <w:rFonts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82F2A1C"/>
    <w:multiLevelType w:val="hybridMultilevel"/>
    <w:tmpl w:val="62E8B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6A0801C4"/>
    <w:multiLevelType w:val="hybridMultilevel"/>
    <w:tmpl w:val="ECC61F46"/>
    <w:lvl w:ilvl="0" w:tplc="97B8F51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060E67"/>
    <w:multiLevelType w:val="hybridMultilevel"/>
    <w:tmpl w:val="C81ECBFA"/>
    <w:lvl w:ilvl="0" w:tplc="E48675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3139B3"/>
    <w:multiLevelType w:val="hybridMultilevel"/>
    <w:tmpl w:val="9DC067B0"/>
    <w:lvl w:ilvl="0" w:tplc="0415001B">
      <w:start w:val="1"/>
      <w:numFmt w:val="lowerRoman"/>
      <w:lvlText w:val="%1."/>
      <w:lvlJc w:val="righ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51" w15:restartNumberingAfterBreak="0">
    <w:nsid w:val="795D40F3"/>
    <w:multiLevelType w:val="hybridMultilevel"/>
    <w:tmpl w:val="B2563E70"/>
    <w:lvl w:ilvl="0" w:tplc="4AC26A5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AA30C71"/>
    <w:multiLevelType w:val="hybridMultilevel"/>
    <w:tmpl w:val="20DE6F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15:restartNumberingAfterBreak="0">
    <w:nsid w:val="7AFF4E6F"/>
    <w:multiLevelType w:val="hybridMultilevel"/>
    <w:tmpl w:val="7592C9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C26002B"/>
    <w:multiLevelType w:val="hybridMultilevel"/>
    <w:tmpl w:val="5BB6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6" w15:restartNumberingAfterBreak="0">
    <w:nsid w:val="7C9D5F35"/>
    <w:multiLevelType w:val="hybridMultilevel"/>
    <w:tmpl w:val="0D28F814"/>
    <w:lvl w:ilvl="0" w:tplc="9DB6CA3C">
      <w:start w:val="1"/>
      <w:numFmt w:val="lowerRoman"/>
      <w:lvlText w:val="(%1)"/>
      <w:lvlJc w:val="left"/>
      <w:pPr>
        <w:ind w:left="1506" w:hanging="720"/>
      </w:pPr>
      <w:rPr>
        <w:rFonts w:ascii="Calibri" w:eastAsia="Times New Roman" w:hAnsi="Calibri" w:cs="Calibri" w:hint="default"/>
        <w:b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7EE15FB4"/>
    <w:multiLevelType w:val="hybridMultilevel"/>
    <w:tmpl w:val="4C56FD92"/>
    <w:lvl w:ilvl="0" w:tplc="0D640B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7"/>
  </w:num>
  <w:num w:numId="3">
    <w:abstractNumId w:val="31"/>
  </w:num>
  <w:num w:numId="4">
    <w:abstractNumId w:val="29"/>
  </w:num>
  <w:num w:numId="5">
    <w:abstractNumId w:val="6"/>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lvlOverride w:ilvl="2"/>
    <w:lvlOverride w:ilvl="3"/>
    <w:lvlOverride w:ilvl="4"/>
    <w:lvlOverride w:ilvl="5"/>
    <w:lvlOverride w:ilvl="6"/>
    <w:lvlOverride w:ilvl="7"/>
    <w:lvlOverride w:ilvl="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9"/>
  </w:num>
  <w:num w:numId="58">
    <w:abstractNumId w:val="45"/>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A0"/>
    <w:rsid w:val="000C22A0"/>
    <w:rsid w:val="00154E8A"/>
    <w:rsid w:val="00D07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EB577-32D3-42ED-8EFC-8AEA82F0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4E8A"/>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154E8A"/>
    <w:pPr>
      <w:ind w:left="749"/>
      <w:outlineLvl w:val="0"/>
    </w:pPr>
    <w:rPr>
      <w:b/>
      <w:bCs/>
    </w:rPr>
  </w:style>
  <w:style w:type="paragraph" w:styleId="Nagwek2">
    <w:name w:val="heading 2"/>
    <w:basedOn w:val="Normalny"/>
    <w:next w:val="Normalny"/>
    <w:link w:val="Nagwek2Znak"/>
    <w:uiPriority w:val="9"/>
    <w:semiHidden/>
    <w:unhideWhenUsed/>
    <w:qFormat/>
    <w:rsid w:val="00154E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154E8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iPriority w:val="9"/>
    <w:semiHidden/>
    <w:unhideWhenUsed/>
    <w:qFormat/>
    <w:rsid w:val="00154E8A"/>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4E8A"/>
    <w:rPr>
      <w:rFonts w:ascii="Times New Roman" w:eastAsia="Times New Roman" w:hAnsi="Times New Roman" w:cs="Times New Roman"/>
      <w:b/>
      <w:bCs/>
    </w:rPr>
  </w:style>
  <w:style w:type="character" w:customStyle="1" w:styleId="Nagwek2Znak">
    <w:name w:val="Nagłówek 2 Znak"/>
    <w:basedOn w:val="Domylnaczcionkaakapitu"/>
    <w:link w:val="Nagwek2"/>
    <w:uiPriority w:val="9"/>
    <w:semiHidden/>
    <w:rsid w:val="00154E8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154E8A"/>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uiPriority w:val="9"/>
    <w:semiHidden/>
    <w:rsid w:val="00154E8A"/>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154E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1"/>
    <w:qFormat/>
    <w:rsid w:val="00154E8A"/>
    <w:pPr>
      <w:spacing w:before="129"/>
      <w:ind w:left="258"/>
    </w:pPr>
    <w:rPr>
      <w:b/>
      <w:bCs/>
      <w:sz w:val="20"/>
      <w:szCs w:val="20"/>
    </w:rPr>
  </w:style>
  <w:style w:type="paragraph" w:styleId="Spistreci2">
    <w:name w:val="toc 2"/>
    <w:basedOn w:val="Normalny"/>
    <w:uiPriority w:val="1"/>
    <w:qFormat/>
    <w:rsid w:val="00154E8A"/>
    <w:pPr>
      <w:ind w:left="542"/>
    </w:pPr>
    <w:rPr>
      <w:b/>
      <w:bCs/>
      <w:sz w:val="20"/>
      <w:szCs w:val="20"/>
    </w:rPr>
  </w:style>
  <w:style w:type="paragraph" w:styleId="Tekstpodstawowy">
    <w:name w:val="Body Text"/>
    <w:basedOn w:val="Normalny"/>
    <w:link w:val="TekstpodstawowyZnak"/>
    <w:uiPriority w:val="1"/>
    <w:qFormat/>
    <w:rsid w:val="00154E8A"/>
  </w:style>
  <w:style w:type="character" w:customStyle="1" w:styleId="TekstpodstawowyZnak">
    <w:name w:val="Tekst podstawowy Znak"/>
    <w:basedOn w:val="Domylnaczcionkaakapitu"/>
    <w:link w:val="Tekstpodstawowy"/>
    <w:uiPriority w:val="1"/>
    <w:rsid w:val="00154E8A"/>
    <w:rPr>
      <w:rFonts w:ascii="Times New Roman" w:eastAsia="Times New Roman" w:hAnsi="Times New Roman" w:cs="Times New Roman"/>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rsid w:val="00154E8A"/>
    <w:pPr>
      <w:spacing w:before="60"/>
      <w:ind w:left="542" w:hanging="360"/>
      <w:jc w:val="both"/>
    </w:pPr>
  </w:style>
  <w:style w:type="paragraph" w:customStyle="1" w:styleId="TableParagraph">
    <w:name w:val="Table Paragraph"/>
    <w:basedOn w:val="Normalny"/>
    <w:uiPriority w:val="1"/>
    <w:qFormat/>
    <w:rsid w:val="00154E8A"/>
  </w:style>
  <w:style w:type="character" w:styleId="Hipercze">
    <w:name w:val="Hyperlink"/>
    <w:basedOn w:val="Domylnaczcionkaakapitu"/>
    <w:uiPriority w:val="99"/>
    <w:unhideWhenUsed/>
    <w:rsid w:val="00154E8A"/>
    <w:rPr>
      <w:color w:val="0563C1" w:themeColor="hyperlink"/>
      <w:u w:val="single"/>
    </w:rPr>
  </w:style>
  <w:style w:type="character" w:customStyle="1" w:styleId="Nierozpoznanawzmianka1">
    <w:name w:val="Nierozpoznana wzmianka1"/>
    <w:basedOn w:val="Domylnaczcionkaakapitu"/>
    <w:uiPriority w:val="99"/>
    <w:semiHidden/>
    <w:unhideWhenUsed/>
    <w:rsid w:val="00154E8A"/>
    <w:rPr>
      <w:color w:val="605E5C"/>
      <w:shd w:val="clear" w:color="auto" w:fill="E1DFDD"/>
    </w:rPr>
  </w:style>
  <w:style w:type="character" w:styleId="Odwoaniedokomentarza">
    <w:name w:val="annotation reference"/>
    <w:basedOn w:val="Domylnaczcionkaakapitu"/>
    <w:uiPriority w:val="99"/>
    <w:semiHidden/>
    <w:unhideWhenUsed/>
    <w:rsid w:val="00154E8A"/>
    <w:rPr>
      <w:sz w:val="16"/>
      <w:szCs w:val="16"/>
    </w:rPr>
  </w:style>
  <w:style w:type="paragraph" w:styleId="Tekstkomentarza">
    <w:name w:val="annotation text"/>
    <w:basedOn w:val="Normalny"/>
    <w:link w:val="TekstkomentarzaZnak"/>
    <w:uiPriority w:val="99"/>
    <w:semiHidden/>
    <w:unhideWhenUsed/>
    <w:rsid w:val="00154E8A"/>
    <w:rPr>
      <w:sz w:val="20"/>
      <w:szCs w:val="20"/>
    </w:rPr>
  </w:style>
  <w:style w:type="character" w:customStyle="1" w:styleId="TekstkomentarzaZnak">
    <w:name w:val="Tekst komentarza Znak"/>
    <w:basedOn w:val="Domylnaczcionkaakapitu"/>
    <w:link w:val="Tekstkomentarza"/>
    <w:uiPriority w:val="99"/>
    <w:semiHidden/>
    <w:rsid w:val="00154E8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54E8A"/>
    <w:rPr>
      <w:b/>
      <w:bCs/>
    </w:rPr>
  </w:style>
  <w:style w:type="character" w:customStyle="1" w:styleId="TematkomentarzaZnak">
    <w:name w:val="Temat komentarza Znak"/>
    <w:basedOn w:val="TekstkomentarzaZnak"/>
    <w:link w:val="Tematkomentarza"/>
    <w:uiPriority w:val="99"/>
    <w:semiHidden/>
    <w:rsid w:val="00154E8A"/>
    <w:rPr>
      <w:rFonts w:ascii="Times New Roman" w:eastAsia="Times New Roman" w:hAnsi="Times New Roman" w:cs="Times New Roman"/>
      <w:b/>
      <w:bCs/>
      <w:sz w:val="20"/>
      <w:szCs w:val="20"/>
    </w:rPr>
  </w:style>
  <w:style w:type="table" w:styleId="Tabela-Siatka">
    <w:name w:val="Table Grid"/>
    <w:basedOn w:val="Standardowy"/>
    <w:uiPriority w:val="39"/>
    <w:rsid w:val="00154E8A"/>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154E8A"/>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154E8A"/>
    <w:rPr>
      <w:rFonts w:ascii="Times New Roman" w:eastAsia="Times New Roman" w:hAnsi="Times New Roman" w:cs="Times New Roman"/>
      <w:sz w:val="20"/>
      <w:szCs w:val="20"/>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154E8A"/>
    <w:rPr>
      <w:vertAlign w:val="superscript"/>
    </w:rPr>
  </w:style>
  <w:style w:type="paragraph" w:styleId="Tekstdymka">
    <w:name w:val="Balloon Text"/>
    <w:basedOn w:val="Normalny"/>
    <w:link w:val="TekstdymkaZnak"/>
    <w:uiPriority w:val="99"/>
    <w:semiHidden/>
    <w:unhideWhenUsed/>
    <w:rsid w:val="00154E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E8A"/>
    <w:rPr>
      <w:rFonts w:ascii="Segoe UI" w:eastAsia="Times New Roman" w:hAnsi="Segoe UI" w:cs="Segoe UI"/>
      <w:sz w:val="18"/>
      <w:szCs w:val="18"/>
    </w:rPr>
  </w:style>
  <w:style w:type="paragraph" w:styleId="Nagwek">
    <w:name w:val="header"/>
    <w:basedOn w:val="Normalny"/>
    <w:link w:val="NagwekZnak"/>
    <w:uiPriority w:val="99"/>
    <w:unhideWhenUsed/>
    <w:rsid w:val="00154E8A"/>
    <w:pPr>
      <w:tabs>
        <w:tab w:val="center" w:pos="4536"/>
        <w:tab w:val="right" w:pos="9072"/>
      </w:tabs>
    </w:pPr>
  </w:style>
  <w:style w:type="character" w:customStyle="1" w:styleId="NagwekZnak">
    <w:name w:val="Nagłówek Znak"/>
    <w:basedOn w:val="Domylnaczcionkaakapitu"/>
    <w:link w:val="Nagwek"/>
    <w:uiPriority w:val="99"/>
    <w:rsid w:val="00154E8A"/>
    <w:rPr>
      <w:rFonts w:ascii="Times New Roman" w:eastAsia="Times New Roman" w:hAnsi="Times New Roman" w:cs="Times New Roman"/>
    </w:rPr>
  </w:style>
  <w:style w:type="paragraph" w:styleId="Stopka">
    <w:name w:val="footer"/>
    <w:basedOn w:val="Normalny"/>
    <w:link w:val="StopkaZnak"/>
    <w:uiPriority w:val="99"/>
    <w:unhideWhenUsed/>
    <w:rsid w:val="00154E8A"/>
    <w:pPr>
      <w:tabs>
        <w:tab w:val="center" w:pos="4536"/>
        <w:tab w:val="right" w:pos="9072"/>
      </w:tabs>
    </w:pPr>
  </w:style>
  <w:style w:type="character" w:customStyle="1" w:styleId="StopkaZnak">
    <w:name w:val="Stopka Znak"/>
    <w:basedOn w:val="Domylnaczcionkaakapitu"/>
    <w:link w:val="Stopka"/>
    <w:uiPriority w:val="99"/>
    <w:rsid w:val="00154E8A"/>
    <w:rPr>
      <w:rFonts w:ascii="Times New Roman" w:eastAsia="Times New Roman" w:hAnsi="Times New Roman" w:cs="Times New Roman"/>
    </w:rPr>
  </w:style>
  <w:style w:type="paragraph" w:styleId="Tekstpodstawowy2">
    <w:name w:val="Body Text 2"/>
    <w:basedOn w:val="Normalny"/>
    <w:link w:val="Tekstpodstawowy2Znak"/>
    <w:uiPriority w:val="99"/>
    <w:semiHidden/>
    <w:unhideWhenUsed/>
    <w:rsid w:val="00154E8A"/>
    <w:pPr>
      <w:spacing w:after="120" w:line="480" w:lineRule="auto"/>
    </w:pPr>
  </w:style>
  <w:style w:type="character" w:customStyle="1" w:styleId="Tekstpodstawowy2Znak">
    <w:name w:val="Tekst podstawowy 2 Znak"/>
    <w:basedOn w:val="Domylnaczcionkaakapitu"/>
    <w:link w:val="Tekstpodstawowy2"/>
    <w:uiPriority w:val="99"/>
    <w:semiHidden/>
    <w:rsid w:val="00154E8A"/>
    <w:rPr>
      <w:rFonts w:ascii="Times New Roman" w:eastAsia="Times New Roman" w:hAnsi="Times New Roman" w:cs="Times New Roman"/>
    </w:rPr>
  </w:style>
  <w:style w:type="paragraph" w:styleId="Listapunktowana">
    <w:name w:val="List Bullet"/>
    <w:basedOn w:val="Normalny"/>
    <w:uiPriority w:val="99"/>
    <w:unhideWhenUsed/>
    <w:rsid w:val="00154E8A"/>
    <w:pPr>
      <w:numPr>
        <w:numId w:val="6"/>
      </w:numPr>
      <w:suppressAutoHyphens/>
      <w:autoSpaceDE/>
      <w:autoSpaceDN/>
      <w:contextualSpacing/>
    </w:pPr>
    <w:rPr>
      <w:rFonts w:eastAsia="Arial Unicode MS"/>
      <w:kern w:val="2"/>
      <w:sz w:val="24"/>
      <w:szCs w:val="24"/>
      <w:lang w:eastAsia="uk-UA"/>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54E8A"/>
    <w:rPr>
      <w:rFonts w:ascii="Times New Roman" w:eastAsia="Times New Roman" w:hAnsi="Times New Roman" w:cs="Times New Roman"/>
    </w:rPr>
  </w:style>
  <w:style w:type="character" w:customStyle="1" w:styleId="highlight">
    <w:name w:val="highlight"/>
    <w:basedOn w:val="Domylnaczcionkaakapitu"/>
    <w:rsid w:val="00154E8A"/>
  </w:style>
  <w:style w:type="paragraph" w:customStyle="1" w:styleId="Default">
    <w:name w:val="Default"/>
    <w:rsid w:val="00154E8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uiPriority w:val="22"/>
    <w:qFormat/>
    <w:rsid w:val="00154E8A"/>
    <w:rPr>
      <w:b/>
      <w:bCs/>
    </w:rPr>
  </w:style>
  <w:style w:type="paragraph" w:styleId="Tekstprzypisukocowego">
    <w:name w:val="endnote text"/>
    <w:basedOn w:val="Normalny"/>
    <w:link w:val="TekstprzypisukocowegoZnak"/>
    <w:uiPriority w:val="99"/>
    <w:unhideWhenUsed/>
    <w:rsid w:val="00154E8A"/>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154E8A"/>
    <w:rPr>
      <w:sz w:val="20"/>
      <w:szCs w:val="20"/>
    </w:rPr>
  </w:style>
  <w:style w:type="paragraph" w:styleId="Bezodstpw">
    <w:name w:val="No Spacing"/>
    <w:basedOn w:val="Normalny"/>
    <w:link w:val="BezodstpwZnak"/>
    <w:qFormat/>
    <w:rsid w:val="00154E8A"/>
    <w:pPr>
      <w:widowControl/>
      <w:autoSpaceDE/>
      <w:autoSpaceDN/>
      <w:jc w:val="both"/>
    </w:pPr>
    <w:rPr>
      <w:rFonts w:ascii="Calibri" w:hAnsi="Calibri"/>
      <w:sz w:val="24"/>
      <w:szCs w:val="20"/>
      <w:lang w:val="en-US" w:bidi="en-US"/>
    </w:rPr>
  </w:style>
  <w:style w:type="character" w:customStyle="1" w:styleId="BezodstpwZnak">
    <w:name w:val="Bez odstępów Znak"/>
    <w:link w:val="Bezodstpw"/>
    <w:rsid w:val="00154E8A"/>
    <w:rPr>
      <w:rFonts w:ascii="Calibri" w:eastAsia="Times New Roman" w:hAnsi="Calibri" w:cs="Times New Roman"/>
      <w:sz w:val="24"/>
      <w:szCs w:val="20"/>
      <w:lang w:val="en-US" w:bidi="en-US"/>
    </w:rPr>
  </w:style>
  <w:style w:type="numbering" w:customStyle="1" w:styleId="WWNum25111">
    <w:name w:val="WWNum25111"/>
    <w:basedOn w:val="Bezlisty"/>
    <w:rsid w:val="00154E8A"/>
  </w:style>
  <w:style w:type="paragraph" w:customStyle="1" w:styleId="Normalny1">
    <w:name w:val="Normalny1"/>
    <w:basedOn w:val="Normalny"/>
    <w:rsid w:val="00154E8A"/>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pe.gov.pl" TargetMode="External"/><Relationship Id="rId3" Type="http://schemas.openxmlformats.org/officeDocument/2006/relationships/settings" Target="settings.xml"/><Relationship Id="rId7" Type="http://schemas.openxmlformats.org/officeDocument/2006/relationships/hyperlink" Target="mailto:sekretariat@pls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s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13920</Words>
  <Characters>83522</Characters>
  <Application>Microsoft Office Word</Application>
  <DocSecurity>0</DocSecurity>
  <Lines>696</Lines>
  <Paragraphs>194</Paragraphs>
  <ScaleCrop>false</ScaleCrop>
  <Company/>
  <LinksUpToDate>false</LinksUpToDate>
  <CharactersWithSpaces>97248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Wojewoda</dc:creator>
  <cp:keywords/>
  <dc:description/>
  <cp:lastModifiedBy>Maria Wojewoda</cp:lastModifiedBy>
  <cp:revision>2</cp:revision>
  <dcterms:created xsi:type="dcterms:W3CDTF">2021-06-23T12:49:00Z</dcterms:created>
  <dcterms:modified xsi:type="dcterms:W3CDTF">2021-06-23T12:51:00Z</dcterms:modified>
</cp:coreProperties>
</file>