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510F56" w:rsidP="008C78B3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68.3pt;margin-top:19.25pt;width:241.6pt;height:254.1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<v:textbox>
              <w:txbxContent>
                <w:p w:rsidR="005D14A8" w:rsidRPr="008C78B3" w:rsidRDefault="005D14A8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 xml:space="preserve">Szczegółowy Opis </w:t>
                  </w:r>
                  <w:r>
                    <w:rPr>
                      <w:rFonts w:cs="Calibri"/>
                      <w:b/>
                      <w:sz w:val="44"/>
                      <w:szCs w:val="44"/>
                    </w:rPr>
                    <w:br/>
                  </w: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Osi Priorytetowych</w:t>
                  </w:r>
                </w:p>
                <w:p w:rsidR="005D14A8" w:rsidRPr="008C78B3" w:rsidRDefault="005D14A8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Programu Operacyjnego Wiedza Edukacja Rozwój 2014-2020</w:t>
                  </w:r>
                </w:p>
                <w:p w:rsidR="005D14A8" w:rsidRDefault="005D14A8" w:rsidP="00CD5B0C">
                  <w:pPr>
                    <w:ind w:firstLine="709"/>
                    <w:jc w:val="right"/>
                    <w:rPr>
                      <w:rFonts w:cs="Calibri"/>
                      <w:b/>
                    </w:rPr>
                  </w:pPr>
                </w:p>
                <w:p w:rsidR="005D14A8" w:rsidRPr="00CD5B0C" w:rsidRDefault="005D14A8" w:rsidP="009F1B9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>Wersja 23</w:t>
                  </w:r>
                </w:p>
                <w:p w:rsidR="005D14A8" w:rsidRDefault="005D14A8" w:rsidP="0077010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 xml:space="preserve">Warszawa, </w:t>
                  </w:r>
                  <w:r w:rsidR="00BB7644">
                    <w:rPr>
                      <w:rFonts w:cs="Calibri"/>
                      <w:b/>
                    </w:rPr>
                    <w:t xml:space="preserve">19 </w:t>
                  </w:r>
                  <w:r w:rsidR="005E0F38">
                    <w:rPr>
                      <w:rFonts w:cs="Calibri"/>
                      <w:b/>
                    </w:rPr>
                    <w:t xml:space="preserve">lipca </w:t>
                  </w:r>
                  <w:r>
                    <w:rPr>
                      <w:rFonts w:cs="Calibri"/>
                      <w:b/>
                    </w:rPr>
                    <w:t>2021 r.</w:t>
                  </w:r>
                </w:p>
              </w:txbxContent>
            </v:textbox>
          </v:shape>
        </w:pict>
      </w: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>
      <w:bookmarkStart w:id="8" w:name="_GoBack"/>
      <w:bookmarkEnd w:id="8"/>
    </w:p>
    <w:p w:rsidR="00DB061F" w:rsidRPr="004139DF" w:rsidRDefault="00DB061F" w:rsidP="009F1B90">
      <w:pPr>
        <w:jc w:val="right"/>
      </w:pPr>
    </w:p>
    <w:p w:rsidR="00D36175" w:rsidRDefault="00D36175" w:rsidP="009F1B90">
      <w:pPr>
        <w:ind w:right="-850"/>
        <w:jc w:val="right"/>
        <w:rPr>
          <w:noProof/>
          <w:lang w:eastAsia="pl-PL"/>
        </w:rPr>
      </w:pPr>
    </w:p>
    <w:p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:rsidR="00BA0B0D" w:rsidRDefault="00510F56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510F56">
        <w:fldChar w:fldCharType="begin"/>
      </w:r>
      <w:r w:rsidR="00EE6F25" w:rsidRPr="004139DF">
        <w:instrText xml:space="preserve"> TOC \o "1-3" \h \z \u </w:instrText>
      </w:r>
      <w:r w:rsidRPr="00510F56">
        <w:fldChar w:fldCharType="separate"/>
      </w:r>
      <w:hyperlink w:anchor="_Toc75950443" w:history="1">
        <w:r w:rsidR="00BA0B0D" w:rsidRPr="00E6417C">
          <w:rPr>
            <w:rStyle w:val="Hipercze"/>
            <w:noProof/>
          </w:rPr>
          <w:t>I. Ogólny opis PO oraz głównych warunków realizacji</w:t>
        </w:r>
        <w:r w:rsidR="00BA0B0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A0B0D" w:rsidRDefault="00510F5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44" w:history="1">
        <w:r w:rsidR="00BA0B0D" w:rsidRPr="00E6417C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BA0B0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A0B0D" w:rsidRDefault="00510F5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45" w:history="1">
        <w:r w:rsidR="00BA0B0D" w:rsidRPr="00E6417C">
          <w:rPr>
            <w:rStyle w:val="Hipercze"/>
            <w:noProof/>
          </w:rPr>
          <w:t>Ogólne informacje na temat realizacji projektów w PO WER</w:t>
        </w:r>
        <w:r w:rsidR="00BA0B0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A0B0D" w:rsidRDefault="00510F5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46" w:history="1">
        <w:r w:rsidR="00BA0B0D" w:rsidRPr="00E6417C">
          <w:rPr>
            <w:rStyle w:val="Hipercze"/>
            <w:noProof/>
          </w:rPr>
          <w:t>Informacje na temat finansowania Programu Operacyjnego Wiedza Edukacja Rozwój 2014-2020 (PO WER)</w:t>
        </w:r>
        <w:r w:rsidR="00BA0B0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A0B0D" w:rsidRDefault="00510F5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47" w:history="1">
        <w:r w:rsidR="00BA0B0D" w:rsidRPr="00E6417C">
          <w:rPr>
            <w:rStyle w:val="Hipercze"/>
            <w:noProof/>
          </w:rPr>
          <w:t>Kategorie regionów / mechanizm „pro rata”</w:t>
        </w:r>
        <w:r w:rsidR="00BA0B0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A0B0D" w:rsidRDefault="00510F5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48" w:history="1">
        <w:r w:rsidR="00BA0B0D" w:rsidRPr="00E6417C">
          <w:rPr>
            <w:rStyle w:val="Hipercze"/>
            <w:noProof/>
          </w:rPr>
          <w:t>Poziom finansowania ze środków UE</w:t>
        </w:r>
        <w:r w:rsidR="00BA0B0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A0B0D" w:rsidRDefault="00510F5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49" w:history="1">
        <w:r w:rsidR="00BA0B0D" w:rsidRPr="00E6417C">
          <w:rPr>
            <w:rStyle w:val="Hipercze"/>
            <w:noProof/>
          </w:rPr>
          <w:t>Współfinansowanie krajowe</w:t>
        </w:r>
        <w:r w:rsidR="00BA0B0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A0B0D" w:rsidRDefault="00510F5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50" w:history="1">
        <w:r w:rsidR="00BA0B0D" w:rsidRPr="00E6417C">
          <w:rPr>
            <w:rStyle w:val="Hipercze"/>
            <w:noProof/>
          </w:rPr>
          <w:t>Rezerwa wykonania</w:t>
        </w:r>
        <w:r w:rsidR="00BA0B0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A0B0D" w:rsidRDefault="00510F56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75950451" w:history="1">
        <w:r w:rsidR="00BA0B0D" w:rsidRPr="00E6417C">
          <w:rPr>
            <w:rStyle w:val="Hipercze"/>
            <w:noProof/>
          </w:rPr>
          <w:t>II. Opis poszczególnych osi priorytetowych PO oraz poszczególnych działań/ poddziałań</w:t>
        </w:r>
        <w:r w:rsidR="00BA0B0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A0B0D" w:rsidRDefault="00510F5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52" w:history="1">
        <w:r w:rsidR="00BA0B0D" w:rsidRPr="00E6417C">
          <w:rPr>
            <w:rStyle w:val="Hipercze"/>
            <w:noProof/>
          </w:rPr>
          <w:t>Oś priorytetowa I Rynek pracy otwarty dla wszystkich</w:t>
        </w:r>
        <w:r w:rsidR="00BA0B0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53" w:history="1">
        <w:r w:rsidR="00BA0B0D" w:rsidRPr="00E6417C">
          <w:rPr>
            <w:rStyle w:val="Hipercze"/>
          </w:rPr>
          <w:t>Działanie 1.1. Wsparcie osób młodych na regionalnym rynku pracy – projekty pozakonkursowe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54" w:history="1">
        <w:r w:rsidR="00BA0B0D" w:rsidRPr="00E6417C">
          <w:rPr>
            <w:rStyle w:val="Hipercze"/>
          </w:rPr>
          <w:t>Działanie 1.2 Wsparcie osób młodych na regionalnym rynku pracy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55" w:history="1">
        <w:r w:rsidR="00BA0B0D" w:rsidRPr="00E6417C">
          <w:rPr>
            <w:rStyle w:val="Hipercze"/>
          </w:rPr>
          <w:t>Działanie 1.3 Wsparcie osób młodych znajdujących się w szczególnie trudnej sytuacji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BA0B0D" w:rsidRP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56" w:history="1">
        <w:r w:rsidR="00BA0B0D" w:rsidRPr="00BA0B0D">
          <w:rPr>
            <w:rStyle w:val="Hipercze"/>
          </w:rPr>
          <w:t>Działanie 1.4. Młodzież solidarna w działaniu</w:t>
        </w:r>
        <w:r w:rsidR="00BA0B0D" w:rsidRPr="00BA0B0D">
          <w:rPr>
            <w:webHidden/>
          </w:rPr>
          <w:tab/>
        </w:r>
        <w:r w:rsidRPr="00BA0B0D">
          <w:rPr>
            <w:webHidden/>
          </w:rPr>
          <w:fldChar w:fldCharType="begin"/>
        </w:r>
        <w:r w:rsidR="00BA0B0D" w:rsidRPr="00BA0B0D">
          <w:rPr>
            <w:webHidden/>
          </w:rPr>
          <w:instrText xml:space="preserve"> PAGEREF _Toc75950456 \h </w:instrText>
        </w:r>
        <w:r w:rsidRPr="00BA0B0D">
          <w:rPr>
            <w:webHidden/>
          </w:rPr>
        </w:r>
        <w:r w:rsidRPr="00BA0B0D">
          <w:rPr>
            <w:webHidden/>
          </w:rPr>
          <w:fldChar w:fldCharType="separate"/>
        </w:r>
        <w:r w:rsidR="00BA0B0D" w:rsidRPr="00BA0B0D">
          <w:rPr>
            <w:webHidden/>
          </w:rPr>
          <w:t>44</w:t>
        </w:r>
        <w:r w:rsidRPr="00BA0B0D">
          <w:rPr>
            <w:webHidden/>
          </w:rPr>
          <w:fldChar w:fldCharType="end"/>
        </w:r>
      </w:hyperlink>
    </w:p>
    <w:p w:rsidR="00BA0B0D" w:rsidRP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57" w:history="1">
        <w:r w:rsidR="00BA0B0D" w:rsidRPr="009B05BD">
          <w:rPr>
            <w:rStyle w:val="Hipercze"/>
          </w:rPr>
          <w:t>Działanie 1.5 Rozwój potencjału zawodowego osób z niepełnosprawnościami</w:t>
        </w:r>
        <w:r w:rsidR="00BA0B0D" w:rsidRPr="00BA0B0D">
          <w:rPr>
            <w:webHidden/>
          </w:rPr>
          <w:tab/>
        </w:r>
        <w:r w:rsidRPr="00BA0B0D">
          <w:rPr>
            <w:webHidden/>
          </w:rPr>
          <w:fldChar w:fldCharType="begin"/>
        </w:r>
        <w:r w:rsidR="00BA0B0D" w:rsidRPr="00BA0B0D">
          <w:rPr>
            <w:webHidden/>
          </w:rPr>
          <w:instrText xml:space="preserve"> PAGEREF _Toc75950457 \h </w:instrText>
        </w:r>
        <w:r w:rsidRPr="00BA0B0D">
          <w:rPr>
            <w:webHidden/>
          </w:rPr>
        </w:r>
        <w:r w:rsidRPr="00BA0B0D">
          <w:rPr>
            <w:webHidden/>
          </w:rPr>
          <w:fldChar w:fldCharType="separate"/>
        </w:r>
        <w:r w:rsidR="00BA0B0D" w:rsidRPr="00BA0B0D">
          <w:rPr>
            <w:webHidden/>
          </w:rPr>
          <w:t>47</w:t>
        </w:r>
        <w:r w:rsidRPr="00BA0B0D">
          <w:rPr>
            <w:webHidden/>
          </w:rPr>
          <w:fldChar w:fldCharType="end"/>
        </w:r>
      </w:hyperlink>
    </w:p>
    <w:p w:rsidR="00BA0B0D" w:rsidRDefault="00510F5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58" w:history="1">
        <w:r w:rsidR="00BA0B0D" w:rsidRPr="00E6417C">
          <w:rPr>
            <w:rStyle w:val="Hipercze"/>
            <w:noProof/>
          </w:rPr>
          <w:t>Oś priorytetowa II Efektywne polityki publiczne dla rynku pracy, gospodarki i edukacji</w:t>
        </w:r>
        <w:r w:rsidR="00BA0B0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59" w:history="1">
        <w:r w:rsidR="00BA0B0D" w:rsidRPr="00E6417C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60" w:history="1">
        <w:r w:rsidR="00BA0B0D" w:rsidRPr="00E6417C">
          <w:rPr>
            <w:rStyle w:val="Hipercze"/>
          </w:rPr>
          <w:t>Działanie 2.2 Wsparcie na rzecz zarządzania strategicznego przedsiębiorstw oraz budowy przewagi konkurencyjnej na rynku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61" w:history="1">
        <w:r w:rsidR="00BA0B0D" w:rsidRPr="00E6417C">
          <w:rPr>
            <w:rStyle w:val="Hipercze"/>
          </w:rPr>
          <w:t>Działanie 2.3 Zapewnienie jakości i dostępności usług rozwojowych świadczonych na rzecz przedsiębiorstw i pracowników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69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62" w:history="1">
        <w:r w:rsidR="00BA0B0D" w:rsidRPr="00E6417C">
          <w:rPr>
            <w:rStyle w:val="Hipercze"/>
          </w:rPr>
          <w:t>Działanie 2.4 Modernizacja publicznych i niepublicznych służb zatrudnienia oraz lepsze dostosowanie ich do potrzeb rynku pracy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72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63" w:history="1">
        <w:r w:rsidR="00BA0B0D" w:rsidRPr="00E6417C">
          <w:rPr>
            <w:rStyle w:val="Hipercze"/>
          </w:rPr>
          <w:t>Działanie 2.5 Skuteczna pomoc społeczna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77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64" w:history="1">
        <w:r w:rsidR="00BA0B0D" w:rsidRPr="00E6417C">
          <w:rPr>
            <w:rStyle w:val="Hipercze"/>
          </w:rPr>
          <w:t>Działanie 2.6 Wysoka jakość polityki na rzecz włączenia społecznego i zawodowego osób niepełnosprawnych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83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65" w:history="1">
        <w:r w:rsidR="00BA0B0D" w:rsidRPr="00E6417C">
          <w:rPr>
            <w:rStyle w:val="Hipercze"/>
          </w:rPr>
          <w:t>Działanie 2.7 Zwiększenie szans na zatrudnienie osób szczególnie zagrożonych wykluczeniem społecznym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90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66" w:history="1">
        <w:r w:rsidR="00BA0B0D" w:rsidRPr="00E6417C">
          <w:rPr>
            <w:rStyle w:val="Hipercze"/>
          </w:rPr>
          <w:t>Działanie 2.8 Rozwój usług społecznych świadczonych w środowisku lokalnym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95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67" w:history="1">
        <w:r w:rsidR="00BA0B0D" w:rsidRPr="00E6417C">
          <w:rPr>
            <w:rStyle w:val="Hipercze"/>
          </w:rPr>
          <w:t>Działanie 2.9 Rozwój ekonomii społecznej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102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68" w:history="1">
        <w:r w:rsidR="00BA0B0D" w:rsidRPr="00E6417C">
          <w:rPr>
            <w:rStyle w:val="Hipercze"/>
          </w:rPr>
          <w:t>Działanie 2.10 Wysoka jakość systemu oświaty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108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69" w:history="1">
        <w:r w:rsidR="00BA0B0D" w:rsidRPr="00E6417C">
          <w:rPr>
            <w:rStyle w:val="Hipercze"/>
          </w:rPr>
          <w:t>Działanie 2.11 Zapewnienie funkcjonowania Zintegrowanego Rejestru Kwalifikacji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116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70" w:history="1">
        <w:r w:rsidR="00BA0B0D" w:rsidRPr="00E6417C">
          <w:rPr>
            <w:rStyle w:val="Hipercze"/>
          </w:rPr>
          <w:t>Działanie 2.12 Zwiększenie wiedzy o potrzebach kwalifikacyjno-zawodowych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120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71" w:history="1">
        <w:r w:rsidR="00BA0B0D" w:rsidRPr="00E6417C">
          <w:rPr>
            <w:rStyle w:val="Hipercze"/>
          </w:rPr>
          <w:t>Działanie 2.13 Przejrzysty i spójny Krajowy System Kwalifikacji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125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72" w:history="1">
        <w:r w:rsidR="00BA0B0D" w:rsidRPr="00E6417C">
          <w:rPr>
            <w:rStyle w:val="Hipercze"/>
          </w:rPr>
          <w:t>Działanie 2.14 Rozwój narzędzi dla uczenia się przez całe życie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131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73" w:history="1">
        <w:r w:rsidR="00BA0B0D" w:rsidRPr="00E6417C">
          <w:rPr>
            <w:rStyle w:val="Hipercze"/>
          </w:rPr>
          <w:t>Działanie 2.15 Kształcenie i szkolenie zawodowe dostosowane do potrzeb zmieniającej się gospodarki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136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74" w:history="1">
        <w:r w:rsidR="00BA0B0D" w:rsidRPr="00E6417C">
          <w:rPr>
            <w:rStyle w:val="Hipercze"/>
          </w:rPr>
          <w:t>Działanie 2.16 Usprawnienie procesu stanowienia prawa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143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75" w:history="1">
        <w:r w:rsidR="00BA0B0D" w:rsidRPr="00E6417C">
          <w:rPr>
            <w:rStyle w:val="Hipercze"/>
          </w:rPr>
          <w:t>Działanie 2.17 Skuteczny wymiar sprawiedliwości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148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76" w:history="1">
        <w:r w:rsidR="00BA0B0D" w:rsidRPr="00E6417C">
          <w:rPr>
            <w:rStyle w:val="Hipercze"/>
          </w:rPr>
          <w:t>Działanie 2.18 Wysokiej jakości usługi administracyjne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153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77" w:history="1">
        <w:r w:rsidR="00BA0B0D" w:rsidRPr="00E6417C">
          <w:rPr>
            <w:rStyle w:val="Hipercze"/>
          </w:rPr>
          <w:t>Działanie 2.19 Usprawnienie procesów inwestycyjno-budowlanych i planowania przestrzennego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163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78" w:history="1">
        <w:r w:rsidR="00BA0B0D" w:rsidRPr="00E6417C">
          <w:rPr>
            <w:rStyle w:val="Hipercze"/>
          </w:rPr>
          <w:t>Działanie 2.20 Wysokiej jakości dialog społeczny w zakresie dostosowania systemów edukacji i szkolenia do potrzeb rynku pracy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168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79" w:history="1">
        <w:r w:rsidR="00BA0B0D" w:rsidRPr="00E6417C">
          <w:rPr>
            <w:rStyle w:val="Hipercze"/>
          </w:rPr>
          <w:t>Działanie 2.21 Poprawa zarządzania, rozwoju kapitału ludzkiego oraz wsparcie procesów innowacyjnych w przedsiębiorstwach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172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80" w:history="1">
        <w:r w:rsidR="00BA0B0D" w:rsidRPr="00E6417C">
          <w:rPr>
            <w:rStyle w:val="Hipercze"/>
            <w:noProof/>
          </w:rPr>
          <w:t>Oś priorytetowa III Szkolnictwo wyższe dla gospodarki i rozwoju</w:t>
        </w:r>
        <w:r w:rsidR="00BA0B0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178</w:t>
        </w:r>
        <w:r>
          <w:rPr>
            <w:noProof/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81" w:history="1">
        <w:r w:rsidR="00BA0B0D" w:rsidRPr="00E6417C">
          <w:rPr>
            <w:rStyle w:val="Hipercze"/>
          </w:rPr>
          <w:t>Działanie 3.1 Kompetencje w szkolnictwie wyższym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178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82" w:history="1">
        <w:r w:rsidR="00BA0B0D" w:rsidRPr="00E6417C">
          <w:rPr>
            <w:rStyle w:val="Hipercze"/>
          </w:rPr>
          <w:t>Działanie 3.2 Studia doktoranckie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183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83" w:history="1">
        <w:r w:rsidR="00BA0B0D" w:rsidRPr="00E6417C">
          <w:rPr>
            <w:rStyle w:val="Hipercze"/>
          </w:rPr>
          <w:t>Działanie 3.3 Umiędzynarodowienie polskiego szkolnictwa wyższego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188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84" w:history="1">
        <w:r w:rsidR="00BA0B0D" w:rsidRPr="00E6417C">
          <w:rPr>
            <w:rStyle w:val="Hipercze"/>
          </w:rPr>
          <w:t>Działanie 3.4 Zarządzanie w instytucjach szkolnictwa wyższego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192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85" w:history="1">
        <w:r w:rsidR="00BA0B0D" w:rsidRPr="00E6417C">
          <w:rPr>
            <w:rStyle w:val="Hipercze"/>
          </w:rPr>
          <w:t>Działanie 3.5 Kompleksowe programy szkół wyższych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197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86" w:history="1">
        <w:r w:rsidR="00BA0B0D" w:rsidRPr="00E6417C">
          <w:rPr>
            <w:rStyle w:val="Hipercze"/>
          </w:rPr>
          <w:t>Działanie 3.6 Wsparcie reorientacji zawodowej pracowników uczelni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204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87" w:history="1">
        <w:r w:rsidR="00BA0B0D" w:rsidRPr="00E6417C">
          <w:rPr>
            <w:rStyle w:val="Hipercze"/>
            <w:noProof/>
          </w:rPr>
          <w:t>Oś priorytetowa IV Innowacje społeczne i współpraca ponadnarodowa</w:t>
        </w:r>
        <w:r w:rsidR="00BA0B0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208</w:t>
        </w:r>
        <w:r>
          <w:rPr>
            <w:noProof/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88" w:history="1">
        <w:r w:rsidR="00BA0B0D" w:rsidRPr="00E6417C">
          <w:rPr>
            <w:rStyle w:val="Hipercze"/>
          </w:rPr>
          <w:t>Działanie 4.1 Innowacje społeczne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208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89" w:history="1">
        <w:r w:rsidR="00BA0B0D" w:rsidRPr="00E6417C">
          <w:rPr>
            <w:rStyle w:val="Hipercze"/>
          </w:rPr>
          <w:t>Działanie 4.2 Programy mobilności ponadnarodowej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212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90" w:history="1">
        <w:r w:rsidR="00BA0B0D" w:rsidRPr="00E6417C">
          <w:rPr>
            <w:rStyle w:val="Hipercze"/>
          </w:rPr>
          <w:t>Działanie 4.3 Współpraca ponadnarodowa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219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91" w:history="1">
        <w:r w:rsidR="00BA0B0D" w:rsidRPr="00E6417C">
          <w:rPr>
            <w:rStyle w:val="Hipercze"/>
            <w:noProof/>
          </w:rPr>
          <w:t>Oś priorytetowa V Wsparcie dla obszaru zdrowia</w:t>
        </w:r>
        <w:r w:rsidR="00BA0B0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224</w:t>
        </w:r>
        <w:r>
          <w:rPr>
            <w:noProof/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92" w:history="1">
        <w:r w:rsidR="00BA0B0D" w:rsidRPr="00E6417C">
          <w:rPr>
            <w:rStyle w:val="Hipercze"/>
          </w:rPr>
          <w:t>Działanie 5.1 Programy profilaktyczne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224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93" w:history="1">
        <w:r w:rsidR="00BA0B0D" w:rsidRPr="00E6417C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228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94" w:history="1">
        <w:r w:rsidR="00BA0B0D" w:rsidRPr="00E6417C">
          <w:rPr>
            <w:rStyle w:val="Hipercze"/>
          </w:rPr>
          <w:t>Działanie 5.3 Wysoka jakość kształcenia na kierunkach medycznych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234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95" w:history="1">
        <w:r w:rsidR="00BA0B0D" w:rsidRPr="00E6417C">
          <w:rPr>
            <w:rStyle w:val="Hipercze"/>
          </w:rPr>
          <w:t>Działanie 5.4 Kompetencje zawodowe i kwalifikacje kadr medycznych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239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96" w:history="1">
        <w:r w:rsidR="00BA0B0D" w:rsidRPr="00E6417C">
          <w:rPr>
            <w:rStyle w:val="Hipercze"/>
          </w:rPr>
          <w:t>Działanie 5.5 Rozwój usług pielęgniarskich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243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75950497" w:history="1">
        <w:r w:rsidR="00BA0B0D" w:rsidRPr="00E6417C">
          <w:rPr>
            <w:rStyle w:val="Hipercze"/>
            <w:noProof/>
          </w:rPr>
          <w:t>Oś priorytetowa VI Pomoc techniczna</w:t>
        </w:r>
        <w:r w:rsidR="00BA0B0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248</w:t>
        </w:r>
        <w:r>
          <w:rPr>
            <w:noProof/>
            <w:webHidden/>
          </w:rPr>
          <w:fldChar w:fldCharType="end"/>
        </w:r>
      </w:hyperlink>
    </w:p>
    <w:p w:rsidR="00BA0B0D" w:rsidRDefault="00510F5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75950498" w:history="1">
        <w:r w:rsidR="00BA0B0D" w:rsidRPr="00E6417C">
          <w:rPr>
            <w:rStyle w:val="Hipercze"/>
          </w:rPr>
          <w:t>Działanie 6.1 Pomoc techniczna</w:t>
        </w:r>
        <w:r w:rsidR="00BA0B0D">
          <w:rPr>
            <w:webHidden/>
          </w:rPr>
          <w:tab/>
        </w:r>
        <w:r>
          <w:rPr>
            <w:webHidden/>
          </w:rPr>
          <w:fldChar w:fldCharType="begin"/>
        </w:r>
        <w:r w:rsidR="00BA0B0D">
          <w:rPr>
            <w:webHidden/>
          </w:rPr>
          <w:instrText xml:space="preserve"> PAGEREF _Toc75950498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A0B0D">
          <w:rPr>
            <w:webHidden/>
          </w:rPr>
          <w:t>248</w:t>
        </w:r>
        <w:r>
          <w:rPr>
            <w:webHidden/>
          </w:rPr>
          <w:fldChar w:fldCharType="end"/>
        </w:r>
      </w:hyperlink>
    </w:p>
    <w:p w:rsidR="00BA0B0D" w:rsidRDefault="00510F56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75950499" w:history="1">
        <w:r w:rsidR="00BA0B0D" w:rsidRPr="00E6417C">
          <w:rPr>
            <w:rStyle w:val="Hipercze"/>
            <w:noProof/>
          </w:rPr>
          <w:t>III. Indykatywny plan finansowy (wydatki kwalifikowalne w EUR)</w:t>
        </w:r>
        <w:r w:rsidR="00BA0B0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255</w:t>
        </w:r>
        <w:r>
          <w:rPr>
            <w:noProof/>
            <w:webHidden/>
          </w:rPr>
          <w:fldChar w:fldCharType="end"/>
        </w:r>
      </w:hyperlink>
    </w:p>
    <w:p w:rsidR="00BA0B0D" w:rsidRDefault="00510F56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75950500" w:history="1">
        <w:r w:rsidR="00BA0B0D" w:rsidRPr="00E6417C">
          <w:rPr>
            <w:rStyle w:val="Hipercze"/>
            <w:noProof/>
          </w:rPr>
          <w:t>IV. Wymiar terytorialny prowadzonej interwencji</w:t>
        </w:r>
        <w:r w:rsidR="00BA0B0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256</w:t>
        </w:r>
        <w:r>
          <w:rPr>
            <w:noProof/>
            <w:webHidden/>
          </w:rPr>
          <w:fldChar w:fldCharType="end"/>
        </w:r>
      </w:hyperlink>
    </w:p>
    <w:p w:rsidR="00BA0B0D" w:rsidRDefault="00510F56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75950501" w:history="1">
        <w:r w:rsidR="00BA0B0D" w:rsidRPr="00E6417C">
          <w:rPr>
            <w:rStyle w:val="Hipercze"/>
            <w:noProof/>
          </w:rPr>
          <w:t>V. Wykaz najważniejszych dokumentów służących realizacji PO</w:t>
        </w:r>
        <w:r w:rsidR="00BA0B0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259</w:t>
        </w:r>
        <w:r>
          <w:rPr>
            <w:noProof/>
            <w:webHidden/>
          </w:rPr>
          <w:fldChar w:fldCharType="end"/>
        </w:r>
      </w:hyperlink>
    </w:p>
    <w:p w:rsidR="00BA0B0D" w:rsidRDefault="00510F56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75950502" w:history="1">
        <w:r w:rsidR="00BA0B0D" w:rsidRPr="00E6417C">
          <w:rPr>
            <w:rStyle w:val="Hipercze"/>
            <w:noProof/>
          </w:rPr>
          <w:t>VI. Załączniki</w:t>
        </w:r>
        <w:r w:rsidR="00BA0B0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0B0D">
          <w:rPr>
            <w:noProof/>
            <w:webHidden/>
          </w:rPr>
          <w:instrText xml:space="preserve"> PAGEREF _Toc75950502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0B0D">
          <w:rPr>
            <w:noProof/>
            <w:webHidden/>
          </w:rPr>
          <w:t>261</w:t>
        </w:r>
        <w:r>
          <w:rPr>
            <w:noProof/>
            <w:webHidden/>
          </w:rPr>
          <w:fldChar w:fldCharType="end"/>
        </w:r>
      </w:hyperlink>
    </w:p>
    <w:p w:rsidR="00EE6F25" w:rsidRPr="004139DF" w:rsidRDefault="00510F56" w:rsidP="00F3666B">
      <w:pPr>
        <w:jc w:val="center"/>
        <w:rPr>
          <w:lang w:eastAsia="pl-PL"/>
        </w:rPr>
        <w:sectPr w:rsidR="00EE6F25" w:rsidRPr="004139DF" w:rsidSect="00BD7311">
          <w:footerReference w:type="even" r:id="rId10"/>
          <w:footerReference w:type="default" r:id="rId11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27992882"/>
      <w:bookmarkStart w:id="15" w:name="_Toc31092953"/>
      <w:bookmarkStart w:id="16" w:name="_Toc75950443"/>
      <w:bookmarkEnd w:id="7"/>
      <w:r w:rsidRPr="004139DF">
        <w:lastRenderedPageBreak/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7" w:name="_Toc506215766"/>
      <w:bookmarkStart w:id="18" w:name="_Toc516493965"/>
      <w:bookmarkStart w:id="19" w:name="_Toc527626089"/>
      <w:bookmarkStart w:id="20" w:name="_Toc532647384"/>
      <w:bookmarkStart w:id="21" w:name="_Toc533060876"/>
      <w:bookmarkStart w:id="22" w:name="_Toc27992883"/>
      <w:bookmarkStart w:id="23" w:name="_Toc31092954"/>
      <w:bookmarkStart w:id="24" w:name="_Toc75950444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 wersja PO WER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</w:t>
      </w:r>
      <w:r w:rsidR="00073A6D">
        <w:rPr>
          <w:rFonts w:eastAsia="MS Mincho" w:cs="Arial"/>
          <w:lang w:eastAsia="ja-JP"/>
        </w:rPr>
        <w:t xml:space="preserve">była </w:t>
      </w:r>
      <w:r w:rsidR="00796653">
        <w:rPr>
          <w:rFonts w:eastAsia="MS Mincho" w:cs="Arial"/>
          <w:lang w:eastAsia="ja-JP"/>
        </w:rPr>
        <w:t>stosowana od dnia otrzymania notyfikacji decyzji</w:t>
      </w:r>
      <w:r w:rsidR="00FD3CAD">
        <w:rPr>
          <w:rFonts w:eastAsia="MS Mincho" w:cs="Arial"/>
          <w:lang w:eastAsia="ja-JP"/>
        </w:rPr>
        <w:t xml:space="preserve"> KE</w:t>
      </w:r>
      <w:r w:rsidR="00796653">
        <w:rPr>
          <w:rFonts w:eastAsia="MS Mincho" w:cs="Arial"/>
          <w:lang w:eastAsia="ja-JP"/>
        </w:rPr>
        <w:t xml:space="preserve">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073A6D">
        <w:rPr>
          <w:rFonts w:eastAsia="MS Mincho" w:cs="Arial"/>
          <w:lang w:eastAsia="ja-JP"/>
        </w:rPr>
        <w:t xml:space="preserve"> Szósta, obecnie obowiązująca wersja PO WER, została zatwierdzona przez KE </w:t>
      </w:r>
      <w:r w:rsidR="00FD3CAD" w:rsidRPr="006C10E1">
        <w:rPr>
          <w:rFonts w:eastAsia="MS Mincho" w:cs="Arial"/>
          <w:lang w:eastAsia="ja-JP"/>
        </w:rPr>
        <w:t>2</w:t>
      </w:r>
      <w:r w:rsidR="00FD3CAD">
        <w:rPr>
          <w:rFonts w:eastAsia="MS Mincho" w:cs="Arial"/>
          <w:lang w:eastAsia="ja-JP"/>
        </w:rPr>
        <w:t>6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FD3CAD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i jest stosowana od dnia otrzymania notyfikacji decyzji KE, tj. od </w:t>
      </w:r>
      <w:r w:rsidR="00FD3CAD" w:rsidRPr="006C10E1">
        <w:rPr>
          <w:rFonts w:eastAsia="MS Mincho" w:cs="Arial"/>
          <w:lang w:eastAsia="ja-JP"/>
        </w:rPr>
        <w:t>2</w:t>
      </w:r>
      <w:r w:rsidR="00911496">
        <w:rPr>
          <w:rFonts w:eastAsia="MS Mincho" w:cs="Arial"/>
          <w:lang w:eastAsia="ja-JP"/>
        </w:rPr>
        <w:t>7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793847">
        <w:rPr>
          <w:rStyle w:val="Odwoanieprzypisudolnego"/>
          <w:rFonts w:eastAsia="MS Mincho"/>
          <w:lang w:eastAsia="ja-JP"/>
        </w:rPr>
        <w:footnoteReference w:id="1"/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 xml:space="preserve">, a także jeśli zostanie zidentyfikowana taka potrzeba kryteria wyboru projektów. Ponadto komplementarność </w:t>
      </w:r>
      <w:r w:rsidRPr="004139DF">
        <w:rPr>
          <w:rFonts w:eastAsia="MS Mincho" w:cs="Arial"/>
          <w:lang w:eastAsia="ja-JP"/>
        </w:rPr>
        <w:lastRenderedPageBreak/>
        <w:t>pomiędzy programami operacyjnymi będzie przedmiotem obrad Grupy roboczej ds. EFS, funkcjonującej przy Komitecie Koordynacyjnym Umowę Partnerstwa.</w:t>
      </w:r>
    </w:p>
    <w:p w:rsidR="00857365" w:rsidRPr="004139DF" w:rsidRDefault="006A35E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t xml:space="preserve">Zgodnie z </w:t>
      </w:r>
      <w:r w:rsidR="00857365" w:rsidRPr="004139DF">
        <w:t>ustaw</w:t>
      </w:r>
      <w:r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A651DB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późn.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r w:rsidR="00851A49" w:rsidRPr="00851A49">
        <w:t>t.j. Dz.U. z 2018 r. poz. 2232</w:t>
      </w:r>
      <w:r w:rsidR="00DD6A1D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201</w:t>
      </w:r>
      <w:r w:rsidR="005A3A8C">
        <w:t>9</w:t>
      </w:r>
      <w:r w:rsidR="00851A49" w:rsidRPr="00851A49">
        <w:t xml:space="preserve"> r. poz. </w:t>
      </w:r>
      <w:r w:rsidR="005A3A8C">
        <w:t>1809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</w:t>
      </w:r>
      <w:r w:rsidR="000A33AC">
        <w:t>20</w:t>
      </w:r>
      <w:r w:rsidR="00851A49" w:rsidRPr="00851A49">
        <w:t xml:space="preserve"> r. poz. </w:t>
      </w:r>
      <w:r w:rsidR="000A33AC">
        <w:t>2159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2019 r. poz. 263</w:t>
      </w:r>
      <w:r w:rsidR="00857365" w:rsidRPr="004139DF">
        <w:t>).</w:t>
      </w:r>
    </w:p>
    <w:p w:rsidR="00EE6F25" w:rsidRPr="004139DF" w:rsidRDefault="00EE6F25" w:rsidP="00963DD3">
      <w:pPr>
        <w:pStyle w:val="Nagwek2"/>
      </w:pPr>
      <w:bookmarkStart w:id="25" w:name="_Toc506215767"/>
      <w:bookmarkStart w:id="26" w:name="_Toc516493966"/>
      <w:bookmarkStart w:id="27" w:name="_Toc527626090"/>
      <w:bookmarkStart w:id="28" w:name="_Toc532647385"/>
      <w:bookmarkStart w:id="29" w:name="_Toc533060877"/>
      <w:bookmarkStart w:id="30" w:name="_Toc27992884"/>
      <w:bookmarkStart w:id="31" w:name="_Toc31092955"/>
      <w:bookmarkStart w:id="32" w:name="_Toc75950445"/>
      <w:r w:rsidRPr="004139DF">
        <w:t>Ogólne informacje na temat realizacji projektów w PO WER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2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:rsidR="003C78D2" w:rsidRDefault="003C78D2" w:rsidP="00B97DFC">
      <w:pPr>
        <w:spacing w:after="60" w:line="240" w:lineRule="auto"/>
        <w:jc w:val="both"/>
        <w:rPr>
          <w:iCs/>
        </w:rPr>
      </w:pPr>
    </w:p>
    <w:p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lastRenderedPageBreak/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:rsidTr="00763738">
        <w:trPr>
          <w:trHeight w:val="880"/>
        </w:trPr>
        <w:tc>
          <w:tcPr>
            <w:tcW w:w="567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</w:t>
      </w:r>
      <w:r w:rsidR="00DD6A1D">
        <w:t>20</w:t>
      </w:r>
      <w:r w:rsidR="00FD2391" w:rsidRPr="004139DF">
        <w:t xml:space="preserve"> r. poz.</w:t>
      </w:r>
      <w:r w:rsidR="00DD6A1D">
        <w:t xml:space="preserve"> 818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 xml:space="preserve">Wymaga to jednak wcześniejszego zgłoszenia do IOK wraz z </w:t>
      </w:r>
      <w:r w:rsidR="00EB2422" w:rsidRPr="004139DF">
        <w:rPr>
          <w:iCs/>
        </w:rPr>
        <w:lastRenderedPageBreak/>
        <w:t>uzasadnieniem oraz uzyskania pisemnej zgody IOK. Warunkiem wyrażenia przez IOK zgody na tego rodzaju zmianę w projekcie jest zapewnienie, że:</w:t>
      </w:r>
    </w:p>
    <w:p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:rsidR="00CF53BF" w:rsidRDefault="00CF53BF" w:rsidP="00F06DD2">
      <w:bookmarkStart w:id="33" w:name="_Toc506215768"/>
      <w:bookmarkStart w:id="34" w:name="_Toc516493967"/>
      <w:bookmarkStart w:id="35" w:name="_Toc527626091"/>
      <w:bookmarkStart w:id="36" w:name="_Toc532647386"/>
      <w:bookmarkStart w:id="37" w:name="_Toc533060878"/>
      <w:bookmarkStart w:id="38" w:name="_Toc27992885"/>
      <w:bookmarkStart w:id="39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>z dnia 3 kwietnia 2020 r. o szczególnych rozwiązaniach wspierających realizację programów operacyjnych w związku z</w:t>
      </w:r>
      <w:r>
        <w:t xml:space="preserve"> </w:t>
      </w:r>
      <w:r w:rsidRPr="00CF53BF">
        <w:t xml:space="preserve">wystąpieniem COVID-19 </w:t>
      </w:r>
      <w:r>
        <w:t>(</w:t>
      </w:r>
      <w:r w:rsidR="00D87C76">
        <w:t xml:space="preserve">t.j. </w:t>
      </w:r>
      <w:r>
        <w:t>Dz. U. z 202</w:t>
      </w:r>
      <w:r w:rsidR="00D87C76">
        <w:t>1</w:t>
      </w:r>
      <w:r>
        <w:t xml:space="preserve"> r. poz. </w:t>
      </w:r>
      <w:r w:rsidR="00D87C76">
        <w:t>986</w:t>
      </w:r>
      <w:r>
        <w:t>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:rsidR="00EE6F25" w:rsidRPr="004139DF" w:rsidRDefault="00EE6F25" w:rsidP="00963DD3">
      <w:pPr>
        <w:pStyle w:val="Nagwek2"/>
      </w:pPr>
      <w:bookmarkStart w:id="40" w:name="_Toc75950446"/>
      <w:r w:rsidRPr="004139DF">
        <w:t>Informacje na temat finansowania Programu Operacyjnego Wiedza Edukacja Rozwój 2014-2020 (PO WER)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DD47F2">
        <w:rPr>
          <w:iCs/>
        </w:rPr>
        <w:t>4 707,4</w:t>
      </w:r>
      <w:r w:rsidRPr="004139DF">
        <w:rPr>
          <w:iCs/>
        </w:rPr>
        <w:t xml:space="preserve"> mln EUR a współfinansowanie ze środków krajowych - </w:t>
      </w:r>
      <w:r w:rsidR="00DD47F2">
        <w:rPr>
          <w:iCs/>
        </w:rPr>
        <w:t>752,2</w:t>
      </w:r>
      <w:r w:rsidRPr="004139DF">
        <w:rPr>
          <w:iCs/>
        </w:rPr>
        <w:t xml:space="preserve"> mln EUR. Całkowita alokacja PO WER opiewa na kwotę </w:t>
      </w:r>
      <w:r w:rsidR="00DD47F2">
        <w:rPr>
          <w:iCs/>
        </w:rPr>
        <w:t>5 459 588 435</w:t>
      </w:r>
      <w:r w:rsidRPr="004139DF">
        <w:rPr>
          <w:iCs/>
        </w:rPr>
        <w:t xml:space="preserve"> EUR. 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:rsidR="00EE6F25" w:rsidRPr="004139DF" w:rsidRDefault="00EE6F25" w:rsidP="00963DD3">
      <w:pPr>
        <w:pStyle w:val="Nagwek2"/>
      </w:pPr>
      <w:bookmarkStart w:id="41" w:name="_Toc506215769"/>
      <w:bookmarkStart w:id="42" w:name="_Toc516493968"/>
      <w:bookmarkStart w:id="43" w:name="_Toc527626092"/>
      <w:bookmarkStart w:id="44" w:name="_Toc532647387"/>
      <w:bookmarkStart w:id="45" w:name="_Toc533060879"/>
      <w:bookmarkStart w:id="46" w:name="_Toc27992886"/>
      <w:bookmarkStart w:id="47" w:name="_Toc31092957"/>
      <w:bookmarkStart w:id="48" w:name="_Toc75950447"/>
      <w:r w:rsidRPr="004139DF">
        <w:t>Kategorie regionów / mechanizm „pro rata”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</w:t>
      </w:r>
      <w:r w:rsidRPr="004139DF">
        <w:rPr>
          <w:iCs/>
        </w:rPr>
        <w:lastRenderedPageBreak/>
        <w:t xml:space="preserve">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:rsidR="00EE6F25" w:rsidRPr="004139DF" w:rsidRDefault="00EE6F25" w:rsidP="00963DD3">
      <w:pPr>
        <w:pStyle w:val="Nagwek2"/>
      </w:pPr>
      <w:bookmarkStart w:id="49" w:name="_Toc506215770"/>
      <w:bookmarkStart w:id="50" w:name="_Toc516493969"/>
      <w:bookmarkStart w:id="51" w:name="_Toc527626093"/>
      <w:bookmarkStart w:id="52" w:name="_Toc532647388"/>
      <w:bookmarkStart w:id="53" w:name="_Toc533060880"/>
      <w:bookmarkStart w:id="54" w:name="_Toc27992887"/>
      <w:bookmarkStart w:id="55" w:name="_Toc31092958"/>
      <w:bookmarkStart w:id="56" w:name="_Toc75950448"/>
      <w:r w:rsidRPr="004139DF">
        <w:t>Poziom finansowania ze środków UE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:rsidR="00EE6F25" w:rsidRPr="004139DF" w:rsidRDefault="00EE6F25" w:rsidP="00963DD3">
      <w:r w:rsidRPr="004139DF">
        <w:t>Odmienny poziom współfinansowania UE wynika: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:rsidR="00EE6F25" w:rsidRPr="004139DF" w:rsidRDefault="00EE6F25" w:rsidP="00963DD3">
      <w:pPr>
        <w:pStyle w:val="Nagwek2"/>
      </w:pPr>
      <w:bookmarkStart w:id="57" w:name="_Toc506215771"/>
      <w:bookmarkStart w:id="58" w:name="_Toc516493970"/>
      <w:bookmarkStart w:id="59" w:name="_Toc527626094"/>
      <w:bookmarkStart w:id="60" w:name="_Toc532647389"/>
      <w:bookmarkStart w:id="61" w:name="_Toc533060881"/>
      <w:bookmarkStart w:id="62" w:name="_Toc27992888"/>
      <w:bookmarkStart w:id="63" w:name="_Toc31092959"/>
      <w:bookmarkStart w:id="64" w:name="_Toc75950449"/>
      <w:r w:rsidRPr="004139DF">
        <w:t>Współfinansowanie krajowe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</w:t>
      </w:r>
      <w:r w:rsidRPr="004139DF">
        <w:rPr>
          <w:iCs/>
        </w:rPr>
        <w:lastRenderedPageBreak/>
        <w:t>udział poszczególnych źródeł wynika z przyjętej struktury potencjalnych beneficjentów oraz zakresu wsparcia.</w:t>
      </w:r>
    </w:p>
    <w:p w:rsidR="00EE6F25" w:rsidRPr="004139DF" w:rsidRDefault="00EE6F25" w:rsidP="00963DD3">
      <w:r w:rsidRPr="004139DF">
        <w:t>Środki współfinansowania krajowego mogą pochodzić ze środków: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bookmarkStart w:id="65" w:name="_Toc411517208"/>
      <w:bookmarkStart w:id="66" w:name="_Toc411517267"/>
      <w:bookmarkStart w:id="67" w:name="_Toc411518566"/>
      <w:bookmarkStart w:id="68" w:name="_Toc411518622"/>
      <w:bookmarkStart w:id="69" w:name="_Toc411517209"/>
      <w:bookmarkStart w:id="70" w:name="_Toc411517268"/>
      <w:bookmarkStart w:id="71" w:name="_Toc411518567"/>
      <w:bookmarkStart w:id="72" w:name="_Toc411518623"/>
      <w:bookmarkStart w:id="73" w:name="_Toc411517210"/>
      <w:bookmarkStart w:id="74" w:name="_Toc411517269"/>
      <w:bookmarkStart w:id="75" w:name="_Toc411518568"/>
      <w:bookmarkStart w:id="76" w:name="_Toc41151862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r w:rsidRPr="004139DF">
        <w:t xml:space="preserve">prywatnych. </w:t>
      </w:r>
    </w:p>
    <w:p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:rsidR="00EE6F25" w:rsidRPr="004139DF" w:rsidRDefault="00EE6F25" w:rsidP="00963DD3">
      <w:pPr>
        <w:pStyle w:val="Nagwek2"/>
      </w:pPr>
      <w:bookmarkStart w:id="77" w:name="_Toc506215772"/>
      <w:bookmarkStart w:id="78" w:name="_Toc516493971"/>
      <w:bookmarkStart w:id="79" w:name="_Toc527626095"/>
      <w:bookmarkStart w:id="80" w:name="_Toc532647390"/>
      <w:bookmarkStart w:id="81" w:name="_Toc533060882"/>
      <w:bookmarkStart w:id="82" w:name="_Toc27992889"/>
      <w:bookmarkStart w:id="83" w:name="_Toc31092960"/>
      <w:bookmarkStart w:id="84" w:name="_Toc75950450"/>
      <w:r w:rsidRPr="004139DF">
        <w:lastRenderedPageBreak/>
        <w:t>Rezerwa wykonania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5" w:name="_Toc506215773"/>
      <w:bookmarkStart w:id="86" w:name="_Toc516493972"/>
      <w:bookmarkStart w:id="87" w:name="_Toc527626096"/>
      <w:bookmarkStart w:id="88" w:name="_Toc532647391"/>
      <w:r w:rsidR="000B2367">
        <w:br w:type="page"/>
      </w:r>
    </w:p>
    <w:p w:rsidR="00EE6F25" w:rsidRPr="004139DF" w:rsidRDefault="006E6AD2" w:rsidP="006E6AD2">
      <w:pPr>
        <w:pStyle w:val="Nagwek1"/>
        <w:jc w:val="both"/>
      </w:pPr>
      <w:bookmarkStart w:id="89" w:name="_Toc533060883"/>
      <w:bookmarkStart w:id="90" w:name="_Toc27992890"/>
      <w:bookmarkStart w:id="91" w:name="_Toc31092961"/>
      <w:bookmarkStart w:id="92" w:name="_Toc75950451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EE6F25" w:rsidRPr="004139DF" w:rsidRDefault="00EE6F25" w:rsidP="00770100">
      <w:pPr>
        <w:pStyle w:val="Nagwek2"/>
        <w:jc w:val="both"/>
      </w:pPr>
      <w:bookmarkStart w:id="93" w:name="_Toc506215774"/>
      <w:bookmarkStart w:id="94" w:name="_Toc516493973"/>
      <w:bookmarkStart w:id="95" w:name="_Toc527626097"/>
      <w:bookmarkStart w:id="96" w:name="_Toc532647392"/>
      <w:bookmarkStart w:id="97" w:name="_Toc533060884"/>
      <w:bookmarkStart w:id="98" w:name="_Toc27992891"/>
      <w:bookmarkStart w:id="99" w:name="_Toc31092962"/>
      <w:bookmarkStart w:id="100" w:name="_Toc75950452"/>
      <w:r w:rsidRPr="004139DF">
        <w:t xml:space="preserve">Oś priorytetowa I </w:t>
      </w:r>
      <w:bookmarkEnd w:id="93"/>
      <w:bookmarkEnd w:id="94"/>
      <w:bookmarkEnd w:id="95"/>
      <w:bookmarkEnd w:id="96"/>
      <w:bookmarkEnd w:id="97"/>
      <w:r w:rsidR="00FD2A49">
        <w:t>Rynek pracy otwarty dla wszystkich</w:t>
      </w:r>
      <w:bookmarkEnd w:id="98"/>
      <w:bookmarkEnd w:id="99"/>
      <w:bookmarkEnd w:id="10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14"/>
        <w:gridCol w:w="1163"/>
        <w:gridCol w:w="2023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:rsidR="00FC5FCA" w:rsidRPr="004139DF" w:rsidRDefault="00FC5FCA" w:rsidP="0084691B"/>
    <w:p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1" w:name="_Toc506215775"/>
      <w:bookmarkStart w:id="102" w:name="_Toc516493974"/>
      <w:bookmarkStart w:id="103" w:name="_Toc527626098"/>
      <w:bookmarkStart w:id="104" w:name="_Toc532647393"/>
      <w:bookmarkStart w:id="105" w:name="_Toc533060885"/>
      <w:bookmarkStart w:id="106" w:name="_Toc27992892"/>
      <w:bookmarkStart w:id="107" w:name="_Toc31092963"/>
      <w:bookmarkStart w:id="108" w:name="_Toc75950453"/>
      <w:r w:rsidRPr="004139DF">
        <w:t>Działanie 1.1. Wsparcie osób młodych na regionalnym rynku pracy – projekty pozakonkursowe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:rsidTr="00490523">
        <w:tc>
          <w:tcPr>
            <w:tcW w:w="1309" w:type="pct"/>
            <w:vMerge/>
          </w:tcPr>
          <w:p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:rsidTr="00490523">
        <w:tc>
          <w:tcPr>
            <w:tcW w:w="1309" w:type="pct"/>
            <w:vMerge/>
          </w:tcPr>
          <w:p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lastRenderedPageBreak/>
              <w:t xml:space="preserve">których mowa w art. 15 zzb,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zzc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 xml:space="preserve">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091C5E">
        <w:trPr>
          <w:trHeight w:val="1266"/>
        </w:trPr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:rsidTr="00490523">
        <w:tc>
          <w:tcPr>
            <w:tcW w:w="1309" w:type="pct"/>
            <w:vMerge/>
          </w:tcPr>
          <w:p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:rsidTr="00490523">
        <w:tc>
          <w:tcPr>
            <w:tcW w:w="1309" w:type="pct"/>
            <w:vMerge/>
          </w:tcPr>
          <w:p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:rsidR="00103D25" w:rsidRPr="004139DF" w:rsidRDefault="00AB6147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1 553 656 260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1 346 978 305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:rsidR="00103D25" w:rsidRPr="004139DF" w:rsidRDefault="006D4ECF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AB6147">
              <w:rPr>
                <w:rFonts w:asciiTheme="minorHAnsi" w:hAnsiTheme="minorHAnsi" w:cstheme="minorHAnsi"/>
              </w:rPr>
              <w:t>1 060 832 795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AB6147">
              <w:rPr>
                <w:rFonts w:asciiTheme="minorHAnsi" w:hAnsiTheme="minorHAnsi" w:cstheme="minorHAnsi"/>
              </w:rPr>
              <w:t>894 113 499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:rsidTr="00091C5E">
        <w:trPr>
          <w:trHeight w:val="1162"/>
        </w:trPr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:rsidTr="009E062A">
        <w:tc>
          <w:tcPr>
            <w:tcW w:w="1309" w:type="pc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</w:t>
            </w:r>
            <w:r w:rsidRPr="004139DF">
              <w:rPr>
                <w:rFonts w:cs="Calibri"/>
              </w:rPr>
              <w:lastRenderedPageBreak/>
              <w:t xml:space="preserve">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>, z późn. zm.</w:t>
            </w:r>
            <w:r w:rsidR="004932D4" w:rsidRPr="004139DF">
              <w:rPr>
                <w:rFonts w:cs="Calibri"/>
              </w:rPr>
              <w:t>)</w:t>
            </w:r>
          </w:p>
          <w:p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:rsidTr="00770100">
        <w:tc>
          <w:tcPr>
            <w:tcW w:w="1309" w:type="pct"/>
            <w:vMerge/>
          </w:tcPr>
          <w:p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Polityki Społecznej z dnia 24 czerwca 2014 r. w sprawie organizowania prac interwencyjnych i robót publicznych oraz jednorazowej refundacji kosztów z tytułu opłaconych </w:t>
            </w:r>
            <w:r w:rsidRPr="004139DF">
              <w:rPr>
                <w:rFonts w:cs="Calibri"/>
              </w:rPr>
              <w:lastRenderedPageBreak/>
              <w:t>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EA495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  <w:r w:rsidR="00EA495D">
              <w:rPr>
                <w:rFonts w:cs="Calibri"/>
              </w:rPr>
              <w:t>, z wyłączeniem środków dla województwa podkarpackiego na lata 2020-</w:t>
            </w:r>
            <w:r w:rsidR="00EA495D">
              <w:rPr>
                <w:rFonts w:cs="Calibri"/>
              </w:rPr>
              <w:lastRenderedPageBreak/>
              <w:t>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rPr>
          <w:rFonts w:ascii="Arial" w:hAnsi="Arial" w:cs="Arial"/>
        </w:rPr>
      </w:pPr>
    </w:p>
    <w:p w:rsidR="00EE6F25" w:rsidRPr="004139DF" w:rsidRDefault="00EE6F25" w:rsidP="00770100">
      <w:pPr>
        <w:pStyle w:val="Nagwek3"/>
        <w:jc w:val="both"/>
      </w:pPr>
      <w:bookmarkStart w:id="109" w:name="_Toc506215776"/>
      <w:bookmarkStart w:id="110" w:name="_Toc516493975"/>
      <w:bookmarkStart w:id="111" w:name="_Toc527626099"/>
      <w:bookmarkStart w:id="112" w:name="_Toc532647394"/>
      <w:bookmarkStart w:id="113" w:name="_Toc533060886"/>
      <w:bookmarkStart w:id="114" w:name="_Toc27992893"/>
      <w:bookmarkStart w:id="115" w:name="_Toc31092964"/>
      <w:bookmarkStart w:id="116" w:name="_Toc75950454"/>
      <w:r w:rsidRPr="004139DF">
        <w:t>Działanie 1.2 Wsparcie osób młodych na regionalnym rynku pracy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7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służące indywidualizacji wsparcia oraz pomocy w zakresie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określenia ścieżki zawodowej: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międzysektorowej dla osób, które mają trudności ze znalezieniem zatrudnienia w sektorze lub branży, m.in. poprzez zmianę lub uzupełnienie kompetencji lub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 xml:space="preserve">Instrumenty i usługi rynku pracy służące zdobyciu doświadczenia zawodowego wymaganego przez </w:t>
            </w:r>
            <w:r w:rsidR="002A781D" w:rsidRPr="002A781D">
              <w:rPr>
                <w:rFonts w:cs="Calibri"/>
                <w:b/>
                <w:lang w:eastAsia="pl-PL"/>
              </w:rPr>
              <w:lastRenderedPageBreak/>
              <w:t>pracodawców:</w:t>
            </w:r>
          </w:p>
          <w:p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kontynuacja nauki dla osób młodych, u których zdiagnozowano potrzebę uzupełnienia edukacji formalnej lub potrzebę potwierdzenia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zatrudnienia,</w:t>
            </w:r>
          </w:p>
          <w:p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:rsidR="00EE6F25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  <w:p w:rsidR="00034253" w:rsidRPr="004139DF" w:rsidRDefault="00034253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Powiatowe urzędy pracy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15795E">
        <w:trPr>
          <w:trHeight w:val="699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0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</w:t>
            </w:r>
            <w:r w:rsidRPr="008431FB">
              <w:rPr>
                <w:rFonts w:cs="Calibri"/>
                <w:lang w:eastAsia="pl-PL"/>
              </w:rPr>
              <w:lastRenderedPageBreak/>
              <w:t xml:space="preserve">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1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2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324 607 062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278 614 669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258 589 256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AB6147">
              <w:rPr>
                <w:rFonts w:asciiTheme="minorHAnsi" w:hAnsiTheme="minorHAnsi" w:cstheme="minorHAnsi"/>
              </w:rPr>
              <w:t>217 949 658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</w:t>
            </w:r>
            <w:r w:rsidRPr="004139DF">
              <w:rPr>
                <w:rFonts w:cs="Calibri"/>
                <w:lang w:eastAsia="pl-PL"/>
              </w:rPr>
              <w:lastRenderedPageBreak/>
              <w:t>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:rsidTr="00091C5E">
        <w:trPr>
          <w:trHeight w:val="1263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:rsidTr="00490523">
        <w:tc>
          <w:tcPr>
            <w:tcW w:w="1311" w:type="pc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</w:t>
            </w:r>
            <w:r w:rsidRPr="004139DF">
              <w:rPr>
                <w:rFonts w:cs="Calibri"/>
              </w:rPr>
              <w:lastRenderedPageBreak/>
              <w:t xml:space="preserve">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  <w:p w:rsidR="00034253" w:rsidRDefault="00034253" w:rsidP="00AB4DA8">
            <w:pPr>
              <w:spacing w:before="30" w:after="30" w:line="240" w:lineRule="auto"/>
              <w:rPr>
                <w:rFonts w:cs="Calibri"/>
              </w:rPr>
            </w:pPr>
          </w:p>
          <w:p w:rsidR="00034253" w:rsidRPr="004139DF" w:rsidRDefault="00034253" w:rsidP="00AB4DA8">
            <w:pPr>
              <w:spacing w:before="30" w:after="30" w:line="240" w:lineRule="auto"/>
              <w:rPr>
                <w:rFonts w:cs="Calibri"/>
              </w:rPr>
            </w:pPr>
            <w:r w:rsidRPr="00034253">
              <w:rPr>
                <w:rFonts w:cs="Calibri"/>
              </w:rPr>
              <w:t xml:space="preserve">Rozporządzenie Ministra Rodziny, Pracy i Polityki Społecznej z dnia 14 lipca 2017 r. w sprawie dokonywania z Funduszu Pracy refundacji kosztów wyposażenia lub doposażenia stanowiska pracy </w:t>
            </w:r>
            <w:r w:rsidRPr="00034253">
              <w:rPr>
                <w:rFonts w:cs="Calibri"/>
              </w:rPr>
              <w:lastRenderedPageBreak/>
              <w:t>oraz przyznawania środków na podjęcie działalności gospodarczej</w:t>
            </w:r>
            <w:r w:rsidR="005D14A8">
              <w:rPr>
                <w:rFonts w:cs="Calibri"/>
              </w:rPr>
              <w:t xml:space="preserve"> </w:t>
            </w:r>
            <w:r w:rsidRPr="00034253">
              <w:rPr>
                <w:rFonts w:cs="Calibri"/>
              </w:rPr>
              <w:t>(Dz.U.2017 poz. 1380)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rPr>
          <w:trHeight w:val="141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253BB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maksymalny poziom dofinansowania wynosi 100%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3D0215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 xml:space="preserve">, z wyłączeniem powiatowych urzędów pracy udzielających wsparcia w oparciu o przepisy ustawy o promocji zatrudnienia i instytucjach rynku pracy, dla których minimalny wkład własny nie jest </w:t>
            </w:r>
            <w:r w:rsidR="00A228F0">
              <w:rPr>
                <w:rFonts w:cs="Calibri"/>
              </w:rPr>
              <w:lastRenderedPageBreak/>
              <w:t>wymagany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770100">
      <w:pPr>
        <w:pStyle w:val="Nagwek3"/>
        <w:jc w:val="both"/>
      </w:pPr>
      <w:bookmarkStart w:id="117" w:name="_Toc506215777"/>
      <w:bookmarkStart w:id="118" w:name="_Toc516493976"/>
      <w:bookmarkStart w:id="119" w:name="_Toc527626100"/>
      <w:bookmarkStart w:id="120" w:name="_Toc532647395"/>
      <w:bookmarkStart w:id="121" w:name="_Toc533060887"/>
      <w:bookmarkStart w:id="122" w:name="_Toc27992894"/>
      <w:bookmarkStart w:id="123" w:name="_Toc31092965"/>
      <w:bookmarkStart w:id="124" w:name="_Toc75950455"/>
      <w:r w:rsidRPr="004139DF">
        <w:t>Działanie 1.3 Wsparcie osób młodych znajdujących się w szczególnie trudnej sytuacji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Poddziałanie </w:t>
            </w:r>
            <w:r w:rsidRPr="004139DF">
              <w:rPr>
                <w:rFonts w:cs="Calibri"/>
              </w:rPr>
              <w:lastRenderedPageBreak/>
              <w:t>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Wsparcie udzielane z Inicjatywy na rzecz zatrudnienia ludzi </w:t>
            </w:r>
            <w:r w:rsidRPr="004139DF">
              <w:rPr>
                <w:rFonts w:cs="Calibri"/>
              </w:rPr>
              <w:lastRenderedPageBreak/>
              <w:t>młodych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847B80">
        <w:trPr>
          <w:trHeight w:val="859"/>
        </w:trPr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:rsidTr="00847B80">
        <w:trPr>
          <w:trHeight w:val="973"/>
        </w:trPr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:rsidTr="00847B80">
        <w:trPr>
          <w:trHeight w:val="578"/>
        </w:trPr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3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służące zdobyciu doświadczenia zawodowego wymaganego przez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osób młodych w zakładaniu i prowadzeniu własnej działalności gospodarczej poprzez udzielenie pomocy bezzwrotnej (dotacji) na utworzenie przedsiębiorstwa oraz szkolenia umożliwiające uzyskanie wiedzy i umiejętności niezbędnych do podjęcia i prowadzenia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działalności gospodarczej, a także wsparcie pomostowe.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przedsiębiorcy lub innego pracodawcy, stanowiące zachętę do zatrudnienia, m.in. poprzez refundację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- Ochotnicze Hufce Pracy,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5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6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8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:rsidR="00EA424A" w:rsidRPr="006A3A8C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69 150 722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60 420 745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:rsidR="00EA424A" w:rsidRPr="006A3A8C" w:rsidRDefault="006D4ECF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41 052 199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423DCE">
              <w:rPr>
                <w:rFonts w:asciiTheme="minorHAnsi" w:hAnsiTheme="minorHAnsi" w:cstheme="minorHAnsi"/>
              </w:rPr>
              <w:t>34 600 481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847B80"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0B024F" w:rsidRPr="004139DF" w:rsidRDefault="000B024F" w:rsidP="0084691B"/>
    <w:p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5" w:name="_Toc489430268"/>
      <w:bookmarkStart w:id="126" w:name="_Toc506215778"/>
      <w:bookmarkStart w:id="127" w:name="_Toc516493977"/>
      <w:bookmarkStart w:id="128" w:name="_Toc527626101"/>
      <w:bookmarkStart w:id="129" w:name="_Toc532647396"/>
      <w:bookmarkStart w:id="130" w:name="_Toc533060888"/>
      <w:bookmarkStart w:id="131" w:name="_Toc27992895"/>
      <w:bookmarkStart w:id="132" w:name="_Toc31092966"/>
      <w:bookmarkStart w:id="133" w:name="_Toc75950456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:rsidTr="00112071">
        <w:trPr>
          <w:trHeight w:val="1744"/>
        </w:trPr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B794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Ministerstwo </w:t>
            </w:r>
            <w:r w:rsidR="002B7940">
              <w:rPr>
                <w:rFonts w:asciiTheme="minorHAnsi" w:hAnsiTheme="minorHAnsi" w:cstheme="minorHAnsi"/>
              </w:rPr>
              <w:t>Rozwoju, Pracy i Technologii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:rsidTr="00112071"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:rsidR="0022239C" w:rsidRPr="0015795E" w:rsidRDefault="00CA151E" w:rsidP="002B7940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</w:t>
            </w:r>
            <w:r w:rsidR="002B7940">
              <w:rPr>
                <w:rFonts w:asciiTheme="minorHAnsi" w:hAnsiTheme="minorHAnsi" w:cstheme="minorHAnsi"/>
              </w:rPr>
              <w:t>Ministerstwo Rozwoju, Pracy i Technologii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8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1605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:rsidTr="00112071">
        <w:trPr>
          <w:trHeight w:val="510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774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840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:rsidTr="00112071">
        <w:trPr>
          <w:trHeight w:val="64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350"/>
        </w:trPr>
        <w:tc>
          <w:tcPr>
            <w:tcW w:w="1309" w:type="pct"/>
            <w:vMerge/>
          </w:tcPr>
          <w:p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:rsidR="0022239C" w:rsidRPr="004139DF" w:rsidRDefault="0022239C" w:rsidP="0022239C"/>
    <w:p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4" w:name="_Toc27992896"/>
      <w:bookmarkStart w:id="135" w:name="_Toc31092967"/>
      <w:bookmarkStart w:id="136" w:name="_Toc75950457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4"/>
      <w:bookmarkEnd w:id="135"/>
      <w:bookmarkEnd w:id="13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2"/>
        <w:gridCol w:w="1269"/>
        <w:gridCol w:w="152"/>
        <w:gridCol w:w="1843"/>
        <w:gridCol w:w="298"/>
        <w:gridCol w:w="1685"/>
        <w:gridCol w:w="13"/>
        <w:gridCol w:w="67"/>
        <w:gridCol w:w="8"/>
        <w:gridCol w:w="1760"/>
      </w:tblGrid>
      <w:tr w:rsidR="00D732EA" w:rsidRPr="00D732EA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:rsidTr="00D732EA">
        <w:tc>
          <w:tcPr>
            <w:tcW w:w="1311" w:type="pct"/>
            <w:vMerge w:val="restar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:rsidTr="00D732EA"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Rodziny, Pracy i Polityki Społecznej</w:t>
            </w:r>
          </w:p>
          <w:p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:rsidTr="00D732EA"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:rsidTr="00D732EA">
        <w:tc>
          <w:tcPr>
            <w:tcW w:w="1311" w:type="pc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:rsidTr="00D732EA">
        <w:tc>
          <w:tcPr>
            <w:tcW w:w="1311" w:type="pc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:rsidTr="00D732EA">
        <w:tc>
          <w:tcPr>
            <w:tcW w:w="1311" w:type="pc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:rsidTr="00FB0039">
        <w:tc>
          <w:tcPr>
            <w:tcW w:w="1311" w:type="pct"/>
            <w:vMerge w:val="restar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:rsidTr="00FB0039"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:rsidTr="00FB0039"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:rsidTr="00FB0039">
        <w:tc>
          <w:tcPr>
            <w:tcW w:w="1311" w:type="pct"/>
            <w:vMerge w:val="restar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Typ beneficjenta </w:t>
            </w:r>
          </w:p>
        </w:tc>
        <w:tc>
          <w:tcPr>
            <w:tcW w:w="739" w:type="pct"/>
            <w:gridSpan w:val="2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:rsidTr="00FB0039"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:rsidTr="00FB0039"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podmioty specjalizujące się w aktywizacji zawodowej osób z niepełnosprawnościami.</w:t>
            </w:r>
          </w:p>
        </w:tc>
      </w:tr>
      <w:tr w:rsidR="00D732EA" w:rsidRPr="00D732EA" w:rsidTr="00FB0039">
        <w:tc>
          <w:tcPr>
            <w:tcW w:w="1311" w:type="pct"/>
            <w:vMerge w:val="restar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Grupa docelowa/ ostateczni odbiorcy wsparcia</w:t>
            </w: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:rsidTr="00FB0039">
        <w:trPr>
          <w:trHeight w:val="699"/>
        </w:trPr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:rsidTr="00FB0039"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:rsidTr="00FB0039">
        <w:trPr>
          <w:trHeight w:val="438"/>
        </w:trPr>
        <w:tc>
          <w:tcPr>
            <w:tcW w:w="1311" w:type="pct"/>
            <w:vMerge w:val="restart"/>
          </w:tcPr>
          <w:p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Rodziny, Pracy i Polityki Społecznej</w:t>
            </w:r>
          </w:p>
        </w:tc>
      </w:tr>
      <w:tr w:rsidR="00FB0039" w:rsidRPr="00D732EA" w:rsidTr="00FB0039">
        <w:trPr>
          <w:trHeight w:val="426"/>
        </w:trPr>
        <w:tc>
          <w:tcPr>
            <w:tcW w:w="1311" w:type="pct"/>
            <w:vMerge/>
          </w:tcPr>
          <w:p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:rsidTr="00D732EA">
        <w:tc>
          <w:tcPr>
            <w:tcW w:w="1311" w:type="pc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:rsidTr="00FB0039">
        <w:trPr>
          <w:trHeight w:val="81"/>
        </w:trPr>
        <w:tc>
          <w:tcPr>
            <w:tcW w:w="1311" w:type="pct"/>
            <w:vMerge w:val="restar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:rsidTr="00FB0039">
        <w:trPr>
          <w:trHeight w:val="81"/>
        </w:trPr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:rsidTr="00FB0039">
        <w:trPr>
          <w:trHeight w:val="81"/>
        </w:trPr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:rsidTr="00FB0039">
        <w:trPr>
          <w:trHeight w:val="81"/>
        </w:trPr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:rsidTr="00D732EA">
        <w:tc>
          <w:tcPr>
            <w:tcW w:w="1311" w:type="pc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:rsidTr="00D732EA">
        <w:tc>
          <w:tcPr>
            <w:tcW w:w="1311" w:type="pc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:rsidTr="00D732EA">
        <w:tc>
          <w:tcPr>
            <w:tcW w:w="1311" w:type="pct"/>
            <w:vMerge w:val="restar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:rsidTr="00D732EA"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:rsidR="00D732EA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–Ministerstwo Rodziny, Pracy i Polityki Społecznej</w:t>
            </w:r>
          </w:p>
        </w:tc>
      </w:tr>
      <w:tr w:rsidR="00D732EA" w:rsidRPr="00D732EA" w:rsidTr="00D732EA">
        <w:trPr>
          <w:trHeight w:val="1263"/>
        </w:trPr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:rsidTr="00D732EA">
        <w:tc>
          <w:tcPr>
            <w:tcW w:w="1311" w:type="pc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:rsidTr="00D732EA">
        <w:tc>
          <w:tcPr>
            <w:tcW w:w="1311" w:type="pc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cross-financingu</w:t>
            </w:r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:rsidTr="00FB0039">
        <w:tc>
          <w:tcPr>
            <w:tcW w:w="1311" w:type="pct"/>
            <w:vMerge w:val="restar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:rsidTr="00FB0039"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:rsidTr="00FB0039"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:rsidTr="00FB0039"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:rsidTr="00D732EA">
        <w:tc>
          <w:tcPr>
            <w:tcW w:w="1311" w:type="pc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:rsidTr="00D732EA">
        <w:tc>
          <w:tcPr>
            <w:tcW w:w="1311" w:type="pc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Finansowanie zaliczkowe planowane, odbywa się na zasadach określonych w ustawie z dnia 27 sierpnia 2009 r. o finansach publicznych (Dz. U. z 2013 r. poz. 885, z późn. zm.).</w:t>
            </w:r>
          </w:p>
        </w:tc>
      </w:tr>
      <w:tr w:rsidR="00D732EA" w:rsidRPr="00D732EA" w:rsidTr="00FB0039">
        <w:tc>
          <w:tcPr>
            <w:tcW w:w="1311" w:type="pct"/>
            <w:vMerge w:val="restar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>de minimis</w:t>
            </w:r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:rsidTr="00FB0039"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454641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54" w:type="pct"/>
            <w:gridSpan w:val="3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:rsidTr="00FB0039"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3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:rsidTr="00FB0039">
        <w:tc>
          <w:tcPr>
            <w:tcW w:w="1311" w:type="pct"/>
            <w:vMerge w:val="restar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:rsidTr="00FB0039">
        <w:trPr>
          <w:trHeight w:val="141"/>
        </w:trPr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:rsidTr="00FB0039"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:rsidTr="00FB0039"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:rsidTr="00D732EA">
        <w:tc>
          <w:tcPr>
            <w:tcW w:w="1311" w:type="pc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:rsidTr="00FB0039">
        <w:tc>
          <w:tcPr>
            <w:tcW w:w="1311" w:type="pct"/>
            <w:vMerge w:val="restar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:rsidTr="00FB0039"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:rsidTr="00FB0039"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:rsidTr="00FB0039"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:rsidTr="00FB0039">
        <w:tc>
          <w:tcPr>
            <w:tcW w:w="1311" w:type="pct"/>
            <w:vMerge w:val="restar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:rsidTr="00FB0039"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:rsidTr="00FB0039"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:rsidTr="00FB0039"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:rsidTr="00D732EA">
        <w:tc>
          <w:tcPr>
            <w:tcW w:w="1311" w:type="pc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:rsidTr="00FB0039">
        <w:trPr>
          <w:trHeight w:val="285"/>
        </w:trPr>
        <w:tc>
          <w:tcPr>
            <w:tcW w:w="1311" w:type="pct"/>
            <w:vMerge w:val="restar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:rsidTr="00FB0039">
        <w:trPr>
          <w:trHeight w:val="285"/>
        </w:trPr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:rsidTr="00FB0039">
        <w:trPr>
          <w:trHeight w:val="285"/>
        </w:trPr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:rsidTr="00FB0039">
        <w:trPr>
          <w:trHeight w:val="285"/>
        </w:trPr>
        <w:tc>
          <w:tcPr>
            <w:tcW w:w="1311" w:type="pct"/>
            <w:vMerge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:rsidTr="00D732EA">
        <w:tc>
          <w:tcPr>
            <w:tcW w:w="1311" w:type="pc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:rsidTr="00D732EA">
        <w:tc>
          <w:tcPr>
            <w:tcW w:w="1311" w:type="pc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:rsidTr="00D732EA">
        <w:tc>
          <w:tcPr>
            <w:tcW w:w="1311" w:type="pct"/>
          </w:tcPr>
          <w:p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7" w:name="_Toc506215779"/>
      <w:bookmarkStart w:id="138" w:name="_Toc516493978"/>
      <w:bookmarkStart w:id="139" w:name="_Toc527626102"/>
      <w:bookmarkStart w:id="140" w:name="_Toc532647397"/>
      <w:bookmarkStart w:id="141" w:name="_Toc533060889"/>
      <w:bookmarkStart w:id="142" w:name="_Toc27992897"/>
      <w:bookmarkStart w:id="143" w:name="_Toc31092968"/>
      <w:r>
        <w:br w:type="page"/>
      </w:r>
    </w:p>
    <w:p w:rsidR="009E4DCE" w:rsidRPr="004139DF" w:rsidRDefault="00EE6F25" w:rsidP="00770100">
      <w:pPr>
        <w:pStyle w:val="Nagwek2"/>
        <w:jc w:val="both"/>
      </w:pPr>
      <w:bookmarkStart w:id="144" w:name="_Toc75950458"/>
      <w:r w:rsidRPr="004139DF"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14"/>
        <w:gridCol w:w="1163"/>
        <w:gridCol w:w="2127"/>
        <w:gridCol w:w="1492"/>
        <w:gridCol w:w="1793"/>
      </w:tblGrid>
      <w:tr w:rsidR="00EE6F25" w:rsidRPr="004139DF" w:rsidTr="006B4BEE">
        <w:tc>
          <w:tcPr>
            <w:tcW w:w="5000" w:type="pct"/>
            <w:gridSpan w:val="5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1 021 373 892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860 855 911</w:t>
            </w:r>
          </w:p>
        </w:tc>
        <w:tc>
          <w:tcPr>
            <w:tcW w:w="786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:rsidR="00EE6F25" w:rsidRPr="004139DF" w:rsidRDefault="00EE6F25" w:rsidP="006B4BEE"/>
    <w:p w:rsidR="00A47B56" w:rsidRPr="004139DF" w:rsidRDefault="00A47B56" w:rsidP="006B4BEE"/>
    <w:p w:rsidR="00EE6F25" w:rsidRPr="004139DF" w:rsidRDefault="00EE6F25" w:rsidP="00770100">
      <w:pPr>
        <w:pStyle w:val="Nagwek3"/>
        <w:jc w:val="both"/>
      </w:pPr>
      <w:bookmarkStart w:id="145" w:name="_Toc506215780"/>
      <w:bookmarkStart w:id="146" w:name="_Toc516493979"/>
      <w:bookmarkStart w:id="147" w:name="_Toc527626103"/>
      <w:bookmarkStart w:id="148" w:name="_Toc532647398"/>
      <w:bookmarkStart w:id="149" w:name="_Toc533060890"/>
      <w:bookmarkStart w:id="150" w:name="_Toc27992898"/>
      <w:bookmarkStart w:id="151" w:name="_Toc31092969"/>
      <w:bookmarkStart w:id="152" w:name="_Toc75950459"/>
      <w:r w:rsidRPr="004139DF">
        <w:t>Działanie 2.1 Równość szans mężczyzn i kobiet we wszystkich dziedzinach, w tym w dostępie do zatrudnienia, rozwoju kariery, godzenia życia zawodowego i prywatnego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19"/>
            </w:r>
          </w:p>
          <w:p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0"/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4E2C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4E2C3E">
              <w:rPr>
                <w:rFonts w:cs="Calibri"/>
              </w:rPr>
              <w:t>Rozwoju, Pracy i Technologii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4E2C3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4E2C3E">
              <w:rPr>
                <w:rFonts w:cs="Calibri"/>
              </w:rPr>
              <w:t>Rozwoju, Pracy i Technologii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770100">
        <w:tc>
          <w:tcPr>
            <w:tcW w:w="1235" w:type="pc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:rsidTr="00091C5E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B4BEE"/>
    <w:p w:rsidR="000B024F" w:rsidRPr="004139DF" w:rsidRDefault="00EE6F25" w:rsidP="00476C1D">
      <w:pPr>
        <w:pStyle w:val="Nagwek3"/>
        <w:jc w:val="both"/>
      </w:pPr>
      <w:bookmarkStart w:id="153" w:name="_Toc506215781"/>
      <w:bookmarkStart w:id="154" w:name="_Toc516493980"/>
      <w:bookmarkStart w:id="155" w:name="_Toc527626104"/>
      <w:bookmarkStart w:id="156" w:name="_Toc532647399"/>
      <w:bookmarkStart w:id="157" w:name="_Toc533060891"/>
      <w:bookmarkStart w:id="158" w:name="_Toc27992899"/>
      <w:bookmarkStart w:id="159" w:name="_Toc31092970"/>
      <w:bookmarkStart w:id="160" w:name="_Toc75950460"/>
      <w:r w:rsidRPr="004139DF">
        <w:t>Działanie 2.2 Wsparcie na rzecz zarządzania strategicznego przedsiębiorstw oraz budowy przewagi konkurencyjnej na rynku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9A3774">
        <w:trPr>
          <w:trHeight w:val="754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:rsidTr="00091C5E">
        <w:trPr>
          <w:trHeight w:val="1971"/>
        </w:trPr>
        <w:tc>
          <w:tcPr>
            <w:tcW w:w="2376" w:type="dxa"/>
          </w:tcPr>
          <w:p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:rsidTr="00091C5E">
        <w:trPr>
          <w:trHeight w:val="1828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3E2AF9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1</w:t>
            </w:r>
            <w:r w:rsidRPr="000F791F">
              <w:rPr>
                <w:rFonts w:cs="Calibri"/>
                <w:color w:val="000000"/>
                <w:lang w:eastAsia="pl-PL"/>
              </w:rPr>
              <w:t xml:space="preserve">. </w:t>
            </w:r>
            <w:r w:rsidR="001E698D" w:rsidRPr="003E2AF9">
              <w:rPr>
                <w:rFonts w:cs="Calibri"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3E2AF9">
              <w:rPr>
                <w:rFonts w:cs="Calibri"/>
                <w:color w:val="000000"/>
                <w:lang w:eastAsia="pl-PL"/>
              </w:rPr>
              <w:t xml:space="preserve">m. in.: </w:t>
            </w:r>
          </w:p>
          <w:p w:rsidR="001567CA" w:rsidRPr="003E2AF9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</w:p>
          <w:p w:rsidR="00EE6F25" w:rsidRPr="003E2AF9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a) </w:t>
            </w:r>
            <w:r w:rsidR="00EE6F25" w:rsidRPr="003E2AF9">
              <w:rPr>
                <w:rFonts w:cs="Calibri"/>
                <w:color w:val="000000"/>
                <w:szCs w:val="22"/>
                <w:lang w:eastAsia="pl-PL"/>
              </w:rPr>
              <w:t>Identyfikacja potencjalnych odbiorców wsparcia:</w:t>
            </w:r>
          </w:p>
          <w:p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indywidualnych przedsiębiorstw</w:t>
            </w:r>
          </w:p>
          <w:p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3E2AF9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lang w:eastAsia="pl-PL"/>
              </w:rPr>
            </w:pPr>
            <w:r w:rsidRPr="003E2AF9">
              <w:rPr>
                <w:rFonts w:cs="Calibri"/>
                <w:color w:val="000000"/>
                <w:lang w:eastAsia="pl-PL"/>
              </w:rPr>
              <w:t xml:space="preserve">b) </w:t>
            </w:r>
            <w:r w:rsidR="00EE6F25" w:rsidRPr="003E2AF9">
              <w:rPr>
                <w:lang w:eastAsia="pl-PL"/>
              </w:rPr>
              <w:t>Opracowanie analizy potrzeb rozwojowych MMSP:</w:t>
            </w:r>
          </w:p>
          <w:p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indywidualnych przedsiębiorstw</w:t>
            </w:r>
          </w:p>
          <w:p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3E2AF9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3E2AF9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c)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przedsiębiorstw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oraz monitoring i doradztwo w zakresie ich wdrożenia:</w:t>
            </w:r>
          </w:p>
          <w:p w:rsidR="00915271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na poziomie indywidualnych przedsiębiorstw, </w:t>
            </w:r>
            <w:r w:rsidR="00915271" w:rsidRPr="003E2AF9">
              <w:rPr>
                <w:rFonts w:ascii="Calibri" w:hAnsi="Calibri"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:rsidR="00915271" w:rsidRPr="003E2AF9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:rsidR="00EE6F25" w:rsidRPr="003E2AF9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:rsidR="00EE6F25" w:rsidRPr="003E2AF9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potencjalnych dostawców usług rozwojowych (w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 lub poza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>UR) oraz przekazywanie potencjalnym dostawcom informacji o zdiagnozowanym popycie;</w:t>
            </w:r>
          </w:p>
          <w:p w:rsidR="009A3774" w:rsidRPr="003E2AF9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3E2AF9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d)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Analiza faktycznej dostępności usług rozwojowych dla MMSP w </w:t>
            </w:r>
            <w:r w:rsidR="005116B0" w:rsidRPr="003E2AF9">
              <w:rPr>
                <w:rFonts w:ascii="Calibri" w:hAnsi="Calibri" w:cs="Calibri"/>
                <w:sz w:val="22"/>
                <w:szCs w:val="22"/>
              </w:rPr>
              <w:t>regionach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 i - o ile dotyczy - podejmowanie działań interwencyjnych;</w:t>
            </w: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e)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Upowszechnianie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B7547A" w:rsidRPr="003E2AF9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>2. Działania szkoleniowe i/lub doradcze skierowane do przedstawicieli MMŚP w zakresie:</w:t>
            </w:r>
          </w:p>
          <w:p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a)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>funkcjonowania na rynku zamówień publicznych</w:t>
            </w:r>
          </w:p>
          <w:p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b)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3E2AF9">
              <w:rPr>
                <w:rFonts w:ascii="Calibri" w:hAnsi="Calibri" w:cs="Calibri"/>
                <w:b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:rsidTr="009A3774">
        <w:trPr>
          <w:trHeight w:val="83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:rsidTr="009A3774">
        <w:trPr>
          <w:trHeight w:val="269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41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 w:val="restart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:rsidTr="00380CD0">
        <w:trPr>
          <w:trHeight w:val="636"/>
        </w:trPr>
        <w:tc>
          <w:tcPr>
            <w:tcW w:w="2376" w:type="dxa"/>
          </w:tcPr>
          <w:p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2"/>
            </w:r>
          </w:p>
          <w:p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962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r w:rsidR="00461C01">
              <w:rPr>
                <w:rFonts w:cs="Calibri"/>
              </w:rPr>
              <w:t xml:space="preserve">t.j.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E635D4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4295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9A3774">
        <w:trPr>
          <w:trHeight w:val="439"/>
        </w:trPr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6B198D">
        <w:trPr>
          <w:trHeight w:val="1686"/>
        </w:trPr>
        <w:tc>
          <w:tcPr>
            <w:tcW w:w="2376" w:type="dxa"/>
          </w:tcPr>
          <w:p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703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560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3C044B">
      <w:pPr>
        <w:pStyle w:val="Nagwek3"/>
        <w:jc w:val="both"/>
      </w:pPr>
      <w:bookmarkStart w:id="161" w:name="_Toc506215782"/>
      <w:bookmarkStart w:id="162" w:name="_Toc516493981"/>
      <w:bookmarkStart w:id="163" w:name="_Toc527626105"/>
      <w:bookmarkStart w:id="164" w:name="_Toc532647400"/>
      <w:bookmarkStart w:id="165" w:name="_Toc533060892"/>
      <w:bookmarkStart w:id="166" w:name="_Toc27992900"/>
      <w:bookmarkStart w:id="167" w:name="_Toc31092971"/>
      <w:bookmarkStart w:id="168" w:name="_Toc75950461"/>
      <w:r w:rsidRPr="004139DF">
        <w:t>Działanie 2.3 Zapewnienie jakości i dostępności usług rozwojowych świadczonych na rzecz przedsiębiorstw i pracowników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091C5E">
        <w:trPr>
          <w:trHeight w:val="683"/>
        </w:trPr>
        <w:tc>
          <w:tcPr>
            <w:tcW w:w="2376" w:type="dxa"/>
          </w:tcPr>
          <w:p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:rsidTr="00770100">
        <w:trPr>
          <w:trHeight w:val="793"/>
        </w:trPr>
        <w:tc>
          <w:tcPr>
            <w:tcW w:w="2376" w:type="dxa"/>
          </w:tcPr>
          <w:p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9A3774">
        <w:trPr>
          <w:trHeight w:val="523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557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 w:val="restart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770100">
        <w:tc>
          <w:tcPr>
            <w:tcW w:w="2376" w:type="dxa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2188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rPr>
          <w:trHeight w:val="4289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1651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828"/>
        </w:trPr>
        <w:tc>
          <w:tcPr>
            <w:tcW w:w="2376" w:type="dxa"/>
            <w:vMerge w:val="restart"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592"/>
        </w:trPr>
        <w:tc>
          <w:tcPr>
            <w:tcW w:w="2376" w:type="dxa"/>
            <w:vMerge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D2237F"/>
    <w:p w:rsidR="00A47B56" w:rsidRPr="004139DF" w:rsidRDefault="00A47B56" w:rsidP="00D2237F"/>
    <w:p w:rsidR="00EE6F25" w:rsidRPr="004139DF" w:rsidRDefault="00EE6F25" w:rsidP="00770100">
      <w:pPr>
        <w:pStyle w:val="Nagwek3"/>
        <w:jc w:val="both"/>
      </w:pPr>
      <w:bookmarkStart w:id="169" w:name="_Toc506215783"/>
      <w:bookmarkStart w:id="170" w:name="_Toc516493982"/>
      <w:bookmarkStart w:id="171" w:name="_Toc527626106"/>
      <w:bookmarkStart w:id="172" w:name="_Toc532647401"/>
      <w:bookmarkStart w:id="173" w:name="_Toc533060893"/>
      <w:bookmarkStart w:id="174" w:name="_Toc27992901"/>
      <w:bookmarkStart w:id="175" w:name="_Toc31092972"/>
      <w:bookmarkStart w:id="176" w:name="_Toc75950462"/>
      <w:r w:rsidRPr="004139DF">
        <w:t>Działanie 2.4 Modernizacja publicznych i niepublicznych służb zatrudnienia oraz lepsze dostosowanie ich do potrzeb rynku pracy</w:t>
      </w:r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:rsidTr="00B920EE">
        <w:tc>
          <w:tcPr>
            <w:tcW w:w="5000" w:type="pct"/>
            <w:gridSpan w:val="9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0C7508" w:rsidRPr="00FD4774">
              <w:rPr>
                <w:rFonts w:cs="Calibri"/>
              </w:rPr>
              <w:t>Rodziny, Pracy i Polityki</w:t>
            </w:r>
            <w:r w:rsidR="00EE6F25" w:rsidRPr="00FD4774">
              <w:rPr>
                <w:rFonts w:cs="Calibri"/>
              </w:rPr>
              <w:t xml:space="preserve"> Społecznej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:rsidTr="00B920EE">
        <w:tc>
          <w:tcPr>
            <w:tcW w:w="1235" w:type="pc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126D5B"/>
    <w:p w:rsidR="00EE6F25" w:rsidRPr="004139DF" w:rsidRDefault="00EE6F25" w:rsidP="005141D3">
      <w:pPr>
        <w:pStyle w:val="Nagwek3"/>
      </w:pPr>
      <w:bookmarkStart w:id="177" w:name="_Toc506215784"/>
      <w:bookmarkStart w:id="178" w:name="_Toc516493983"/>
      <w:bookmarkStart w:id="179" w:name="_Toc527626107"/>
      <w:bookmarkStart w:id="180" w:name="_Toc532647402"/>
      <w:bookmarkStart w:id="181" w:name="_Toc533060894"/>
      <w:bookmarkStart w:id="182" w:name="_Toc27992902"/>
      <w:bookmarkStart w:id="183" w:name="_Toc31092973"/>
      <w:bookmarkStart w:id="184" w:name="_Toc75950463"/>
      <w:r w:rsidRPr="004139DF">
        <w:t>Działanie 2.5 Skuteczna pomoc społeczna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:rsidTr="00AE5012"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9A3774">
        <w:trPr>
          <w:trHeight w:val="478"/>
        </w:trPr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:rsidTr="009A3774">
        <w:tc>
          <w:tcPr>
            <w:tcW w:w="2376" w:type="dxa"/>
          </w:tcPr>
          <w:p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3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8361E3">
            <w:pPr>
              <w:spacing w:after="0"/>
            </w:pPr>
          </w:p>
          <w:p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4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:rsidR="00EF5ECF" w:rsidRPr="004139DF" w:rsidRDefault="00EF5ECF" w:rsidP="002E2E95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 i Polityki Społecznej</w:t>
            </w:r>
          </w:p>
        </w:tc>
      </w:tr>
      <w:tr w:rsidR="00EE6F25" w:rsidRPr="004139DF" w:rsidTr="0015795E">
        <w:trPr>
          <w:trHeight w:val="1701"/>
        </w:trPr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6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poza systemem pomocy i integracji społecznej</w:t>
            </w:r>
          </w:p>
          <w:p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2E2E9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E2E95">
              <w:rPr>
                <w:rFonts w:cs="Calibri"/>
              </w:rPr>
              <w:t>Rozwoju, Pracy i Technologii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296 774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449 199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E2E95" w:rsidRPr="002E2E95">
              <w:rPr>
                <w:rFonts w:cs="Calibri"/>
              </w:rPr>
              <w:t>Rozwoju, Pracy i Technologii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E2AF9">
              <w:rPr>
                <w:rFonts w:cs="Calibri"/>
              </w:rPr>
              <w:t xml:space="preserve"> 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091C5E">
        <w:tc>
          <w:tcPr>
            <w:tcW w:w="2376" w:type="dxa"/>
            <w:vMerge w:val="restart"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9A3774">
        <w:tc>
          <w:tcPr>
            <w:tcW w:w="2376" w:type="dxa"/>
            <w:vMerge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947867">
      <w:pPr>
        <w:pStyle w:val="Nagwek3"/>
        <w:jc w:val="both"/>
      </w:pPr>
      <w:bookmarkStart w:id="187" w:name="_Toc506215785"/>
      <w:bookmarkStart w:id="188" w:name="_Toc516493984"/>
      <w:bookmarkStart w:id="189" w:name="_Toc527626108"/>
      <w:bookmarkStart w:id="190" w:name="_Toc532647403"/>
      <w:bookmarkStart w:id="191" w:name="_Toc533060895"/>
      <w:bookmarkStart w:id="192" w:name="_Toc27992903"/>
      <w:bookmarkStart w:id="193" w:name="_Toc31092974"/>
      <w:bookmarkStart w:id="194" w:name="_Toc75950464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 i Polityki Społecznej</w:t>
            </w:r>
          </w:p>
          <w:p w:rsidR="008312C9" w:rsidRDefault="008312C9" w:rsidP="00CF54EB">
            <w:pPr>
              <w:spacing w:after="0"/>
              <w:rPr>
                <w:rFonts w:cs="Calibri"/>
              </w:rPr>
            </w:pPr>
          </w:p>
          <w:p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8"/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:rsidR="00A4464D" w:rsidRPr="00A4464D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E2E95" w:rsidRPr="002E2E95">
              <w:rPr>
                <w:rFonts w:cs="Calibri"/>
              </w:rPr>
              <w:t>Rozwoju, Pracy i Technologii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:rsidTr="00091C5E">
        <w:tc>
          <w:tcPr>
            <w:tcW w:w="2376" w:type="dxa"/>
            <w:vMerge w:val="restart"/>
          </w:tcPr>
          <w:p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 xml:space="preserve">48 </w:t>
            </w:r>
            <w:r w:rsidR="007E6331">
              <w:rPr>
                <w:rFonts w:cs="Calibri"/>
              </w:rPr>
              <w:t>246 602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40 </w:t>
            </w:r>
            <w:r w:rsidR="007E6331">
              <w:rPr>
                <w:rFonts w:cs="Calibri"/>
              </w:rPr>
              <w:t>664 257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2E2E95" w:rsidRPr="002E2E95">
              <w:rPr>
                <w:rFonts w:cs="Calibri"/>
              </w:rPr>
              <w:t>Rozwoju, Pracy i Technologii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>Rozporządzenie (WE) nr 1370/2007 Parlamentu Europejskiego i Rady z dnia 23 października 2007 r. dotyczące usług publicznych w zakresie kolejowego i drogowego transportu pasażerskiego oraz uchylające rozporządzenia Rady (EWG) nr 1191/69 i (EWG) nr 1107/70</w:t>
            </w:r>
          </w:p>
        </w:tc>
        <w:tc>
          <w:tcPr>
            <w:tcW w:w="1892" w:type="dxa"/>
            <w:gridSpan w:val="2"/>
          </w:tcPr>
          <w:p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  <w:p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rPr>
          <w:trHeight w:val="550"/>
        </w:trPr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6" w:type="dxa"/>
            <w:vMerge w:val="restart"/>
          </w:tcPr>
          <w:p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:rsidTr="00770100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95DB8" w:rsidRPr="004139DF" w:rsidRDefault="00E95DB8" w:rsidP="00D763AF"/>
    <w:p w:rsidR="00EE6F25" w:rsidRPr="004139DF" w:rsidRDefault="00EE6F25" w:rsidP="00811177">
      <w:pPr>
        <w:pStyle w:val="Nagwek3"/>
        <w:jc w:val="both"/>
      </w:pPr>
      <w:bookmarkStart w:id="195" w:name="_Toc506215786"/>
      <w:bookmarkStart w:id="196" w:name="_Toc516493985"/>
      <w:bookmarkStart w:id="197" w:name="_Toc527626109"/>
      <w:bookmarkStart w:id="198" w:name="_Toc532647404"/>
      <w:bookmarkStart w:id="199" w:name="_Toc533060896"/>
      <w:bookmarkStart w:id="200" w:name="_Toc27992904"/>
      <w:bookmarkStart w:id="201" w:name="_Toc31092975"/>
      <w:bookmarkStart w:id="202" w:name="_Toc75950465"/>
      <w:r w:rsidRPr="004139DF">
        <w:t>Działanie 2.7 Zwiększenie szans na zatrudnienie osób szczególnie zagrożonych wykluczeniem społecznym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E2E95" w:rsidRPr="002E2E95">
              <w:rPr>
                <w:rFonts w:cs="Calibri"/>
              </w:rPr>
              <w:t>Rozwoju, Pracy i Technologii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2E2E95" w:rsidRPr="002E2E95">
              <w:rPr>
                <w:rFonts w:cs="Calibri"/>
              </w:rPr>
              <w:t>Rozwoju, Pracy i Technologii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:rsidTr="006C063A">
        <w:trPr>
          <w:trHeight w:val="609"/>
        </w:trPr>
        <w:tc>
          <w:tcPr>
            <w:tcW w:w="2374" w:type="dxa"/>
            <w:vMerge w:val="restart"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:rsidTr="006C063A">
        <w:tc>
          <w:tcPr>
            <w:tcW w:w="2374" w:type="dxa"/>
            <w:vMerge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:rsidTr="006C063A">
        <w:tc>
          <w:tcPr>
            <w:tcW w:w="2374" w:type="dxa"/>
            <w:vMerge w:val="restart"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:rsidTr="006C063A">
        <w:tc>
          <w:tcPr>
            <w:tcW w:w="2374" w:type="dxa"/>
            <w:vMerge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4" w:type="dxa"/>
            <w:vMerge w:val="restart"/>
          </w:tcPr>
          <w:p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:rsidTr="00091C5E">
        <w:tc>
          <w:tcPr>
            <w:tcW w:w="2374" w:type="dxa"/>
            <w:vMerge/>
          </w:tcPr>
          <w:p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963DD3">
      <w:pPr>
        <w:pStyle w:val="Nagwek3"/>
      </w:pPr>
      <w:bookmarkStart w:id="203" w:name="_Toc506215787"/>
      <w:bookmarkStart w:id="204" w:name="_Toc516493986"/>
      <w:bookmarkStart w:id="205" w:name="_Toc527626110"/>
      <w:bookmarkStart w:id="206" w:name="_Toc532647405"/>
      <w:bookmarkStart w:id="207" w:name="_Toc533060897"/>
      <w:bookmarkStart w:id="208" w:name="_Toc27992905"/>
      <w:bookmarkStart w:id="209" w:name="_Toc31092976"/>
      <w:bookmarkStart w:id="210" w:name="_Toc75950466"/>
      <w:r w:rsidRPr="004139DF">
        <w:t>Działanie 2.8 Rozwój usług społecznych świadczonych w środowisku lokalnym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r.o wspieraniu rodziny i systemie pieczy zastępczej. 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PFRON w trybie art. 36 ustawy o rehabilitacji zawodowej i społecznej oraz zatrudnianiu osób niepełnosprawnych.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funkcjonowaniu </w:t>
            </w:r>
          </w:p>
          <w:p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4E2C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4E2C3E">
              <w:rPr>
                <w:rFonts w:cs="Calibri"/>
              </w:rPr>
              <w:t>Rozwoju, Pracy i Technologii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091C5E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E14077">
              <w:rPr>
                <w:rFonts w:cs="Calibri"/>
              </w:rPr>
              <w:t>5</w:t>
            </w:r>
            <w:r w:rsidR="008E66E5">
              <w:rPr>
                <w:rFonts w:cs="Calibri"/>
              </w:rPr>
              <w:t xml:space="preserve">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E14077">
              <w:rPr>
                <w:rFonts w:cs="Calibri"/>
              </w:rPr>
              <w:t xml:space="preserve">6 i </w:t>
            </w:r>
            <w:r w:rsidR="008E66E5">
              <w:rPr>
                <w:rFonts w:cs="Calibri"/>
              </w:rPr>
              <w:t>7</w:t>
            </w:r>
          </w:p>
          <w:p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4E2C3E">
              <w:rPr>
                <w:rFonts w:cs="Calibri"/>
              </w:rPr>
              <w:t>Rozwoju, Pracy i Technologii</w:t>
            </w:r>
          </w:p>
          <w:p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 xml:space="preserve">4 i </w:t>
            </w:r>
            <w:r w:rsidR="008E66E5">
              <w:rPr>
                <w:rFonts w:cs="Calibri"/>
                <w:i/>
              </w:rPr>
              <w:t>6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Typ operacji nr 5: </w:t>
            </w:r>
            <w:r w:rsidR="002640E4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>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57241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Typ operacji nr </w:t>
            </w:r>
            <w:r w:rsidR="008E66E5">
              <w:rPr>
                <w:rFonts w:cs="Calibri"/>
                <w:i/>
              </w:rPr>
              <w:t>7</w:t>
            </w:r>
            <w:r>
              <w:rPr>
                <w:rFonts w:cs="Calibri"/>
                <w:i/>
              </w:rPr>
              <w:t>: 40%</w:t>
            </w:r>
            <w:r w:rsidRPr="004139DF">
              <w:rPr>
                <w:rFonts w:cs="Calibri"/>
                <w:i/>
              </w:rPr>
              <w:t xml:space="preserve">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 xml:space="preserve">4 i </w:t>
            </w:r>
            <w:r w:rsidR="008E66E5">
              <w:rPr>
                <w:rFonts w:cs="Calibri"/>
              </w:rPr>
              <w:t>6</w:t>
            </w:r>
            <w:r w:rsidR="00311C48" w:rsidRPr="00C05CF0">
              <w:rPr>
                <w:rFonts w:cs="Calibri"/>
              </w:rPr>
              <w:t>.</w:t>
            </w:r>
          </w:p>
          <w:p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Pr="00C05CF0">
              <w:rPr>
                <w:rFonts w:cs="Calibri"/>
              </w:rPr>
              <w:t xml:space="preserve"> – nie więcej niż </w:t>
            </w:r>
            <w:r w:rsidR="002640E4">
              <w:rPr>
                <w:rFonts w:cs="Calibri"/>
              </w:rPr>
              <w:t>4</w:t>
            </w:r>
            <w:r w:rsidR="002640E4" w:rsidRPr="00C05CF0">
              <w:rPr>
                <w:rFonts w:cs="Calibri"/>
              </w:rPr>
              <w:t>0</w:t>
            </w:r>
            <w:r w:rsidRPr="00C05CF0">
              <w:rPr>
                <w:rFonts w:cs="Calibri"/>
              </w:rPr>
              <w:t xml:space="preserve">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:rsidR="00311C48" w:rsidRDefault="00311C48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7</w:t>
            </w:r>
            <w:r w:rsidR="008E66E5" w:rsidRPr="00C05CF0">
              <w:rPr>
                <w:rFonts w:cs="Calibri"/>
              </w:rPr>
              <w:t xml:space="preserve"> </w:t>
            </w:r>
            <w:r w:rsidRPr="00C05CF0">
              <w:rPr>
                <w:rFonts w:cs="Calibri"/>
              </w:rPr>
              <w:t xml:space="preserve">– nie więcej niż 40%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 w:rsidR="0023220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:rsidTr="00770100">
        <w:tc>
          <w:tcPr>
            <w:tcW w:w="2376" w:type="dxa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>z dnia 2</w:t>
            </w:r>
            <w:r w:rsidR="00E635D4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E635D4">
              <w:rPr>
                <w:rFonts w:cs="Calibri"/>
                <w:color w:val="000000"/>
                <w:lang w:eastAsia="pl-PL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CB7E0E">
              <w:rPr>
                <w:rFonts w:cs="Calibri"/>
              </w:rPr>
              <w:t>,</w:t>
            </w:r>
            <w:r w:rsidR="001E2C86">
              <w:rPr>
                <w:rFonts w:cs="Calibri"/>
              </w:rPr>
              <w:t xml:space="preserve"> </w:t>
            </w:r>
            <w:r w:rsidR="00BF7E02">
              <w:rPr>
                <w:rFonts w:cs="Calibri"/>
              </w:rPr>
              <w:t>6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CB7E0E">
              <w:rPr>
                <w:rFonts w:cs="Calibri"/>
              </w:rPr>
              <w:t>,</w:t>
            </w:r>
            <w:r w:rsidR="001E2C86">
              <w:rPr>
                <w:rFonts w:cs="Calibri"/>
              </w:rPr>
              <w:t xml:space="preserve"> </w:t>
            </w:r>
            <w:r w:rsidR="00BF7E02">
              <w:rPr>
                <w:rFonts w:cs="Calibri"/>
              </w:rPr>
              <w:t>6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770100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57365" w:rsidRPr="004139DF" w:rsidRDefault="00857365" w:rsidP="0084691B"/>
    <w:p w:rsidR="00EE6F25" w:rsidRPr="004139DF" w:rsidRDefault="00EE6F25" w:rsidP="000662F4">
      <w:pPr>
        <w:pStyle w:val="Nagwek3"/>
      </w:pPr>
      <w:bookmarkStart w:id="211" w:name="_Toc506215788"/>
      <w:bookmarkStart w:id="212" w:name="_Toc516493987"/>
      <w:bookmarkStart w:id="213" w:name="_Toc527626111"/>
      <w:bookmarkStart w:id="214" w:name="_Toc532647406"/>
      <w:bookmarkStart w:id="215" w:name="_Toc533060898"/>
      <w:bookmarkStart w:id="216" w:name="_Toc27992906"/>
      <w:bookmarkStart w:id="217" w:name="_Toc31092977"/>
      <w:bookmarkStart w:id="218" w:name="_Toc75950467"/>
      <w:r w:rsidRPr="004139DF">
        <w:t>Działanie 2.9 Rozwój ekonomii społecznej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:rsidTr="00091C5E">
        <w:tc>
          <w:tcPr>
            <w:tcW w:w="2375" w:type="dxa"/>
          </w:tcPr>
          <w:p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>Rodziny</w:t>
            </w:r>
            <w:r w:rsidRPr="004139DF">
              <w:rPr>
                <w:rFonts w:cs="Calibri"/>
              </w:rPr>
              <w:t xml:space="preserve"> i Polityki Społecznej</w:t>
            </w:r>
          </w:p>
          <w:p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4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6"/>
            </w:r>
          </w:p>
          <w:p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2B794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</w:t>
            </w:r>
            <w:r w:rsidR="002B7940">
              <w:rPr>
                <w:rFonts w:cs="Calibri"/>
              </w:rPr>
              <w:t>Rozwoju, Pracy i Technologii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467 678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593 282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:rsidTr="00091C5E">
        <w:tc>
          <w:tcPr>
            <w:tcW w:w="2375" w:type="dxa"/>
            <w:vMerge w:val="restart"/>
          </w:tcPr>
          <w:p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:rsidTr="00091C5E">
        <w:tc>
          <w:tcPr>
            <w:tcW w:w="2375" w:type="dxa"/>
            <w:vMerge/>
          </w:tcPr>
          <w:p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Minimalnai maksymalna wartość projektu (PLN)</w:t>
            </w:r>
          </w:p>
          <w:p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:rsidR="00803DB6" w:rsidRPr="004139DF" w:rsidRDefault="00EF3492" w:rsidP="00EF349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37 375 044</w:t>
            </w:r>
            <w:r w:rsidR="00803DB6" w:rsidRPr="004139DF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31 501 224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:rsidR="00EE6F25" w:rsidRPr="004139DF" w:rsidRDefault="00EE6F25" w:rsidP="00112C89"/>
    <w:p w:rsidR="003D2669" w:rsidRPr="004139DF" w:rsidRDefault="003D2669" w:rsidP="00112C89"/>
    <w:p w:rsidR="00EE6F25" w:rsidRPr="004139DF" w:rsidRDefault="00EE6F25" w:rsidP="000662F4">
      <w:pPr>
        <w:pStyle w:val="Nagwek3"/>
      </w:pPr>
      <w:bookmarkStart w:id="219" w:name="_Toc506215789"/>
      <w:bookmarkStart w:id="220" w:name="_Toc516493988"/>
      <w:bookmarkStart w:id="221" w:name="_Toc527626112"/>
      <w:bookmarkStart w:id="222" w:name="_Toc532647407"/>
      <w:bookmarkStart w:id="223" w:name="_Toc533060899"/>
      <w:bookmarkStart w:id="224" w:name="_Toc27992907"/>
      <w:bookmarkStart w:id="225" w:name="_Toc31092978"/>
      <w:bookmarkStart w:id="226" w:name="_Toc75950468"/>
      <w:r w:rsidRPr="004139DF">
        <w:t>Działanie 2.10 Wysoka jakość systemu oświaty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rPr>
          <w:trHeight w:val="587"/>
        </w:trPr>
        <w:tc>
          <w:tcPr>
            <w:tcW w:w="2376" w:type="dxa"/>
          </w:tcPr>
          <w:p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:rsidTr="004E2B22">
        <w:trPr>
          <w:trHeight w:val="416"/>
        </w:trPr>
        <w:tc>
          <w:tcPr>
            <w:tcW w:w="2376" w:type="dxa"/>
          </w:tcPr>
          <w:p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</w:t>
            </w:r>
            <w:r w:rsidR="000E063F">
              <w:rPr>
                <w:i/>
              </w:rPr>
              <w:t xml:space="preserve"> </w:t>
            </w:r>
            <w:r w:rsidRPr="004139DF">
              <w:rPr>
                <w:i/>
              </w:rPr>
              <w:t>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8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rPr>
          <w:trHeight w:val="179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>oraz wprowadzenie do Krajowego Systemu Danych Oświatowych (KSDO) nowych funkcjonalności umożliwiających przeprowadzanie egzaminów on-line i wystawiania świadectw elektronicznych 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9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:rsidTr="00091C5E">
        <w:trPr>
          <w:trHeight w:val="1687"/>
        </w:trPr>
        <w:tc>
          <w:tcPr>
            <w:tcW w:w="2376" w:type="dxa"/>
          </w:tcPr>
          <w:p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E41369" w:rsidRPr="004139DF" w:rsidRDefault="00EE4E0A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:rsidR="00901FCA" w:rsidRPr="004139DF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:rsidTr="00C05CF0">
        <w:trPr>
          <w:trHeight w:val="1125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:rsidR="008821A1" w:rsidRPr="004139DF" w:rsidRDefault="00EE4E0A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:rsidTr="006B198D">
        <w:trPr>
          <w:trHeight w:val="995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EE4E0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Ministerstwo Edukacji i Nauki</w:t>
            </w:r>
          </w:p>
        </w:tc>
      </w:tr>
      <w:tr w:rsidR="00106B7A" w:rsidRPr="004139DF" w:rsidTr="006B198D">
        <w:trPr>
          <w:trHeight w:val="836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 w:val="restart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:rsidR="0001688F" w:rsidRDefault="00046C0F" w:rsidP="00046C0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149 082 915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125 653 210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:rsidTr="00770100">
        <w:trPr>
          <w:trHeight w:val="1178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:rsidTr="00770100">
        <w:trPr>
          <w:trHeight w:val="883"/>
        </w:trPr>
        <w:tc>
          <w:tcPr>
            <w:tcW w:w="2376" w:type="dxa"/>
          </w:tcPr>
          <w:p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:rsidTr="00770100">
        <w:trPr>
          <w:trHeight w:val="1164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492381">
        <w:trPr>
          <w:trHeight w:val="2112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694"/>
        </w:trPr>
        <w:tc>
          <w:tcPr>
            <w:tcW w:w="2376" w:type="dxa"/>
            <w:vMerge w:val="restart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553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17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1148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 w:val="restart"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660318"/>
    <w:p w:rsidR="00EA46FB" w:rsidRPr="004139DF" w:rsidRDefault="00EA46FB" w:rsidP="00660318"/>
    <w:p w:rsidR="00EE6F25" w:rsidRPr="004139DF" w:rsidRDefault="00EE6F25" w:rsidP="00963DD3">
      <w:pPr>
        <w:pStyle w:val="Nagwek3"/>
      </w:pPr>
      <w:bookmarkStart w:id="227" w:name="_Toc506215790"/>
      <w:bookmarkStart w:id="228" w:name="_Toc516493989"/>
      <w:bookmarkStart w:id="229" w:name="_Toc527626113"/>
      <w:bookmarkStart w:id="230" w:name="_Toc532647408"/>
      <w:bookmarkStart w:id="231" w:name="_Toc533060900"/>
      <w:bookmarkStart w:id="232" w:name="_Toc27992908"/>
      <w:bookmarkStart w:id="233" w:name="_Toc31092979"/>
      <w:bookmarkStart w:id="234" w:name="_Toc75950469"/>
      <w:r w:rsidRPr="004139DF">
        <w:t>Działanie 2.11 Zapewnienie funkcjonowania Zintegrowanego Rejestru Kwalifikacji</w:t>
      </w:r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677"/>
        </w:trPr>
        <w:tc>
          <w:tcPr>
            <w:tcW w:w="2374" w:type="dxa"/>
          </w:tcPr>
          <w:p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:rsidTr="00091C5E">
        <w:trPr>
          <w:cantSplit/>
          <w:trHeight w:val="111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:rsidTr="00091C5E">
        <w:trPr>
          <w:cantSplit/>
          <w:trHeight w:val="254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:rsidTr="00091C5E">
        <w:trPr>
          <w:cantSplit/>
          <w:trHeight w:val="887"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:rsidR="0001688F" w:rsidRDefault="007228A8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="00AD1006" w:rsidRPr="004139DF">
              <w:rPr>
                <w:rFonts w:cs="Calibri"/>
              </w:rPr>
              <w:t xml:space="preserve"> (od dnia 1 stycznia 2018 r.)</w:t>
            </w:r>
          </w:p>
        </w:tc>
      </w:tr>
      <w:tr w:rsidR="00712DDF" w:rsidRPr="004139DF" w:rsidTr="00091C5E">
        <w:trPr>
          <w:cantSplit/>
          <w:trHeight w:val="899"/>
        </w:trPr>
        <w:tc>
          <w:tcPr>
            <w:tcW w:w="2374" w:type="dxa"/>
          </w:tcPr>
          <w:p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11 619 344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9 793 261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27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cantSplit/>
          <w:trHeight w:val="919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cantSplit/>
          <w:trHeight w:val="55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 w:rsidR="005558B4"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Pr="005847D1">
              <w:rPr>
                <w:rFonts w:cs="Calibri"/>
              </w:rPr>
              <w:t xml:space="preserve"> (od dnia 1 stycznia 2018 r.)</w:t>
            </w:r>
          </w:p>
          <w:p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cantSplit/>
          <w:trHeight w:val="190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83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1192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EA46FB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:rsidR="00664781" w:rsidRPr="004139DF" w:rsidRDefault="00664781" w:rsidP="00492381"/>
    <w:p w:rsidR="00EE6F25" w:rsidRPr="004139DF" w:rsidRDefault="00EE6F25" w:rsidP="00811177">
      <w:pPr>
        <w:pStyle w:val="Nagwek3"/>
        <w:jc w:val="both"/>
      </w:pPr>
      <w:bookmarkStart w:id="235" w:name="_Toc506215791"/>
      <w:bookmarkStart w:id="236" w:name="_Toc516493990"/>
      <w:bookmarkStart w:id="237" w:name="_Toc527626114"/>
      <w:bookmarkStart w:id="238" w:name="_Toc532647409"/>
      <w:bookmarkStart w:id="239" w:name="_Toc533060901"/>
      <w:bookmarkStart w:id="240" w:name="_Toc27992909"/>
      <w:bookmarkStart w:id="241" w:name="_Toc31092980"/>
      <w:bookmarkStart w:id="242" w:name="_Toc75950470"/>
      <w:r w:rsidRPr="004139DF">
        <w:t>Działanie 2.12 Zwiększenie wiedzy o potrzebach kwalifikacyjno-zawodowych</w:t>
      </w:r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:rsidTr="004E2B22">
        <w:tc>
          <w:tcPr>
            <w:tcW w:w="5000" w:type="pct"/>
            <w:gridSpan w:val="11"/>
            <w:shd w:val="clear" w:color="auto" w:fill="E6E6E6"/>
          </w:tcPr>
          <w:p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:rsidTr="0015795E">
        <w:trPr>
          <w:trHeight w:val="683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:rsidTr="0015795E">
        <w:tc>
          <w:tcPr>
            <w:tcW w:w="1443" w:type="pct"/>
          </w:tcPr>
          <w:p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:rsidTr="0015795E">
        <w:tc>
          <w:tcPr>
            <w:tcW w:w="1443" w:type="pct"/>
          </w:tcPr>
          <w:p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:rsidTr="0015795E">
        <w:tc>
          <w:tcPr>
            <w:tcW w:w="1443" w:type="pc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 w:val="restar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c>
          <w:tcPr>
            <w:tcW w:w="1443" w:type="pct"/>
            <w:tcBorders>
              <w:bottom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:rsidR="00C46B61" w:rsidRPr="004139DF" w:rsidRDefault="00C46B61" w:rsidP="00770100"/>
    <w:p w:rsidR="00EE6F25" w:rsidRPr="004139DF" w:rsidRDefault="00EE6F25" w:rsidP="00660318"/>
    <w:p w:rsidR="00EE6F25" w:rsidRPr="004139DF" w:rsidRDefault="00EE6F25" w:rsidP="00963DD3">
      <w:pPr>
        <w:pStyle w:val="Nagwek3"/>
      </w:pPr>
      <w:bookmarkStart w:id="243" w:name="_Toc506215792"/>
      <w:bookmarkStart w:id="244" w:name="_Toc516493991"/>
      <w:bookmarkStart w:id="245" w:name="_Toc527626115"/>
      <w:bookmarkStart w:id="246" w:name="_Toc532647410"/>
      <w:bookmarkStart w:id="247" w:name="_Toc533060902"/>
      <w:bookmarkStart w:id="248" w:name="_Toc27992910"/>
      <w:bookmarkStart w:id="249" w:name="_Toc31092981"/>
      <w:bookmarkStart w:id="250" w:name="_Toc75950471"/>
      <w:r w:rsidRPr="004139DF">
        <w:t>Działanie 2.13 Przejrzysty i spójny Krajowy System Kwalifikacji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trHeight w:val="708"/>
        </w:trPr>
        <w:tc>
          <w:tcPr>
            <w:tcW w:w="2374" w:type="dxa"/>
          </w:tcPr>
          <w:p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:rsidTr="00091C5E">
        <w:trPr>
          <w:trHeight w:val="927"/>
        </w:trPr>
        <w:tc>
          <w:tcPr>
            <w:tcW w:w="2374" w:type="dxa"/>
          </w:tcPr>
          <w:p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:rsidTr="00091C5E">
        <w:trPr>
          <w:trHeight w:val="927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:rsidTr="00091C5E">
        <w:trPr>
          <w:trHeight w:val="644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:rsidTr="00091C5E">
        <w:trPr>
          <w:trHeight w:val="41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1"/>
            </w:r>
          </w:p>
          <w:p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:rsidTr="00091C5E">
        <w:trPr>
          <w:trHeight w:val="558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:rsidTr="00091C5E">
        <w:trPr>
          <w:trHeight w:val="56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:rsidTr="00091C5E">
        <w:trPr>
          <w:trHeight w:val="79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4E0A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6B198D" w:rsidRPr="004139DF" w:rsidTr="00091C5E">
        <w:trPr>
          <w:trHeight w:val="765"/>
        </w:trPr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rPr>
          <w:trHeight w:val="384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771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01688F" w:rsidRDefault="00046C0F" w:rsidP="00E4483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41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:rsidTr="00091C5E">
        <w:trPr>
          <w:trHeight w:val="807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83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9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1928"/>
        </w:trPr>
        <w:tc>
          <w:tcPr>
            <w:tcW w:w="2374" w:type="dxa"/>
          </w:tcPr>
          <w:p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A46FB" w:rsidRPr="004139DF" w:rsidRDefault="00EA46FB" w:rsidP="00660318"/>
    <w:p w:rsidR="00EA46FB" w:rsidRPr="004139DF" w:rsidRDefault="00EA46FB" w:rsidP="00660318">
      <w:pPr>
        <w:rPr>
          <w:sz w:val="20"/>
          <w:szCs w:val="20"/>
        </w:rPr>
      </w:pPr>
    </w:p>
    <w:p w:rsidR="00EE6F25" w:rsidRPr="004139DF" w:rsidRDefault="00EE6F25" w:rsidP="000662F4">
      <w:pPr>
        <w:pStyle w:val="Nagwek3"/>
      </w:pPr>
      <w:bookmarkStart w:id="251" w:name="_Toc506215793"/>
      <w:bookmarkStart w:id="252" w:name="_Toc516493992"/>
      <w:bookmarkStart w:id="253" w:name="_Toc527626116"/>
      <w:bookmarkStart w:id="254" w:name="_Toc532647411"/>
      <w:bookmarkStart w:id="255" w:name="_Toc533060903"/>
      <w:bookmarkStart w:id="256" w:name="_Toc27992911"/>
      <w:bookmarkStart w:id="257" w:name="_Toc31092982"/>
      <w:bookmarkStart w:id="258" w:name="_Toc75950472"/>
      <w:r w:rsidRPr="004139DF">
        <w:t>Działanie 2.14 Rozwój narzędzi dla uczenia się przez całe życie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:rsidTr="00EA46FB"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64781">
        <w:trPr>
          <w:trHeight w:val="685"/>
        </w:trPr>
        <w:tc>
          <w:tcPr>
            <w:tcW w:w="2376" w:type="dxa"/>
          </w:tcPr>
          <w:p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:rsidTr="00492381">
        <w:trPr>
          <w:trHeight w:val="1099"/>
        </w:trPr>
        <w:tc>
          <w:tcPr>
            <w:tcW w:w="2376" w:type="dxa"/>
          </w:tcPr>
          <w:p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:rsidTr="00091C5E">
        <w:trPr>
          <w:trHeight w:val="717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:rsidTr="00091C5E">
        <w:trPr>
          <w:trHeight w:val="699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664781">
        <w:trPr>
          <w:trHeight w:val="978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>Wsparcie i rozwój mechanizmów współpracy i koordynacji między ministrami w zakresie uczenia się przez całe życie w edukacji formalnej, edukacji pozaformalnej i uczeniu się nieformalnym.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:rsidTr="00664781">
        <w:trPr>
          <w:trHeight w:val="41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:rsidR="00657276" w:rsidRPr="004139DF" w:rsidRDefault="00EE4E0A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</w:tc>
      </w:tr>
      <w:tr w:rsidR="00EE6F25" w:rsidRPr="004139DF" w:rsidTr="00664781">
        <w:trPr>
          <w:trHeight w:val="4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:rsidR="008821A1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:rsidTr="00492381">
        <w:trPr>
          <w:trHeight w:val="8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4E0A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:rsidTr="00492381">
        <w:trPr>
          <w:trHeight w:val="95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25 553 333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21 537 394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492381">
        <w:trPr>
          <w:trHeight w:val="836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6647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7960E9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37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rPr>
          <w:trHeight w:val="4413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B7060" w:rsidRPr="004139DF" w:rsidRDefault="008B7060" w:rsidP="00770100"/>
    <w:p w:rsidR="008B7060" w:rsidRPr="004139DF" w:rsidRDefault="008B7060" w:rsidP="00770100"/>
    <w:p w:rsidR="00EE6F25" w:rsidRPr="004139DF" w:rsidRDefault="00EE6F25" w:rsidP="00E05DB2">
      <w:pPr>
        <w:pStyle w:val="Nagwek3"/>
        <w:jc w:val="both"/>
      </w:pPr>
      <w:bookmarkStart w:id="259" w:name="_Toc506215794"/>
      <w:bookmarkStart w:id="260" w:name="_Toc516493993"/>
      <w:bookmarkStart w:id="261" w:name="_Toc527626117"/>
      <w:bookmarkStart w:id="262" w:name="_Toc532647412"/>
      <w:bookmarkStart w:id="263" w:name="_Toc533060904"/>
      <w:bookmarkStart w:id="264" w:name="_Toc27992912"/>
      <w:bookmarkStart w:id="265" w:name="_Toc31092983"/>
      <w:bookmarkStart w:id="266" w:name="_Toc75950473"/>
      <w:r w:rsidRPr="004139DF">
        <w:t>Działanie 2.15 Kształcenie i szkolenie zawodowe dostosowane do potrzeb zmieniającej się gospodarki</w:t>
      </w:r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:rsidTr="009D6088">
        <w:tc>
          <w:tcPr>
            <w:tcW w:w="9606" w:type="dxa"/>
            <w:gridSpan w:val="11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F01F6">
        <w:trPr>
          <w:trHeight w:val="617"/>
        </w:trPr>
        <w:tc>
          <w:tcPr>
            <w:tcW w:w="2234" w:type="dxa"/>
          </w:tcPr>
          <w:p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:rsidTr="005F01F6">
        <w:trPr>
          <w:trHeight w:val="2650"/>
        </w:trPr>
        <w:tc>
          <w:tcPr>
            <w:tcW w:w="2234" w:type="dxa"/>
          </w:tcPr>
          <w:p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2"/>
            </w:r>
            <w:r w:rsidRPr="004139DF">
              <w:rPr>
                <w:rFonts w:cs="Calibri"/>
                <w:lang w:eastAsia="pl-PL"/>
              </w:rPr>
              <w:t>).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:rsidTr="00091C5E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:rsidTr="005F01F6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5F01F6">
        <w:trPr>
          <w:trHeight w:val="552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:rsidTr="00007F94">
        <w:trPr>
          <w:trHeight w:val="416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:rsidTr="005F01F6">
        <w:trPr>
          <w:trHeight w:val="7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:rsidR="00EE6F25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:rsidTr="005F01F6">
        <w:trPr>
          <w:trHeight w:val="903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:rsidR="00EE6F25" w:rsidRPr="004139DF" w:rsidRDefault="00EE4E0A" w:rsidP="005F30A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</w:tc>
      </w:tr>
      <w:tr w:rsidR="00587991" w:rsidRPr="004139DF" w:rsidTr="005F01F6">
        <w:trPr>
          <w:trHeight w:val="831"/>
        </w:trPr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77 009 477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64 906 760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F01F6">
        <w:trPr>
          <w:trHeight w:val="9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F01F6">
        <w:trPr>
          <w:trHeight w:val="20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267" w:name="_Toc506215795"/>
      <w:bookmarkStart w:id="268" w:name="_Toc516493994"/>
      <w:bookmarkStart w:id="269" w:name="_Toc527626118"/>
      <w:bookmarkStart w:id="270" w:name="_Toc532647413"/>
      <w:bookmarkStart w:id="271" w:name="_Toc533060905"/>
      <w:bookmarkStart w:id="272" w:name="_Toc27992913"/>
      <w:bookmarkStart w:id="273" w:name="_Toc31092984"/>
      <w:bookmarkStart w:id="274" w:name="_Toc75950474"/>
      <w:r w:rsidRPr="004139DF">
        <w:t>Działanie 2.16 Usprawnienie procesu stanowienia prawa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37" w:type="pct"/>
          </w:tcPr>
          <w:p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425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 i </w:t>
            </w:r>
            <w:r w:rsidR="008E15D8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 w:val="restart"/>
          </w:tcPr>
          <w:p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/>
          </w:tcPr>
          <w:p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275" w:name="_Toc506215796"/>
      <w:bookmarkStart w:id="276" w:name="_Toc516493995"/>
      <w:bookmarkStart w:id="277" w:name="_Toc527626119"/>
      <w:bookmarkStart w:id="278" w:name="_Toc532647414"/>
      <w:bookmarkStart w:id="279" w:name="_Toc533060906"/>
      <w:bookmarkStart w:id="280" w:name="_Toc27992914"/>
      <w:bookmarkStart w:id="281" w:name="_Toc31092985"/>
      <w:bookmarkStart w:id="282" w:name="_Toc75950475"/>
      <w:r w:rsidRPr="004139DF">
        <w:t>Działanie 2.17 Skuteczny wymiar sprawiedliwości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0"/>
        <w:gridCol w:w="1132"/>
        <w:gridCol w:w="31"/>
        <w:gridCol w:w="110"/>
        <w:gridCol w:w="42"/>
        <w:gridCol w:w="2140"/>
        <w:gridCol w:w="125"/>
        <w:gridCol w:w="1541"/>
        <w:gridCol w:w="61"/>
        <w:gridCol w:w="2044"/>
      </w:tblGrid>
      <w:tr w:rsidR="00EE6F25" w:rsidRPr="004139DF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524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552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:rsidTr="00430CF3">
        <w:trPr>
          <w:trHeight w:val="558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:rsidTr="00091C5E">
        <w:trPr>
          <w:trHeight w:val="903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:rsidTr="00091C5E">
        <w:trPr>
          <w:trHeight w:val="836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:rsidTr="0074750A">
        <w:trPr>
          <w:trHeight w:val="420"/>
        </w:trPr>
        <w:tc>
          <w:tcPr>
            <w:tcW w:w="1239" w:type="pct"/>
            <w:vMerge w:val="restart"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74750A">
        <w:trPr>
          <w:trHeight w:val="420"/>
        </w:trPr>
        <w:tc>
          <w:tcPr>
            <w:tcW w:w="1239" w:type="pct"/>
            <w:vMerge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883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 w:val="restart"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:rsidTr="0074750A">
        <w:trPr>
          <w:trHeight w:val="162"/>
        </w:trPr>
        <w:tc>
          <w:tcPr>
            <w:tcW w:w="1239" w:type="pct"/>
            <w:vMerge w:val="restar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:rsidTr="0074750A">
        <w:trPr>
          <w:trHeight w:val="162"/>
        </w:trPr>
        <w:tc>
          <w:tcPr>
            <w:tcW w:w="1239" w:type="pct"/>
            <w:vMerge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:rsidR="00EE6F25" w:rsidRPr="004139DF" w:rsidRDefault="00EE6F25" w:rsidP="008C78B3">
      <w:pPr>
        <w:pStyle w:val="Nagwek3"/>
      </w:pPr>
      <w:bookmarkStart w:id="283" w:name="_Toc506215797"/>
      <w:bookmarkStart w:id="284" w:name="_Toc516493996"/>
      <w:bookmarkStart w:id="285" w:name="_Toc527626120"/>
      <w:bookmarkStart w:id="286" w:name="_Toc532647415"/>
      <w:bookmarkStart w:id="287" w:name="_Toc533060907"/>
      <w:bookmarkStart w:id="288" w:name="_Toc27992915"/>
      <w:bookmarkStart w:id="289" w:name="_Toc31092986"/>
      <w:bookmarkStart w:id="290" w:name="_Toc75950476"/>
      <w:r w:rsidRPr="004139DF">
        <w:t>Działanie 2.18 Wysokiej jakości usługi administracyjne</w:t>
      </w:r>
      <w:bookmarkEnd w:id="283"/>
      <w:bookmarkEnd w:id="284"/>
      <w:bookmarkEnd w:id="285"/>
      <w:bookmarkEnd w:id="286"/>
      <w:bookmarkEnd w:id="287"/>
      <w:bookmarkEnd w:id="288"/>
      <w:bookmarkEnd w:id="289"/>
      <w:bookmarkEnd w:id="29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600"/>
        </w:trPr>
        <w:tc>
          <w:tcPr>
            <w:tcW w:w="1282" w:type="pct"/>
          </w:tcPr>
          <w:p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</w:t>
            </w:r>
            <w:r w:rsidR="00D70583" w:rsidRPr="004139DF">
              <w:rPr>
                <w:rFonts w:cs="Calibri"/>
                <w:u w:val="single"/>
                <w:lang w:eastAsia="pl-PL"/>
              </w:rPr>
              <w:t>typ</w:t>
            </w:r>
            <w:r w:rsidR="00D70583">
              <w:rPr>
                <w:rFonts w:cs="Calibri"/>
                <w:u w:val="single"/>
                <w:lang w:eastAsia="pl-PL"/>
              </w:rPr>
              <w:t>ów</w:t>
            </w:r>
            <w:r w:rsidR="00D70583"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:rsid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  <w:p w:rsidR="00D8192D" w:rsidRPr="00750B18" w:rsidRDefault="00D8192D" w:rsidP="00750B18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50B18">
              <w:rPr>
                <w:rFonts w:cs="Calibri"/>
                <w:u w:val="single"/>
                <w:lang w:eastAsia="pl-PL"/>
              </w:rPr>
              <w:t>W zakresie typu projektu 26:</w:t>
            </w:r>
          </w:p>
          <w:p w:rsidR="00D8192D" w:rsidRPr="00D8192D" w:rsidRDefault="00D8192D" w:rsidP="00D8192D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 w:val="restart"/>
          </w:tcPr>
          <w:p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/>
          </w:tcPr>
          <w:p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  <w:r w:rsidR="00D8192D">
              <w:rPr>
                <w:rFonts w:cs="Calibri"/>
                <w:u w:val="single"/>
                <w:lang w:eastAsia="pl-PL"/>
              </w:rPr>
              <w:t>, 26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E05DB2">
      <w:pPr>
        <w:pStyle w:val="Nagwek3"/>
        <w:jc w:val="both"/>
      </w:pPr>
      <w:bookmarkStart w:id="291" w:name="_Toc506215798"/>
      <w:bookmarkStart w:id="292" w:name="_Toc516493997"/>
      <w:bookmarkStart w:id="293" w:name="_Toc527626121"/>
      <w:bookmarkStart w:id="294" w:name="_Toc532647416"/>
      <w:bookmarkStart w:id="295" w:name="_Toc533060908"/>
      <w:bookmarkStart w:id="296" w:name="_Toc27992916"/>
      <w:bookmarkStart w:id="297" w:name="_Toc31092987"/>
      <w:bookmarkStart w:id="298" w:name="_Toc75950477"/>
      <w:r w:rsidRPr="004139DF">
        <w:t>Działanie 2.19 Usprawnienie procesów inwestycyjno-budowlanych i planowania przestrzennego</w:t>
      </w:r>
      <w:bookmarkEnd w:id="291"/>
      <w:bookmarkEnd w:id="292"/>
      <w:bookmarkEnd w:id="293"/>
      <w:bookmarkEnd w:id="294"/>
      <w:bookmarkEnd w:id="295"/>
      <w:bookmarkEnd w:id="296"/>
      <w:bookmarkEnd w:id="297"/>
      <w:bookmarkEnd w:id="29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/>
          </w:tcPr>
          <w:p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29 091 353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24 519 389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działania 2.19.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działania 2.19.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DE4B3F" w:rsidRPr="004139DF" w:rsidRDefault="00DE4B3F" w:rsidP="008C78B3"/>
    <w:p w:rsidR="0001688F" w:rsidRDefault="00447645" w:rsidP="0015795E">
      <w:pPr>
        <w:pStyle w:val="Nagwek3"/>
      </w:pPr>
      <w:bookmarkStart w:id="299" w:name="_Toc506215799"/>
      <w:bookmarkStart w:id="300" w:name="_Toc516493998"/>
      <w:bookmarkStart w:id="301" w:name="_Toc527626122"/>
      <w:bookmarkStart w:id="302" w:name="_Toc532647417"/>
      <w:bookmarkStart w:id="303" w:name="_Toc533060909"/>
      <w:bookmarkStart w:id="304" w:name="_Toc27992917"/>
      <w:bookmarkStart w:id="305" w:name="_Toc31092988"/>
      <w:bookmarkStart w:id="306" w:name="_Toc75950478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9"/>
      <w:bookmarkEnd w:id="300"/>
      <w:bookmarkEnd w:id="301"/>
      <w:bookmarkEnd w:id="302"/>
      <w:bookmarkEnd w:id="303"/>
      <w:bookmarkEnd w:id="304"/>
      <w:bookmarkEnd w:id="305"/>
      <w:bookmarkEnd w:id="30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:rsidR="00784BB1" w:rsidRPr="004139DF" w:rsidRDefault="00784BB1" w:rsidP="00784BB1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  <w:p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:rsidR="00B8019E" w:rsidRPr="00784BB1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784BB1">
              <w:rPr>
                <w:rFonts w:asciiTheme="minorHAnsi" w:hAnsiTheme="minorHAnsi" w:cstheme="minorHAnsi"/>
              </w:rPr>
              <w:t>Centrum Partnerstwa Społecznego „Dialog”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4B2980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Rozwoju, Pracy i Technologii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Tryb nadzwyczajny </w:t>
            </w:r>
            <w:r w:rsidR="00097C4A">
              <w:rPr>
                <w:rFonts w:cs="Calibri"/>
                <w:lang w:eastAsia="pl-PL"/>
              </w:rPr>
              <w:t xml:space="preserve">i pozakonkursowy </w:t>
            </w:r>
            <w:r>
              <w:rPr>
                <w:rFonts w:cs="Calibri"/>
                <w:lang w:eastAsia="pl-PL"/>
              </w:rPr>
              <w:t>w odniesieniu do typu projektu nr 4</w:t>
            </w:r>
          </w:p>
          <w:p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097C4A">
              <w:rPr>
                <w:rFonts w:cs="Calibri"/>
                <w:lang w:eastAsia="pl-PL"/>
              </w:rPr>
              <w:t>Ministerstwo Rozwoju, Pracy i Technologii</w:t>
            </w:r>
          </w:p>
          <w:p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</w:t>
            </w:r>
            <w:r w:rsidRPr="004139DF">
              <w:rPr>
                <w:rFonts w:cs="Calibri"/>
              </w:rPr>
              <w:t xml:space="preserve"> – </w:t>
            </w:r>
            <w:r>
              <w:rPr>
                <w:rFonts w:cs="Calibri"/>
              </w:rPr>
              <w:t>97</w:t>
            </w:r>
            <w:r w:rsidRPr="004139DF">
              <w:rPr>
                <w:rFonts w:cs="Calibri"/>
              </w:rPr>
              <w:t>%</w:t>
            </w:r>
          </w:p>
          <w:p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 w:rsidR="00EF4F69">
              <w:rPr>
                <w:rFonts w:cs="Calibri"/>
              </w:rPr>
              <w:t xml:space="preserve"> / pozostałe typy operacji</w:t>
            </w:r>
            <w:r w:rsidRPr="004139DF">
              <w:rPr>
                <w:rFonts w:cs="Calibri"/>
              </w:rPr>
              <w:t xml:space="preserve">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 – 3%</w:t>
            </w:r>
          </w:p>
          <w:p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</w:t>
            </w:r>
            <w:r w:rsidR="00EF4F69">
              <w:rPr>
                <w:rFonts w:cs="Calibri"/>
              </w:rPr>
              <w:t xml:space="preserve">/ pozostałe typy operacji </w:t>
            </w:r>
            <w:r w:rsidRPr="004139DF">
              <w:rPr>
                <w:rFonts w:cs="Calibri"/>
              </w:rPr>
              <w:t xml:space="preserve">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2D2A52" w:rsidRPr="004139DF" w:rsidRDefault="002D2A52" w:rsidP="008C78B3"/>
    <w:p w:rsidR="0001688F" w:rsidRDefault="002D2A52" w:rsidP="0015795E">
      <w:pPr>
        <w:pStyle w:val="Nagwek3"/>
      </w:pPr>
      <w:bookmarkStart w:id="307" w:name="_Toc506215800"/>
      <w:bookmarkStart w:id="308" w:name="_Toc516493999"/>
      <w:bookmarkStart w:id="309" w:name="_Toc527626123"/>
      <w:bookmarkStart w:id="310" w:name="_Toc532647418"/>
      <w:bookmarkStart w:id="311" w:name="_Toc533060910"/>
      <w:bookmarkStart w:id="312" w:name="_Toc27992918"/>
      <w:bookmarkStart w:id="313" w:name="_Toc31092989"/>
      <w:bookmarkStart w:id="314" w:name="_Toc75950479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6"/>
        <w:gridCol w:w="1130"/>
        <w:gridCol w:w="10"/>
        <w:gridCol w:w="278"/>
        <w:gridCol w:w="274"/>
        <w:gridCol w:w="1691"/>
        <w:gridCol w:w="720"/>
        <w:gridCol w:w="15"/>
        <w:gridCol w:w="1192"/>
        <w:gridCol w:w="135"/>
        <w:gridCol w:w="8"/>
        <w:gridCol w:w="19"/>
        <w:gridCol w:w="1516"/>
        <w:gridCol w:w="10"/>
      </w:tblGrid>
      <w:tr w:rsidR="002D2A52" w:rsidRPr="004139DF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:rsidTr="00900725">
        <w:trPr>
          <w:trHeight w:val="20"/>
        </w:trPr>
        <w:tc>
          <w:tcPr>
            <w:tcW w:w="1326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:rsidTr="00900725">
        <w:trPr>
          <w:trHeight w:val="20"/>
        </w:trPr>
        <w:tc>
          <w:tcPr>
            <w:tcW w:w="1326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:rsidTr="00900725">
        <w:trPr>
          <w:trHeight w:val="20"/>
        </w:trPr>
        <w:tc>
          <w:tcPr>
            <w:tcW w:w="1326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:rsidTr="00900725">
        <w:trPr>
          <w:trHeight w:val="20"/>
        </w:trPr>
        <w:tc>
          <w:tcPr>
            <w:tcW w:w="1326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:rsidTr="00900725">
        <w:trPr>
          <w:trHeight w:val="20"/>
        </w:trPr>
        <w:tc>
          <w:tcPr>
            <w:tcW w:w="1326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3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:rsidTr="00900725">
        <w:trPr>
          <w:trHeight w:val="20"/>
        </w:trPr>
        <w:tc>
          <w:tcPr>
            <w:tcW w:w="1326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:rsidTr="00900725">
        <w:trPr>
          <w:trHeight w:val="20"/>
        </w:trPr>
        <w:tc>
          <w:tcPr>
            <w:tcW w:w="1326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4"/>
            </w:r>
          </w:p>
        </w:tc>
      </w:tr>
      <w:tr w:rsidR="002D2A52" w:rsidRPr="004139DF" w:rsidTr="00900725">
        <w:trPr>
          <w:trHeight w:val="20"/>
        </w:trPr>
        <w:tc>
          <w:tcPr>
            <w:tcW w:w="1326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:rsidTr="00900725">
        <w:trPr>
          <w:trHeight w:val="20"/>
        </w:trPr>
        <w:tc>
          <w:tcPr>
            <w:tcW w:w="1326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00725">
        <w:trPr>
          <w:trHeight w:val="252"/>
        </w:trPr>
        <w:tc>
          <w:tcPr>
            <w:tcW w:w="1326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:rsidTr="00900725">
        <w:trPr>
          <w:trHeight w:val="252"/>
        </w:trPr>
        <w:tc>
          <w:tcPr>
            <w:tcW w:w="1326" w:type="pct"/>
            <w:vMerge/>
          </w:tcPr>
          <w:p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:rsidR="0001688F" w:rsidRDefault="00A04547" w:rsidP="00A04547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98 060 416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82 649 350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00725">
        <w:trPr>
          <w:trHeight w:val="20"/>
        </w:trPr>
        <w:tc>
          <w:tcPr>
            <w:tcW w:w="1326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:rsidTr="00900725">
        <w:trPr>
          <w:trHeight w:val="20"/>
        </w:trPr>
        <w:tc>
          <w:tcPr>
            <w:tcW w:w="1326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00725">
        <w:trPr>
          <w:trHeight w:val="20"/>
        </w:trPr>
        <w:tc>
          <w:tcPr>
            <w:tcW w:w="1326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01" w:type="pct"/>
            <w:gridSpan w:val="3"/>
          </w:tcPr>
          <w:p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Rozporządzenia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805" w:type="pct"/>
            <w:gridSpan w:val="2"/>
          </w:tcPr>
          <w:p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MIiR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</w:t>
            </w:r>
            <w:r w:rsidR="00461C01">
              <w:rPr>
                <w:rFonts w:cs="Calibri"/>
              </w:rPr>
              <w:t xml:space="preserve">t.j.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="00E635D4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8C78B3">
      <w:r w:rsidRPr="004139DF">
        <w:br w:type="page"/>
      </w:r>
    </w:p>
    <w:p w:rsidR="00EE6F25" w:rsidRPr="004139DF" w:rsidRDefault="00EE6F25" w:rsidP="000662F4">
      <w:pPr>
        <w:pStyle w:val="Nagwek2"/>
      </w:pPr>
      <w:bookmarkStart w:id="315" w:name="_Toc506215801"/>
      <w:bookmarkStart w:id="316" w:name="_Toc516494000"/>
      <w:bookmarkStart w:id="317" w:name="_Toc527626124"/>
      <w:bookmarkStart w:id="318" w:name="_Toc532647419"/>
      <w:bookmarkStart w:id="319" w:name="_Toc533060911"/>
      <w:bookmarkStart w:id="320" w:name="_Toc27992919"/>
      <w:bookmarkStart w:id="321" w:name="_Toc31092990"/>
      <w:bookmarkStart w:id="322" w:name="_Toc75950480"/>
      <w:r w:rsidRPr="004139DF">
        <w:t>Oś priorytetowa III Szkolnictwo wyższe dla gospodarki i rozwoju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1"/>
        <w:gridCol w:w="1728"/>
        <w:gridCol w:w="1728"/>
        <w:gridCol w:w="1728"/>
        <w:gridCol w:w="1943"/>
      </w:tblGrid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323" w:name="_Toc506215802"/>
      <w:bookmarkStart w:id="324" w:name="_Toc516494001"/>
      <w:bookmarkStart w:id="325" w:name="_Toc527626125"/>
      <w:bookmarkStart w:id="326" w:name="_Toc532647420"/>
      <w:bookmarkStart w:id="327" w:name="_Toc533060912"/>
      <w:bookmarkStart w:id="328" w:name="_Toc27992920"/>
      <w:bookmarkStart w:id="329" w:name="_Toc31092991"/>
      <w:bookmarkStart w:id="330" w:name="_Toc75950481"/>
      <w:r w:rsidRPr="004139DF">
        <w:t>Działanie 3.1 Kompetencje w szkolnictwie wyższym</w:t>
      </w:r>
      <w:bookmarkEnd w:id="323"/>
      <w:bookmarkEnd w:id="324"/>
      <w:bookmarkEnd w:id="325"/>
      <w:bookmarkEnd w:id="326"/>
      <w:bookmarkEnd w:id="327"/>
      <w:bookmarkEnd w:id="328"/>
      <w:bookmarkEnd w:id="329"/>
      <w:bookmarkEnd w:id="33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:rsidTr="001E1156">
        <w:trPr>
          <w:trHeight w:val="969"/>
        </w:trPr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:rsidTr="001E1156">
        <w:trPr>
          <w:trHeight w:val="969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:rsidTr="00091C5E">
        <w:trPr>
          <w:trHeight w:val="545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5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6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:rsidR="00853466" w:rsidRPr="004139DF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:rsidR="001E1156" w:rsidRPr="004139D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310 174 657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>
              <w:rPr>
                <w:rFonts w:cs="Calibri"/>
              </w:rPr>
              <w:t>261 556 348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E32D61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32D6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1E1156"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331" w:name="_Toc506215803"/>
      <w:bookmarkStart w:id="332" w:name="_Toc516494002"/>
      <w:bookmarkStart w:id="333" w:name="_Toc527626126"/>
      <w:bookmarkStart w:id="334" w:name="_Toc532647421"/>
      <w:bookmarkStart w:id="335" w:name="_Toc533060913"/>
      <w:bookmarkStart w:id="336" w:name="_Toc27992921"/>
      <w:bookmarkStart w:id="337" w:name="_Toc31092992"/>
      <w:bookmarkStart w:id="338" w:name="_Toc75950482"/>
      <w:r w:rsidRPr="004139DF">
        <w:t>Działanie 3.2 Studia doktoranckie</w:t>
      </w:r>
      <w:bookmarkEnd w:id="331"/>
      <w:bookmarkEnd w:id="332"/>
      <w:bookmarkEnd w:id="333"/>
      <w:bookmarkEnd w:id="334"/>
      <w:bookmarkEnd w:id="335"/>
      <w:bookmarkEnd w:id="336"/>
      <w:bookmarkEnd w:id="337"/>
      <w:bookmarkEnd w:id="3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:rsidTr="00091C5E">
        <w:tc>
          <w:tcPr>
            <w:tcW w:w="1282" w:type="pct"/>
          </w:tcPr>
          <w:p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139DF" w:rsidRDefault="00CA0C5A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w zakresie trybu pozakonkursowego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:rsidR="00661317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41 180 238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:rsidR="001E1156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34 724 975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32D61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1E1156"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339" w:name="_Toc506215804"/>
      <w:bookmarkStart w:id="340" w:name="_Toc516494003"/>
      <w:bookmarkStart w:id="341" w:name="_Toc527626127"/>
      <w:bookmarkStart w:id="342" w:name="_Toc532647422"/>
      <w:bookmarkStart w:id="343" w:name="_Toc533060914"/>
      <w:bookmarkStart w:id="344" w:name="_Toc27992922"/>
      <w:bookmarkStart w:id="345" w:name="_Toc31092993"/>
      <w:bookmarkStart w:id="346" w:name="_Toc75950483"/>
      <w:r w:rsidRPr="004139DF">
        <w:t>Działanie 3.3 Umiędzynarodowienie polskiego szkolnictwa wyższego</w:t>
      </w:r>
      <w:bookmarkEnd w:id="339"/>
      <w:bookmarkEnd w:id="340"/>
      <w:bookmarkEnd w:id="341"/>
      <w:bookmarkEnd w:id="342"/>
      <w:bookmarkEnd w:id="343"/>
      <w:bookmarkEnd w:id="344"/>
      <w:bookmarkEnd w:id="345"/>
      <w:bookmarkEnd w:id="3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:rsidTr="00091C5E">
        <w:trPr>
          <w:trHeight w:val="961"/>
        </w:trPr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0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:rsidR="00EE6F25" w:rsidRPr="004139DF" w:rsidRDefault="004A0CA3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:rsidR="0001688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70 651 984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59 575 567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636B38">
        <w:tc>
          <w:tcPr>
            <w:tcW w:w="1282" w:type="pc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347" w:name="_Toc506215805"/>
      <w:bookmarkStart w:id="348" w:name="_Toc516494004"/>
      <w:bookmarkStart w:id="349" w:name="_Toc527626128"/>
      <w:bookmarkStart w:id="350" w:name="_Toc532647423"/>
      <w:bookmarkStart w:id="351" w:name="_Toc533060915"/>
      <w:bookmarkStart w:id="352" w:name="_Toc27992923"/>
      <w:bookmarkStart w:id="353" w:name="_Toc31092994"/>
      <w:bookmarkStart w:id="354" w:name="_Toc75950484"/>
      <w:r w:rsidRPr="004139DF">
        <w:t>Działanie 3.4 Zarządzanie w instytucjach szkolnictwa wyższego</w:t>
      </w:r>
      <w:bookmarkEnd w:id="347"/>
      <w:bookmarkEnd w:id="348"/>
      <w:bookmarkEnd w:id="349"/>
      <w:bookmarkEnd w:id="350"/>
      <w:bookmarkEnd w:id="351"/>
      <w:bookmarkEnd w:id="352"/>
      <w:bookmarkEnd w:id="353"/>
      <w:bookmarkEnd w:id="3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:rsidR="00EE6F25" w:rsidRPr="004139DF" w:rsidRDefault="004A0CA3" w:rsidP="002B407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636B38" w:rsidRPr="004139D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22 432 208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18 916 717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081F0B">
      <w:pPr>
        <w:pStyle w:val="Nagwek3"/>
        <w:spacing w:before="480"/>
      </w:pPr>
      <w:bookmarkStart w:id="355" w:name="_Toc506215806"/>
      <w:bookmarkStart w:id="356" w:name="_Toc516494005"/>
      <w:bookmarkStart w:id="357" w:name="_Toc527626129"/>
      <w:bookmarkStart w:id="358" w:name="_Toc532647424"/>
      <w:bookmarkStart w:id="359" w:name="_Toc533060916"/>
      <w:bookmarkStart w:id="360" w:name="_Toc27992924"/>
      <w:bookmarkStart w:id="361" w:name="_Toc31092995"/>
      <w:bookmarkStart w:id="362" w:name="_Toc75950485"/>
      <w:r w:rsidRPr="004139DF">
        <w:t>Działanie 3.5 Kompleksowe programy szkół wyższych</w:t>
      </w:r>
      <w:bookmarkEnd w:id="355"/>
      <w:bookmarkEnd w:id="356"/>
      <w:bookmarkEnd w:id="357"/>
      <w:bookmarkEnd w:id="358"/>
      <w:bookmarkEnd w:id="359"/>
      <w:bookmarkEnd w:id="360"/>
      <w:bookmarkEnd w:id="361"/>
      <w:bookmarkEnd w:id="3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:rsidTr="00FD15A8">
        <w:trPr>
          <w:trHeight w:val="545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:rsidR="0058348E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791 212 877</w:t>
            </w:r>
            <w:r w:rsidR="00BB3B61" w:rsidRPr="004139DF">
              <w:rPr>
                <w:rFonts w:cs="Calibri"/>
              </w:rPr>
              <w:t xml:space="preserve">, </w:t>
            </w:r>
          </w:p>
          <w:p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:rsidR="00BB3B61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667 179 346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C40350" w:rsidRPr="004139DF" w:rsidRDefault="00C40350" w:rsidP="00081F0B">
      <w:pPr>
        <w:pStyle w:val="Nagwek3"/>
        <w:spacing w:before="480"/>
      </w:pPr>
      <w:bookmarkStart w:id="363" w:name="_Toc506215807"/>
      <w:bookmarkStart w:id="364" w:name="_Toc516494006"/>
      <w:bookmarkStart w:id="365" w:name="_Toc527626130"/>
      <w:bookmarkStart w:id="366" w:name="_Toc532647425"/>
      <w:bookmarkStart w:id="367" w:name="_Toc533060917"/>
      <w:bookmarkStart w:id="368" w:name="_Toc27992925"/>
      <w:bookmarkStart w:id="369" w:name="_Toc31092996"/>
      <w:bookmarkStart w:id="370" w:name="_Toc75950486"/>
      <w:r w:rsidRPr="004139DF">
        <w:t xml:space="preserve">Działanie 3.6 </w:t>
      </w:r>
      <w:r w:rsidR="00E21510" w:rsidRPr="004139DF">
        <w:t>Wsparcie reorientacji zawodowej pracowników uczelni</w:t>
      </w:r>
      <w:bookmarkEnd w:id="363"/>
      <w:bookmarkEnd w:id="364"/>
      <w:bookmarkEnd w:id="365"/>
      <w:bookmarkEnd w:id="366"/>
      <w:bookmarkEnd w:id="367"/>
      <w:bookmarkEnd w:id="368"/>
      <w:bookmarkEnd w:id="369"/>
      <w:bookmarkEnd w:id="37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6 035 849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5 089 679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FD15A8"/>
    <w:p w:rsidR="00EE6F25" w:rsidRPr="004139DF" w:rsidRDefault="007559FD" w:rsidP="00963DD3">
      <w:pPr>
        <w:pStyle w:val="Nagwek2"/>
      </w:pPr>
      <w:bookmarkStart w:id="371" w:name="_Toc506215808"/>
      <w:bookmarkStart w:id="372" w:name="_Toc516494007"/>
      <w:bookmarkStart w:id="373" w:name="_Toc527626131"/>
      <w:bookmarkStart w:id="374" w:name="_Toc532647426"/>
      <w:bookmarkStart w:id="375" w:name="_Toc533060918"/>
      <w:bookmarkStart w:id="376" w:name="_Toc27992926"/>
      <w:bookmarkStart w:id="377" w:name="_Toc31092997"/>
      <w:bookmarkStart w:id="378" w:name="_Toc75950487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1"/>
      <w:bookmarkEnd w:id="372"/>
      <w:bookmarkEnd w:id="373"/>
      <w:bookmarkEnd w:id="374"/>
      <w:bookmarkEnd w:id="375"/>
      <w:bookmarkEnd w:id="376"/>
      <w:bookmarkEnd w:id="377"/>
      <w:bookmarkEnd w:id="378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14"/>
        <w:gridCol w:w="1446"/>
        <w:gridCol w:w="1740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:rsidR="0001688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611 211 984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576 300 317</w:t>
            </w:r>
          </w:p>
        </w:tc>
        <w:tc>
          <w:tcPr>
            <w:tcW w:w="840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:rsidR="00EE6F25" w:rsidRPr="004139DF" w:rsidRDefault="00EE6F25" w:rsidP="008C78B3"/>
    <w:p w:rsidR="00D162CE" w:rsidRPr="004139DF" w:rsidRDefault="00D162CE" w:rsidP="0084691B"/>
    <w:p w:rsidR="00EE6F25" w:rsidRPr="004139DF" w:rsidDel="001C2C91" w:rsidRDefault="00EE6F25" w:rsidP="00963DD3">
      <w:pPr>
        <w:pStyle w:val="Nagwek3"/>
      </w:pPr>
      <w:bookmarkStart w:id="379" w:name="_Toc506215809"/>
      <w:bookmarkStart w:id="380" w:name="_Toc516494008"/>
      <w:bookmarkStart w:id="381" w:name="_Toc527626132"/>
      <w:bookmarkStart w:id="382" w:name="_Toc532647427"/>
      <w:bookmarkStart w:id="383" w:name="_Toc533060919"/>
      <w:bookmarkStart w:id="384" w:name="_Toc27992927"/>
      <w:bookmarkStart w:id="385" w:name="_Toc31092998"/>
      <w:bookmarkStart w:id="386" w:name="_Toc75950488"/>
      <w:r w:rsidRPr="004139DF">
        <w:t>Działanie 4.1 Innowacje społeczne</w:t>
      </w:r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:rsidTr="0055558B">
        <w:trPr>
          <w:trHeight w:val="2112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0"/>
            </w:r>
          </w:p>
          <w:p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2"/>
            </w:r>
          </w:p>
          <w:p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:rsidTr="0055558B">
        <w:trPr>
          <w:trHeight w:val="113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:rsidTr="0055558B">
        <w:trPr>
          <w:trHeight w:val="957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:rsidR="0001688F" w:rsidRDefault="005A5A1C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180 546 819</w:t>
            </w:r>
            <w:r w:rsidR="0055558B" w:rsidRPr="004139DF">
              <w:rPr>
                <w:rFonts w:cs="Arial"/>
              </w:rPr>
              <w:t xml:space="preserve">, </w:t>
            </w:r>
          </w:p>
          <w:p w:rsidR="0001688F" w:rsidRDefault="0055558B" w:rsidP="005A5A1C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5A5A1C">
              <w:rPr>
                <w:rFonts w:cs="Arial"/>
              </w:rPr>
              <w:t>170 234 210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:rsidTr="0055558B">
        <w:trPr>
          <w:trHeight w:val="248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1548"/>
        </w:trPr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58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4062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39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1069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>typu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:rsidR="00EE6F25" w:rsidRPr="004139DF" w:rsidRDefault="00EE6F25" w:rsidP="008C78B3"/>
    <w:p w:rsidR="00D236D5" w:rsidRPr="004139DF" w:rsidRDefault="00D236D5" w:rsidP="008C78B3"/>
    <w:p w:rsidR="00EE6F25" w:rsidRPr="004139DF" w:rsidRDefault="00EE6F25" w:rsidP="00963DD3">
      <w:pPr>
        <w:pStyle w:val="Nagwek3"/>
      </w:pPr>
      <w:bookmarkStart w:id="387" w:name="_Toc506215810"/>
      <w:bookmarkStart w:id="388" w:name="_Toc516494009"/>
      <w:bookmarkStart w:id="389" w:name="_Toc527626133"/>
      <w:bookmarkStart w:id="390" w:name="_Toc532647428"/>
      <w:bookmarkStart w:id="391" w:name="_Toc533060920"/>
      <w:bookmarkStart w:id="392" w:name="_Toc27992928"/>
      <w:bookmarkStart w:id="393" w:name="_Toc31092999"/>
      <w:bookmarkStart w:id="394" w:name="_Toc75950489"/>
      <w:r w:rsidRPr="004139DF">
        <w:t>Działanie 4.2 Programy mobilności ponadnarodowej</w:t>
      </w:r>
      <w:bookmarkEnd w:id="387"/>
      <w:bookmarkEnd w:id="388"/>
      <w:bookmarkEnd w:id="389"/>
      <w:bookmarkEnd w:id="390"/>
      <w:bookmarkEnd w:id="391"/>
      <w:bookmarkEnd w:id="392"/>
      <w:bookmarkEnd w:id="393"/>
      <w:bookmarkEnd w:id="39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:rsidTr="00091C5E">
        <w:trPr>
          <w:trHeight w:val="567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:rsidTr="00091C5E">
        <w:trPr>
          <w:trHeight w:val="1463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69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0"/>
            </w:r>
          </w:p>
          <w:p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:rsidTr="00091C5E">
        <w:trPr>
          <w:trHeight w:val="978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:rsidR="0001688F" w:rsidRDefault="00E44839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 xml:space="preserve">325 </w:t>
            </w:r>
            <w:r w:rsidR="007E6331">
              <w:rPr>
                <w:rFonts w:cs="Arial"/>
              </w:rPr>
              <w:t>646 108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:rsidR="0001688F" w:rsidRDefault="00E44839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 xml:space="preserve">307 </w:t>
            </w:r>
            <w:r w:rsidR="007E6331">
              <w:rPr>
                <w:rFonts w:cs="Arial"/>
              </w:rPr>
              <w:t>045 608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36"/>
        </w:trPr>
        <w:tc>
          <w:tcPr>
            <w:tcW w:w="1311" w:type="pct"/>
          </w:tcPr>
          <w:p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69"/>
        </w:trPr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503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4074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380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1198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963DD3">
      <w:pPr>
        <w:pStyle w:val="Nagwek3"/>
      </w:pPr>
      <w:bookmarkStart w:id="395" w:name="_Toc506215811"/>
      <w:bookmarkStart w:id="396" w:name="_Toc516494010"/>
      <w:bookmarkStart w:id="397" w:name="_Toc527626134"/>
      <w:bookmarkStart w:id="398" w:name="_Toc532647429"/>
      <w:bookmarkStart w:id="399" w:name="_Toc533060921"/>
      <w:bookmarkStart w:id="400" w:name="_Toc27992929"/>
      <w:bookmarkStart w:id="401" w:name="_Toc31093000"/>
      <w:bookmarkStart w:id="402" w:name="_Toc75950490"/>
      <w:r w:rsidRPr="004139DF">
        <w:t>Działanie 4.3 Współpraca ponadnarodowa</w:t>
      </w:r>
      <w:bookmarkEnd w:id="395"/>
      <w:bookmarkEnd w:id="396"/>
      <w:bookmarkEnd w:id="397"/>
      <w:bookmarkEnd w:id="398"/>
      <w:bookmarkEnd w:id="399"/>
      <w:bookmarkEnd w:id="400"/>
      <w:bookmarkEnd w:id="401"/>
      <w:bookmarkEnd w:id="40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6"/>
        <w:gridCol w:w="1120"/>
        <w:gridCol w:w="15"/>
        <w:gridCol w:w="2125"/>
        <w:gridCol w:w="290"/>
        <w:gridCol w:w="1696"/>
        <w:gridCol w:w="12"/>
        <w:gridCol w:w="65"/>
        <w:gridCol w:w="1768"/>
      </w:tblGrid>
      <w:tr w:rsidR="00EE6F25" w:rsidRPr="004139DF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422FA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:rsidTr="005422FA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:rsidTr="005422FA">
        <w:tc>
          <w:tcPr>
            <w:tcW w:w="1313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:rsidTr="005422FA">
        <w:tc>
          <w:tcPr>
            <w:tcW w:w="1313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:rsidTr="005422FA">
        <w:trPr>
          <w:trHeight w:val="836"/>
        </w:trPr>
        <w:tc>
          <w:tcPr>
            <w:tcW w:w="1313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3"/>
            </w:r>
          </w:p>
        </w:tc>
      </w:tr>
      <w:tr w:rsidR="00FD2A90" w:rsidRPr="004139DF" w:rsidTr="005422FA">
        <w:trPr>
          <w:trHeight w:val="991"/>
        </w:trPr>
        <w:tc>
          <w:tcPr>
            <w:tcW w:w="1313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:rsidTr="005422FA">
        <w:trPr>
          <w:trHeight w:val="411"/>
        </w:trPr>
        <w:tc>
          <w:tcPr>
            <w:tcW w:w="1313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:rsidTr="005422FA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:rsidTr="005422FA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:rsidTr="005422FA">
        <w:trPr>
          <w:trHeight w:val="162"/>
        </w:trPr>
        <w:tc>
          <w:tcPr>
            <w:tcW w:w="1313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5422FA">
        <w:trPr>
          <w:trHeight w:val="162"/>
        </w:trPr>
        <w:tc>
          <w:tcPr>
            <w:tcW w:w="1313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:rsidR="0001688F" w:rsidRDefault="00E44839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10</w:t>
            </w:r>
            <w:r w:rsidR="007E6331">
              <w:rPr>
                <w:rFonts w:cs="Arial"/>
              </w:rPr>
              <w:t>5 019 057</w:t>
            </w:r>
            <w:r w:rsidR="00176A76" w:rsidRPr="004139DF">
              <w:rPr>
                <w:rFonts w:cs="Arial"/>
              </w:rPr>
              <w:t xml:space="preserve">, </w:t>
            </w:r>
            <w:r w:rsidR="0049510E" w:rsidRPr="004139DF">
              <w:rPr>
                <w:rFonts w:cs="Arial"/>
              </w:rPr>
              <w:br/>
            </w:r>
            <w:r w:rsidR="00176A76"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>
              <w:rPr>
                <w:rFonts w:cs="Arial"/>
              </w:rPr>
              <w:t>9</w:t>
            </w:r>
            <w:r w:rsidR="007E6331">
              <w:rPr>
                <w:rFonts w:cs="Arial"/>
              </w:rPr>
              <w:t>9 020 499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422FA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422FA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5422FA">
        <w:trPr>
          <w:trHeight w:val="2514"/>
        </w:trPr>
        <w:tc>
          <w:tcPr>
            <w:tcW w:w="1313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:rsidTr="005422FA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5422FA">
        <w:tc>
          <w:tcPr>
            <w:tcW w:w="1313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osi IV.</w:t>
            </w:r>
          </w:p>
        </w:tc>
      </w:tr>
      <w:tr w:rsidR="005422FA" w:rsidRPr="004139DF" w:rsidTr="005422FA">
        <w:tc>
          <w:tcPr>
            <w:tcW w:w="1313" w:type="pct"/>
          </w:tcPr>
          <w:p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422FA" w:rsidRPr="004139DF" w:rsidTr="005422FA">
        <w:tc>
          <w:tcPr>
            <w:tcW w:w="1313" w:type="pct"/>
          </w:tcPr>
          <w:p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:rsidTr="005422FA">
        <w:tc>
          <w:tcPr>
            <w:tcW w:w="1313" w:type="pct"/>
          </w:tcPr>
          <w:p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:rsidTr="005422FA">
        <w:trPr>
          <w:trHeight w:val="411"/>
        </w:trPr>
        <w:tc>
          <w:tcPr>
            <w:tcW w:w="1313" w:type="pct"/>
          </w:tcPr>
          <w:p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2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</w:tr>
      <w:tr w:rsidR="005422FA" w:rsidRPr="004139DF" w:rsidTr="005422FA">
        <w:tc>
          <w:tcPr>
            <w:tcW w:w="1313" w:type="pct"/>
            <w:vMerge w:val="restart"/>
          </w:tcPr>
          <w:p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:rsidTr="005422FA">
        <w:tc>
          <w:tcPr>
            <w:tcW w:w="1313" w:type="pct"/>
            <w:vMerge/>
          </w:tcPr>
          <w:p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:rsidTr="005422FA">
        <w:trPr>
          <w:trHeight w:val="421"/>
        </w:trPr>
        <w:tc>
          <w:tcPr>
            <w:tcW w:w="1313" w:type="pct"/>
            <w:vMerge w:val="restart"/>
          </w:tcPr>
          <w:p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:rsidTr="005422FA">
        <w:trPr>
          <w:trHeight w:val="4013"/>
        </w:trPr>
        <w:tc>
          <w:tcPr>
            <w:tcW w:w="1313" w:type="pct"/>
            <w:vMerge/>
          </w:tcPr>
          <w:p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:rsidTr="005422FA">
        <w:tc>
          <w:tcPr>
            <w:tcW w:w="1313" w:type="pct"/>
            <w:vMerge w:val="restart"/>
          </w:tcPr>
          <w:p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82" w:type="pct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:rsidTr="005422FA">
        <w:tc>
          <w:tcPr>
            <w:tcW w:w="1313" w:type="pct"/>
            <w:vMerge/>
          </w:tcPr>
          <w:p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:rsidTr="005422FA">
        <w:tc>
          <w:tcPr>
            <w:tcW w:w="1313" w:type="pct"/>
            <w:vMerge w:val="restart"/>
          </w:tcPr>
          <w:p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:rsidTr="005422FA">
        <w:tc>
          <w:tcPr>
            <w:tcW w:w="1313" w:type="pct"/>
            <w:vMerge/>
          </w:tcPr>
          <w:p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:rsidTr="005422FA">
        <w:trPr>
          <w:trHeight w:val="367"/>
        </w:trPr>
        <w:tc>
          <w:tcPr>
            <w:tcW w:w="1313" w:type="pct"/>
            <w:vMerge w:val="restart"/>
          </w:tcPr>
          <w:p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:rsidTr="005422FA">
        <w:trPr>
          <w:trHeight w:val="1207"/>
        </w:trPr>
        <w:tc>
          <w:tcPr>
            <w:tcW w:w="1313" w:type="pct"/>
            <w:vMerge/>
          </w:tcPr>
          <w:p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:rsidTr="005422FA">
        <w:trPr>
          <w:trHeight w:val="162"/>
        </w:trPr>
        <w:tc>
          <w:tcPr>
            <w:tcW w:w="1313" w:type="pct"/>
            <w:vMerge w:val="restart"/>
          </w:tcPr>
          <w:p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:rsidTr="005422FA">
        <w:trPr>
          <w:trHeight w:val="162"/>
        </w:trPr>
        <w:tc>
          <w:tcPr>
            <w:tcW w:w="1313" w:type="pct"/>
            <w:vMerge/>
          </w:tcPr>
          <w:p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:rsidTr="005422FA">
        <w:tc>
          <w:tcPr>
            <w:tcW w:w="1313" w:type="pct"/>
          </w:tcPr>
          <w:p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:rsidTr="005422FA">
        <w:tc>
          <w:tcPr>
            <w:tcW w:w="1313" w:type="pct"/>
          </w:tcPr>
          <w:p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:rsidTr="005422FA">
        <w:tc>
          <w:tcPr>
            <w:tcW w:w="1313" w:type="pct"/>
          </w:tcPr>
          <w:p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852519">
      <w:pPr>
        <w:spacing w:after="0" w:line="240" w:lineRule="auto"/>
      </w:pPr>
      <w:r w:rsidRPr="004139DF">
        <w:br w:type="page"/>
      </w:r>
    </w:p>
    <w:p w:rsidR="00EE6F25" w:rsidRPr="004139DF" w:rsidRDefault="00EE6F25" w:rsidP="00770100">
      <w:pPr>
        <w:pStyle w:val="Nagwek2"/>
        <w:rPr>
          <w:lang w:eastAsia="pl-PL"/>
        </w:rPr>
      </w:pPr>
      <w:bookmarkStart w:id="403" w:name="_Toc506215812"/>
      <w:bookmarkStart w:id="404" w:name="_Toc516494011"/>
      <w:bookmarkStart w:id="405" w:name="_Toc527626135"/>
      <w:bookmarkStart w:id="406" w:name="_Toc532647430"/>
      <w:bookmarkStart w:id="407" w:name="_Toc533060922"/>
      <w:bookmarkStart w:id="408" w:name="_Toc27992930"/>
      <w:bookmarkStart w:id="409" w:name="_Toc31093001"/>
      <w:bookmarkStart w:id="410" w:name="_Toc75950491"/>
      <w:r w:rsidRPr="004139DF">
        <w:t>Oś priorytetowa V Wsparcie dla obszaru zdrowia</w:t>
      </w:r>
      <w:bookmarkEnd w:id="403"/>
      <w:bookmarkEnd w:id="404"/>
      <w:bookmarkEnd w:id="405"/>
      <w:bookmarkEnd w:id="406"/>
      <w:bookmarkEnd w:id="407"/>
      <w:bookmarkEnd w:id="408"/>
      <w:bookmarkEnd w:id="409"/>
      <w:bookmarkEnd w:id="4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3"/>
        <w:gridCol w:w="1728"/>
        <w:gridCol w:w="1728"/>
        <w:gridCol w:w="1728"/>
        <w:gridCol w:w="1941"/>
      </w:tblGrid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 w:val="restar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:rsidR="005400C2" w:rsidRPr="004139DF" w:rsidRDefault="005400C2" w:rsidP="00C63610"/>
    <w:p w:rsidR="00EE6F25" w:rsidRPr="004139DF" w:rsidRDefault="00EE6F25" w:rsidP="00C63610">
      <w:pPr>
        <w:pStyle w:val="Nagwek3"/>
        <w:rPr>
          <w:rFonts w:cs="Calibri"/>
        </w:rPr>
      </w:pPr>
      <w:bookmarkStart w:id="411" w:name="_Toc506215813"/>
      <w:bookmarkStart w:id="412" w:name="_Toc516494012"/>
      <w:bookmarkStart w:id="413" w:name="_Toc527626136"/>
      <w:bookmarkStart w:id="414" w:name="_Toc532647431"/>
      <w:bookmarkStart w:id="415" w:name="_Toc533060923"/>
      <w:bookmarkStart w:id="416" w:name="_Toc27992931"/>
      <w:bookmarkStart w:id="417" w:name="_Toc31093002"/>
      <w:bookmarkStart w:id="418" w:name="_Toc75950492"/>
      <w:r w:rsidRPr="004139DF">
        <w:t>Działanie 5.1 Programy profilaktyczne</w:t>
      </w:r>
      <w:bookmarkEnd w:id="411"/>
      <w:bookmarkEnd w:id="412"/>
      <w:bookmarkEnd w:id="413"/>
      <w:bookmarkEnd w:id="414"/>
      <w:bookmarkEnd w:id="415"/>
      <w:bookmarkEnd w:id="416"/>
      <w:bookmarkEnd w:id="417"/>
      <w:bookmarkEnd w:id="41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36 128 778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30 411 175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1134"/>
        </w:trPr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415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/>
    <w:p w:rsidR="00770100" w:rsidRPr="004139DF" w:rsidRDefault="00770100" w:rsidP="0084691B"/>
    <w:p w:rsidR="00EE6F25" w:rsidRPr="004139DF" w:rsidRDefault="00EE6F25" w:rsidP="00852519">
      <w:pPr>
        <w:pStyle w:val="Nagwek3"/>
        <w:jc w:val="both"/>
      </w:pPr>
      <w:bookmarkStart w:id="419" w:name="_Toc506215814"/>
      <w:bookmarkStart w:id="420" w:name="_Toc516494013"/>
      <w:bookmarkStart w:id="421" w:name="_Toc527626137"/>
      <w:bookmarkStart w:id="422" w:name="_Toc532647432"/>
      <w:bookmarkStart w:id="423" w:name="_Toc533060924"/>
      <w:bookmarkStart w:id="424" w:name="_Toc27992932"/>
      <w:bookmarkStart w:id="425" w:name="_Toc31093003"/>
      <w:bookmarkStart w:id="426" w:name="_Toc75950493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9"/>
      <w:bookmarkEnd w:id="420"/>
      <w:bookmarkEnd w:id="421"/>
      <w:bookmarkEnd w:id="422"/>
      <w:bookmarkEnd w:id="423"/>
      <w:bookmarkEnd w:id="424"/>
      <w:bookmarkEnd w:id="425"/>
      <w:bookmarkEnd w:id="4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:rsidTr="00091C5E">
        <w:trPr>
          <w:trHeight w:val="1031"/>
        </w:trPr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:rsidR="00157DE8" w:rsidRPr="00883CD5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:rsidR="00883CD5" w:rsidRPr="00C1698E" w:rsidRDefault="00883CD5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Narodowe Centrum Krwi (typ projektu 5) </w:t>
            </w:r>
          </w:p>
          <w:p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:rsidR="00883CD5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:rsidR="008E4E22" w:rsidRPr="000A33AC" w:rsidRDefault="008E4E22" w:rsidP="00600E23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883CD5">
              <w:rPr>
                <w:rFonts w:cs="Calibri"/>
                <w:szCs w:val="22"/>
              </w:rPr>
              <w:t>Podmioty i osoby zagrożone lub dotknięte skutkami epidemii</w:t>
            </w:r>
            <w:r w:rsidRPr="00B622B8">
              <w:rPr>
                <w:rFonts w:cs="Calibri"/>
                <w:szCs w:val="22"/>
              </w:rPr>
              <w:t>, w szczególności epidemii COVID-19.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:rsidR="0001688F" w:rsidRDefault="0020095C" w:rsidP="0020095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186 097 662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156 646 553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Pr="004139DF">
              <w:rPr>
                <w:rFonts w:cs="Calibri"/>
              </w:rPr>
              <w:t xml:space="preserve"> 3, </w:t>
            </w:r>
            <w:r w:rsidR="00325A8E">
              <w:rPr>
                <w:rFonts w:cs="Calibri"/>
              </w:rPr>
              <w:t>5 i 6 (działania AOTMiT)</w:t>
            </w:r>
            <w:r w:rsidR="00883CD5">
              <w:rPr>
                <w:rFonts w:cs="Calibri"/>
              </w:rPr>
              <w:t xml:space="preserve">;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 5 (projekt Narodowego Centrum Krwi)</w:t>
            </w:r>
          </w:p>
          <w:p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C769E"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>dla typu projektu nr 3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 xml:space="preserve">Cross-financing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25DAB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/>
    <w:p w:rsidR="00EE6F25" w:rsidRPr="004139DF" w:rsidRDefault="00EE6F25" w:rsidP="00852519">
      <w:pPr>
        <w:pStyle w:val="Nagwek3"/>
        <w:jc w:val="both"/>
      </w:pPr>
      <w:bookmarkStart w:id="427" w:name="_Toc506215815"/>
      <w:bookmarkStart w:id="428" w:name="_Toc516494014"/>
      <w:bookmarkStart w:id="429" w:name="_Toc527626138"/>
      <w:bookmarkStart w:id="430" w:name="_Toc532647433"/>
      <w:bookmarkStart w:id="431" w:name="_Toc533060925"/>
      <w:bookmarkStart w:id="432" w:name="_Toc27992933"/>
      <w:bookmarkStart w:id="433" w:name="_Toc31093004"/>
      <w:bookmarkStart w:id="434" w:name="_Toc75950494"/>
      <w:r w:rsidRPr="004139DF">
        <w:t>Działanie 5.3 Wysoka jakość kształcenia na kierunkach medycznych</w:t>
      </w:r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133 325 095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112 225 573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6A2D39">
              <w:rPr>
                <w:rFonts w:cs="Calibri"/>
                <w:szCs w:val="22"/>
              </w:rPr>
              <w:t xml:space="preserve"> 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6A2D39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52519">
      <w:pPr>
        <w:pStyle w:val="Nagwek3"/>
        <w:jc w:val="both"/>
      </w:pPr>
      <w:bookmarkStart w:id="435" w:name="_Toc506215816"/>
      <w:bookmarkStart w:id="436" w:name="_Toc516494015"/>
      <w:bookmarkStart w:id="437" w:name="_Toc527626139"/>
      <w:bookmarkStart w:id="438" w:name="_Toc532647434"/>
      <w:bookmarkStart w:id="439" w:name="_Toc533060926"/>
      <w:bookmarkStart w:id="440" w:name="_Toc27992934"/>
      <w:bookmarkStart w:id="441" w:name="_Toc31093005"/>
      <w:bookmarkStart w:id="442" w:name="_Toc75950495"/>
      <w:r w:rsidRPr="004139DF">
        <w:t>Działanie 5.4 Kompetencje zawodowe i kwalifikacje kadr medycznych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75 990 981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63 964 937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  <w:p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A1114A" w:rsidRPr="004139DF" w:rsidRDefault="00A1114A" w:rsidP="00A1114A">
      <w:pPr>
        <w:pStyle w:val="Nagwek3"/>
        <w:jc w:val="both"/>
      </w:pPr>
      <w:bookmarkStart w:id="443" w:name="_Toc506215817"/>
      <w:bookmarkStart w:id="444" w:name="_Toc516494016"/>
      <w:bookmarkStart w:id="445" w:name="_Toc527626140"/>
      <w:bookmarkStart w:id="446" w:name="_Toc532647435"/>
      <w:bookmarkStart w:id="447" w:name="_Toc533060927"/>
      <w:bookmarkStart w:id="448" w:name="_Toc27992935"/>
      <w:bookmarkStart w:id="449" w:name="_Toc31093006"/>
      <w:bookmarkStart w:id="450" w:name="_Toc75950496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3"/>
      <w:bookmarkEnd w:id="444"/>
      <w:bookmarkEnd w:id="445"/>
      <w:bookmarkEnd w:id="446"/>
      <w:bookmarkEnd w:id="447"/>
      <w:bookmarkEnd w:id="448"/>
      <w:bookmarkEnd w:id="449"/>
      <w:bookmarkEnd w:id="4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:rsidR="008C421F" w:rsidRPr="00847B80" w:rsidRDefault="0020095C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21 461 512</w:t>
            </w:r>
          </w:p>
          <w:p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:rsidR="00B7349C" w:rsidRDefault="0020095C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18 065 095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>
      <w:r w:rsidRPr="004139DF">
        <w:br w:type="page"/>
      </w:r>
    </w:p>
    <w:p w:rsidR="00EE6F25" w:rsidRPr="004139DF" w:rsidRDefault="00EE6F25" w:rsidP="00455A4F">
      <w:pPr>
        <w:pStyle w:val="Nagwek2"/>
      </w:pPr>
      <w:bookmarkStart w:id="451" w:name="_Toc506215818"/>
      <w:bookmarkStart w:id="452" w:name="_Toc516494017"/>
      <w:bookmarkStart w:id="453" w:name="_Toc527626141"/>
      <w:bookmarkStart w:id="454" w:name="_Toc532647436"/>
      <w:bookmarkStart w:id="455" w:name="_Toc533060928"/>
      <w:bookmarkStart w:id="456" w:name="_Toc27992936"/>
      <w:bookmarkStart w:id="457" w:name="_Toc31093007"/>
      <w:bookmarkStart w:id="458" w:name="_Toc75950497"/>
      <w:r w:rsidRPr="004139DF">
        <w:t>Oś priorytetowa VI Pomoc techniczna</w:t>
      </w:r>
      <w:bookmarkEnd w:id="451"/>
      <w:bookmarkEnd w:id="452"/>
      <w:bookmarkEnd w:id="453"/>
      <w:bookmarkEnd w:id="454"/>
      <w:bookmarkEnd w:id="455"/>
      <w:bookmarkEnd w:id="456"/>
      <w:bookmarkEnd w:id="457"/>
      <w:bookmarkEnd w:id="458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14"/>
        <w:gridCol w:w="1594"/>
        <w:gridCol w:w="1837"/>
        <w:gridCol w:w="1418"/>
        <w:gridCol w:w="1727"/>
      </w:tblGrid>
      <w:tr w:rsidR="00EE6F25" w:rsidRPr="004139DF" w:rsidTr="008C78B3">
        <w:trPr>
          <w:trHeight w:val="20"/>
        </w:trPr>
        <w:tc>
          <w:tcPr>
            <w:tcW w:w="5000" w:type="pct"/>
            <w:gridSpan w:val="5"/>
          </w:tcPr>
          <w:p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:rsidR="00EE6F25" w:rsidRPr="004139DF" w:rsidRDefault="00EE6F25" w:rsidP="0017182F"/>
    <w:p w:rsidR="007839A8" w:rsidRPr="004139DF" w:rsidRDefault="007839A8" w:rsidP="0017182F"/>
    <w:p w:rsidR="00EE6F25" w:rsidRPr="004139DF" w:rsidRDefault="00EE6F25" w:rsidP="00455A4F">
      <w:pPr>
        <w:pStyle w:val="Nagwek3"/>
      </w:pPr>
      <w:bookmarkStart w:id="459" w:name="_Toc506215819"/>
      <w:bookmarkStart w:id="460" w:name="_Toc516494018"/>
      <w:bookmarkStart w:id="461" w:name="_Toc527626142"/>
      <w:bookmarkStart w:id="462" w:name="_Toc532647437"/>
      <w:bookmarkStart w:id="463" w:name="_Toc533060929"/>
      <w:bookmarkStart w:id="464" w:name="_Toc27992937"/>
      <w:bookmarkStart w:id="465" w:name="_Toc31093008"/>
      <w:bookmarkStart w:id="466" w:name="_Toc75950498"/>
      <w:r w:rsidRPr="004139DF">
        <w:t>Działanie 6.1 Pomoc techniczna</w:t>
      </w:r>
      <w:bookmarkEnd w:id="459"/>
      <w:bookmarkEnd w:id="460"/>
      <w:bookmarkEnd w:id="461"/>
      <w:bookmarkEnd w:id="462"/>
      <w:bookmarkEnd w:id="463"/>
      <w:bookmarkEnd w:id="464"/>
      <w:bookmarkEnd w:id="465"/>
      <w:bookmarkEnd w:id="466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rPr>
          <w:trHeight w:val="597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:rsidTr="00490523">
        <w:trPr>
          <w:trHeight w:val="1385"/>
        </w:trPr>
        <w:tc>
          <w:tcPr>
            <w:tcW w:w="1415" w:type="pct"/>
          </w:tcPr>
          <w:p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:rsidTr="00091C5E">
        <w:trPr>
          <w:trHeight w:val="552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091C5E">
        <w:trPr>
          <w:trHeight w:val="444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76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77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:rsidTr="00D00DD0">
        <w:trPr>
          <w:trHeight w:val="138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:rsidTr="00490523">
        <w:trPr>
          <w:trHeight w:val="823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D00DD0">
        <w:trPr>
          <w:trHeight w:val="81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trHeight w:val="411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:rsidR="00EE6F25" w:rsidRPr="004139DF" w:rsidRDefault="00EE6F25" w:rsidP="0017182F">
      <w:pPr>
        <w:rPr>
          <w:vanish/>
          <w:specVanish/>
        </w:rPr>
      </w:pPr>
    </w:p>
    <w:p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EF4C15" w:rsidRDefault="00EE6F25" w:rsidP="00735134">
      <w:pPr>
        <w:pStyle w:val="Nagwek1"/>
        <w:rPr>
          <w:b w:val="0"/>
          <w:bCs w:val="0"/>
        </w:rPr>
      </w:pPr>
      <w:bookmarkStart w:id="467" w:name="_Toc532647438"/>
      <w:bookmarkStart w:id="468" w:name="_Toc533060930"/>
      <w:bookmarkStart w:id="469" w:name="_Toc27992938"/>
      <w:bookmarkStart w:id="470" w:name="_Toc31093009"/>
      <w:bookmarkStart w:id="471" w:name="_Toc75950499"/>
      <w:r w:rsidRPr="004139DF">
        <w:t>III. Indykatywny plan finansowy (wydatki kwalifikowalne w EUR)</w:t>
      </w:r>
      <w:bookmarkEnd w:id="467"/>
      <w:bookmarkEnd w:id="468"/>
      <w:bookmarkEnd w:id="469"/>
      <w:bookmarkEnd w:id="470"/>
      <w:bookmarkEnd w:id="471"/>
      <w:r w:rsidR="00130385" w:rsidRPr="00130385">
        <w:rPr>
          <w:b w:val="0"/>
          <w:bCs w:val="0"/>
        </w:rPr>
        <w:t xml:space="preserve"> </w:t>
      </w:r>
      <w:bookmarkStart w:id="472" w:name="_MON_1457339794"/>
      <w:bookmarkStart w:id="473" w:name="_MON_1457342427"/>
      <w:bookmarkStart w:id="474" w:name="_MON_1457348568"/>
      <w:bookmarkStart w:id="475" w:name="_MON_1457348649"/>
      <w:bookmarkStart w:id="476" w:name="_MON_1457348666"/>
      <w:bookmarkStart w:id="477" w:name="_MON_1461068058"/>
      <w:bookmarkStart w:id="478" w:name="_MON_1462787171"/>
      <w:bookmarkStart w:id="479" w:name="_MON_1462787248"/>
      <w:bookmarkStart w:id="480" w:name="_MON_1462893215"/>
      <w:bookmarkStart w:id="481" w:name="_MON_1471194191"/>
      <w:bookmarkStart w:id="482" w:name="_MON_1471433661"/>
      <w:bookmarkStart w:id="483" w:name="_MON_1471433708"/>
      <w:bookmarkStart w:id="484" w:name="_MON_1471445084"/>
      <w:bookmarkStart w:id="485" w:name="_MON_1471958404"/>
      <w:bookmarkStart w:id="486" w:name="_MON_1474368406"/>
      <w:bookmarkStart w:id="487" w:name="_MON_1474368488"/>
      <w:bookmarkStart w:id="488" w:name="_MON_1474884606"/>
      <w:bookmarkStart w:id="489" w:name="_MON_1474884765"/>
      <w:bookmarkStart w:id="490" w:name="_MON_1475484078"/>
      <w:bookmarkStart w:id="491" w:name="_MON_1479020916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</w:p>
    <w:p w:rsidR="00735134" w:rsidRPr="002659E7" w:rsidRDefault="00ED79DF" w:rsidP="00B97DFC">
      <w:pPr>
        <w:rPr>
          <w:b/>
          <w:bCs/>
        </w:rPr>
        <w:sectPr w:rsidR="00735134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 w:rsidRPr="00ED79DF">
        <w:rPr>
          <w:noProof/>
          <w:lang w:eastAsia="pl-PL"/>
        </w:rPr>
        <w:drawing>
          <wp:inline distT="0" distB="0" distL="0" distR="0">
            <wp:extent cx="8434317" cy="536855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525" cy="53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492" w:name="_Toc506215820"/>
      <w:bookmarkStart w:id="493" w:name="_Toc516494019"/>
      <w:bookmarkStart w:id="494" w:name="_Toc527626143"/>
      <w:bookmarkStart w:id="495" w:name="_Toc532647439"/>
      <w:bookmarkStart w:id="496" w:name="_Toc533060931"/>
      <w:bookmarkStart w:id="497" w:name="_Toc27992939"/>
      <w:bookmarkStart w:id="498" w:name="_Toc31093010"/>
      <w:bookmarkStart w:id="499" w:name="_Toc75950500"/>
      <w:r w:rsidRPr="004139DF">
        <w:rPr>
          <w:rStyle w:val="Nagwek1Znak"/>
        </w:rPr>
        <w:t>IV. Wymiar terytorialny prowadzonej interwencji</w:t>
      </w:r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00"/>
      </w:tblGrid>
      <w:tr w:rsidR="00EE6F25" w:rsidRPr="004139DF" w:rsidTr="002915AD">
        <w:trPr>
          <w:trHeight w:val="73"/>
        </w:trPr>
        <w:tc>
          <w:tcPr>
            <w:tcW w:w="9800" w:type="dxa"/>
          </w:tcPr>
          <w:p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58"/>
        <w:gridCol w:w="2659"/>
        <w:gridCol w:w="1044"/>
        <w:gridCol w:w="1532"/>
        <w:gridCol w:w="1596"/>
      </w:tblGrid>
      <w:tr w:rsidR="00EE6F25" w:rsidRPr="004139DF" w:rsidTr="002915AD"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:rsidTr="002915AD"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754"/>
        <w:gridCol w:w="2754"/>
        <w:gridCol w:w="1080"/>
        <w:gridCol w:w="1620"/>
        <w:gridCol w:w="1256"/>
      </w:tblGrid>
      <w:tr w:rsidR="00EE6F25" w:rsidRPr="004139DF" w:rsidTr="00770100"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c>
          <w:tcPr>
            <w:tcW w:w="9464" w:type="dxa"/>
            <w:gridSpan w:val="5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749"/>
        <w:gridCol w:w="2746"/>
        <w:gridCol w:w="1047"/>
        <w:gridCol w:w="1389"/>
        <w:gridCol w:w="1533"/>
      </w:tblGrid>
      <w:tr w:rsidR="00EE6F25" w:rsidRPr="004139DF" w:rsidTr="00770100">
        <w:tc>
          <w:tcPr>
            <w:tcW w:w="1452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:rsidTr="00770100">
        <w:tc>
          <w:tcPr>
            <w:tcW w:w="1452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36"/>
      </w:tblGrid>
      <w:tr w:rsidR="00EE6F25" w:rsidRPr="004139DF" w:rsidTr="00770100">
        <w:trPr>
          <w:trHeight w:val="22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70"/>
        </w:trPr>
        <w:tc>
          <w:tcPr>
            <w:tcW w:w="758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rPr>
          <w:trHeight w:val="36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1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A7022C" w:rsidRPr="004139DF" w:rsidRDefault="00A7022C" w:rsidP="00963DD3">
      <w:pPr>
        <w:pStyle w:val="Nagwek1"/>
      </w:pPr>
    </w:p>
    <w:p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0" w:name="_Toc506215821"/>
      <w:bookmarkStart w:id="501" w:name="_Toc516494020"/>
      <w:bookmarkStart w:id="502" w:name="_Toc527626144"/>
      <w:bookmarkStart w:id="503" w:name="_Toc532647440"/>
      <w:r>
        <w:br w:type="page"/>
      </w:r>
    </w:p>
    <w:p w:rsidR="00EE6F25" w:rsidRPr="004139DF" w:rsidRDefault="00EE6F25" w:rsidP="00963DD3">
      <w:pPr>
        <w:pStyle w:val="Nagwek1"/>
        <w:rPr>
          <w:szCs w:val="24"/>
        </w:rPr>
      </w:pPr>
      <w:bookmarkStart w:id="504" w:name="_Toc533060932"/>
      <w:bookmarkStart w:id="505" w:name="_Toc27992940"/>
      <w:bookmarkStart w:id="506" w:name="_Toc31093011"/>
      <w:bookmarkStart w:id="507" w:name="_Toc75950501"/>
      <w:r w:rsidRPr="004139DF">
        <w:t>V. Wykaz najważniejszych dokumentów służących realizacji PO</w:t>
      </w:r>
      <w:bookmarkEnd w:id="500"/>
      <w:bookmarkEnd w:id="501"/>
      <w:bookmarkEnd w:id="502"/>
      <w:bookmarkEnd w:id="503"/>
      <w:bookmarkEnd w:id="504"/>
      <w:bookmarkEnd w:id="505"/>
      <w:bookmarkEnd w:id="506"/>
      <w:bookmarkEnd w:id="507"/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7450B5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="007450B5">
        <w:rPr>
          <w:rFonts w:cs="Calibri"/>
        </w:rPr>
        <w:t xml:space="preserve">t.j. </w:t>
      </w:r>
      <w:r w:rsidRPr="00806DDD">
        <w:rPr>
          <w:rFonts w:cs="Calibri"/>
          <w:bCs/>
        </w:rPr>
        <w:t>Dz.U. z 20</w:t>
      </w:r>
      <w:r w:rsidR="007450B5">
        <w:rPr>
          <w:rFonts w:cs="Calibri"/>
          <w:bCs/>
        </w:rPr>
        <w:t>21</w:t>
      </w:r>
      <w:r w:rsidRPr="00806DDD">
        <w:rPr>
          <w:rFonts w:cs="Calibri"/>
          <w:bCs/>
        </w:rPr>
        <w:t xml:space="preserve"> r. poz. </w:t>
      </w:r>
      <w:r w:rsidR="007450B5">
        <w:rPr>
          <w:rFonts w:cs="Calibri"/>
          <w:bCs/>
        </w:rPr>
        <w:t>305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78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D3701A">
        <w:rPr>
          <w:rFonts w:cs="Calibri"/>
          <w:szCs w:val="22"/>
        </w:rPr>
        <w:t>piąta</w:t>
      </w:r>
      <w:r w:rsidR="005E0F38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.20</w:t>
      </w:r>
      <w:r w:rsidR="00D3701A">
        <w:rPr>
          <w:rFonts w:cs="Calibri"/>
          <w:szCs w:val="22"/>
        </w:rPr>
        <w:t>2</w:t>
      </w:r>
      <w:r w:rsidR="00005605" w:rsidRPr="00645662">
        <w:rPr>
          <w:rFonts w:cs="Calibri"/>
          <w:szCs w:val="22"/>
        </w:rPr>
        <w:t>1r.);</w:t>
      </w:r>
    </w:p>
    <w:p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DC7389">
        <w:rPr>
          <w:rFonts w:cs="Calibri"/>
          <w:szCs w:val="22"/>
        </w:rPr>
        <w:t xml:space="preserve">szósta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DC7389">
        <w:rPr>
          <w:rFonts w:cs="Calibri"/>
          <w:szCs w:val="22"/>
        </w:rPr>
        <w:t>19</w:t>
      </w:r>
      <w:r w:rsidR="00427577" w:rsidRPr="00A52807">
        <w:rPr>
          <w:rFonts w:cs="Calibri"/>
          <w:szCs w:val="22"/>
        </w:rPr>
        <w:t>.0</w:t>
      </w:r>
      <w:r w:rsidR="00DC7389">
        <w:rPr>
          <w:rFonts w:cs="Calibri"/>
          <w:szCs w:val="22"/>
        </w:rPr>
        <w:t>4</w:t>
      </w:r>
      <w:r w:rsidR="00427577" w:rsidRPr="00A52807">
        <w:rPr>
          <w:rFonts w:cs="Calibri"/>
          <w:szCs w:val="22"/>
        </w:rPr>
        <w:t>.20</w:t>
      </w:r>
      <w:r w:rsidR="00DC7389">
        <w:rPr>
          <w:rFonts w:cs="Calibri"/>
          <w:szCs w:val="22"/>
        </w:rPr>
        <w:t>2</w:t>
      </w:r>
      <w:r w:rsidR="00427577" w:rsidRPr="00A52807">
        <w:rPr>
          <w:rFonts w:cs="Calibri"/>
          <w:szCs w:val="22"/>
        </w:rPr>
        <w:t>1</w:t>
      </w:r>
      <w:r w:rsidR="00CB48FF" w:rsidRPr="00A52807">
        <w:rPr>
          <w:rFonts w:cs="Calibri"/>
          <w:szCs w:val="22"/>
        </w:rPr>
        <w:t xml:space="preserve"> r.);</w:t>
      </w:r>
    </w:p>
    <w:p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4262D1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AE4ECB" w:rsidRPr="006C5740">
        <w:rPr>
          <w:rFonts w:cs="Calibri"/>
          <w:szCs w:val="22"/>
        </w:rPr>
        <w:t xml:space="preserve">obowiązuje od </w:t>
      </w:r>
      <w:r w:rsidR="004262D1">
        <w:rPr>
          <w:rFonts w:cs="Calibri"/>
          <w:szCs w:val="22"/>
        </w:rPr>
        <w:t>20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.201</w:t>
      </w:r>
      <w:r w:rsidR="00C97B84">
        <w:rPr>
          <w:rFonts w:cs="Calibri"/>
          <w:szCs w:val="22"/>
        </w:rPr>
        <w:t>9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:rsidR="00EE6F25" w:rsidRPr="004139DF" w:rsidRDefault="00EE6F25" w:rsidP="009F1B90">
      <w:pPr>
        <w:pStyle w:val="Nagwek1"/>
        <w:spacing w:before="360" w:after="120"/>
      </w:pPr>
      <w:bookmarkStart w:id="508" w:name="_Toc506215822"/>
      <w:bookmarkStart w:id="509" w:name="_Toc516494021"/>
      <w:bookmarkStart w:id="510" w:name="_Toc527626145"/>
      <w:bookmarkStart w:id="511" w:name="_Toc532647441"/>
      <w:bookmarkStart w:id="512" w:name="_Toc533060933"/>
      <w:bookmarkStart w:id="513" w:name="_Toc27992941"/>
      <w:bookmarkStart w:id="514" w:name="_Toc31093012"/>
      <w:bookmarkStart w:id="515" w:name="_Toc75950502"/>
      <w:r w:rsidRPr="004139DF">
        <w:t>VI. Załączniki</w:t>
      </w:r>
      <w:bookmarkEnd w:id="508"/>
      <w:bookmarkEnd w:id="509"/>
      <w:bookmarkEnd w:id="510"/>
      <w:bookmarkEnd w:id="511"/>
      <w:bookmarkEnd w:id="512"/>
      <w:bookmarkEnd w:id="513"/>
      <w:bookmarkEnd w:id="514"/>
      <w:bookmarkEnd w:id="515"/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>nia PO WER</w:t>
      </w:r>
      <w:r w:rsidR="0023662D" w:rsidRPr="004139DF">
        <w:rPr>
          <w:rFonts w:cs="Calibri"/>
          <w:lang w:eastAsia="pl-PL"/>
        </w:rPr>
        <w:t>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5427EF3" w15:done="0"/>
  <w15:commentEx w15:paraId="1A6A874D" w15:done="0"/>
  <w15:commentEx w15:paraId="6401B107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7AD" w:rsidRDefault="000C67AD" w:rsidP="00156B23">
      <w:pPr>
        <w:spacing w:after="0" w:line="240" w:lineRule="auto"/>
      </w:pPr>
      <w:r>
        <w:separator/>
      </w:r>
    </w:p>
  </w:endnote>
  <w:endnote w:type="continuationSeparator" w:id="0">
    <w:p w:rsidR="000C67AD" w:rsidRDefault="000C67AD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ヒラギノ角ゴ Pro W3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4A8" w:rsidRDefault="00510F56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5D14A8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D14A8" w:rsidRDefault="005D14A8" w:rsidP="008C78B3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4A8" w:rsidRDefault="00510F56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5D14A8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B077EA">
      <w:rPr>
        <w:rStyle w:val="Numerstrony"/>
        <w:noProof/>
      </w:rPr>
      <w:t>38</w:t>
    </w:r>
    <w:r>
      <w:rPr>
        <w:rStyle w:val="Numerstrony"/>
      </w:rPr>
      <w:fldChar w:fldCharType="end"/>
    </w:r>
  </w:p>
  <w:p w:rsidR="005D14A8" w:rsidRDefault="005D14A8" w:rsidP="008C78B3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7AD" w:rsidRDefault="000C67AD" w:rsidP="00156B23">
      <w:pPr>
        <w:spacing w:after="0" w:line="240" w:lineRule="auto"/>
      </w:pPr>
      <w:r>
        <w:separator/>
      </w:r>
    </w:p>
  </w:footnote>
  <w:footnote w:type="continuationSeparator" w:id="0">
    <w:p w:rsidR="000C67AD" w:rsidRDefault="000C67AD" w:rsidP="00156B23">
      <w:pPr>
        <w:spacing w:after="0" w:line="240" w:lineRule="auto"/>
      </w:pPr>
      <w:r>
        <w:continuationSeparator/>
      </w:r>
    </w:p>
  </w:footnote>
  <w:footnote w:id="1">
    <w:p w:rsidR="005D14A8" w:rsidRDefault="005D14A8" w:rsidP="0064378A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 xml:space="preserve">a </w:t>
      </w:r>
      <w:r w:rsidRPr="00FD3CAD">
        <w:t>KE nr C(202</w:t>
      </w:r>
      <w:r w:rsidRPr="003617DD">
        <w:t>1</w:t>
      </w:r>
      <w:r w:rsidRPr="00FD3CAD">
        <w:t>)</w:t>
      </w:r>
      <w:r w:rsidRPr="003617DD">
        <w:t>3034</w:t>
      </w:r>
      <w:r>
        <w:t xml:space="preserve">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:rsidR="005D14A8" w:rsidRDefault="005D14A8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:rsidR="005D14A8" w:rsidRPr="00906B64" w:rsidRDefault="005D14A8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:rsidR="005D14A8" w:rsidRDefault="005D14A8">
      <w:pPr>
        <w:pStyle w:val="Tekstprzypisudolnego"/>
      </w:pPr>
    </w:p>
  </w:footnote>
  <w:footnote w:id="4">
    <w:p w:rsidR="005D14A8" w:rsidRDefault="005D14A8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:rsidR="005D14A8" w:rsidRPr="00DC58BF" w:rsidRDefault="005D14A8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:rsidR="005D14A8" w:rsidRPr="002676E3" w:rsidRDefault="005D14A8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:rsidR="005D14A8" w:rsidRDefault="005D14A8" w:rsidP="00E300AE">
      <w:pPr>
        <w:pStyle w:val="Tekstprzypisudolnego"/>
        <w:jc w:val="both"/>
      </w:pPr>
    </w:p>
  </w:footnote>
  <w:footnote w:id="7">
    <w:p w:rsidR="005D14A8" w:rsidRDefault="005D14A8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8">
    <w:p w:rsidR="005D14A8" w:rsidRDefault="005D14A8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9">
    <w:p w:rsidR="005D14A8" w:rsidRDefault="005D14A8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0">
    <w:p w:rsidR="005D14A8" w:rsidRDefault="005D14A8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1">
    <w:p w:rsidR="005D14A8" w:rsidRDefault="005D14A8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:rsidR="005D14A8" w:rsidRDefault="005D14A8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:rsidR="005D14A8" w:rsidRDefault="005D14A8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2">
    <w:p w:rsidR="005D14A8" w:rsidRDefault="005D14A8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3">
    <w:p w:rsidR="005D14A8" w:rsidRDefault="005D14A8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4">
    <w:p w:rsidR="005D14A8" w:rsidRDefault="005D14A8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:rsidR="005D14A8" w:rsidRDefault="005D14A8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6">
    <w:p w:rsidR="005D14A8" w:rsidRDefault="005D14A8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7">
    <w:p w:rsidR="005D14A8" w:rsidRDefault="005D14A8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8">
    <w:p w:rsidR="005D14A8" w:rsidRPr="009801A6" w:rsidRDefault="005D14A8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:rsidR="005D14A8" w:rsidRDefault="005D14A8" w:rsidP="00E300AE">
      <w:pPr>
        <w:pStyle w:val="Tekstprzypisudolnego"/>
        <w:jc w:val="both"/>
      </w:pPr>
    </w:p>
  </w:footnote>
  <w:footnote w:id="19">
    <w:p w:rsidR="005D14A8" w:rsidRDefault="005D14A8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0">
    <w:p w:rsidR="005D14A8" w:rsidRDefault="005D14A8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1">
    <w:p w:rsidR="005D14A8" w:rsidRDefault="005D14A8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2">
    <w:p w:rsidR="005D14A8" w:rsidRDefault="005D14A8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3">
    <w:p w:rsidR="005D14A8" w:rsidRDefault="005D14A8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4">
    <w:p w:rsidR="005D14A8" w:rsidRPr="00E86E36" w:rsidRDefault="005D14A8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5">
    <w:p w:rsidR="005D14A8" w:rsidRDefault="005D14A8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:rsidR="005D14A8" w:rsidRDefault="005D14A8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7">
    <w:p w:rsidR="005D14A8" w:rsidRPr="00F323E0" w:rsidRDefault="005D14A8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5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5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6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6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:rsidR="005D14A8" w:rsidRDefault="005D14A8" w:rsidP="00D763AF">
      <w:pPr>
        <w:spacing w:after="0" w:line="240" w:lineRule="auto"/>
        <w:jc w:val="both"/>
      </w:pPr>
    </w:p>
  </w:footnote>
  <w:footnote w:id="28">
    <w:p w:rsidR="005D14A8" w:rsidRPr="00674504" w:rsidRDefault="005D14A8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29">
    <w:p w:rsidR="005D14A8" w:rsidRPr="00674504" w:rsidRDefault="005D14A8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5D14A8" w:rsidRDefault="005D14A8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0">
    <w:p w:rsidR="005D14A8" w:rsidRPr="00996DE7" w:rsidRDefault="005D14A8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1">
    <w:p w:rsidR="005D14A8" w:rsidRPr="00996DE7" w:rsidRDefault="005D14A8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5D14A8" w:rsidRDefault="005D14A8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2">
    <w:p w:rsidR="005D14A8" w:rsidRPr="00B665F3" w:rsidRDefault="005D14A8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:rsidR="005D14A8" w:rsidRPr="00B665F3" w:rsidRDefault="005D14A8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5D14A8" w:rsidRDefault="005D14A8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:rsidR="005D14A8" w:rsidRPr="00B732B6" w:rsidRDefault="005D14A8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5">
    <w:p w:rsidR="005D14A8" w:rsidRPr="00B732B6" w:rsidRDefault="005D14A8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:rsidR="005D14A8" w:rsidRPr="00217017" w:rsidRDefault="005D14A8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7">
    <w:p w:rsidR="005D14A8" w:rsidRPr="00B732B6" w:rsidRDefault="005D14A8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:rsidR="005D14A8" w:rsidRDefault="005D14A8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39">
    <w:p w:rsidR="005D14A8" w:rsidRPr="001D0174" w:rsidRDefault="005D14A8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:rsidR="005D14A8" w:rsidRPr="001D0174" w:rsidRDefault="005D14A8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:rsidR="005D14A8" w:rsidRPr="001D0174" w:rsidRDefault="005D14A8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:rsidR="005D14A8" w:rsidRPr="001D0174" w:rsidRDefault="005D14A8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:rsidR="005D14A8" w:rsidRDefault="005D14A8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0">
    <w:p w:rsidR="005D14A8" w:rsidRPr="00422635" w:rsidRDefault="005D14A8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:rsidR="005D14A8" w:rsidRDefault="005D14A8" w:rsidP="00C46B61"/>
  </w:footnote>
  <w:footnote w:id="41">
    <w:p w:rsidR="005D14A8" w:rsidRDefault="005D14A8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2">
    <w:p w:rsidR="005D14A8" w:rsidRDefault="005D14A8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3">
    <w:p w:rsidR="005D14A8" w:rsidRDefault="005D14A8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4">
    <w:p w:rsidR="005D14A8" w:rsidRDefault="005D14A8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45">
    <w:p w:rsidR="005D14A8" w:rsidRDefault="005D14A8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6">
    <w:p w:rsidR="005D14A8" w:rsidRDefault="005D14A8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7">
    <w:p w:rsidR="005D14A8" w:rsidRDefault="005D14A8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8">
    <w:p w:rsidR="005D14A8" w:rsidRDefault="005D14A8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49">
    <w:p w:rsidR="005D14A8" w:rsidRDefault="005D14A8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0">
    <w:p w:rsidR="005D14A8" w:rsidRDefault="005D14A8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1">
    <w:p w:rsidR="005D14A8" w:rsidRDefault="005D14A8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2">
    <w:p w:rsidR="005D14A8" w:rsidRDefault="005D14A8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3">
    <w:p w:rsidR="005D14A8" w:rsidRDefault="005D14A8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4">
    <w:p w:rsidR="005D14A8" w:rsidRDefault="005D14A8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5">
    <w:p w:rsidR="005D14A8" w:rsidRDefault="005D14A8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6">
    <w:p w:rsidR="005D14A8" w:rsidRDefault="005D14A8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7">
    <w:p w:rsidR="005D14A8" w:rsidRDefault="005D14A8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8">
    <w:p w:rsidR="005D14A8" w:rsidRDefault="005D14A8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9">
    <w:p w:rsidR="005D14A8" w:rsidRDefault="005D14A8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0">
    <w:p w:rsidR="005D14A8" w:rsidRDefault="005D14A8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1">
    <w:p w:rsidR="005D14A8" w:rsidRDefault="005D14A8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:rsidR="005D14A8" w:rsidRDefault="005D14A8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:rsidR="005D14A8" w:rsidRDefault="005D14A8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:rsidR="005D14A8" w:rsidRDefault="005D14A8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:rsidR="005D14A8" w:rsidRDefault="005D14A8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:rsidR="005D14A8" w:rsidRDefault="005D14A8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:rsidR="005D14A8" w:rsidRDefault="005D14A8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:rsidR="005D14A8" w:rsidRDefault="005D14A8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:rsidR="005D14A8" w:rsidRDefault="005D14A8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0">
    <w:p w:rsidR="005D14A8" w:rsidRDefault="005D14A8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1">
    <w:p w:rsidR="005D14A8" w:rsidRDefault="005D14A8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:rsidR="005D14A8" w:rsidRDefault="005D14A8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:rsidR="005D14A8" w:rsidRDefault="005D14A8" w:rsidP="00FD2A90">
      <w:pPr>
        <w:pStyle w:val="Tekstprzypisudolnego"/>
      </w:pPr>
    </w:p>
  </w:footnote>
  <w:footnote w:id="73">
    <w:p w:rsidR="005D14A8" w:rsidRDefault="005D14A8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:rsidR="005D14A8" w:rsidRDefault="005D14A8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:rsidR="005D14A8" w:rsidRPr="0031506B" w:rsidRDefault="005D14A8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:rsidR="005D14A8" w:rsidRDefault="005D14A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77">
    <w:p w:rsidR="005D14A8" w:rsidRDefault="005D14A8">
      <w:pPr>
        <w:pStyle w:val="Tekstprzypisudolnego"/>
      </w:pPr>
      <w:r>
        <w:rPr>
          <w:rStyle w:val="Odwoanieprzypisudolnego"/>
        </w:rPr>
        <w:footnoteRef/>
      </w:r>
      <w:r>
        <w:t xml:space="preserve"> Wsparcie NCBiR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78">
    <w:p w:rsidR="005D14A8" w:rsidRPr="003111A2" w:rsidRDefault="005D14A8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69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3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7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8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9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1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2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9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1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2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4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6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7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8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1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2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1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2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7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18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9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1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4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5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9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1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2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3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7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2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4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1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2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3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4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5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6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7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1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2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3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4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7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68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69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1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2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3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7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1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3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4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6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87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9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0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1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3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97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8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9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1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3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4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7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8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9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2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6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7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9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1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2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3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5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26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28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1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3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4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5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6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4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6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7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8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49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2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3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4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5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6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59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1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3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6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8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1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2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5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6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7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9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1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4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6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7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88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1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2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3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4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5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6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98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4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6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07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8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09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1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3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4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5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16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7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8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9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3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4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5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6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28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1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4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7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39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1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2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3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6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7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8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1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2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3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4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5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56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57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59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2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4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6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9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75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76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8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9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1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2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3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4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86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7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8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1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2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3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4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01"/>
  </w:num>
  <w:num w:numId="2">
    <w:abstractNumId w:val="40"/>
  </w:num>
  <w:num w:numId="3">
    <w:abstractNumId w:val="117"/>
  </w:num>
  <w:num w:numId="4">
    <w:abstractNumId w:val="312"/>
  </w:num>
  <w:num w:numId="5">
    <w:abstractNumId w:val="38"/>
  </w:num>
  <w:num w:numId="6">
    <w:abstractNumId w:val="220"/>
  </w:num>
  <w:num w:numId="7">
    <w:abstractNumId w:val="347"/>
  </w:num>
  <w:num w:numId="8">
    <w:abstractNumId w:val="375"/>
  </w:num>
  <w:num w:numId="9">
    <w:abstractNumId w:val="163"/>
  </w:num>
  <w:num w:numId="10">
    <w:abstractNumId w:val="219"/>
  </w:num>
  <w:num w:numId="11">
    <w:abstractNumId w:val="206"/>
  </w:num>
  <w:num w:numId="12">
    <w:abstractNumId w:val="253"/>
  </w:num>
  <w:num w:numId="13">
    <w:abstractNumId w:val="130"/>
  </w:num>
  <w:num w:numId="14">
    <w:abstractNumId w:val="136"/>
  </w:num>
  <w:num w:numId="15">
    <w:abstractNumId w:val="314"/>
  </w:num>
  <w:num w:numId="16">
    <w:abstractNumId w:val="102"/>
  </w:num>
  <w:num w:numId="17">
    <w:abstractNumId w:val="338"/>
  </w:num>
  <w:num w:numId="18">
    <w:abstractNumId w:val="275"/>
  </w:num>
  <w:num w:numId="19">
    <w:abstractNumId w:val="284"/>
  </w:num>
  <w:num w:numId="20">
    <w:abstractNumId w:val="118"/>
  </w:num>
  <w:num w:numId="21">
    <w:abstractNumId w:val="359"/>
  </w:num>
  <w:num w:numId="22">
    <w:abstractNumId w:val="25"/>
  </w:num>
  <w:num w:numId="23">
    <w:abstractNumId w:val="349"/>
  </w:num>
  <w:num w:numId="24">
    <w:abstractNumId w:val="53"/>
  </w:num>
  <w:num w:numId="25">
    <w:abstractNumId w:val="271"/>
  </w:num>
  <w:num w:numId="26">
    <w:abstractNumId w:val="363"/>
  </w:num>
  <w:num w:numId="27">
    <w:abstractNumId w:val="126"/>
  </w:num>
  <w:num w:numId="28">
    <w:abstractNumId w:val="309"/>
  </w:num>
  <w:num w:numId="29">
    <w:abstractNumId w:val="181"/>
  </w:num>
  <w:num w:numId="30">
    <w:abstractNumId w:val="379"/>
  </w:num>
  <w:num w:numId="31">
    <w:abstractNumId w:val="362"/>
  </w:num>
  <w:num w:numId="32">
    <w:abstractNumId w:val="58"/>
  </w:num>
  <w:num w:numId="33">
    <w:abstractNumId w:val="330"/>
  </w:num>
  <w:num w:numId="34">
    <w:abstractNumId w:val="353"/>
  </w:num>
  <w:num w:numId="35">
    <w:abstractNumId w:val="129"/>
  </w:num>
  <w:num w:numId="36">
    <w:abstractNumId w:val="342"/>
  </w:num>
  <w:num w:numId="37">
    <w:abstractNumId w:val="380"/>
  </w:num>
  <w:num w:numId="38">
    <w:abstractNumId w:val="50"/>
  </w:num>
  <w:num w:numId="39">
    <w:abstractNumId w:val="368"/>
  </w:num>
  <w:num w:numId="40">
    <w:abstractNumId w:val="218"/>
  </w:num>
  <w:num w:numId="41">
    <w:abstractNumId w:val="42"/>
  </w:num>
  <w:num w:numId="42">
    <w:abstractNumId w:val="189"/>
  </w:num>
  <w:num w:numId="43">
    <w:abstractNumId w:val="39"/>
  </w:num>
  <w:num w:numId="44">
    <w:abstractNumId w:val="145"/>
  </w:num>
  <w:num w:numId="45">
    <w:abstractNumId w:val="278"/>
  </w:num>
  <w:num w:numId="46">
    <w:abstractNumId w:val="177"/>
  </w:num>
  <w:num w:numId="47">
    <w:abstractNumId w:val="387"/>
  </w:num>
  <w:num w:numId="48">
    <w:abstractNumId w:val="212"/>
  </w:num>
  <w:num w:numId="49">
    <w:abstractNumId w:val="66"/>
  </w:num>
  <w:num w:numId="50">
    <w:abstractNumId w:val="143"/>
  </w:num>
  <w:num w:numId="51">
    <w:abstractNumId w:val="11"/>
  </w:num>
  <w:num w:numId="52">
    <w:abstractNumId w:val="224"/>
  </w:num>
  <w:num w:numId="53">
    <w:abstractNumId w:val="16"/>
  </w:num>
  <w:num w:numId="54">
    <w:abstractNumId w:val="162"/>
  </w:num>
  <w:num w:numId="55">
    <w:abstractNumId w:val="231"/>
  </w:num>
  <w:num w:numId="56">
    <w:abstractNumId w:val="27"/>
  </w:num>
  <w:num w:numId="57">
    <w:abstractNumId w:val="291"/>
  </w:num>
  <w:num w:numId="58">
    <w:abstractNumId w:val="283"/>
  </w:num>
  <w:num w:numId="59">
    <w:abstractNumId w:val="183"/>
  </w:num>
  <w:num w:numId="60">
    <w:abstractNumId w:val="293"/>
  </w:num>
  <w:num w:numId="61">
    <w:abstractNumId w:val="35"/>
  </w:num>
  <w:num w:numId="62">
    <w:abstractNumId w:val="266"/>
  </w:num>
  <w:num w:numId="63">
    <w:abstractNumId w:val="215"/>
  </w:num>
  <w:num w:numId="64">
    <w:abstractNumId w:val="249"/>
  </w:num>
  <w:num w:numId="65">
    <w:abstractNumId w:val="110"/>
  </w:num>
  <w:num w:numId="66">
    <w:abstractNumId w:val="144"/>
  </w:num>
  <w:num w:numId="67">
    <w:abstractNumId w:val="203"/>
  </w:num>
  <w:num w:numId="68">
    <w:abstractNumId w:val="46"/>
  </w:num>
  <w:num w:numId="69">
    <w:abstractNumId w:val="49"/>
  </w:num>
  <w:num w:numId="70">
    <w:abstractNumId w:val="385"/>
  </w:num>
  <w:num w:numId="71">
    <w:abstractNumId w:val="89"/>
  </w:num>
  <w:num w:numId="72">
    <w:abstractNumId w:val="100"/>
  </w:num>
  <w:num w:numId="73">
    <w:abstractNumId w:val="245"/>
  </w:num>
  <w:num w:numId="74">
    <w:abstractNumId w:val="146"/>
  </w:num>
  <w:num w:numId="75">
    <w:abstractNumId w:val="331"/>
  </w:num>
  <w:num w:numId="76">
    <w:abstractNumId w:val="12"/>
  </w:num>
  <w:num w:numId="77">
    <w:abstractNumId w:val="265"/>
  </w:num>
  <w:num w:numId="78">
    <w:abstractNumId w:val="213"/>
  </w:num>
  <w:num w:numId="79">
    <w:abstractNumId w:val="301"/>
  </w:num>
  <w:num w:numId="80">
    <w:abstractNumId w:val="323"/>
  </w:num>
  <w:num w:numId="81">
    <w:abstractNumId w:val="358"/>
  </w:num>
  <w:num w:numId="82">
    <w:abstractNumId w:val="98"/>
  </w:num>
  <w:num w:numId="83">
    <w:abstractNumId w:val="75"/>
  </w:num>
  <w:num w:numId="84">
    <w:abstractNumId w:val="73"/>
  </w:num>
  <w:num w:numId="85">
    <w:abstractNumId w:val="171"/>
  </w:num>
  <w:num w:numId="86">
    <w:abstractNumId w:val="70"/>
  </w:num>
  <w:num w:numId="87">
    <w:abstractNumId w:val="336"/>
  </w:num>
  <w:num w:numId="88">
    <w:abstractNumId w:val="175"/>
  </w:num>
  <w:num w:numId="89">
    <w:abstractNumId w:val="365"/>
  </w:num>
  <w:num w:numId="90">
    <w:abstractNumId w:val="346"/>
  </w:num>
  <w:num w:numId="91">
    <w:abstractNumId w:val="153"/>
  </w:num>
  <w:num w:numId="92">
    <w:abstractNumId w:val="369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41"/>
  </w:num>
  <w:num w:numId="104">
    <w:abstractNumId w:val="198"/>
  </w:num>
  <w:num w:numId="105">
    <w:abstractNumId w:val="246"/>
  </w:num>
  <w:num w:numId="106">
    <w:abstractNumId w:val="262"/>
  </w:num>
  <w:num w:numId="107">
    <w:abstractNumId w:val="196"/>
  </w:num>
  <w:num w:numId="108">
    <w:abstractNumId w:val="307"/>
  </w:num>
  <w:num w:numId="109">
    <w:abstractNumId w:val="76"/>
  </w:num>
  <w:num w:numId="110">
    <w:abstractNumId w:val="260"/>
  </w:num>
  <w:num w:numId="111">
    <w:abstractNumId w:val="88"/>
  </w:num>
  <w:num w:numId="112">
    <w:abstractNumId w:val="318"/>
  </w:num>
  <w:num w:numId="113">
    <w:abstractNumId w:val="333"/>
  </w:num>
  <w:num w:numId="114">
    <w:abstractNumId w:val="131"/>
  </w:num>
  <w:num w:numId="115">
    <w:abstractNumId w:val="351"/>
  </w:num>
  <w:num w:numId="116">
    <w:abstractNumId w:val="222"/>
  </w:num>
  <w:num w:numId="117">
    <w:abstractNumId w:val="120"/>
  </w:num>
  <w:num w:numId="118">
    <w:abstractNumId w:val="125"/>
  </w:num>
  <w:num w:numId="119">
    <w:abstractNumId w:val="92"/>
  </w:num>
  <w:num w:numId="120">
    <w:abstractNumId w:val="258"/>
  </w:num>
  <w:num w:numId="121">
    <w:abstractNumId w:val="356"/>
  </w:num>
  <w:num w:numId="122">
    <w:abstractNumId w:val="234"/>
  </w:num>
  <w:num w:numId="123">
    <w:abstractNumId w:val="185"/>
  </w:num>
  <w:num w:numId="124">
    <w:abstractNumId w:val="41"/>
  </w:num>
  <w:num w:numId="125">
    <w:abstractNumId w:val="172"/>
  </w:num>
  <w:num w:numId="126">
    <w:abstractNumId w:val="254"/>
  </w:num>
  <w:num w:numId="127">
    <w:abstractNumId w:val="274"/>
  </w:num>
  <w:num w:numId="128">
    <w:abstractNumId w:val="122"/>
  </w:num>
  <w:num w:numId="129">
    <w:abstractNumId w:val="221"/>
  </w:num>
  <w:num w:numId="130">
    <w:abstractNumId w:val="208"/>
  </w:num>
  <w:num w:numId="131">
    <w:abstractNumId w:val="386"/>
  </w:num>
  <w:num w:numId="132">
    <w:abstractNumId w:val="161"/>
  </w:num>
  <w:num w:numId="133">
    <w:abstractNumId w:val="128"/>
  </w:num>
  <w:num w:numId="134">
    <w:abstractNumId w:val="135"/>
  </w:num>
  <w:num w:numId="135">
    <w:abstractNumId w:val="116"/>
  </w:num>
  <w:num w:numId="136">
    <w:abstractNumId w:val="81"/>
  </w:num>
  <w:num w:numId="137">
    <w:abstractNumId w:val="320"/>
  </w:num>
  <w:num w:numId="138">
    <w:abstractNumId w:val="316"/>
  </w:num>
  <w:num w:numId="139">
    <w:abstractNumId w:val="251"/>
  </w:num>
  <w:num w:numId="140">
    <w:abstractNumId w:val="93"/>
  </w:num>
  <w:num w:numId="141">
    <w:abstractNumId w:val="202"/>
  </w:num>
  <w:num w:numId="142">
    <w:abstractNumId w:val="230"/>
  </w:num>
  <w:num w:numId="143">
    <w:abstractNumId w:val="290"/>
  </w:num>
  <w:num w:numId="144">
    <w:abstractNumId w:val="15"/>
  </w:num>
  <w:num w:numId="145">
    <w:abstractNumId w:val="317"/>
  </w:num>
  <w:num w:numId="146">
    <w:abstractNumId w:val="90"/>
  </w:num>
  <w:num w:numId="147">
    <w:abstractNumId w:val="325"/>
  </w:num>
  <w:num w:numId="148">
    <w:abstractNumId w:val="14"/>
  </w:num>
  <w:num w:numId="149">
    <w:abstractNumId w:val="289"/>
  </w:num>
  <w:num w:numId="150">
    <w:abstractNumId w:val="97"/>
  </w:num>
  <w:num w:numId="151">
    <w:abstractNumId w:val="340"/>
  </w:num>
  <w:num w:numId="152">
    <w:abstractNumId w:val="178"/>
  </w:num>
  <w:num w:numId="153">
    <w:abstractNumId w:val="227"/>
  </w:num>
  <w:num w:numId="154">
    <w:abstractNumId w:val="34"/>
  </w:num>
  <w:num w:numId="155">
    <w:abstractNumId w:val="83"/>
  </w:num>
  <w:num w:numId="156">
    <w:abstractNumId w:val="383"/>
  </w:num>
  <w:num w:numId="157">
    <w:abstractNumId w:val="152"/>
  </w:num>
  <w:num w:numId="158">
    <w:abstractNumId w:val="191"/>
  </w:num>
  <w:num w:numId="159">
    <w:abstractNumId w:val="159"/>
  </w:num>
  <w:num w:numId="160">
    <w:abstractNumId w:val="295"/>
  </w:num>
  <w:num w:numId="161">
    <w:abstractNumId w:val="313"/>
  </w:num>
  <w:num w:numId="162">
    <w:abstractNumId w:val="71"/>
  </w:num>
  <w:num w:numId="163">
    <w:abstractNumId w:val="169"/>
  </w:num>
  <w:num w:numId="164">
    <w:abstractNumId w:val="134"/>
  </w:num>
  <w:num w:numId="165">
    <w:abstractNumId w:val="142"/>
  </w:num>
  <w:num w:numId="166">
    <w:abstractNumId w:val="61"/>
  </w:num>
  <w:num w:numId="167">
    <w:abstractNumId w:val="328"/>
  </w:num>
  <w:num w:numId="168">
    <w:abstractNumId w:val="288"/>
  </w:num>
  <w:num w:numId="169">
    <w:abstractNumId w:val="22"/>
  </w:num>
  <w:num w:numId="170">
    <w:abstractNumId w:val="132"/>
  </w:num>
  <w:num w:numId="171">
    <w:abstractNumId w:val="186"/>
  </w:num>
  <w:num w:numId="172">
    <w:abstractNumId w:val="281"/>
  </w:num>
  <w:num w:numId="173">
    <w:abstractNumId w:val="187"/>
  </w:num>
  <w:num w:numId="174">
    <w:abstractNumId w:val="332"/>
  </w:num>
  <w:num w:numId="175">
    <w:abstractNumId w:val="207"/>
  </w:num>
  <w:num w:numId="176">
    <w:abstractNumId w:val="360"/>
  </w:num>
  <w:num w:numId="177">
    <w:abstractNumId w:val="63"/>
  </w:num>
  <w:num w:numId="178">
    <w:abstractNumId w:val="269"/>
  </w:num>
  <w:num w:numId="179">
    <w:abstractNumId w:val="378"/>
  </w:num>
  <w:num w:numId="180">
    <w:abstractNumId w:val="141"/>
  </w:num>
  <w:num w:numId="181">
    <w:abstractNumId w:val="123"/>
  </w:num>
  <w:num w:numId="182">
    <w:abstractNumId w:val="392"/>
  </w:num>
  <w:num w:numId="183">
    <w:abstractNumId w:val="255"/>
  </w:num>
  <w:num w:numId="184">
    <w:abstractNumId w:val="237"/>
  </w:num>
  <w:num w:numId="185">
    <w:abstractNumId w:val="108"/>
  </w:num>
  <w:num w:numId="186">
    <w:abstractNumId w:val="115"/>
  </w:num>
  <w:num w:numId="187">
    <w:abstractNumId w:val="156"/>
  </w:num>
  <w:num w:numId="188">
    <w:abstractNumId w:val="324"/>
  </w:num>
  <w:num w:numId="189">
    <w:abstractNumId w:val="259"/>
  </w:num>
  <w:num w:numId="190">
    <w:abstractNumId w:val="154"/>
  </w:num>
  <w:num w:numId="191">
    <w:abstractNumId w:val="303"/>
  </w:num>
  <w:num w:numId="192">
    <w:abstractNumId w:val="182"/>
  </w:num>
  <w:num w:numId="193">
    <w:abstractNumId w:val="355"/>
  </w:num>
  <w:num w:numId="194">
    <w:abstractNumId w:val="91"/>
  </w:num>
  <w:num w:numId="195">
    <w:abstractNumId w:val="47"/>
  </w:num>
  <w:num w:numId="196">
    <w:abstractNumId w:val="280"/>
  </w:num>
  <w:num w:numId="197">
    <w:abstractNumId w:val="252"/>
  </w:num>
  <w:num w:numId="198">
    <w:abstractNumId w:val="238"/>
  </w:num>
  <w:num w:numId="199">
    <w:abstractNumId w:val="18"/>
  </w:num>
  <w:num w:numId="200">
    <w:abstractNumId w:val="188"/>
  </w:num>
  <w:num w:numId="201">
    <w:abstractNumId w:val="276"/>
  </w:num>
  <w:num w:numId="202">
    <w:abstractNumId w:val="150"/>
  </w:num>
  <w:num w:numId="203">
    <w:abstractNumId w:val="160"/>
  </w:num>
  <w:num w:numId="204">
    <w:abstractNumId w:val="23"/>
  </w:num>
  <w:num w:numId="205">
    <w:abstractNumId w:val="277"/>
  </w:num>
  <w:num w:numId="206">
    <w:abstractNumId w:val="36"/>
  </w:num>
  <w:num w:numId="207">
    <w:abstractNumId w:val="248"/>
  </w:num>
  <w:num w:numId="208">
    <w:abstractNumId w:val="55"/>
  </w:num>
  <w:num w:numId="209">
    <w:abstractNumId w:val="17"/>
  </w:num>
  <w:num w:numId="210">
    <w:abstractNumId w:val="384"/>
  </w:num>
  <w:num w:numId="211">
    <w:abstractNumId w:val="78"/>
  </w:num>
  <w:num w:numId="212">
    <w:abstractNumId w:val="140"/>
  </w:num>
  <w:num w:numId="213">
    <w:abstractNumId w:val="138"/>
  </w:num>
  <w:num w:numId="214">
    <w:abstractNumId w:val="139"/>
  </w:num>
  <w:num w:numId="215">
    <w:abstractNumId w:val="103"/>
  </w:num>
  <w:num w:numId="216">
    <w:abstractNumId w:val="114"/>
  </w:num>
  <w:num w:numId="217">
    <w:abstractNumId w:val="326"/>
  </w:num>
  <w:num w:numId="218">
    <w:abstractNumId w:val="217"/>
  </w:num>
  <w:num w:numId="219">
    <w:abstractNumId w:val="179"/>
  </w:num>
  <w:num w:numId="220">
    <w:abstractNumId w:val="180"/>
  </w:num>
  <w:num w:numId="221">
    <w:abstractNumId w:val="117"/>
  </w:num>
  <w:num w:numId="222">
    <w:abstractNumId w:val="369"/>
  </w:num>
  <w:num w:numId="223">
    <w:abstractNumId w:val="244"/>
  </w:num>
  <w:num w:numId="224">
    <w:abstractNumId w:val="168"/>
  </w:num>
  <w:num w:numId="225">
    <w:abstractNumId w:val="10"/>
  </w:num>
  <w:num w:numId="226">
    <w:abstractNumId w:val="233"/>
  </w:num>
  <w:num w:numId="227">
    <w:abstractNumId w:val="195"/>
  </w:num>
  <w:num w:numId="228">
    <w:abstractNumId w:val="343"/>
  </w:num>
  <w:num w:numId="229">
    <w:abstractNumId w:val="29"/>
  </w:num>
  <w:num w:numId="230">
    <w:abstractNumId w:val="357"/>
  </w:num>
  <w:num w:numId="231">
    <w:abstractNumId w:val="137"/>
  </w:num>
  <w:num w:numId="232">
    <w:abstractNumId w:val="31"/>
  </w:num>
  <w:num w:numId="233">
    <w:abstractNumId w:val="388"/>
  </w:num>
  <w:num w:numId="234">
    <w:abstractNumId w:val="158"/>
  </w:num>
  <w:num w:numId="235">
    <w:abstractNumId w:val="256"/>
  </w:num>
  <w:num w:numId="236">
    <w:abstractNumId w:val="308"/>
  </w:num>
  <w:num w:numId="237">
    <w:abstractNumId w:val="390"/>
  </w:num>
  <w:num w:numId="238">
    <w:abstractNumId w:val="30"/>
  </w:num>
  <w:num w:numId="239">
    <w:abstractNumId w:val="304"/>
  </w:num>
  <w:num w:numId="240">
    <w:abstractNumId w:val="292"/>
  </w:num>
  <w:num w:numId="241">
    <w:abstractNumId w:val="26"/>
  </w:num>
  <w:num w:numId="242">
    <w:abstractNumId w:val="190"/>
  </w:num>
  <w:num w:numId="243">
    <w:abstractNumId w:val="20"/>
  </w:num>
  <w:num w:numId="244">
    <w:abstractNumId w:val="112"/>
  </w:num>
  <w:num w:numId="245">
    <w:abstractNumId w:val="310"/>
  </w:num>
  <w:num w:numId="246">
    <w:abstractNumId w:val="366"/>
  </w:num>
  <w:num w:numId="247">
    <w:abstractNumId w:val="372"/>
  </w:num>
  <w:num w:numId="248">
    <w:abstractNumId w:val="391"/>
  </w:num>
  <w:num w:numId="249">
    <w:abstractNumId w:val="64"/>
  </w:num>
  <w:num w:numId="250">
    <w:abstractNumId w:val="54"/>
  </w:num>
  <w:num w:numId="251">
    <w:abstractNumId w:val="367"/>
  </w:num>
  <w:num w:numId="252">
    <w:abstractNumId w:val="329"/>
  </w:num>
  <w:num w:numId="253">
    <w:abstractNumId w:val="173"/>
  </w:num>
  <w:num w:numId="254">
    <w:abstractNumId w:val="371"/>
  </w:num>
  <w:num w:numId="255">
    <w:abstractNumId w:val="65"/>
  </w:num>
  <w:num w:numId="256">
    <w:abstractNumId w:val="267"/>
  </w:num>
  <w:num w:numId="257">
    <w:abstractNumId w:val="21"/>
  </w:num>
  <w:num w:numId="258">
    <w:abstractNumId w:val="105"/>
  </w:num>
  <w:num w:numId="259">
    <w:abstractNumId w:val="99"/>
  </w:num>
  <w:num w:numId="260">
    <w:abstractNumId w:val="87"/>
  </w:num>
  <w:num w:numId="261">
    <w:abstractNumId w:val="147"/>
  </w:num>
  <w:num w:numId="262">
    <w:abstractNumId w:val="299"/>
  </w:num>
  <w:num w:numId="263">
    <w:abstractNumId w:val="373"/>
  </w:num>
  <w:num w:numId="264">
    <w:abstractNumId w:val="33"/>
  </w:num>
  <w:num w:numId="265">
    <w:abstractNumId w:val="344"/>
  </w:num>
  <w:num w:numId="266">
    <w:abstractNumId w:val="240"/>
  </w:num>
  <w:num w:numId="267">
    <w:abstractNumId w:val="268"/>
  </w:num>
  <w:num w:numId="268">
    <w:abstractNumId w:val="165"/>
  </w:num>
  <w:num w:numId="269">
    <w:abstractNumId w:val="43"/>
  </w:num>
  <w:num w:numId="270">
    <w:abstractNumId w:val="79"/>
  </w:num>
  <w:num w:numId="271">
    <w:abstractNumId w:val="121"/>
  </w:num>
  <w:num w:numId="272">
    <w:abstractNumId w:val="111"/>
  </w:num>
  <w:num w:numId="273">
    <w:abstractNumId w:val="82"/>
  </w:num>
  <w:num w:numId="274">
    <w:abstractNumId w:val="113"/>
  </w:num>
  <w:num w:numId="275">
    <w:abstractNumId w:val="74"/>
  </w:num>
  <w:num w:numId="276">
    <w:abstractNumId w:val="204"/>
  </w:num>
  <w:num w:numId="277">
    <w:abstractNumId w:val="84"/>
  </w:num>
  <w:num w:numId="278">
    <w:abstractNumId w:val="273"/>
  </w:num>
  <w:num w:numId="279">
    <w:abstractNumId w:val="124"/>
  </w:num>
  <w:num w:numId="280">
    <w:abstractNumId w:val="170"/>
  </w:num>
  <w:num w:numId="281">
    <w:abstractNumId w:val="235"/>
  </w:num>
  <w:num w:numId="282">
    <w:abstractNumId w:val="28"/>
  </w:num>
  <w:num w:numId="283">
    <w:abstractNumId w:val="394"/>
  </w:num>
  <w:num w:numId="284">
    <w:abstractNumId w:val="59"/>
  </w:num>
  <w:num w:numId="285">
    <w:abstractNumId w:val="72"/>
  </w:num>
  <w:num w:numId="286">
    <w:abstractNumId w:val="335"/>
  </w:num>
  <w:num w:numId="287">
    <w:abstractNumId w:val="337"/>
  </w:num>
  <w:num w:numId="288">
    <w:abstractNumId w:val="109"/>
  </w:num>
  <w:num w:numId="289">
    <w:abstractNumId w:val="199"/>
  </w:num>
  <w:num w:numId="290">
    <w:abstractNumId w:val="32"/>
  </w:num>
  <w:num w:numId="291">
    <w:abstractNumId w:val="229"/>
  </w:num>
  <w:num w:numId="292">
    <w:abstractNumId w:val="96"/>
  </w:num>
  <w:num w:numId="293">
    <w:abstractNumId w:val="194"/>
  </w:num>
  <w:num w:numId="294">
    <w:abstractNumId w:val="389"/>
  </w:num>
  <w:num w:numId="295">
    <w:abstractNumId w:val="151"/>
  </w:num>
  <w:num w:numId="296">
    <w:abstractNumId w:val="270"/>
  </w:num>
  <w:num w:numId="297">
    <w:abstractNumId w:val="48"/>
  </w:num>
  <w:num w:numId="298">
    <w:abstractNumId w:val="319"/>
  </w:num>
  <w:num w:numId="299">
    <w:abstractNumId w:val="236"/>
  </w:num>
  <w:num w:numId="300">
    <w:abstractNumId w:val="257"/>
  </w:num>
  <w:num w:numId="301">
    <w:abstractNumId w:val="19"/>
  </w:num>
  <w:num w:numId="302">
    <w:abstractNumId w:val="322"/>
  </w:num>
  <w:num w:numId="303">
    <w:abstractNumId w:val="226"/>
  </w:num>
  <w:num w:numId="304">
    <w:abstractNumId w:val="127"/>
  </w:num>
  <w:num w:numId="305">
    <w:abstractNumId w:val="211"/>
  </w:num>
  <w:num w:numId="306">
    <w:abstractNumId w:val="296"/>
  </w:num>
  <w:num w:numId="307">
    <w:abstractNumId w:val="216"/>
  </w:num>
  <w:num w:numId="308">
    <w:abstractNumId w:val="225"/>
  </w:num>
  <w:num w:numId="309">
    <w:abstractNumId w:val="52"/>
  </w:num>
  <w:num w:numId="310">
    <w:abstractNumId w:val="24"/>
  </w:num>
  <w:num w:numId="311">
    <w:abstractNumId w:val="345"/>
  </w:num>
  <w:num w:numId="312">
    <w:abstractNumId w:val="197"/>
  </w:num>
  <w:num w:numId="313">
    <w:abstractNumId w:val="321"/>
  </w:num>
  <w:num w:numId="314">
    <w:abstractNumId w:val="201"/>
  </w:num>
  <w:num w:numId="315">
    <w:abstractNumId w:val="192"/>
  </w:num>
  <w:num w:numId="316">
    <w:abstractNumId w:val="247"/>
  </w:num>
  <w:num w:numId="317">
    <w:abstractNumId w:val="184"/>
  </w:num>
  <w:num w:numId="318">
    <w:abstractNumId w:val="243"/>
  </w:num>
  <w:num w:numId="319">
    <w:abstractNumId w:val="239"/>
  </w:num>
  <w:num w:numId="320">
    <w:abstractNumId w:val="263"/>
  </w:num>
  <w:num w:numId="321">
    <w:abstractNumId w:val="193"/>
  </w:num>
  <w:num w:numId="322">
    <w:abstractNumId w:val="44"/>
  </w:num>
  <w:num w:numId="323">
    <w:abstractNumId w:val="242"/>
  </w:num>
  <w:num w:numId="324">
    <w:abstractNumId w:val="37"/>
  </w:num>
  <w:num w:numId="325">
    <w:abstractNumId w:val="376"/>
  </w:num>
  <w:num w:numId="326">
    <w:abstractNumId w:val="149"/>
  </w:num>
  <w:num w:numId="327">
    <w:abstractNumId w:val="45"/>
  </w:num>
  <w:num w:numId="328">
    <w:abstractNumId w:val="354"/>
  </w:num>
  <w:num w:numId="329">
    <w:abstractNumId w:val="327"/>
  </w:num>
  <w:num w:numId="330">
    <w:abstractNumId w:val="364"/>
  </w:num>
  <w:num w:numId="331">
    <w:abstractNumId w:val="232"/>
  </w:num>
  <w:num w:numId="332">
    <w:abstractNumId w:val="382"/>
  </w:num>
  <w:num w:numId="333">
    <w:abstractNumId w:val="77"/>
  </w:num>
  <w:num w:numId="334">
    <w:abstractNumId w:val="200"/>
  </w:num>
  <w:num w:numId="335">
    <w:abstractNumId w:val="106"/>
  </w:num>
  <w:num w:numId="336">
    <w:abstractNumId w:val="282"/>
  </w:num>
  <w:num w:numId="337">
    <w:abstractNumId w:val="164"/>
  </w:num>
  <w:num w:numId="338">
    <w:abstractNumId w:val="210"/>
  </w:num>
  <w:num w:numId="339">
    <w:abstractNumId w:val="311"/>
  </w:num>
  <w:num w:numId="340">
    <w:abstractNumId w:val="67"/>
  </w:num>
  <w:num w:numId="341">
    <w:abstractNumId w:val="377"/>
  </w:num>
  <w:num w:numId="342">
    <w:abstractNumId w:val="381"/>
  </w:num>
  <w:num w:numId="343">
    <w:abstractNumId w:val="209"/>
  </w:num>
  <w:num w:numId="344">
    <w:abstractNumId w:val="370"/>
  </w:num>
  <w:num w:numId="345">
    <w:abstractNumId w:val="166"/>
  </w:num>
  <w:num w:numId="346">
    <w:abstractNumId w:val="176"/>
  </w:num>
  <w:num w:numId="347">
    <w:abstractNumId w:val="393"/>
  </w:num>
  <w:num w:numId="348">
    <w:abstractNumId w:val="223"/>
  </w:num>
  <w:num w:numId="349">
    <w:abstractNumId w:val="305"/>
  </w:num>
  <w:num w:numId="350">
    <w:abstractNumId w:val="339"/>
  </w:num>
  <w:num w:numId="351">
    <w:abstractNumId w:val="374"/>
  </w:num>
  <w:num w:numId="352">
    <w:abstractNumId w:val="133"/>
  </w:num>
  <w:num w:numId="353">
    <w:abstractNumId w:val="155"/>
  </w:num>
  <w:num w:numId="354">
    <w:abstractNumId w:val="104"/>
  </w:num>
  <w:num w:numId="355">
    <w:abstractNumId w:val="264"/>
  </w:num>
  <w:num w:numId="356">
    <w:abstractNumId w:val="250"/>
  </w:num>
  <w:num w:numId="357">
    <w:abstractNumId w:val="57"/>
  </w:num>
  <w:num w:numId="358">
    <w:abstractNumId w:val="85"/>
  </w:num>
  <w:num w:numId="359">
    <w:abstractNumId w:val="286"/>
  </w:num>
  <w:num w:numId="360">
    <w:abstractNumId w:val="287"/>
  </w:num>
  <w:num w:numId="361">
    <w:abstractNumId w:val="214"/>
  </w:num>
  <w:num w:numId="362">
    <w:abstractNumId w:val="241"/>
  </w:num>
  <w:num w:numId="363">
    <w:abstractNumId w:val="95"/>
  </w:num>
  <w:num w:numId="364">
    <w:abstractNumId w:val="297"/>
  </w:num>
  <w:num w:numId="365">
    <w:abstractNumId w:val="157"/>
  </w:num>
  <w:num w:numId="366">
    <w:abstractNumId w:val="306"/>
  </w:num>
  <w:num w:numId="367">
    <w:abstractNumId w:val="300"/>
  </w:num>
  <w:num w:numId="368">
    <w:abstractNumId w:val="148"/>
  </w:num>
  <w:num w:numId="369">
    <w:abstractNumId w:val="157"/>
  </w:num>
  <w:num w:numId="370">
    <w:abstractNumId w:val="117"/>
  </w:num>
  <w:num w:numId="371">
    <w:abstractNumId w:val="174"/>
  </w:num>
  <w:num w:numId="372">
    <w:abstractNumId w:val="361"/>
  </w:num>
  <w:num w:numId="373">
    <w:abstractNumId w:val="56"/>
  </w:num>
  <w:num w:numId="374">
    <w:abstractNumId w:val="261"/>
  </w:num>
  <w:num w:numId="375">
    <w:abstractNumId w:val="350"/>
  </w:num>
  <w:num w:numId="376">
    <w:abstractNumId w:val="352"/>
  </w:num>
  <w:num w:numId="377">
    <w:abstractNumId w:val="298"/>
  </w:num>
  <w:num w:numId="378">
    <w:abstractNumId w:val="86"/>
  </w:num>
  <w:num w:numId="379">
    <w:abstractNumId w:val="228"/>
  </w:num>
  <w:num w:numId="380">
    <w:abstractNumId w:val="51"/>
  </w:num>
  <w:num w:numId="381">
    <w:abstractNumId w:val="272"/>
  </w:num>
  <w:num w:numId="382">
    <w:abstractNumId w:val="69"/>
  </w:num>
  <w:num w:numId="383">
    <w:abstractNumId w:val="285"/>
  </w:num>
  <w:num w:numId="384">
    <w:abstractNumId w:val="205"/>
  </w:num>
  <w:num w:numId="385">
    <w:abstractNumId w:val="167"/>
  </w:num>
  <w:num w:numId="386">
    <w:abstractNumId w:val="294"/>
  </w:num>
  <w:num w:numId="387">
    <w:abstractNumId w:val="80"/>
  </w:num>
  <w:num w:numId="388">
    <w:abstractNumId w:val="315"/>
  </w:num>
  <w:num w:numId="389">
    <w:abstractNumId w:val="279"/>
  </w:num>
  <w:num w:numId="390">
    <w:abstractNumId w:val="60"/>
  </w:num>
  <w:num w:numId="391">
    <w:abstractNumId w:val="62"/>
  </w:num>
  <w:num w:numId="392">
    <w:abstractNumId w:val="302"/>
  </w:num>
  <w:num w:numId="393">
    <w:abstractNumId w:val="107"/>
  </w:num>
  <w:num w:numId="394">
    <w:abstractNumId w:val="117"/>
  </w:num>
  <w:num w:numId="395">
    <w:abstractNumId w:val="334"/>
  </w:num>
  <w:num w:numId="396">
    <w:abstractNumId w:val="13"/>
  </w:num>
  <w:num w:numId="397">
    <w:abstractNumId w:val="348"/>
  </w:num>
  <w:num w:numId="398">
    <w:abstractNumId w:val="94"/>
  </w:num>
  <w:num w:numId="399">
    <w:abstractNumId w:val="119"/>
  </w:num>
  <w:num w:numId="400">
    <w:abstractNumId w:val="68"/>
  </w:num>
  <w:numIdMacAtCleanup w:val="39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FiPR, IS">
    <w15:presenceInfo w15:providerId="None" w15:userId="MFiPR, IS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hdrShapeDefaults>
    <o:shapedefaults v:ext="edit" spidmax="201730"/>
  </w:hdrShapeDefaults>
  <w:footnotePr>
    <w:footnote w:id="-1"/>
    <w:footnote w:id="0"/>
  </w:footnotePr>
  <w:endnotePr>
    <w:endnote w:id="-1"/>
    <w:endnote w:id="0"/>
  </w:endnotePr>
  <w:compat/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253"/>
    <w:rsid w:val="00034446"/>
    <w:rsid w:val="000358DC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A6D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97C4A"/>
    <w:rsid w:val="000A152A"/>
    <w:rsid w:val="000A163D"/>
    <w:rsid w:val="000A1861"/>
    <w:rsid w:val="000A2A5B"/>
    <w:rsid w:val="000A2BCA"/>
    <w:rsid w:val="000A33AC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7AD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F8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0F791F"/>
    <w:rsid w:val="0010044D"/>
    <w:rsid w:val="00100969"/>
    <w:rsid w:val="00100A23"/>
    <w:rsid w:val="00101183"/>
    <w:rsid w:val="0010153A"/>
    <w:rsid w:val="00101D34"/>
    <w:rsid w:val="00101FA7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418A"/>
    <w:rsid w:val="001255E4"/>
    <w:rsid w:val="0012574E"/>
    <w:rsid w:val="00126AA4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48B8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0E41"/>
    <w:rsid w:val="001A1EBC"/>
    <w:rsid w:val="001A2631"/>
    <w:rsid w:val="001A461B"/>
    <w:rsid w:val="001A4A64"/>
    <w:rsid w:val="001A5947"/>
    <w:rsid w:val="001A62C6"/>
    <w:rsid w:val="001A6A97"/>
    <w:rsid w:val="001B0208"/>
    <w:rsid w:val="001B0D46"/>
    <w:rsid w:val="001B146E"/>
    <w:rsid w:val="001B16D0"/>
    <w:rsid w:val="001B225F"/>
    <w:rsid w:val="001B2F8D"/>
    <w:rsid w:val="001B37B3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2C86"/>
    <w:rsid w:val="001E3C3A"/>
    <w:rsid w:val="001E3D8B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208"/>
    <w:rsid w:val="0023236D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849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40E4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FC2"/>
    <w:rsid w:val="002B407F"/>
    <w:rsid w:val="002B43C0"/>
    <w:rsid w:val="002B5C79"/>
    <w:rsid w:val="002B6726"/>
    <w:rsid w:val="002B70FF"/>
    <w:rsid w:val="002B7278"/>
    <w:rsid w:val="002B7940"/>
    <w:rsid w:val="002B7E7F"/>
    <w:rsid w:val="002C2259"/>
    <w:rsid w:val="002C2EE8"/>
    <w:rsid w:val="002C36FF"/>
    <w:rsid w:val="002C3F3F"/>
    <w:rsid w:val="002C5C57"/>
    <w:rsid w:val="002C6021"/>
    <w:rsid w:val="002C6DEA"/>
    <w:rsid w:val="002C7D51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2E95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3B3F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714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838"/>
    <w:rsid w:val="003574EC"/>
    <w:rsid w:val="003617DD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3F"/>
    <w:rsid w:val="003B3CD4"/>
    <w:rsid w:val="003B444A"/>
    <w:rsid w:val="003B4B0F"/>
    <w:rsid w:val="003B4D48"/>
    <w:rsid w:val="003B5B7A"/>
    <w:rsid w:val="003B670C"/>
    <w:rsid w:val="003B6C20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6BCB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2AF9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4F55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0C7F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9C1"/>
    <w:rsid w:val="00441A7A"/>
    <w:rsid w:val="00441F38"/>
    <w:rsid w:val="00442763"/>
    <w:rsid w:val="00442D37"/>
    <w:rsid w:val="00443E23"/>
    <w:rsid w:val="004447B5"/>
    <w:rsid w:val="00445317"/>
    <w:rsid w:val="00446F2F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6186"/>
    <w:rsid w:val="004865CD"/>
    <w:rsid w:val="00490523"/>
    <w:rsid w:val="00490B56"/>
    <w:rsid w:val="004917FA"/>
    <w:rsid w:val="00492381"/>
    <w:rsid w:val="004932D4"/>
    <w:rsid w:val="004934C1"/>
    <w:rsid w:val="0049510E"/>
    <w:rsid w:val="0049578B"/>
    <w:rsid w:val="004A0CA3"/>
    <w:rsid w:val="004A29FB"/>
    <w:rsid w:val="004A3199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00F9"/>
    <w:rsid w:val="004B22CB"/>
    <w:rsid w:val="004B2980"/>
    <w:rsid w:val="004B32BE"/>
    <w:rsid w:val="004B537A"/>
    <w:rsid w:val="004C0042"/>
    <w:rsid w:val="004C08D7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2C3E"/>
    <w:rsid w:val="004E38D1"/>
    <w:rsid w:val="004E393E"/>
    <w:rsid w:val="004E3CD0"/>
    <w:rsid w:val="004E4362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F4D"/>
    <w:rsid w:val="00510F56"/>
    <w:rsid w:val="005116B0"/>
    <w:rsid w:val="0051226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33C1"/>
    <w:rsid w:val="00534332"/>
    <w:rsid w:val="00534B3E"/>
    <w:rsid w:val="00534D33"/>
    <w:rsid w:val="00535789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1125"/>
    <w:rsid w:val="00551C58"/>
    <w:rsid w:val="005528EE"/>
    <w:rsid w:val="00553056"/>
    <w:rsid w:val="00553EA6"/>
    <w:rsid w:val="005546C0"/>
    <w:rsid w:val="0055497C"/>
    <w:rsid w:val="0055558B"/>
    <w:rsid w:val="005558B4"/>
    <w:rsid w:val="00555A27"/>
    <w:rsid w:val="00556331"/>
    <w:rsid w:val="00556B8A"/>
    <w:rsid w:val="005579A0"/>
    <w:rsid w:val="00560A0E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71C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60F5"/>
    <w:rsid w:val="00586BE1"/>
    <w:rsid w:val="00587991"/>
    <w:rsid w:val="00593901"/>
    <w:rsid w:val="00593AE9"/>
    <w:rsid w:val="00593D70"/>
    <w:rsid w:val="00595790"/>
    <w:rsid w:val="00595946"/>
    <w:rsid w:val="005A10AA"/>
    <w:rsid w:val="005A163B"/>
    <w:rsid w:val="005A32C6"/>
    <w:rsid w:val="005A3645"/>
    <w:rsid w:val="005A36F8"/>
    <w:rsid w:val="005A3A8C"/>
    <w:rsid w:val="005A3DCA"/>
    <w:rsid w:val="005A412E"/>
    <w:rsid w:val="005A4264"/>
    <w:rsid w:val="005A44E2"/>
    <w:rsid w:val="005A47C8"/>
    <w:rsid w:val="005A5A1C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2511"/>
    <w:rsid w:val="005C38FC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4A8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0F38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2827"/>
    <w:rsid w:val="005F30AA"/>
    <w:rsid w:val="005F5512"/>
    <w:rsid w:val="005F6440"/>
    <w:rsid w:val="005F6FA4"/>
    <w:rsid w:val="00600E23"/>
    <w:rsid w:val="00601A52"/>
    <w:rsid w:val="00601AD5"/>
    <w:rsid w:val="00601EF0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832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2D39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BE8"/>
    <w:rsid w:val="006C5740"/>
    <w:rsid w:val="006C5BEE"/>
    <w:rsid w:val="006C6A98"/>
    <w:rsid w:val="006C6B17"/>
    <w:rsid w:val="006C7980"/>
    <w:rsid w:val="006D1163"/>
    <w:rsid w:val="006D1DC5"/>
    <w:rsid w:val="006D2094"/>
    <w:rsid w:val="006D26D6"/>
    <w:rsid w:val="006D3B69"/>
    <w:rsid w:val="006D43F4"/>
    <w:rsid w:val="006D4ECF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4076"/>
    <w:rsid w:val="00714F67"/>
    <w:rsid w:val="00716F05"/>
    <w:rsid w:val="007179F3"/>
    <w:rsid w:val="00717D90"/>
    <w:rsid w:val="00720A0B"/>
    <w:rsid w:val="00721EB2"/>
    <w:rsid w:val="007228A8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134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50B5"/>
    <w:rsid w:val="0074750A"/>
    <w:rsid w:val="00747B12"/>
    <w:rsid w:val="0075045B"/>
    <w:rsid w:val="00750B18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66BA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8B0"/>
    <w:rsid w:val="00776210"/>
    <w:rsid w:val="00780679"/>
    <w:rsid w:val="00780E69"/>
    <w:rsid w:val="00780F4D"/>
    <w:rsid w:val="00781075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0E9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1D1"/>
    <w:rsid w:val="007D1956"/>
    <w:rsid w:val="007D1F81"/>
    <w:rsid w:val="007D40A8"/>
    <w:rsid w:val="007D43D1"/>
    <w:rsid w:val="007D44B4"/>
    <w:rsid w:val="007D504D"/>
    <w:rsid w:val="007D64E2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331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3CD5"/>
    <w:rsid w:val="008846E9"/>
    <w:rsid w:val="00885A54"/>
    <w:rsid w:val="008867BC"/>
    <w:rsid w:val="00886E4B"/>
    <w:rsid w:val="008871C1"/>
    <w:rsid w:val="00887A25"/>
    <w:rsid w:val="00890C0B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4C82"/>
    <w:rsid w:val="008D4DCB"/>
    <w:rsid w:val="008D4ECB"/>
    <w:rsid w:val="008E021E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49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508A"/>
    <w:rsid w:val="00966270"/>
    <w:rsid w:val="0096633D"/>
    <w:rsid w:val="0097248C"/>
    <w:rsid w:val="00972C8F"/>
    <w:rsid w:val="009731DE"/>
    <w:rsid w:val="009738BF"/>
    <w:rsid w:val="009747AE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6D7"/>
    <w:rsid w:val="00987BC7"/>
    <w:rsid w:val="0099082D"/>
    <w:rsid w:val="009919A1"/>
    <w:rsid w:val="00992E1A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05BD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7282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E5445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8F0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5A93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91B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8B7"/>
    <w:rsid w:val="00AB4DA8"/>
    <w:rsid w:val="00AB5AA9"/>
    <w:rsid w:val="00AB602D"/>
    <w:rsid w:val="00AB6147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D40"/>
    <w:rsid w:val="00AD44C9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CB9"/>
    <w:rsid w:val="00B0188D"/>
    <w:rsid w:val="00B018AC"/>
    <w:rsid w:val="00B03227"/>
    <w:rsid w:val="00B04249"/>
    <w:rsid w:val="00B05207"/>
    <w:rsid w:val="00B06423"/>
    <w:rsid w:val="00B068F1"/>
    <w:rsid w:val="00B06ED5"/>
    <w:rsid w:val="00B077EA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5262"/>
    <w:rsid w:val="00B35920"/>
    <w:rsid w:val="00B37F6D"/>
    <w:rsid w:val="00B40AB3"/>
    <w:rsid w:val="00B41899"/>
    <w:rsid w:val="00B43202"/>
    <w:rsid w:val="00B43251"/>
    <w:rsid w:val="00B453E3"/>
    <w:rsid w:val="00B47123"/>
    <w:rsid w:val="00B47F51"/>
    <w:rsid w:val="00B50987"/>
    <w:rsid w:val="00B5139D"/>
    <w:rsid w:val="00B55A76"/>
    <w:rsid w:val="00B55D41"/>
    <w:rsid w:val="00B56FED"/>
    <w:rsid w:val="00B57FAD"/>
    <w:rsid w:val="00B60168"/>
    <w:rsid w:val="00B610EB"/>
    <w:rsid w:val="00B616C8"/>
    <w:rsid w:val="00B61C93"/>
    <w:rsid w:val="00B622B8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221"/>
    <w:rsid w:val="00B81302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0B0D"/>
    <w:rsid w:val="00BA2BE0"/>
    <w:rsid w:val="00BA37A5"/>
    <w:rsid w:val="00BA3F8D"/>
    <w:rsid w:val="00BA4926"/>
    <w:rsid w:val="00BA569B"/>
    <w:rsid w:val="00BA5AAD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B7644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17E3C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24C00"/>
    <w:rsid w:val="00C3036A"/>
    <w:rsid w:val="00C3053F"/>
    <w:rsid w:val="00C30C1D"/>
    <w:rsid w:val="00C3269A"/>
    <w:rsid w:val="00C33538"/>
    <w:rsid w:val="00C339A1"/>
    <w:rsid w:val="00C33BAE"/>
    <w:rsid w:val="00C3410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5F7E"/>
    <w:rsid w:val="00C76461"/>
    <w:rsid w:val="00C80E05"/>
    <w:rsid w:val="00C81914"/>
    <w:rsid w:val="00C8367D"/>
    <w:rsid w:val="00C837F9"/>
    <w:rsid w:val="00C83C48"/>
    <w:rsid w:val="00C8417E"/>
    <w:rsid w:val="00C84C63"/>
    <w:rsid w:val="00C86192"/>
    <w:rsid w:val="00C8634E"/>
    <w:rsid w:val="00C863C9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D7"/>
    <w:rsid w:val="00CA240C"/>
    <w:rsid w:val="00CA2C59"/>
    <w:rsid w:val="00CA31EE"/>
    <w:rsid w:val="00CA349C"/>
    <w:rsid w:val="00CA433A"/>
    <w:rsid w:val="00CA45C1"/>
    <w:rsid w:val="00CB0078"/>
    <w:rsid w:val="00CB0A52"/>
    <w:rsid w:val="00CB0AC5"/>
    <w:rsid w:val="00CB0E66"/>
    <w:rsid w:val="00CB19A0"/>
    <w:rsid w:val="00CB2219"/>
    <w:rsid w:val="00CB2D57"/>
    <w:rsid w:val="00CB3FAB"/>
    <w:rsid w:val="00CB46E7"/>
    <w:rsid w:val="00CB48FF"/>
    <w:rsid w:val="00CB548D"/>
    <w:rsid w:val="00CB57DF"/>
    <w:rsid w:val="00CB7D82"/>
    <w:rsid w:val="00CB7E0E"/>
    <w:rsid w:val="00CC048D"/>
    <w:rsid w:val="00CC194C"/>
    <w:rsid w:val="00CC1DA8"/>
    <w:rsid w:val="00CC263F"/>
    <w:rsid w:val="00CC35DF"/>
    <w:rsid w:val="00CC4630"/>
    <w:rsid w:val="00CC580A"/>
    <w:rsid w:val="00CC5E94"/>
    <w:rsid w:val="00CC5FEF"/>
    <w:rsid w:val="00CC6033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0AF"/>
    <w:rsid w:val="00CE122B"/>
    <w:rsid w:val="00CE1BD5"/>
    <w:rsid w:val="00CE2429"/>
    <w:rsid w:val="00CE244C"/>
    <w:rsid w:val="00CE552B"/>
    <w:rsid w:val="00CE5D25"/>
    <w:rsid w:val="00CE5FA5"/>
    <w:rsid w:val="00CE6C0C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01A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D7E"/>
    <w:rsid w:val="00D67E45"/>
    <w:rsid w:val="00D70583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92D"/>
    <w:rsid w:val="00D81FCD"/>
    <w:rsid w:val="00D8215E"/>
    <w:rsid w:val="00D82327"/>
    <w:rsid w:val="00D82B3B"/>
    <w:rsid w:val="00D84B86"/>
    <w:rsid w:val="00D8587D"/>
    <w:rsid w:val="00D85A50"/>
    <w:rsid w:val="00D87C76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96219"/>
    <w:rsid w:val="00D9676F"/>
    <w:rsid w:val="00DA09D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389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77"/>
    <w:rsid w:val="00E1408F"/>
    <w:rsid w:val="00E14837"/>
    <w:rsid w:val="00E14A8D"/>
    <w:rsid w:val="00E21510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2D61"/>
    <w:rsid w:val="00E33762"/>
    <w:rsid w:val="00E34545"/>
    <w:rsid w:val="00E3630B"/>
    <w:rsid w:val="00E379D9"/>
    <w:rsid w:val="00E40B4D"/>
    <w:rsid w:val="00E412E6"/>
    <w:rsid w:val="00E41369"/>
    <w:rsid w:val="00E419DE"/>
    <w:rsid w:val="00E428E2"/>
    <w:rsid w:val="00E42EAE"/>
    <w:rsid w:val="00E4312A"/>
    <w:rsid w:val="00E43637"/>
    <w:rsid w:val="00E44839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55F8"/>
    <w:rsid w:val="00E56369"/>
    <w:rsid w:val="00E567CA"/>
    <w:rsid w:val="00E57E5B"/>
    <w:rsid w:val="00E61E21"/>
    <w:rsid w:val="00E6270F"/>
    <w:rsid w:val="00E635D4"/>
    <w:rsid w:val="00E641C6"/>
    <w:rsid w:val="00E64EBA"/>
    <w:rsid w:val="00E650EC"/>
    <w:rsid w:val="00E65CA3"/>
    <w:rsid w:val="00E65E74"/>
    <w:rsid w:val="00E67BC4"/>
    <w:rsid w:val="00E70390"/>
    <w:rsid w:val="00E72234"/>
    <w:rsid w:val="00E72EFA"/>
    <w:rsid w:val="00E74711"/>
    <w:rsid w:val="00E7483E"/>
    <w:rsid w:val="00E75E06"/>
    <w:rsid w:val="00E768D8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416C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495D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4B8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D79DF"/>
    <w:rsid w:val="00EE2EC3"/>
    <w:rsid w:val="00EE3F30"/>
    <w:rsid w:val="00EE4E0A"/>
    <w:rsid w:val="00EE551D"/>
    <w:rsid w:val="00EE64FA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4F69"/>
    <w:rsid w:val="00EF52F8"/>
    <w:rsid w:val="00EF5ECF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6DD2"/>
    <w:rsid w:val="00F07011"/>
    <w:rsid w:val="00F10BFF"/>
    <w:rsid w:val="00F111FC"/>
    <w:rsid w:val="00F11673"/>
    <w:rsid w:val="00F1192B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4B95"/>
    <w:rsid w:val="00F951F2"/>
    <w:rsid w:val="00F95437"/>
    <w:rsid w:val="00F958C5"/>
    <w:rsid w:val="00F96068"/>
    <w:rsid w:val="00F965F9"/>
    <w:rsid w:val="00F96CEE"/>
    <w:rsid w:val="00FA0AF0"/>
    <w:rsid w:val="00FA1F74"/>
    <w:rsid w:val="00FA2AE5"/>
    <w:rsid w:val="00FA416B"/>
    <w:rsid w:val="00FA4348"/>
    <w:rsid w:val="00FA47E9"/>
    <w:rsid w:val="00FA482D"/>
    <w:rsid w:val="00FA7698"/>
    <w:rsid w:val="00FA77FC"/>
    <w:rsid w:val="00FB0039"/>
    <w:rsid w:val="00FB013E"/>
    <w:rsid w:val="00FB2EF1"/>
    <w:rsid w:val="00FB3EB7"/>
    <w:rsid w:val="00FB6F90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CAD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EFF"/>
    <w:rsid w:val="00FF0116"/>
    <w:rsid w:val="00FF1793"/>
    <w:rsid w:val="00FF2BB9"/>
    <w:rsid w:val="00FF363F"/>
    <w:rsid w:val="00FF3F8B"/>
    <w:rsid w:val="00FF4C33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1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hyperlink" Target="mailto:pdpower@mfipr.gov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microsoft.com/office/2007/relationships/stylesWithEffects" Target="stylesWithEffect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xmlns="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39A59-039B-4D01-898A-7A26FCD6A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58202</Words>
  <Characters>349214</Characters>
  <Application>Microsoft Office Word</Application>
  <DocSecurity>0</DocSecurity>
  <Lines>2910</Lines>
  <Paragraphs>813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406603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Joanna Janiszewska</cp:lastModifiedBy>
  <cp:revision>2</cp:revision>
  <cp:lastPrinted>2020-12-30T12:37:00Z</cp:lastPrinted>
  <dcterms:created xsi:type="dcterms:W3CDTF">2021-08-04T09:06:00Z</dcterms:created>
  <dcterms:modified xsi:type="dcterms:W3CDTF">2021-08-04T09:06:00Z</dcterms:modified>
</cp:coreProperties>
</file>