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2F01A8E6" w:rsidR="00784FE5" w:rsidRPr="007F5685" w:rsidRDefault="00784FE5" w:rsidP="007A788A">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303C6B">
              <w:rPr>
                <w:rFonts w:asciiTheme="minorHAnsi" w:hAnsiTheme="minorHAnsi" w:cstheme="minorHAnsi"/>
                <w:b/>
              </w:rPr>
              <w:t>10</w:t>
            </w:r>
            <w:r w:rsidRPr="00AB407D">
              <w:rPr>
                <w:rFonts w:asciiTheme="minorHAnsi" w:hAnsiTheme="minorHAnsi" w:cstheme="minorHAnsi"/>
                <w:b/>
              </w:rPr>
              <w:t>.2022.</w:t>
            </w:r>
            <w:r w:rsidR="0016100F">
              <w:rPr>
                <w:rFonts w:asciiTheme="minorHAnsi" w:hAnsiTheme="minorHAnsi" w:cstheme="minorHAnsi"/>
                <w:b/>
              </w:rPr>
              <w:t>SSz</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739A4419" w14:textId="7762CEFE" w:rsidR="00BF4FDB" w:rsidRPr="00716D06" w:rsidRDefault="00BF4FDB" w:rsidP="00716D06">
      <w:pPr>
        <w:spacing w:line="276" w:lineRule="auto"/>
        <w:ind w:left="142"/>
        <w:jc w:val="both"/>
        <w:rPr>
          <w:rFonts w:asciiTheme="minorHAnsi" w:hAnsiTheme="minorHAnsi" w:cstheme="minorHAnsi"/>
          <w:b/>
          <w:i/>
        </w:rPr>
      </w:pPr>
      <w:r w:rsidRPr="00057285">
        <w:rPr>
          <w:rFonts w:asciiTheme="minorHAnsi" w:hAnsiTheme="minorHAnsi" w:cstheme="minorHAnsi"/>
        </w:rPr>
        <w:t xml:space="preserve">Ubiegając się o udzielenie zamówienia publicznego na </w:t>
      </w:r>
      <w:r w:rsidR="00303C6B" w:rsidRPr="00716D06">
        <w:rPr>
          <w:rFonts w:asciiTheme="minorHAnsi" w:hAnsiTheme="minorHAnsi" w:cstheme="minorHAnsi"/>
          <w:bCs/>
          <w:iCs/>
        </w:rPr>
        <w:t xml:space="preserve">świadczenie na rzecz komórek organizacyjnych Centrum Projektów Europejskich usług telefonii komórkowej oraz usług mobilnego </w:t>
      </w:r>
      <w:proofErr w:type="spellStart"/>
      <w:r w:rsidR="00303C6B" w:rsidRPr="00716D06">
        <w:rPr>
          <w:rFonts w:asciiTheme="minorHAnsi" w:hAnsiTheme="minorHAnsi" w:cstheme="minorHAnsi"/>
          <w:bCs/>
          <w:iCs/>
        </w:rPr>
        <w:t>internetu</w:t>
      </w:r>
      <w:proofErr w:type="spellEnd"/>
      <w:r w:rsidR="00303C6B" w:rsidRPr="00716D06">
        <w:rPr>
          <w:rFonts w:asciiTheme="minorHAnsi" w:hAnsiTheme="minorHAnsi" w:cstheme="minorHAnsi"/>
          <w:bCs/>
          <w:iCs/>
        </w:rPr>
        <w:t xml:space="preserve"> wraz z dostawą telefonów komórkowych i mini routerów wifi</w:t>
      </w:r>
      <w:r w:rsidRPr="00716D06">
        <w:rPr>
          <w:rFonts w:asciiTheme="minorHAnsi" w:hAnsiTheme="minorHAnsi" w:cstheme="minorHAnsi"/>
          <w:bCs/>
          <w:iCs/>
        </w:rPr>
        <w:t>, nr postępowania WA.263.</w:t>
      </w:r>
      <w:r w:rsidR="00303C6B" w:rsidRPr="00716D06">
        <w:rPr>
          <w:rFonts w:asciiTheme="minorHAnsi" w:hAnsiTheme="minorHAnsi" w:cstheme="minorHAnsi"/>
          <w:bCs/>
          <w:iCs/>
        </w:rPr>
        <w:t>10</w:t>
      </w:r>
      <w:r w:rsidRPr="00716D06">
        <w:rPr>
          <w:rFonts w:asciiTheme="minorHAnsi" w:hAnsiTheme="minorHAnsi" w:cstheme="minorHAnsi"/>
          <w:bCs/>
          <w:iCs/>
        </w:rPr>
        <w:t>.2022.</w:t>
      </w:r>
      <w:r w:rsidR="00057285" w:rsidRPr="00057285">
        <w:rPr>
          <w:rFonts w:asciiTheme="minorHAnsi" w:hAnsiTheme="minorHAnsi" w:cstheme="minorHAnsi"/>
          <w:bCs/>
          <w:iCs/>
        </w:rPr>
        <w:t>SSz</w:t>
      </w:r>
    </w:p>
    <w:p w14:paraId="00336AE6" w14:textId="77777777" w:rsidR="00BF4FDB" w:rsidRPr="00057285" w:rsidRDefault="00BF4FDB" w:rsidP="00716D06">
      <w:pPr>
        <w:spacing w:line="276" w:lineRule="auto"/>
        <w:ind w:left="142"/>
        <w:jc w:val="both"/>
        <w:rPr>
          <w:rFonts w:asciiTheme="minorHAnsi" w:hAnsiTheme="minorHAnsi" w:cstheme="minorHAnsi"/>
          <w:b/>
        </w:rPr>
      </w:pPr>
    </w:p>
    <w:p w14:paraId="4F9897C0" w14:textId="77777777"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składam/składamy niniejszą ofertę:</w:t>
      </w:r>
    </w:p>
    <w:p w14:paraId="026DCA58" w14:textId="77777777" w:rsidR="00BF4FDB" w:rsidRPr="00057285" w:rsidRDefault="00BF4FDB" w:rsidP="00716D06">
      <w:pPr>
        <w:spacing w:line="276" w:lineRule="auto"/>
        <w:jc w:val="both"/>
        <w:rPr>
          <w:rFonts w:asciiTheme="minorHAnsi" w:hAnsiTheme="minorHAnsi" w:cstheme="minorHAnsi"/>
        </w:rPr>
      </w:pPr>
    </w:p>
    <w:p w14:paraId="48F84871" w14:textId="24ABF012" w:rsidR="00BF4FDB" w:rsidRPr="00057285" w:rsidRDefault="00BF4FDB" w:rsidP="00716D06">
      <w:pPr>
        <w:numPr>
          <w:ilvl w:val="0"/>
          <w:numId w:val="128"/>
        </w:numPr>
        <w:spacing w:line="276" w:lineRule="auto"/>
        <w:jc w:val="both"/>
        <w:rPr>
          <w:rFonts w:asciiTheme="minorHAnsi" w:hAnsiTheme="minorHAnsi" w:cstheme="minorHAnsi"/>
          <w:u w:val="single"/>
        </w:rPr>
      </w:pPr>
      <w:r w:rsidRPr="00057285">
        <w:rPr>
          <w:rFonts w:asciiTheme="minorHAnsi" w:hAnsiTheme="minorHAnsi" w:cstheme="minorHAnsi"/>
          <w:u w:val="single"/>
        </w:rPr>
        <w:t xml:space="preserve">Kryterium całkowita cena brutto zamówienia- </w:t>
      </w:r>
      <w:r w:rsidR="00BA2D31" w:rsidRPr="00057285">
        <w:rPr>
          <w:rFonts w:asciiTheme="minorHAnsi" w:hAnsiTheme="minorHAnsi" w:cstheme="minorHAnsi"/>
          <w:u w:val="single"/>
        </w:rPr>
        <w:t>9</w:t>
      </w:r>
      <w:r w:rsidRPr="00057285">
        <w:rPr>
          <w:rFonts w:asciiTheme="minorHAnsi" w:hAnsiTheme="minorHAnsi" w:cstheme="minorHAnsi"/>
          <w:u w:val="single"/>
        </w:rPr>
        <w:t>0</w:t>
      </w:r>
      <w:r w:rsidR="00BA2D31" w:rsidRPr="00057285">
        <w:rPr>
          <w:rFonts w:asciiTheme="minorHAnsi" w:hAnsiTheme="minorHAnsi" w:cstheme="minorHAnsi"/>
          <w:u w:val="single"/>
        </w:rPr>
        <w:t xml:space="preserve"> </w:t>
      </w:r>
      <w:r w:rsidRPr="00057285">
        <w:rPr>
          <w:rFonts w:asciiTheme="minorHAnsi" w:hAnsiTheme="minorHAnsi" w:cstheme="minorHAnsi"/>
          <w:u w:val="single"/>
        </w:rPr>
        <w:t>%:</w:t>
      </w:r>
    </w:p>
    <w:p w14:paraId="04BF2C2D" w14:textId="77777777" w:rsidR="00D7239F" w:rsidRPr="00057285" w:rsidRDefault="00D7239F" w:rsidP="00716D06">
      <w:pPr>
        <w:spacing w:line="276" w:lineRule="auto"/>
        <w:ind w:left="142"/>
        <w:jc w:val="both"/>
        <w:rPr>
          <w:rFonts w:asciiTheme="minorHAnsi" w:hAnsiTheme="minorHAnsi" w:cstheme="minorHAnsi"/>
          <w:b/>
        </w:rPr>
      </w:pPr>
    </w:p>
    <w:p w14:paraId="77FFF2EA" w14:textId="3AF28403"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 xml:space="preserve">Cena całkowita brutto mojej/naszej oferty* za realizację całości przedmiotu zamówienia, zgodnie </w:t>
      </w:r>
    </w:p>
    <w:p w14:paraId="3116E003" w14:textId="4D74A3AD"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z opisem przedmiotu zamówienia wynosi:</w:t>
      </w:r>
      <w:r w:rsidR="00BA2D31" w:rsidRPr="00057285">
        <w:rPr>
          <w:rFonts w:asciiTheme="minorHAnsi" w:hAnsiTheme="minorHAnsi" w:cstheme="minorHAnsi"/>
          <w:b/>
        </w:rPr>
        <w:t xml:space="preserve"> … PLN brutto</w:t>
      </w:r>
    </w:p>
    <w:p w14:paraId="556D0E16" w14:textId="77777777" w:rsidR="00BA2D31" w:rsidRPr="00057285" w:rsidRDefault="00BA2D31" w:rsidP="00716D06">
      <w:pPr>
        <w:widowControl/>
        <w:suppressAutoHyphens/>
        <w:autoSpaceDE/>
        <w:spacing w:line="276" w:lineRule="auto"/>
        <w:jc w:val="right"/>
        <w:textAlignment w:val="baseline"/>
        <w:outlineLvl w:val="0"/>
        <w:rPr>
          <w:rFonts w:asciiTheme="minorHAnsi" w:hAnsiTheme="minorHAnsi" w:cstheme="minorHAnsi"/>
          <w:i/>
          <w:kern w:val="3"/>
          <w:lang w:eastAsia="pl-PL"/>
        </w:rPr>
      </w:pPr>
      <w:bookmarkStart w:id="3" w:name="_Hlk96078784"/>
    </w:p>
    <w:tbl>
      <w:tblPr>
        <w:tblW w:w="10869" w:type="dxa"/>
        <w:tblInd w:w="-497" w:type="dxa"/>
        <w:tblCellMar>
          <w:left w:w="70" w:type="dxa"/>
          <w:right w:w="70" w:type="dxa"/>
        </w:tblCellMar>
        <w:tblLook w:val="04A0" w:firstRow="1" w:lastRow="0" w:firstColumn="1" w:lastColumn="0" w:noHBand="0" w:noVBand="1"/>
      </w:tblPr>
      <w:tblGrid>
        <w:gridCol w:w="2552"/>
        <w:gridCol w:w="1701"/>
        <w:gridCol w:w="1276"/>
        <w:gridCol w:w="1417"/>
        <w:gridCol w:w="1418"/>
        <w:gridCol w:w="1417"/>
        <w:gridCol w:w="1088"/>
      </w:tblGrid>
      <w:tr w:rsidR="00BA2D31" w:rsidRPr="00057285" w14:paraId="04B12D56" w14:textId="77777777" w:rsidTr="00A8056E">
        <w:trPr>
          <w:trHeight w:val="8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36A9" w14:textId="77777777" w:rsidR="00BA2D31" w:rsidRPr="00716D06" w:rsidRDefault="00BA2D31" w:rsidP="00716D06">
            <w:pPr>
              <w:widowControl/>
              <w:autoSpaceDE/>
              <w:autoSpaceDN/>
              <w:spacing w:line="276" w:lineRule="auto"/>
              <w:jc w:val="center"/>
              <w:rPr>
                <w:rFonts w:asciiTheme="minorHAnsi" w:hAnsiTheme="minorHAnsi" w:cstheme="minorHAnsi"/>
                <w:b/>
                <w:bCs/>
                <w:color w:val="000000"/>
                <w:sz w:val="18"/>
                <w:szCs w:val="18"/>
                <w:lang w:eastAsia="pl-PL"/>
              </w:rPr>
            </w:pPr>
            <w:r w:rsidRPr="00716D06">
              <w:rPr>
                <w:rFonts w:asciiTheme="minorHAnsi" w:hAnsiTheme="minorHAnsi" w:cstheme="minorHAnsi"/>
                <w:b/>
                <w:bCs/>
                <w:color w:val="000000"/>
                <w:sz w:val="18"/>
                <w:szCs w:val="18"/>
                <w:lang w:eastAsia="pl-PL"/>
              </w:rPr>
              <w:t>Tabela A - Abonament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D4F9"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xml:space="preserve">szacunkowa ilość abonamentów/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3DA9"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cena netto za miesiąc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30C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cena brutto za miesiąc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CE22"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wartość netto (24 m-ce)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BCA7"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Wartość opcji netto (mnożnik uśredniony 20 m-</w:t>
            </w:r>
            <w:proofErr w:type="spellStart"/>
            <w:r w:rsidRPr="00716D06">
              <w:rPr>
                <w:rFonts w:asciiTheme="minorHAnsi" w:hAnsiTheme="minorHAnsi" w:cstheme="minorHAnsi"/>
                <w:color w:val="000000"/>
                <w:sz w:val="18"/>
                <w:szCs w:val="18"/>
                <w:lang w:eastAsia="pl-PL"/>
              </w:rPr>
              <w:t>cy</w:t>
            </w:r>
            <w:proofErr w:type="spellEnd"/>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2563"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p>
          <w:p w14:paraId="759C352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Razem  brutto</w:t>
            </w:r>
          </w:p>
        </w:tc>
      </w:tr>
      <w:tr w:rsidR="00BA2D31" w:rsidRPr="00057285" w14:paraId="4E1DAE4F" w14:textId="77777777" w:rsidTr="00A8056E">
        <w:trPr>
          <w:trHeight w:val="59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24E707"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A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FC684"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FA107"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152A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D751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452B14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367BF2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r>
      <w:tr w:rsidR="00BA2D31" w:rsidRPr="00057285" w14:paraId="5A3820E9" w14:textId="77777777" w:rsidTr="00A8056E">
        <w:trPr>
          <w:trHeight w:val="57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4F6CC"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B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306CD1B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37</w:t>
            </w:r>
          </w:p>
        </w:tc>
        <w:tc>
          <w:tcPr>
            <w:tcW w:w="1276" w:type="dxa"/>
            <w:tcBorders>
              <w:top w:val="single" w:sz="4" w:space="0" w:color="auto"/>
              <w:left w:val="single" w:sz="4" w:space="0" w:color="auto"/>
              <w:bottom w:val="single" w:sz="4" w:space="0" w:color="auto"/>
              <w:right w:val="single" w:sz="4" w:space="0" w:color="auto"/>
            </w:tcBorders>
            <w:vAlign w:val="center"/>
          </w:tcPr>
          <w:p w14:paraId="59B73380"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43F884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45C9A6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1F9D717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6168D50"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985CAA8" w14:textId="77777777" w:rsidTr="00A8056E">
        <w:trPr>
          <w:trHeight w:val="564"/>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6562"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A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3865392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14:paraId="1E4EF4E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616D474"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4E1545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136E2EAF"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05019A3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FFFD3D1" w14:textId="77777777" w:rsidTr="00A8056E">
        <w:trPr>
          <w:trHeight w:val="55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C5BFC" w14:textId="77777777" w:rsidR="00BA2D31" w:rsidRPr="00716D06" w:rsidRDefault="00BA2D31" w:rsidP="006A67DF">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B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31219AEE"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14161C4"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4509D14"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3A6F24A"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46A9DB9F"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D5B3B53"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90BF32A" w14:textId="77777777" w:rsidTr="00A8056E">
        <w:trPr>
          <w:trHeight w:val="5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DCBBA"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A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032D470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14:paraId="7B0ADB0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A82065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193B3F1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0F0CB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00B8B53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643DDDC8" w14:textId="77777777" w:rsidTr="00A8056E">
        <w:trPr>
          <w:trHeight w:val="5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C6E58"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B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42A2145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5EF3166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2EB08F7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467BCA3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608F2C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057680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3377BFD4" w14:textId="77777777" w:rsidTr="00A8056E">
        <w:trPr>
          <w:trHeight w:val="5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1F6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A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192B221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26C768E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B1047A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4A98999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B4844B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E80EFA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31D1CF8" w14:textId="77777777" w:rsidTr="00A8056E">
        <w:trPr>
          <w:trHeight w:val="5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6E4C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B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6783B26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426033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F9ACE3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70E5845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012192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415ACAA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682228E" w14:textId="77777777" w:rsidTr="00A8056E">
        <w:trPr>
          <w:trHeight w:val="2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ED27B1"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A</w:t>
            </w:r>
          </w:p>
        </w:tc>
        <w:tc>
          <w:tcPr>
            <w:tcW w:w="1088" w:type="dxa"/>
            <w:tcBorders>
              <w:top w:val="single" w:sz="4" w:space="0" w:color="auto"/>
              <w:left w:val="single" w:sz="4" w:space="0" w:color="auto"/>
              <w:bottom w:val="single" w:sz="4" w:space="0" w:color="auto"/>
              <w:right w:val="single" w:sz="4" w:space="0" w:color="auto"/>
            </w:tcBorders>
            <w:vAlign w:val="center"/>
          </w:tcPr>
          <w:p w14:paraId="0B1883B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7439231" w14:textId="77777777" w:rsidTr="00A8056E">
        <w:trPr>
          <w:trHeight w:val="14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6CF8" w14:textId="77777777" w:rsidR="00BA2D31" w:rsidRPr="006A67DF" w:rsidRDefault="00BA2D31" w:rsidP="006A67DF">
            <w:pPr>
              <w:widowControl/>
              <w:autoSpaceDE/>
              <w:autoSpaceDN/>
              <w:spacing w:line="276" w:lineRule="auto"/>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 xml:space="preserve">Tabela B -Usługi dodatkowe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850F3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szacunkowa ilość minut/pakietów*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A6198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cena netto za minutę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2F559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za minutę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F38F7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za pakiet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D3D3F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cena brutto za pakiet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6D77C81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razem</w:t>
            </w:r>
          </w:p>
        </w:tc>
      </w:tr>
      <w:tr w:rsidR="00BA2D31" w:rsidRPr="00057285" w14:paraId="27E37F20"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64C1D1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wychodzące Ukraina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040905"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1200</w:t>
            </w:r>
          </w:p>
        </w:tc>
        <w:tc>
          <w:tcPr>
            <w:tcW w:w="1276" w:type="dxa"/>
            <w:tcBorders>
              <w:top w:val="nil"/>
              <w:left w:val="nil"/>
              <w:bottom w:val="single" w:sz="4" w:space="0" w:color="auto"/>
              <w:right w:val="single" w:sz="4" w:space="0" w:color="auto"/>
            </w:tcBorders>
            <w:shd w:val="clear" w:color="auto" w:fill="auto"/>
            <w:noWrap/>
            <w:vAlign w:val="center"/>
            <w:hideMark/>
          </w:tcPr>
          <w:p w14:paraId="62DAB1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CEB31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66B8BD0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5838FA1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088" w:type="dxa"/>
            <w:tcBorders>
              <w:top w:val="nil"/>
              <w:left w:val="nil"/>
              <w:bottom w:val="single" w:sz="4" w:space="0" w:color="auto"/>
              <w:right w:val="single" w:sz="4" w:space="0" w:color="auto"/>
            </w:tcBorders>
            <w:shd w:val="clear" w:color="auto" w:fill="auto"/>
            <w:noWrap/>
            <w:vAlign w:val="center"/>
            <w:hideMark/>
          </w:tcPr>
          <w:p w14:paraId="1CDEBC1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79C218A5"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D90B94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na Ukrainę</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41FC92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tcPr>
          <w:p w14:paraId="2274D58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772F84C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14:paraId="750510F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14:paraId="5E67E12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5235EC9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2C82598"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38703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wychodzące Białoruś</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50A8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33E29BA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9A2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06CD28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9D4D90F"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hideMark/>
          </w:tcPr>
          <w:p w14:paraId="5597FCC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297916C4"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3571BE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na Białoruś</w:t>
            </w:r>
          </w:p>
        </w:tc>
        <w:tc>
          <w:tcPr>
            <w:tcW w:w="1701" w:type="dxa"/>
            <w:tcBorders>
              <w:top w:val="single" w:sz="4" w:space="0" w:color="auto"/>
              <w:left w:val="single" w:sz="4" w:space="0" w:color="auto"/>
              <w:bottom w:val="single" w:sz="4" w:space="0" w:color="auto"/>
              <w:right w:val="single" w:sz="4" w:space="0" w:color="auto"/>
            </w:tcBorders>
            <w:vAlign w:val="center"/>
          </w:tcPr>
          <w:p w14:paraId="0FD52A2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tcPr>
          <w:p w14:paraId="7FBFFD5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366587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085C4B5C"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57C3CD8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0DAFB9D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DF9629E"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56B36BF"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wychodzące Rosja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1FF33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C13B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25A60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245E4E3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0EAF29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hideMark/>
          </w:tcPr>
          <w:p w14:paraId="606857B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67110325"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03491328"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do Rosji</w:t>
            </w:r>
          </w:p>
        </w:tc>
        <w:tc>
          <w:tcPr>
            <w:tcW w:w="1701" w:type="dxa"/>
            <w:tcBorders>
              <w:top w:val="single" w:sz="4" w:space="0" w:color="auto"/>
              <w:left w:val="single" w:sz="4" w:space="0" w:color="auto"/>
              <w:bottom w:val="single" w:sz="4" w:space="0" w:color="auto"/>
              <w:right w:val="single" w:sz="4" w:space="0" w:color="auto"/>
            </w:tcBorders>
            <w:vAlign w:val="center"/>
          </w:tcPr>
          <w:p w14:paraId="25708B2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96EB5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5DCEBAA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5EDC4B6C"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4446608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5AF0E86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F8C3BA1"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2B29E1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pakiet LTE Ukraina 5 GB</w:t>
            </w:r>
          </w:p>
        </w:tc>
        <w:tc>
          <w:tcPr>
            <w:tcW w:w="1701" w:type="dxa"/>
            <w:tcBorders>
              <w:top w:val="nil"/>
              <w:left w:val="nil"/>
              <w:bottom w:val="single" w:sz="4" w:space="0" w:color="auto"/>
              <w:right w:val="single" w:sz="4" w:space="0" w:color="auto"/>
            </w:tcBorders>
            <w:shd w:val="clear" w:color="auto" w:fill="auto"/>
            <w:noWrap/>
            <w:vAlign w:val="center"/>
          </w:tcPr>
          <w:p w14:paraId="69670D8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24</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tcPr>
          <w:p w14:paraId="317DD61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438B347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E6828E5"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CF5C27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4B3230F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2FBA409"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1D88487"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pakiet LTE Ukraina 10 GB</w:t>
            </w:r>
          </w:p>
        </w:tc>
        <w:tc>
          <w:tcPr>
            <w:tcW w:w="1701" w:type="dxa"/>
            <w:tcBorders>
              <w:top w:val="nil"/>
              <w:left w:val="nil"/>
              <w:bottom w:val="single" w:sz="4" w:space="0" w:color="auto"/>
              <w:right w:val="single" w:sz="4" w:space="0" w:color="auto"/>
            </w:tcBorders>
            <w:shd w:val="clear" w:color="auto" w:fill="auto"/>
            <w:noWrap/>
            <w:vAlign w:val="center"/>
          </w:tcPr>
          <w:p w14:paraId="0A60FE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48</w:t>
            </w:r>
          </w:p>
        </w:tc>
        <w:tc>
          <w:tcPr>
            <w:tcW w:w="12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6066A2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7F22A3D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EF47B3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342806F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7E9FC95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A0AA07B" w14:textId="77777777" w:rsidTr="00A8056E">
        <w:trPr>
          <w:trHeight w:val="7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AD0C550"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B</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562E51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658BFC9" w14:textId="77777777" w:rsidTr="00A8056E">
        <w:trPr>
          <w:trHeight w:val="9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B7A49" w14:textId="77777777" w:rsidR="00BA2D31" w:rsidRPr="006A67DF" w:rsidRDefault="00BA2D31" w:rsidP="006A67DF">
            <w:pPr>
              <w:widowControl/>
              <w:autoSpaceDE/>
              <w:autoSpaceDN/>
              <w:spacing w:line="276" w:lineRule="auto"/>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Tabela C Dostawa sprzętu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4EEFB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Ilość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4E942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za 1 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97366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za 1 szt.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0FB04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razem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EAE5A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razem</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0579A2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1967EFF" w14:textId="77777777" w:rsidTr="00A8056E">
        <w:trPr>
          <w:trHeight w:val="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3E7D"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Telefony komórkowe</w:t>
            </w:r>
          </w:p>
          <w:p w14:paraId="77E40B4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Oferujemy poniższy model telefonu (wskazać pełny opis produktu-producenta, model, serię)</w:t>
            </w:r>
          </w:p>
          <w:p w14:paraId="0291F37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3436177D"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1A2FE88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F89D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B54CA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4BA46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EEBA3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69BB2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C3E6AD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000FC2C8" w14:textId="77777777" w:rsidTr="00A8056E">
        <w:trPr>
          <w:trHeight w:val="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C6E4" w14:textId="1097D57E"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w:t>
            </w:r>
            <w:r w:rsidR="00716D06">
              <w:rPr>
                <w:rFonts w:asciiTheme="minorHAnsi" w:hAnsiTheme="minorHAnsi" w:cstheme="minorHAnsi"/>
                <w:color w:val="000000"/>
                <w:sz w:val="18"/>
                <w:szCs w:val="18"/>
                <w:lang w:eastAsia="pl-PL"/>
              </w:rPr>
              <w:t>:</w:t>
            </w:r>
            <w:r w:rsidRPr="006A67DF">
              <w:rPr>
                <w:rFonts w:asciiTheme="minorHAnsi" w:hAnsiTheme="minorHAnsi" w:cstheme="minorHAnsi"/>
                <w:color w:val="000000"/>
                <w:sz w:val="18"/>
                <w:szCs w:val="18"/>
                <w:lang w:eastAsia="pl-PL"/>
              </w:rPr>
              <w:t xml:space="preserve"> Telefony komórkowe- model </w:t>
            </w:r>
            <w:proofErr w:type="spellStart"/>
            <w:r w:rsidRPr="006A67DF">
              <w:rPr>
                <w:rFonts w:asciiTheme="minorHAnsi" w:hAnsiTheme="minorHAnsi" w:cstheme="minorHAnsi"/>
                <w:color w:val="000000"/>
                <w:sz w:val="18"/>
                <w:szCs w:val="18"/>
                <w:lang w:eastAsia="pl-PL"/>
              </w:rPr>
              <w:t>j.w</w:t>
            </w:r>
            <w:proofErr w:type="spellEnd"/>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E4F2E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46FB6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2791E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1461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EA294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7D3F4A3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3E95B1A5" w14:textId="77777777" w:rsidTr="00A8056E">
        <w:trPr>
          <w:trHeight w:val="10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242E" w14:textId="794B2969"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w:t>
            </w:r>
            <w:r w:rsidR="00716D06">
              <w:rPr>
                <w:rFonts w:asciiTheme="minorHAnsi" w:hAnsiTheme="minorHAnsi" w:cstheme="minorHAnsi"/>
                <w:color w:val="000000"/>
                <w:sz w:val="18"/>
                <w:szCs w:val="18"/>
                <w:lang w:eastAsia="pl-PL"/>
              </w:rPr>
              <w:t>:</w:t>
            </w:r>
            <w:r w:rsidRPr="006A67DF">
              <w:rPr>
                <w:rFonts w:asciiTheme="minorHAnsi" w:hAnsiTheme="minorHAnsi" w:cstheme="minorHAnsi"/>
                <w:color w:val="000000"/>
                <w:sz w:val="18"/>
                <w:szCs w:val="18"/>
                <w:lang w:eastAsia="pl-PL"/>
              </w:rPr>
              <w:t xml:space="preserve"> mini routery wifi</w:t>
            </w:r>
          </w:p>
          <w:p w14:paraId="3B68FB6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Oferujemy poniższy model mini routera wifi (wskazać pełny opis produktu-producenta, model, serię)</w:t>
            </w:r>
          </w:p>
          <w:p w14:paraId="4580E43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7CBF4D3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52015ABE"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03144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2E895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56BCD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9885B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4D802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A39985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A987686" w14:textId="77777777" w:rsidTr="00A8056E">
        <w:trPr>
          <w:trHeight w:val="7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FCCECB3"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C</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3A135C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bl>
    <w:p w14:paraId="56A467AF" w14:textId="77777777" w:rsidR="00BF4FDB" w:rsidRPr="00057285" w:rsidRDefault="00BF4FDB" w:rsidP="006A67DF">
      <w:pPr>
        <w:spacing w:line="276" w:lineRule="auto"/>
        <w:ind w:left="142"/>
        <w:jc w:val="both"/>
        <w:rPr>
          <w:rFonts w:asciiTheme="minorHAnsi" w:hAnsiTheme="minorHAnsi" w:cstheme="minorHAnsi"/>
          <w:lang w:val="x-none"/>
        </w:rPr>
      </w:pPr>
    </w:p>
    <w:p w14:paraId="7C2A7E8F" w14:textId="77777777" w:rsidR="00BF4FDB" w:rsidRPr="00057285" w:rsidRDefault="00BF4FDB" w:rsidP="00057285">
      <w:pPr>
        <w:spacing w:line="276" w:lineRule="auto"/>
        <w:ind w:left="142"/>
        <w:jc w:val="both"/>
        <w:rPr>
          <w:rFonts w:asciiTheme="minorHAnsi" w:hAnsiTheme="minorHAnsi" w:cstheme="minorHAnsi"/>
          <w:b/>
          <w:bCs/>
        </w:rPr>
      </w:pPr>
      <w:r w:rsidRPr="00057285">
        <w:rPr>
          <w:rFonts w:asciiTheme="minorHAnsi" w:hAnsiTheme="minorHAnsi" w:cstheme="minorHAnsi"/>
          <w:b/>
          <w:bCs/>
        </w:rPr>
        <w:t>Przedmiot umowy objęty jest stawką VAT 23% lub (………%)***, zgodnie z ustawą o podatku od towarów i usług z dnia 11.03.2004 r.</w:t>
      </w:r>
    </w:p>
    <w:p w14:paraId="054639ED"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7228E3E1" w14:textId="77777777" w:rsidR="00BF4FDB" w:rsidRPr="00057285" w:rsidRDefault="00BF4FDB" w:rsidP="00057285">
      <w:pPr>
        <w:spacing w:line="276" w:lineRule="auto"/>
        <w:ind w:left="142"/>
        <w:jc w:val="both"/>
        <w:rPr>
          <w:rFonts w:asciiTheme="minorHAnsi" w:hAnsiTheme="minorHAnsi" w:cstheme="minorHAnsi"/>
        </w:rPr>
      </w:pPr>
    </w:p>
    <w:p w14:paraId="7E4E4648" w14:textId="73259783" w:rsidR="00BF4FDB" w:rsidRPr="006F379A" w:rsidRDefault="00D7239F" w:rsidP="00057285">
      <w:pPr>
        <w:numPr>
          <w:ilvl w:val="0"/>
          <w:numId w:val="128"/>
        </w:numPr>
        <w:spacing w:line="276" w:lineRule="auto"/>
        <w:jc w:val="both"/>
        <w:rPr>
          <w:rFonts w:asciiTheme="minorHAnsi" w:hAnsiTheme="minorHAnsi" w:cstheme="minorHAnsi"/>
          <w:u w:val="single"/>
        </w:rPr>
      </w:pPr>
      <w:r w:rsidRPr="006A67DF">
        <w:rPr>
          <w:rFonts w:asciiTheme="minorHAnsi" w:hAnsiTheme="minorHAnsi" w:cstheme="minorHAnsi"/>
          <w:u w:val="single"/>
        </w:rPr>
        <w:t xml:space="preserve">Zwiększenie transmisji danych na terenie kraju w ramach jednego numeru telefonu (jednej karty SIM) w planie abonamentowym B </w:t>
      </w:r>
      <w:r w:rsidRPr="006F379A">
        <w:rPr>
          <w:rFonts w:asciiTheme="minorHAnsi" w:hAnsiTheme="minorHAnsi" w:cstheme="minorHAnsi"/>
          <w:u w:val="single"/>
        </w:rPr>
        <w:t xml:space="preserve"> </w:t>
      </w:r>
      <w:r w:rsidR="00BF4FDB" w:rsidRPr="006F379A">
        <w:rPr>
          <w:rFonts w:asciiTheme="minorHAnsi" w:hAnsiTheme="minorHAnsi" w:cstheme="minorHAnsi"/>
          <w:u w:val="single"/>
        </w:rPr>
        <w:t>- 1</w:t>
      </w:r>
      <w:r w:rsidRPr="006F379A">
        <w:rPr>
          <w:rFonts w:asciiTheme="minorHAnsi" w:hAnsiTheme="minorHAnsi" w:cstheme="minorHAnsi"/>
          <w:u w:val="single"/>
        </w:rPr>
        <w:t>0</w:t>
      </w:r>
      <w:r w:rsidR="00BF4FDB" w:rsidRPr="006F379A">
        <w:rPr>
          <w:rFonts w:asciiTheme="minorHAnsi" w:hAnsiTheme="minorHAnsi" w:cstheme="minorHAnsi"/>
          <w:u w:val="single"/>
        </w:rPr>
        <w:t xml:space="preserve"> % </w:t>
      </w:r>
    </w:p>
    <w:p w14:paraId="278305E1" w14:textId="77777777" w:rsidR="00D7239F" w:rsidRPr="00057285" w:rsidRDefault="00D7239F" w:rsidP="00057285">
      <w:pPr>
        <w:spacing w:line="276" w:lineRule="auto"/>
        <w:ind w:left="142"/>
        <w:jc w:val="both"/>
        <w:rPr>
          <w:rFonts w:asciiTheme="minorHAnsi" w:hAnsiTheme="minorHAnsi" w:cstheme="minorHAnsi"/>
        </w:rPr>
      </w:pPr>
    </w:p>
    <w:p w14:paraId="7BFCDDC9" w14:textId="0BD03F44" w:rsidR="00D7239F" w:rsidRPr="00057285" w:rsidRDefault="00D7239F" w:rsidP="00057285">
      <w:pPr>
        <w:spacing w:line="276" w:lineRule="auto"/>
        <w:ind w:left="142"/>
        <w:jc w:val="both"/>
        <w:rPr>
          <w:rFonts w:asciiTheme="minorHAnsi" w:hAnsiTheme="minorHAnsi" w:cstheme="minorHAnsi"/>
        </w:rPr>
      </w:pPr>
      <w:r w:rsidRPr="00057285">
        <w:rPr>
          <w:rFonts w:asciiTheme="minorHAnsi" w:hAnsiTheme="minorHAnsi" w:cstheme="minorHAnsi"/>
        </w:rPr>
        <w:t>Zamawiający przyzna punkty za zaoferowanie większej transmisji danych (w cyklu miesięcznym przez cały okres umowy) na terenie kraju dla jednego wskazanego przez Zamawiającego numeru telefonu w planie abonamentowym B wg następujących zasad:</w:t>
      </w:r>
    </w:p>
    <w:p w14:paraId="4F17C2C2" w14:textId="77777777" w:rsidR="00D7239F" w:rsidRPr="00057285" w:rsidRDefault="00D7239F" w:rsidP="00057285">
      <w:pPr>
        <w:spacing w:line="276" w:lineRule="auto"/>
        <w:ind w:left="142"/>
        <w:jc w:val="both"/>
        <w:rPr>
          <w:rFonts w:asciiTheme="minorHAnsi" w:hAnsiTheme="minorHAnsi" w:cstheme="minorHAnsi"/>
        </w:rPr>
      </w:pPr>
    </w:p>
    <w:p w14:paraId="2ED56D2B" w14:textId="01C77A52"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40 GB miesięcznie – 3 punkty</w:t>
      </w:r>
      <w:r w:rsidRPr="00057285">
        <w:rPr>
          <w:rFonts w:asciiTheme="minorHAnsi" w:hAnsiTheme="minorHAnsi" w:cstheme="minorHAnsi"/>
        </w:rPr>
        <w:t xml:space="preserve"> TAK/NIE*</w:t>
      </w:r>
    </w:p>
    <w:p w14:paraId="4CC9DBEB" w14:textId="25B3E21D"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50 GB miesięcznie – 5 punktów</w:t>
      </w:r>
      <w:r w:rsidRPr="00057285">
        <w:rPr>
          <w:rFonts w:asciiTheme="minorHAnsi" w:hAnsiTheme="minorHAnsi" w:cstheme="minorHAnsi"/>
        </w:rPr>
        <w:t xml:space="preserve"> TAK/NIE*</w:t>
      </w:r>
    </w:p>
    <w:p w14:paraId="7706A347" w14:textId="7134B181"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60 GB miesięcznie – 7 punktów</w:t>
      </w:r>
      <w:r w:rsidRPr="00057285">
        <w:rPr>
          <w:rFonts w:asciiTheme="minorHAnsi" w:hAnsiTheme="minorHAnsi" w:cstheme="minorHAnsi"/>
        </w:rPr>
        <w:t xml:space="preserve"> TAK/NIE*</w:t>
      </w:r>
    </w:p>
    <w:p w14:paraId="54B2E3FC" w14:textId="019BC3D8" w:rsidR="00D7239F" w:rsidRPr="006A67DF" w:rsidRDefault="00D7239F" w:rsidP="006A67DF">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nielimitowanej transmisji danych miesięcznie – 10 punktów</w:t>
      </w:r>
      <w:r w:rsidRPr="00057285">
        <w:rPr>
          <w:rFonts w:asciiTheme="minorHAnsi" w:hAnsiTheme="minorHAnsi" w:cstheme="minorHAnsi"/>
        </w:rPr>
        <w:t xml:space="preserve"> TAK/NIE*</w:t>
      </w:r>
    </w:p>
    <w:p w14:paraId="38C4BF7B" w14:textId="77777777" w:rsidR="00D7239F" w:rsidRPr="00057285" w:rsidRDefault="00D7239F" w:rsidP="00057285">
      <w:pPr>
        <w:spacing w:line="276" w:lineRule="auto"/>
        <w:ind w:left="142"/>
        <w:jc w:val="both"/>
        <w:rPr>
          <w:rFonts w:asciiTheme="minorHAnsi" w:hAnsiTheme="minorHAnsi" w:cstheme="minorHAnsi"/>
        </w:rPr>
      </w:pPr>
    </w:p>
    <w:p w14:paraId="76210CD1" w14:textId="1C948FFB" w:rsidR="00994038" w:rsidRPr="00057285" w:rsidRDefault="00994038" w:rsidP="00057285">
      <w:pPr>
        <w:spacing w:line="276" w:lineRule="auto"/>
        <w:ind w:left="142"/>
        <w:jc w:val="both"/>
        <w:rPr>
          <w:rFonts w:asciiTheme="minorHAnsi" w:hAnsiTheme="minorHAnsi" w:cstheme="minorHAnsi"/>
          <w:bCs/>
        </w:rPr>
      </w:pPr>
      <w:r w:rsidRPr="00057285">
        <w:rPr>
          <w:rFonts w:asciiTheme="minorHAnsi" w:hAnsiTheme="minorHAnsi" w:cstheme="minorHAnsi"/>
          <w:bCs/>
        </w:rPr>
        <w:t xml:space="preserve">W przypadku niezaznaczenia żadnej z możliwości wyboru zamawiający uzna, że wykonawca </w:t>
      </w:r>
      <w:r w:rsidR="00D7239F" w:rsidRPr="00057285">
        <w:rPr>
          <w:rFonts w:asciiTheme="minorHAnsi" w:hAnsiTheme="minorHAnsi" w:cstheme="minorHAnsi"/>
          <w:bCs/>
        </w:rPr>
        <w:t xml:space="preserve">nie </w:t>
      </w:r>
      <w:r w:rsidRPr="00057285">
        <w:rPr>
          <w:rFonts w:asciiTheme="minorHAnsi" w:hAnsiTheme="minorHAnsi" w:cstheme="minorHAnsi"/>
          <w:bCs/>
        </w:rPr>
        <w:t xml:space="preserve">oferuje </w:t>
      </w:r>
      <w:r w:rsidR="00D7239F" w:rsidRPr="00057285">
        <w:rPr>
          <w:rFonts w:asciiTheme="minorHAnsi" w:hAnsiTheme="minorHAnsi" w:cstheme="minorHAnsi"/>
          <w:bCs/>
        </w:rPr>
        <w:t>zwiększenia transmisji danych na terenie kraju w ramach jednego numeru telefonu w planie abonamentowym B, tym samym oferta wykonawcy w ramach kryterium otrzyma 0 punktów.</w:t>
      </w:r>
    </w:p>
    <w:p w14:paraId="69862DAC" w14:textId="77777777" w:rsidR="00BF4FDB" w:rsidRPr="00057285" w:rsidRDefault="00BF4FDB" w:rsidP="006A67DF">
      <w:pPr>
        <w:spacing w:line="276" w:lineRule="auto"/>
        <w:jc w:val="both"/>
        <w:rPr>
          <w:rFonts w:asciiTheme="minorHAnsi" w:hAnsiTheme="minorHAnsi" w:cstheme="minorHAnsi"/>
        </w:rPr>
      </w:pPr>
    </w:p>
    <w:p w14:paraId="5B93004A"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xml:space="preserve">Za najkorzystniejszą zostanie uznana oferta z największą liczbą punktów, </w:t>
      </w:r>
      <w:proofErr w:type="spellStart"/>
      <w:r w:rsidRPr="00057285">
        <w:rPr>
          <w:rFonts w:asciiTheme="minorHAnsi" w:hAnsiTheme="minorHAnsi" w:cstheme="minorHAnsi"/>
        </w:rPr>
        <w:t>zg</w:t>
      </w:r>
      <w:proofErr w:type="spellEnd"/>
      <w:r w:rsidRPr="00057285">
        <w:rPr>
          <w:rFonts w:asciiTheme="minorHAnsi" w:hAnsiTheme="minorHAnsi" w:cstheme="minorHAnsi"/>
        </w:rPr>
        <w:t>. z przyjętymi kryteriami.</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08DF71C9"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0B4A83" w:rsidRPr="00057285">
        <w:rPr>
          <w:rFonts w:asciiTheme="minorHAnsi" w:hAnsiTheme="minorHAnsi" w:cstheme="minorHAnsi"/>
          <w:b/>
          <w:bCs/>
        </w:rPr>
        <w:t>2</w:t>
      </w:r>
      <w:r w:rsidR="00411902">
        <w:rPr>
          <w:rFonts w:asciiTheme="minorHAnsi" w:hAnsiTheme="minorHAnsi" w:cstheme="minorHAnsi"/>
          <w:b/>
          <w:bCs/>
        </w:rPr>
        <w:t>4</w:t>
      </w:r>
      <w:r w:rsidR="00290BF1" w:rsidRPr="00057285">
        <w:rPr>
          <w:rFonts w:asciiTheme="minorHAnsi" w:hAnsiTheme="minorHAnsi" w:cstheme="minorHAnsi"/>
          <w:b/>
          <w:bCs/>
        </w:rPr>
        <w:t>.0</w:t>
      </w:r>
      <w:r w:rsidR="008B74A0" w:rsidRPr="00057285">
        <w:rPr>
          <w:rFonts w:asciiTheme="minorHAnsi" w:hAnsiTheme="minorHAnsi" w:cstheme="minorHAnsi"/>
          <w:b/>
          <w:bCs/>
        </w:rPr>
        <w:t>6</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7956C001"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t>WA.263.</w:t>
            </w:r>
            <w:r w:rsidR="008B74A0">
              <w:rPr>
                <w:rFonts w:asciiTheme="minorHAnsi" w:hAnsiTheme="minorHAnsi" w:cstheme="minorHAnsi"/>
                <w:b/>
              </w:rPr>
              <w:t>10</w:t>
            </w:r>
            <w:r w:rsidRPr="00AB407D">
              <w:rPr>
                <w:rFonts w:asciiTheme="minorHAnsi" w:hAnsiTheme="minorHAnsi" w:cstheme="minorHAnsi"/>
                <w:b/>
              </w:rPr>
              <w:t>.2022.</w:t>
            </w:r>
            <w:r w:rsidR="00057285">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5"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1189CA4E"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r w:rsidR="009D732E" w:rsidRPr="009D732E">
        <w:rPr>
          <w:rFonts w:asciiTheme="minorHAnsi" w:hAnsiTheme="minorHAnsi" w:cstheme="minorHAnsi"/>
          <w:b/>
          <w:i/>
        </w:rPr>
        <w:t xml:space="preserve">świadczenie na rzecz komórek organizacyjnych Centrum Projektów Europejskich usług telefonii komórkowej oraz usług mobilnego </w:t>
      </w:r>
      <w:proofErr w:type="spellStart"/>
      <w:r w:rsidR="009D732E" w:rsidRPr="009D732E">
        <w:rPr>
          <w:rFonts w:asciiTheme="minorHAnsi" w:hAnsiTheme="minorHAnsi" w:cstheme="minorHAnsi"/>
          <w:b/>
          <w:i/>
        </w:rPr>
        <w:t>internetu</w:t>
      </w:r>
      <w:proofErr w:type="spellEnd"/>
      <w:r w:rsidR="009D732E" w:rsidRPr="009D732E">
        <w:rPr>
          <w:rFonts w:asciiTheme="minorHAnsi" w:hAnsiTheme="minorHAnsi" w:cstheme="minorHAnsi"/>
          <w:b/>
          <w:i/>
        </w:rPr>
        <w:t xml:space="preserve"> wraz z dostawą telefonów komórkowych i mini routerów wifi</w:t>
      </w:r>
      <w:r w:rsidRPr="00C80141">
        <w:rPr>
          <w:rFonts w:asciiTheme="minorHAnsi" w:hAnsiTheme="minorHAnsi" w:cstheme="minorHAnsi"/>
          <w:b/>
        </w:rPr>
        <w:t xml:space="preserve">, </w:t>
      </w:r>
      <w:r w:rsidRPr="00C80141">
        <w:rPr>
          <w:rFonts w:asciiTheme="minorHAnsi" w:hAnsiTheme="minorHAnsi" w:cstheme="minorHAnsi"/>
          <w:i/>
        </w:rPr>
        <w:t>(nazwa postępowania)</w:t>
      </w:r>
      <w:r w:rsidRPr="00C80141">
        <w:rPr>
          <w:rFonts w:asciiTheme="minorHAnsi" w:hAnsiTheme="minorHAnsi" w:cstheme="minorHAnsi"/>
        </w:rPr>
        <w:t>, (oznaczenie sprawy nr WA.263.</w:t>
      </w:r>
      <w:r>
        <w:rPr>
          <w:rFonts w:asciiTheme="minorHAnsi" w:hAnsiTheme="minorHAnsi" w:cstheme="minorHAnsi"/>
        </w:rPr>
        <w:t>10</w:t>
      </w:r>
      <w:r w:rsidRPr="00C80141">
        <w:rPr>
          <w:rFonts w:asciiTheme="minorHAnsi" w:hAnsiTheme="minorHAnsi" w:cstheme="minorHAnsi"/>
        </w:rPr>
        <w:t>.2022.</w:t>
      </w:r>
      <w:r w:rsidR="00057285">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77777777"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proofErr w:type="spellStart"/>
      <w:r w:rsidRPr="00C80141">
        <w:rPr>
          <w:rFonts w:asciiTheme="minorHAnsi" w:hAnsiTheme="minorHAnsi" w:cstheme="minorHAnsi"/>
          <w:i/>
        </w:rPr>
        <w:t>Pzp</w:t>
      </w:r>
      <w:proofErr w:type="spellEnd"/>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podjąłem następujące środki naprawcze: …</w:t>
      </w:r>
    </w:p>
    <w:p w14:paraId="3905F8F9" w14:textId="77777777"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77777777" w:rsidR="008B74A0" w:rsidRPr="00C80141" w:rsidRDefault="008B74A0"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3C3201E9" w:rsidR="008B74A0" w:rsidRPr="00C80141" w:rsidRDefault="008B74A0" w:rsidP="008B74A0">
      <w:pPr>
        <w:spacing w:line="271" w:lineRule="auto"/>
        <w:ind w:right="116"/>
        <w:jc w:val="both"/>
        <w:rPr>
          <w:rFonts w:asciiTheme="minorHAnsi" w:hAnsiTheme="minorHAnsi" w:cstheme="minorHAnsi"/>
        </w:rPr>
      </w:pPr>
      <w:r w:rsidRPr="00C80141">
        <w:rPr>
          <w:rFonts w:asciiTheme="minorHAnsi" w:hAnsiTheme="minorHAnsi" w:cstheme="minorHAnsi"/>
        </w:rPr>
        <w:t>Oświadczam, że spełniam(-my) warunki udziału w postępowaniu na</w:t>
      </w:r>
      <w:r w:rsidRPr="00C80141">
        <w:rPr>
          <w:rFonts w:asciiTheme="minorHAnsi" w:hAnsiTheme="minorHAnsi" w:cstheme="minorHAnsi"/>
          <w:b/>
          <w:bCs/>
          <w:i/>
          <w:iCs/>
        </w:rPr>
        <w:t xml:space="preserve"> </w:t>
      </w:r>
      <w:r w:rsidR="009D732E" w:rsidRPr="009D732E">
        <w:rPr>
          <w:rFonts w:asciiTheme="minorHAnsi" w:hAnsiTheme="minorHAnsi" w:cstheme="minorHAnsi"/>
          <w:b/>
          <w:bCs/>
          <w:i/>
          <w:iCs/>
        </w:rPr>
        <w:t xml:space="preserve">świadczenie na rzecz komórek organizacyjnych Centrum Projektów Europejskich usług telefonii komórkowej oraz usług mobilnego </w:t>
      </w:r>
      <w:proofErr w:type="spellStart"/>
      <w:r w:rsidR="009D732E" w:rsidRPr="009D732E">
        <w:rPr>
          <w:rFonts w:asciiTheme="minorHAnsi" w:hAnsiTheme="minorHAnsi" w:cstheme="minorHAnsi"/>
          <w:b/>
          <w:bCs/>
          <w:i/>
          <w:iCs/>
        </w:rPr>
        <w:t>internetu</w:t>
      </w:r>
      <w:proofErr w:type="spellEnd"/>
      <w:r w:rsidR="009D732E" w:rsidRPr="009D732E">
        <w:rPr>
          <w:rFonts w:asciiTheme="minorHAnsi" w:hAnsiTheme="minorHAnsi" w:cstheme="minorHAnsi"/>
          <w:b/>
          <w:bCs/>
          <w:i/>
          <w:iCs/>
        </w:rPr>
        <w:t xml:space="preserve"> wraz z dostawą telefonów komórkowych i mini routerów wifi</w:t>
      </w:r>
      <w:r w:rsidRPr="00C80141">
        <w:rPr>
          <w:rFonts w:asciiTheme="minorHAnsi" w:hAnsiTheme="minorHAnsi" w:cstheme="minorHAnsi"/>
          <w:b/>
          <w:bCs/>
          <w:i/>
          <w:iCs/>
        </w:rPr>
        <w:t>, nr postępowania WA.263.</w:t>
      </w:r>
      <w:r w:rsidR="009D732E">
        <w:rPr>
          <w:rFonts w:asciiTheme="minorHAnsi" w:hAnsiTheme="minorHAnsi" w:cstheme="minorHAnsi"/>
          <w:b/>
          <w:bCs/>
          <w:i/>
          <w:iCs/>
        </w:rPr>
        <w:t>10</w:t>
      </w:r>
      <w:r w:rsidRPr="00C80141">
        <w:rPr>
          <w:rFonts w:asciiTheme="minorHAnsi" w:hAnsiTheme="minorHAnsi" w:cstheme="minorHAnsi"/>
          <w:b/>
          <w:bCs/>
          <w:i/>
          <w:iCs/>
        </w:rPr>
        <w:t>.2022.</w:t>
      </w:r>
      <w:r w:rsidR="00057285">
        <w:rPr>
          <w:rFonts w:asciiTheme="minorHAnsi" w:hAnsiTheme="minorHAnsi" w:cstheme="minorHAnsi"/>
          <w:b/>
          <w:bCs/>
          <w:i/>
          <w:iCs/>
        </w:rPr>
        <w:t>SSz</w:t>
      </w:r>
      <w:r w:rsidRPr="00C80141">
        <w:rPr>
          <w:rFonts w:asciiTheme="minorHAnsi" w:hAnsiTheme="minorHAnsi" w:cstheme="minorHAnsi"/>
          <w:b/>
        </w:rPr>
        <w:t xml:space="preserve">, </w:t>
      </w:r>
      <w:r w:rsidRPr="00C80141">
        <w:rPr>
          <w:rFonts w:asciiTheme="minorHAnsi" w:hAnsiTheme="minorHAnsi" w:cstheme="minorHAnsi"/>
        </w:rPr>
        <w:t xml:space="preserve">dotyczące posiadania zdolności technicznej oraz zawodowej określonej w art. 112 ust. 1 pkt 4 ustawy </w:t>
      </w:r>
      <w:r w:rsidRPr="00C80141">
        <w:rPr>
          <w:rFonts w:asciiTheme="minorHAnsi" w:hAnsiTheme="minorHAnsi" w:cstheme="minorHAnsi"/>
          <w:iCs/>
        </w:rPr>
        <w:t>z dnia 11 września 2019 r. - Prawo zamówień publicznych  (Dz. U. z 2021 r. poz. 1129</w:t>
      </w:r>
      <w:r>
        <w:rPr>
          <w:rFonts w:asciiTheme="minorHAnsi" w:hAnsiTheme="minorHAnsi" w:cstheme="minorHAnsi"/>
          <w:iCs/>
        </w:rPr>
        <w:t xml:space="preserve"> ze zm.</w:t>
      </w:r>
      <w:r w:rsidRPr="00C80141">
        <w:rPr>
          <w:rFonts w:asciiTheme="minorHAnsi" w:hAnsiTheme="minorHAnsi" w:cstheme="minorHAnsi"/>
          <w:iCs/>
        </w:rPr>
        <w:t>)</w:t>
      </w:r>
      <w:r>
        <w:rPr>
          <w:rFonts w:asciiTheme="minorHAnsi" w:hAnsiTheme="minorHAnsi" w:cstheme="minorHAnsi"/>
          <w:iCs/>
        </w:rPr>
        <w:t>.</w:t>
      </w:r>
    </w:p>
    <w:p w14:paraId="6619ACB4" w14:textId="77777777" w:rsidR="008B74A0" w:rsidRPr="00C80141" w:rsidRDefault="008B74A0" w:rsidP="008B74A0">
      <w:pPr>
        <w:pStyle w:val="Tekstpodstawowy"/>
        <w:spacing w:line="271" w:lineRule="auto"/>
        <w:rPr>
          <w:rFonts w:asciiTheme="minorHAnsi" w:hAnsiTheme="minorHAnsi" w:cstheme="minorHAnsi"/>
        </w:rPr>
      </w:pPr>
    </w:p>
    <w:p w14:paraId="02036257" w14:textId="77777777" w:rsidR="008B74A0" w:rsidRPr="00C80141" w:rsidRDefault="008B74A0" w:rsidP="008B74A0">
      <w:pPr>
        <w:pStyle w:val="Tekstpodstawowy"/>
        <w:spacing w:line="271" w:lineRule="auto"/>
        <w:rPr>
          <w:rFonts w:asciiTheme="minorHAnsi" w:hAnsiTheme="minorHAnsi" w:cstheme="minorHAnsi"/>
        </w:rPr>
      </w:pPr>
    </w:p>
    <w:p w14:paraId="56E05B20" w14:textId="77777777" w:rsidR="008B74A0" w:rsidRPr="00C80141" w:rsidRDefault="008B74A0" w:rsidP="008B74A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77777777" w:rsidR="008B74A0" w:rsidRPr="00C80141" w:rsidRDefault="008B74A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1257534E" w14:textId="77777777" w:rsidR="008B74A0" w:rsidRPr="00C80141" w:rsidRDefault="008B74A0" w:rsidP="008B74A0">
      <w:pPr>
        <w:pStyle w:val="Tekstpodstawowy"/>
        <w:spacing w:line="271" w:lineRule="auto"/>
        <w:rPr>
          <w:rFonts w:asciiTheme="minorHAnsi" w:hAnsiTheme="minorHAnsi" w:cstheme="minorHAnsi"/>
        </w:rPr>
      </w:pPr>
    </w:p>
    <w:p w14:paraId="3B23A5A3" w14:textId="77777777" w:rsidR="008B74A0" w:rsidRPr="00C80141" w:rsidRDefault="008B74A0" w:rsidP="008B74A0">
      <w:pPr>
        <w:pStyle w:val="Tekstpodstawowy"/>
        <w:spacing w:line="271" w:lineRule="auto"/>
        <w:rPr>
          <w:rFonts w:asciiTheme="minorHAnsi" w:hAnsiTheme="minorHAnsi" w:cstheme="minorHAnsi"/>
        </w:rPr>
      </w:pPr>
    </w:p>
    <w:p w14:paraId="619630EF" w14:textId="77777777" w:rsidR="008B74A0" w:rsidRPr="00C80141" w:rsidRDefault="008B74A0" w:rsidP="008B74A0">
      <w:pPr>
        <w:pStyle w:val="Tekstpodstawowy"/>
        <w:spacing w:line="271" w:lineRule="auto"/>
        <w:rPr>
          <w:rFonts w:asciiTheme="minorHAnsi" w:hAnsiTheme="minorHAnsi" w:cstheme="minorHAnsi"/>
        </w:rPr>
      </w:pPr>
    </w:p>
    <w:p w14:paraId="59E02F0B" w14:textId="77777777"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5"/>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EB26F8" w14:paraId="0A03E606" w14:textId="77777777" w:rsidTr="00170129">
        <w:tc>
          <w:tcPr>
            <w:tcW w:w="9356" w:type="dxa"/>
            <w:tcBorders>
              <w:bottom w:val="nil"/>
            </w:tcBorders>
          </w:tcPr>
          <w:p w14:paraId="4D5EF250" w14:textId="5D3EB945" w:rsidR="00B00894" w:rsidRPr="00EB26F8" w:rsidRDefault="00B00894" w:rsidP="00B00894">
            <w:pPr>
              <w:keepNext/>
              <w:widowControl/>
              <w:autoSpaceDE/>
              <w:autoSpaceDN/>
              <w:spacing w:beforeLines="20" w:before="48" w:afterLines="20" w:after="48"/>
              <w:jc w:val="both"/>
              <w:outlineLvl w:val="2"/>
              <w:rPr>
                <w:rFonts w:asciiTheme="minorHAnsi" w:hAnsiTheme="minorHAnsi" w:cstheme="minorHAnsi"/>
                <w:b/>
                <w:lang w:eastAsia="pl-PL"/>
              </w:rPr>
            </w:pPr>
            <w:bookmarkStart w:id="6" w:name="_Hlk76025145"/>
            <w:bookmarkEnd w:id="1"/>
            <w:r w:rsidRPr="00EB26F8">
              <w:rPr>
                <w:rFonts w:asciiTheme="minorHAnsi" w:hAnsiTheme="minorHAnsi" w:cstheme="minorHAnsi"/>
                <w:b/>
                <w:lang w:eastAsia="pl-PL"/>
              </w:rPr>
              <w:t>WA.263.</w:t>
            </w:r>
            <w:r w:rsidR="0016100F">
              <w:rPr>
                <w:rFonts w:asciiTheme="minorHAnsi" w:hAnsiTheme="minorHAnsi" w:cstheme="minorHAnsi"/>
                <w:b/>
                <w:lang w:eastAsia="pl-PL"/>
              </w:rPr>
              <w:t>10</w:t>
            </w:r>
            <w:r w:rsidRPr="00EB26F8">
              <w:rPr>
                <w:rFonts w:asciiTheme="minorHAnsi" w:hAnsiTheme="minorHAnsi" w:cstheme="minorHAnsi"/>
                <w:b/>
                <w:lang w:eastAsia="pl-PL"/>
              </w:rPr>
              <w:t>.202</w:t>
            </w:r>
            <w:r w:rsidR="00B0024D" w:rsidRPr="00EB26F8">
              <w:rPr>
                <w:rFonts w:asciiTheme="minorHAnsi" w:hAnsiTheme="minorHAnsi" w:cstheme="minorHAnsi"/>
                <w:b/>
                <w:lang w:eastAsia="pl-PL"/>
              </w:rPr>
              <w:t>2</w:t>
            </w:r>
            <w:r w:rsidRPr="00EB26F8">
              <w:rPr>
                <w:rFonts w:asciiTheme="minorHAnsi" w:hAnsiTheme="minorHAnsi" w:cstheme="minorHAnsi"/>
                <w:b/>
                <w:lang w:eastAsia="pl-PL"/>
              </w:rPr>
              <w:t>.</w:t>
            </w:r>
            <w:r w:rsidR="00103447">
              <w:rPr>
                <w:rFonts w:asciiTheme="minorHAnsi" w:hAnsiTheme="minorHAnsi" w:cstheme="minorHAnsi"/>
                <w:b/>
                <w:lang w:eastAsia="pl-PL"/>
              </w:rPr>
              <w:t>SSz</w:t>
            </w:r>
            <w:r w:rsidRPr="00EB26F8">
              <w:rPr>
                <w:rFonts w:asciiTheme="minorHAnsi" w:hAnsiTheme="minorHAnsi" w:cstheme="minorHAnsi"/>
                <w:b/>
                <w:lang w:eastAsia="pl-PL"/>
              </w:rPr>
              <w:t xml:space="preserve">                                                                                                   ZAŁĄCZNIK NR 4 do SWZ                   </w:t>
            </w:r>
          </w:p>
          <w:p w14:paraId="4E82C672" w14:textId="77777777" w:rsidR="00B00894" w:rsidRPr="00EB26F8" w:rsidRDefault="00B00894" w:rsidP="00B00894">
            <w:pPr>
              <w:widowControl/>
              <w:autoSpaceDE/>
              <w:autoSpaceDN/>
              <w:spacing w:beforeLines="20" w:before="48" w:afterLines="20" w:after="48"/>
              <w:rPr>
                <w:rFonts w:asciiTheme="minorHAnsi" w:hAnsiTheme="minorHAnsi" w:cstheme="minorHAnsi"/>
                <w:lang w:eastAsia="pl-PL"/>
              </w:rPr>
            </w:pPr>
          </w:p>
        </w:tc>
      </w:tr>
      <w:tr w:rsidR="00B00894" w:rsidRPr="00EB26F8" w14:paraId="4BE3A71E" w14:textId="77777777" w:rsidTr="00170129">
        <w:tc>
          <w:tcPr>
            <w:tcW w:w="9356" w:type="dxa"/>
            <w:tcBorders>
              <w:top w:val="nil"/>
              <w:bottom w:val="single" w:sz="4" w:space="0" w:color="auto"/>
            </w:tcBorders>
          </w:tcPr>
          <w:p w14:paraId="529C2927" w14:textId="77777777" w:rsidR="00B00894" w:rsidRPr="00EB26F8" w:rsidRDefault="00B00894" w:rsidP="00B00894">
            <w:pPr>
              <w:keepNext/>
              <w:widowControl/>
              <w:autoSpaceDE/>
              <w:autoSpaceDN/>
              <w:spacing w:beforeLines="20" w:before="48" w:afterLines="20" w:after="48"/>
              <w:jc w:val="center"/>
              <w:outlineLvl w:val="1"/>
              <w:rPr>
                <w:rFonts w:asciiTheme="minorHAnsi" w:hAnsiTheme="minorHAnsi" w:cstheme="minorHAnsi"/>
                <w:b/>
                <w:lang w:eastAsia="pl-PL"/>
              </w:rPr>
            </w:pPr>
            <w:r w:rsidRPr="00EB26F8">
              <w:rPr>
                <w:rFonts w:asciiTheme="minorHAnsi" w:hAnsiTheme="minorHAnsi" w:cstheme="minorHAnsi"/>
                <w:b/>
                <w:lang w:eastAsia="pl-PL"/>
              </w:rPr>
              <w:t xml:space="preserve">PROJEKTOWANE POSTANOWIENIA UMOWY </w:t>
            </w:r>
          </w:p>
        </w:tc>
      </w:tr>
    </w:tbl>
    <w:p w14:paraId="778EFD97" w14:textId="77777777" w:rsidR="00B00894" w:rsidRPr="00EB26F8" w:rsidRDefault="00B00894" w:rsidP="00B00894">
      <w:pPr>
        <w:widowControl/>
        <w:autoSpaceDE/>
        <w:autoSpaceDN/>
        <w:spacing w:beforeLines="20" w:before="48" w:afterLines="20" w:after="48"/>
        <w:jc w:val="center"/>
        <w:rPr>
          <w:rFonts w:asciiTheme="minorHAnsi" w:hAnsiTheme="minorHAnsi" w:cstheme="minorHAnsi"/>
          <w:lang w:eastAsia="pl-PL"/>
        </w:rPr>
      </w:pPr>
    </w:p>
    <w:p w14:paraId="238EA534" w14:textId="77777777" w:rsidR="0016100F" w:rsidRPr="00057285" w:rsidRDefault="0016100F" w:rsidP="00BB48C9">
      <w:pPr>
        <w:widowControl/>
        <w:autoSpaceDE/>
        <w:autoSpaceDN/>
        <w:spacing w:beforeLines="20" w:before="48" w:afterLines="20" w:after="48" w:line="276" w:lineRule="auto"/>
        <w:jc w:val="center"/>
        <w:rPr>
          <w:rFonts w:asciiTheme="minorHAnsi" w:hAnsiTheme="minorHAnsi" w:cstheme="minorHAnsi"/>
          <w:b/>
          <w:lang w:eastAsia="pl-PL"/>
        </w:rPr>
      </w:pPr>
      <w:r w:rsidRPr="00057285">
        <w:rPr>
          <w:rFonts w:asciiTheme="minorHAnsi" w:hAnsiTheme="minorHAnsi" w:cstheme="minorHAnsi"/>
          <w:b/>
          <w:lang w:eastAsia="pl-PL"/>
        </w:rPr>
        <w:t>UMOWA  NR WA.263…….2021.U</w:t>
      </w:r>
    </w:p>
    <w:p w14:paraId="32647E0E" w14:textId="77777777" w:rsidR="0016100F" w:rsidRPr="00057285" w:rsidRDefault="0016100F" w:rsidP="00BB48C9">
      <w:pPr>
        <w:widowControl/>
        <w:autoSpaceDE/>
        <w:autoSpaceDN/>
        <w:spacing w:beforeLines="20" w:before="48" w:afterLines="20" w:after="48" w:line="276" w:lineRule="auto"/>
        <w:jc w:val="center"/>
        <w:rPr>
          <w:rFonts w:asciiTheme="minorHAnsi" w:hAnsiTheme="minorHAnsi" w:cstheme="minorHAnsi"/>
          <w:lang w:eastAsia="pl-PL"/>
        </w:rPr>
      </w:pPr>
      <w:r w:rsidRPr="00057285">
        <w:rPr>
          <w:rFonts w:asciiTheme="minorHAnsi" w:hAnsiTheme="minorHAnsi" w:cstheme="minorHAnsi"/>
          <w:lang w:eastAsia="pl-PL"/>
        </w:rPr>
        <w:t>zawarta w dniu ..................................................... w Warszawie</w:t>
      </w:r>
    </w:p>
    <w:p w14:paraId="5444A179" w14:textId="77777777" w:rsidR="0016100F" w:rsidRPr="00057285" w:rsidRDefault="0016100F" w:rsidP="00BB48C9">
      <w:pPr>
        <w:widowControl/>
        <w:tabs>
          <w:tab w:val="left" w:leader="dot" w:pos="4668"/>
        </w:tabs>
        <w:adjustRightInd w:val="0"/>
        <w:spacing w:beforeLines="20" w:before="48" w:afterLines="20" w:after="48" w:line="276" w:lineRule="auto"/>
        <w:jc w:val="both"/>
        <w:rPr>
          <w:rFonts w:asciiTheme="minorHAnsi" w:hAnsiTheme="minorHAnsi" w:cstheme="minorHAnsi"/>
          <w:lang w:eastAsia="pl-PL"/>
        </w:rPr>
      </w:pPr>
      <w:r w:rsidRPr="00057285">
        <w:rPr>
          <w:rFonts w:asciiTheme="minorHAnsi" w:hAnsiTheme="minorHAnsi" w:cstheme="minorHAnsi"/>
          <w:lang w:eastAsia="pl-PL"/>
        </w:rPr>
        <w:t>pomiędzy:</w:t>
      </w:r>
    </w:p>
    <w:p w14:paraId="67F3763F" w14:textId="77777777" w:rsidR="0016100F" w:rsidRPr="00057285" w:rsidRDefault="0016100F" w:rsidP="00BB48C9">
      <w:pPr>
        <w:widowControl/>
        <w:tabs>
          <w:tab w:val="left" w:pos="5670"/>
        </w:tabs>
        <w:autoSpaceDE/>
        <w:spacing w:beforeLines="20" w:before="48" w:afterLines="20" w:after="48" w:line="276" w:lineRule="auto"/>
        <w:jc w:val="both"/>
        <w:textAlignment w:val="baseline"/>
        <w:rPr>
          <w:rFonts w:asciiTheme="minorHAnsi" w:hAnsiTheme="minorHAnsi" w:cstheme="minorHAnsi"/>
          <w:b/>
          <w:bCs/>
          <w:kern w:val="3"/>
          <w:lang w:eastAsia="pl-PL"/>
        </w:rPr>
      </w:pPr>
      <w:r w:rsidRPr="00057285">
        <w:rPr>
          <w:rFonts w:asciiTheme="minorHAnsi" w:hAnsiTheme="minorHAnsi" w:cstheme="minorHAnsi"/>
          <w:b/>
          <w:kern w:val="3"/>
          <w:lang w:eastAsia="pl-PL"/>
        </w:rPr>
        <w:t>Skarbem Państwa – państwową jednostką budżetową - Centrum Projektów Europejskich</w:t>
      </w:r>
      <w:r w:rsidRPr="00057285">
        <w:rPr>
          <w:rFonts w:asciiTheme="minorHAnsi" w:hAnsiTheme="minorHAnsi" w:cstheme="minorHAnsi"/>
          <w:kern w:val="3"/>
          <w:lang w:eastAsia="pl-PL"/>
        </w:rPr>
        <w:t xml:space="preserve"> z siedzibą w Warszawie przy ul. Domaniewskiej 39a, 02-672 Warszawa, posiadającym numer identyfikacji REGON 141681456 oraz NIP 7010158887, reprezentowanym przez </w:t>
      </w:r>
      <w:r w:rsidRPr="00057285">
        <w:rPr>
          <w:rFonts w:asciiTheme="minorHAnsi" w:hAnsiTheme="minorHAnsi" w:cstheme="minorHAnsi"/>
          <w:b/>
          <w:kern w:val="3"/>
          <w:lang w:eastAsia="pl-PL"/>
        </w:rPr>
        <w:t>Pana Leszka Jana Buller –</w:t>
      </w:r>
      <w:r w:rsidRPr="00057285">
        <w:rPr>
          <w:rFonts w:asciiTheme="minorHAnsi" w:hAnsiTheme="minorHAnsi" w:cstheme="minorHAnsi"/>
          <w:kern w:val="3"/>
          <w:lang w:eastAsia="pl-PL"/>
        </w:rPr>
        <w:t xml:space="preserve"> Dyrektora Centrum Projektów Europejskich na podstawie powołania do pełnienia funkcji dyrektora Centrum Projektów Europejskich z dnia 13 maja 2016 r. przez Ministra Rozwoju, </w:t>
      </w:r>
      <w:r w:rsidRPr="00057285">
        <w:rPr>
          <w:rFonts w:asciiTheme="minorHAnsi" w:hAnsiTheme="minorHAnsi" w:cstheme="minorHAnsi"/>
          <w:bCs/>
          <w:kern w:val="3"/>
          <w:lang w:eastAsia="pl-PL"/>
        </w:rPr>
        <w:t>zwanym w dalszej części umowy</w:t>
      </w:r>
      <w:r w:rsidRPr="00057285">
        <w:rPr>
          <w:rFonts w:asciiTheme="minorHAnsi" w:hAnsiTheme="minorHAnsi" w:cstheme="minorHAnsi"/>
          <w:b/>
          <w:bCs/>
          <w:kern w:val="3"/>
          <w:lang w:eastAsia="pl-PL"/>
        </w:rPr>
        <w:t xml:space="preserve"> „Zamawiającym”,</w:t>
      </w:r>
    </w:p>
    <w:p w14:paraId="020C402F" w14:textId="77777777" w:rsidR="0016100F" w:rsidRPr="00057285" w:rsidRDefault="0016100F" w:rsidP="00BB48C9">
      <w:pPr>
        <w:widowControl/>
        <w:autoSpaceDE/>
        <w:autoSpaceDN/>
        <w:spacing w:beforeLines="20" w:before="48" w:afterLines="20" w:after="48" w:line="276" w:lineRule="auto"/>
        <w:jc w:val="both"/>
        <w:rPr>
          <w:rFonts w:asciiTheme="minorHAnsi" w:eastAsia="Arial" w:hAnsiTheme="minorHAnsi" w:cstheme="minorHAnsi"/>
          <w:lang w:eastAsia="pl-PL"/>
        </w:rPr>
      </w:pPr>
      <w:r w:rsidRPr="00057285">
        <w:rPr>
          <w:rFonts w:asciiTheme="minorHAnsi" w:eastAsia="Arial" w:hAnsiTheme="minorHAnsi" w:cstheme="minorHAnsi"/>
          <w:lang w:eastAsia="pl-PL"/>
        </w:rPr>
        <w:t xml:space="preserve">a </w:t>
      </w:r>
    </w:p>
    <w:p w14:paraId="2B06F0C4" w14:textId="77777777" w:rsidR="0016100F" w:rsidRPr="00057285" w:rsidRDefault="0016100F" w:rsidP="00BB48C9">
      <w:pPr>
        <w:widowControl/>
        <w:autoSpaceDE/>
        <w:autoSpaceDN/>
        <w:spacing w:beforeLines="20" w:before="48" w:afterLines="20" w:after="48" w:line="276" w:lineRule="auto"/>
        <w:jc w:val="both"/>
        <w:rPr>
          <w:rFonts w:asciiTheme="minorHAnsi" w:eastAsia="Arial" w:hAnsiTheme="minorHAnsi" w:cstheme="minorHAnsi"/>
          <w:b/>
          <w:bCs/>
        </w:rPr>
      </w:pPr>
      <w:r w:rsidRPr="00057285">
        <w:rPr>
          <w:rFonts w:asciiTheme="minorHAnsi" w:eastAsia="Arial" w:hAnsiTheme="minorHAnsi" w:cstheme="minorHAnsi"/>
          <w:lang w:eastAsia="pl-PL"/>
        </w:rPr>
        <w:t xml:space="preserve">firmą ………………………………………… z siedzibą w ………………………….. przy ul. ………………………, ………………………………. posiadającą numer identyfikacji REGON ……………………….. oraz NIP …………………….., wpisaną do Krajowego Rejestru Sądowego pod numerem KRS………………………………./wpisaną do Centralnej Ewidencji i Informacji                       o Działalności Gospodarczej, reprezentowaną przez Pana/Panią …………………………………………….., zwaną w dalszej części umowy </w:t>
      </w:r>
      <w:r w:rsidRPr="00057285">
        <w:rPr>
          <w:rFonts w:asciiTheme="minorHAnsi" w:eastAsia="Arial" w:hAnsiTheme="minorHAnsi" w:cstheme="minorHAnsi"/>
          <w:b/>
          <w:iCs/>
          <w:lang w:eastAsia="pl-PL"/>
        </w:rPr>
        <w:t>„Wykonawcą”</w:t>
      </w:r>
      <w:r w:rsidRPr="00057285">
        <w:rPr>
          <w:rFonts w:asciiTheme="minorHAnsi" w:eastAsia="Arial" w:hAnsiTheme="minorHAnsi" w:cstheme="minorHAnsi"/>
          <w:iCs/>
          <w:lang w:eastAsia="pl-PL"/>
        </w:rPr>
        <w:t xml:space="preserve"> lub </w:t>
      </w:r>
      <w:r w:rsidRPr="00057285">
        <w:rPr>
          <w:rFonts w:asciiTheme="minorHAnsi" w:eastAsia="Arial" w:hAnsiTheme="minorHAnsi" w:cstheme="minorHAnsi"/>
          <w:b/>
          <w:bCs/>
          <w:iCs/>
          <w:lang w:eastAsia="pl-PL"/>
        </w:rPr>
        <w:t>„Operatorem”</w:t>
      </w:r>
    </w:p>
    <w:p w14:paraId="444F50B1" w14:textId="77777777" w:rsidR="0016100F" w:rsidRPr="00057285" w:rsidRDefault="0016100F" w:rsidP="00BB48C9">
      <w:pPr>
        <w:widowControl/>
        <w:autoSpaceDE/>
        <w:autoSpaceDN/>
        <w:spacing w:beforeLines="20" w:before="48" w:afterLines="20" w:after="48" w:line="276" w:lineRule="auto"/>
        <w:jc w:val="both"/>
        <w:rPr>
          <w:rFonts w:asciiTheme="minorHAnsi" w:eastAsia="Arial" w:hAnsiTheme="minorHAnsi" w:cstheme="minorHAnsi"/>
          <w:iCs/>
          <w:lang w:eastAsia="pl-PL"/>
        </w:rPr>
      </w:pPr>
    </w:p>
    <w:p w14:paraId="31D77DB4" w14:textId="77777777" w:rsidR="0016100F" w:rsidRPr="00057285" w:rsidRDefault="0016100F" w:rsidP="00BB48C9">
      <w:pPr>
        <w:widowControl/>
        <w:autoSpaceDE/>
        <w:autoSpaceDN/>
        <w:spacing w:beforeLines="20" w:before="48" w:afterLines="20" w:after="48" w:line="276" w:lineRule="auto"/>
        <w:jc w:val="both"/>
        <w:rPr>
          <w:rFonts w:asciiTheme="minorHAnsi" w:eastAsia="Arial" w:hAnsiTheme="minorHAnsi" w:cstheme="minorHAnsi"/>
        </w:rPr>
      </w:pPr>
      <w:r w:rsidRPr="00057285">
        <w:rPr>
          <w:rFonts w:asciiTheme="minorHAnsi" w:eastAsia="Arial" w:hAnsiTheme="minorHAnsi" w:cstheme="minorHAnsi"/>
          <w:iCs/>
          <w:lang w:eastAsia="pl-PL"/>
        </w:rPr>
        <w:t xml:space="preserve">Zamawiający lub/i Wykonawca zwani są również dalej </w:t>
      </w:r>
      <w:r w:rsidRPr="00057285">
        <w:rPr>
          <w:rFonts w:asciiTheme="minorHAnsi" w:eastAsia="Arial" w:hAnsiTheme="minorHAnsi" w:cstheme="minorHAnsi"/>
          <w:b/>
          <w:iCs/>
          <w:lang w:eastAsia="pl-PL"/>
        </w:rPr>
        <w:t>„Stroną”</w:t>
      </w:r>
      <w:r w:rsidRPr="00057285">
        <w:rPr>
          <w:rFonts w:asciiTheme="minorHAnsi" w:eastAsia="Arial" w:hAnsiTheme="minorHAnsi" w:cstheme="minorHAnsi"/>
          <w:iCs/>
          <w:lang w:eastAsia="pl-PL"/>
        </w:rPr>
        <w:t xml:space="preserve"> lub/i </w:t>
      </w:r>
      <w:r w:rsidRPr="00057285">
        <w:rPr>
          <w:rFonts w:asciiTheme="minorHAnsi" w:eastAsia="Arial" w:hAnsiTheme="minorHAnsi" w:cstheme="minorHAnsi"/>
          <w:b/>
          <w:iCs/>
          <w:lang w:eastAsia="pl-PL"/>
        </w:rPr>
        <w:t>„Stronami”</w:t>
      </w:r>
      <w:r w:rsidRPr="00057285">
        <w:rPr>
          <w:rFonts w:asciiTheme="minorHAnsi" w:eastAsia="Arial" w:hAnsiTheme="minorHAnsi" w:cstheme="minorHAnsi"/>
          <w:iCs/>
          <w:lang w:eastAsia="pl-PL"/>
        </w:rPr>
        <w:t xml:space="preserve"> umowy.</w:t>
      </w:r>
    </w:p>
    <w:p w14:paraId="32FE2F58" w14:textId="77777777" w:rsidR="0016100F" w:rsidRPr="00057285" w:rsidRDefault="0016100F" w:rsidP="00BB48C9">
      <w:pPr>
        <w:widowControl/>
        <w:autoSpaceDE/>
        <w:spacing w:beforeLines="20" w:before="48" w:afterLines="20" w:after="48" w:line="276" w:lineRule="auto"/>
        <w:textAlignment w:val="baseline"/>
        <w:rPr>
          <w:rFonts w:asciiTheme="minorHAnsi" w:hAnsiTheme="minorHAnsi" w:cstheme="minorHAnsi"/>
          <w:b/>
          <w:kern w:val="3"/>
          <w:lang w:eastAsia="pl-PL"/>
        </w:rPr>
      </w:pPr>
    </w:p>
    <w:p w14:paraId="5C6B0B59" w14:textId="77777777" w:rsidR="0016100F" w:rsidRPr="00057285" w:rsidRDefault="0016100F" w:rsidP="00BB48C9">
      <w:pPr>
        <w:widowControl/>
        <w:tabs>
          <w:tab w:val="left" w:pos="284"/>
        </w:tabs>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 1</w:t>
      </w:r>
    </w:p>
    <w:p w14:paraId="119F4102" w14:textId="77777777" w:rsidR="0016100F" w:rsidRPr="00057285" w:rsidRDefault="0016100F" w:rsidP="00BB48C9">
      <w:pPr>
        <w:widowControl/>
        <w:tabs>
          <w:tab w:val="left" w:pos="284"/>
        </w:tabs>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Przedmiot umowy</w:t>
      </w:r>
    </w:p>
    <w:p w14:paraId="258D9DE1" w14:textId="77777777" w:rsidR="0016100F" w:rsidRPr="00057285" w:rsidRDefault="0016100F" w:rsidP="00BB48C9">
      <w:pPr>
        <w:widowControl/>
        <w:numPr>
          <w:ilvl w:val="0"/>
          <w:numId w:val="142"/>
        </w:numPr>
        <w:tabs>
          <w:tab w:val="left" w:pos="426"/>
        </w:tabs>
        <w:autoSpaceDE/>
        <w:autoSpaceDN/>
        <w:spacing w:beforeLines="20" w:before="48" w:afterLines="20" w:after="48" w:line="276" w:lineRule="auto"/>
        <w:ind w:left="426" w:hanging="426"/>
        <w:jc w:val="both"/>
        <w:textAlignment w:val="baseline"/>
        <w:rPr>
          <w:rFonts w:asciiTheme="minorHAnsi" w:hAnsiTheme="minorHAnsi" w:cstheme="minorHAnsi"/>
          <w:kern w:val="3"/>
          <w:lang w:eastAsia="pl-PL"/>
        </w:rPr>
      </w:pPr>
      <w:r w:rsidRPr="00057285">
        <w:rPr>
          <w:rFonts w:asciiTheme="minorHAnsi" w:hAnsiTheme="minorHAnsi" w:cstheme="minorHAnsi"/>
          <w:kern w:val="3"/>
          <w:lang w:eastAsia="pl-PL"/>
        </w:rPr>
        <w:t xml:space="preserve">Przedmiot niniejszej umowy jest współfinansowany ze </w:t>
      </w:r>
      <w:r w:rsidRPr="00057285">
        <w:rPr>
          <w:rFonts w:asciiTheme="minorHAnsi" w:hAnsiTheme="minorHAnsi" w:cstheme="minorHAnsi"/>
          <w:lang w:eastAsia="pl-PL"/>
        </w:rPr>
        <w:t xml:space="preserve">środków Unii Europejskiej w ramach   </w:t>
      </w:r>
      <w:r w:rsidRPr="00057285">
        <w:rPr>
          <w:rFonts w:asciiTheme="minorHAnsi" w:eastAsia="Arial Unicode MS" w:hAnsiTheme="minorHAnsi" w:cstheme="minorHAnsi"/>
          <w:kern w:val="1"/>
          <w:lang w:val="x-none" w:eastAsia="pl-PL"/>
        </w:rPr>
        <w:t>Programu POPT 2014 – 2020,</w:t>
      </w:r>
      <w:r w:rsidRPr="00057285">
        <w:rPr>
          <w:rFonts w:asciiTheme="minorHAnsi" w:eastAsia="Arial Unicode MS" w:hAnsiTheme="minorHAnsi" w:cstheme="minorHAnsi"/>
          <w:kern w:val="1"/>
          <w:lang w:eastAsia="pl-PL"/>
        </w:rPr>
        <w:t xml:space="preserve"> PTFE 21-27, </w:t>
      </w:r>
      <w:r w:rsidRPr="00057285">
        <w:rPr>
          <w:rFonts w:asciiTheme="minorHAnsi" w:eastAsia="Arial Unicode MS" w:hAnsiTheme="minorHAnsi" w:cstheme="minorHAnsi"/>
          <w:kern w:val="1"/>
          <w:lang w:val="x-none" w:eastAsia="pl-PL"/>
        </w:rPr>
        <w:t xml:space="preserve">PT POWER 2014-2020,  </w:t>
      </w:r>
      <w:r w:rsidRPr="00057285">
        <w:rPr>
          <w:rFonts w:asciiTheme="minorHAnsi" w:eastAsia="Arial Unicode MS" w:hAnsiTheme="minorHAnsi" w:cstheme="minorHAnsi"/>
          <w:kern w:val="1"/>
          <w:lang w:eastAsia="pl-PL"/>
        </w:rPr>
        <w:t>P</w:t>
      </w:r>
      <w:proofErr w:type="spellStart"/>
      <w:r w:rsidRPr="00057285">
        <w:rPr>
          <w:rFonts w:asciiTheme="minorHAnsi" w:eastAsia="Arial Unicode MS" w:hAnsiTheme="minorHAnsi" w:cstheme="minorHAnsi"/>
          <w:kern w:val="1"/>
          <w:lang w:val="x-none" w:eastAsia="pl-PL"/>
        </w:rPr>
        <w:t>rogramu</w:t>
      </w:r>
      <w:proofErr w:type="spellEnd"/>
      <w:r w:rsidRPr="00057285">
        <w:rPr>
          <w:rFonts w:asciiTheme="minorHAnsi" w:eastAsia="Arial Unicode MS" w:hAnsiTheme="minorHAnsi" w:cstheme="minorHAnsi"/>
          <w:kern w:val="1"/>
          <w:lang w:val="x-none" w:eastAsia="pl-PL"/>
        </w:rPr>
        <w:t xml:space="preserve"> </w:t>
      </w:r>
      <w:proofErr w:type="spellStart"/>
      <w:r w:rsidRPr="00057285">
        <w:rPr>
          <w:rFonts w:asciiTheme="minorHAnsi" w:eastAsia="Arial Unicode MS" w:hAnsiTheme="minorHAnsi" w:cstheme="minorHAnsi"/>
          <w:kern w:val="1"/>
          <w:lang w:val="x-none" w:eastAsia="pl-PL"/>
        </w:rPr>
        <w:t>Interreg</w:t>
      </w:r>
      <w:proofErr w:type="spellEnd"/>
      <w:r w:rsidRPr="00057285">
        <w:rPr>
          <w:rFonts w:asciiTheme="minorHAnsi" w:eastAsia="Arial Unicode MS" w:hAnsiTheme="minorHAnsi" w:cstheme="minorHAnsi"/>
          <w:kern w:val="1"/>
          <w:lang w:val="x-none" w:eastAsia="pl-PL"/>
        </w:rPr>
        <w:t xml:space="preserve"> V-A Polska-Słowacja 2014-2020, </w:t>
      </w:r>
      <w:r w:rsidRPr="00057285">
        <w:rPr>
          <w:rFonts w:asciiTheme="minorHAnsi" w:eastAsia="Arial Unicode MS" w:hAnsiTheme="minorHAnsi" w:cstheme="minorHAnsi"/>
          <w:kern w:val="1"/>
          <w:lang w:eastAsia="pl-PL"/>
        </w:rPr>
        <w:t>P</w:t>
      </w:r>
      <w:proofErr w:type="spellStart"/>
      <w:r w:rsidRPr="00057285">
        <w:rPr>
          <w:rFonts w:asciiTheme="minorHAnsi" w:eastAsia="Arial Unicode MS" w:hAnsiTheme="minorHAnsi" w:cstheme="minorHAnsi"/>
          <w:kern w:val="1"/>
          <w:lang w:val="x-none" w:eastAsia="pl-PL"/>
        </w:rPr>
        <w:t>rogramu</w:t>
      </w:r>
      <w:proofErr w:type="spellEnd"/>
      <w:r w:rsidRPr="00057285">
        <w:rPr>
          <w:rFonts w:asciiTheme="minorHAnsi" w:eastAsia="Arial Unicode MS" w:hAnsiTheme="minorHAnsi" w:cstheme="minorHAnsi"/>
          <w:kern w:val="1"/>
          <w:lang w:val="x-none" w:eastAsia="pl-PL"/>
        </w:rPr>
        <w:t xml:space="preserve"> Współpracy Terytorialnej Polska – Białoruś – Ukraina 2014</w:t>
      </w:r>
      <w:r w:rsidRPr="00057285">
        <w:rPr>
          <w:rFonts w:asciiTheme="minorHAnsi" w:eastAsia="Arial Unicode MS" w:hAnsiTheme="minorHAnsi" w:cstheme="minorHAnsi"/>
          <w:kern w:val="1"/>
          <w:lang w:eastAsia="pl-PL"/>
        </w:rPr>
        <w:t>-</w:t>
      </w:r>
      <w:r w:rsidRPr="00057285">
        <w:rPr>
          <w:rFonts w:asciiTheme="minorHAnsi" w:eastAsia="Arial Unicode MS" w:hAnsiTheme="minorHAnsi" w:cstheme="minorHAnsi"/>
          <w:kern w:val="1"/>
          <w:lang w:val="x-none" w:eastAsia="pl-PL"/>
        </w:rPr>
        <w:t xml:space="preserve">2020, Programu Współpracy Transgranicznej Polska-Rosja 2014-2020, Programu Współpracy INTERREG Polska-Saksonia 2014-2020, Programu </w:t>
      </w:r>
      <w:proofErr w:type="spellStart"/>
      <w:r w:rsidRPr="00057285">
        <w:rPr>
          <w:rFonts w:asciiTheme="minorHAnsi" w:eastAsia="Arial Unicode MS" w:hAnsiTheme="minorHAnsi" w:cstheme="minorHAnsi"/>
          <w:kern w:val="1"/>
          <w:lang w:val="x-none" w:eastAsia="pl-PL"/>
        </w:rPr>
        <w:t>Interreg</w:t>
      </w:r>
      <w:proofErr w:type="spellEnd"/>
      <w:r w:rsidRPr="00057285">
        <w:rPr>
          <w:rFonts w:asciiTheme="minorHAnsi" w:eastAsia="Arial Unicode MS" w:hAnsiTheme="minorHAnsi" w:cstheme="minorHAnsi"/>
          <w:kern w:val="1"/>
          <w:lang w:val="x-none" w:eastAsia="pl-PL"/>
        </w:rPr>
        <w:t xml:space="preserve"> Południowy Bałtyk.</w:t>
      </w:r>
      <w:r w:rsidRPr="00057285">
        <w:rPr>
          <w:rFonts w:asciiTheme="minorHAnsi" w:hAnsiTheme="minorHAnsi" w:cstheme="minorHAnsi"/>
          <w:kern w:val="3"/>
          <w:lang w:eastAsia="pl-PL"/>
        </w:rPr>
        <w:t xml:space="preserve"> Zmiana struktury finansowania Centrum Projektów Europejskich od dnia 1.01.2023 r. nie wymaga aneksowania umowy- usługi będą sfinansowane ze środków Programów na lata 2021-2027.</w:t>
      </w:r>
    </w:p>
    <w:p w14:paraId="44EE8466" w14:textId="20B16369" w:rsidR="0016100F" w:rsidRPr="00057285" w:rsidRDefault="0016100F" w:rsidP="00BB48C9">
      <w:pPr>
        <w:widowControl/>
        <w:numPr>
          <w:ilvl w:val="0"/>
          <w:numId w:val="142"/>
        </w:numPr>
        <w:tabs>
          <w:tab w:val="left" w:pos="426"/>
        </w:tabs>
        <w:autoSpaceDE/>
        <w:autoSpaceDN/>
        <w:spacing w:beforeLines="20" w:before="48" w:afterLines="20" w:after="48" w:line="276" w:lineRule="auto"/>
        <w:ind w:left="426" w:hanging="426"/>
        <w:jc w:val="both"/>
        <w:textAlignment w:val="baseline"/>
        <w:rPr>
          <w:rFonts w:asciiTheme="minorHAnsi" w:hAnsiTheme="minorHAnsi" w:cstheme="minorHAnsi"/>
          <w:kern w:val="3"/>
          <w:lang w:eastAsia="pl-PL"/>
        </w:rPr>
      </w:pPr>
      <w:r w:rsidRPr="00057285">
        <w:rPr>
          <w:rFonts w:asciiTheme="minorHAnsi" w:hAnsiTheme="minorHAnsi" w:cstheme="minorHAnsi"/>
          <w:kern w:val="3"/>
          <w:lang w:eastAsia="pl-PL"/>
        </w:rPr>
        <w:t xml:space="preserve">Strony oświadczają, że umowa została zawarta w wyniku udzielenia zamówienia publicznego  w trybie podstawowym nr </w:t>
      </w:r>
      <w:r w:rsidRPr="00057285">
        <w:rPr>
          <w:rFonts w:asciiTheme="minorHAnsi" w:hAnsiTheme="minorHAnsi" w:cstheme="minorHAnsi"/>
          <w:lang w:eastAsia="pl-PL"/>
        </w:rPr>
        <w:t xml:space="preserve">WA.263.10.2022.SSz, </w:t>
      </w:r>
      <w:r w:rsidRPr="00057285">
        <w:rPr>
          <w:rFonts w:asciiTheme="minorHAnsi" w:hAnsiTheme="minorHAnsi" w:cstheme="minorHAnsi"/>
          <w:kern w:val="3"/>
          <w:lang w:eastAsia="pl-PL"/>
        </w:rPr>
        <w:t>zgodnie z art. 275 pkt 1 ustawy z dnia 11 września 2019 r. - Prawo zamówień publicznych (tj. Dz. U. z 2021 r., poz. 1129).</w:t>
      </w:r>
    </w:p>
    <w:p w14:paraId="0D5A17B9" w14:textId="77777777" w:rsidR="0016100F" w:rsidRPr="00057285" w:rsidRDefault="0016100F" w:rsidP="00BB48C9">
      <w:pPr>
        <w:widowControl/>
        <w:numPr>
          <w:ilvl w:val="0"/>
          <w:numId w:val="142"/>
        </w:numPr>
        <w:tabs>
          <w:tab w:val="left" w:pos="426"/>
        </w:tabs>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Przedmiotem umowy jest </w:t>
      </w:r>
      <w:r w:rsidRPr="00057285">
        <w:rPr>
          <w:rFonts w:asciiTheme="minorHAnsi" w:hAnsiTheme="minorHAnsi" w:cstheme="minorHAnsi"/>
          <w:bCs/>
          <w:lang w:eastAsia="pl-PL"/>
        </w:rPr>
        <w:t xml:space="preserve">świadczenie na rzecz poszczególnych komórek organizacyjnych Centrum Projektów Europejskich usług telefonii komórkowej oraz usług mobilnego Internetu (zwanych dalej razem „Usługami”) </w:t>
      </w:r>
      <w:r w:rsidRPr="00057285">
        <w:rPr>
          <w:rFonts w:asciiTheme="minorHAnsi" w:hAnsiTheme="minorHAnsi" w:cstheme="minorHAnsi"/>
          <w:bCs/>
          <w:iCs/>
          <w:lang w:eastAsia="pl-PL"/>
        </w:rPr>
        <w:t>oraz dostawa telefonów komórkowych i mini routerów</w:t>
      </w:r>
      <w:r w:rsidRPr="00057285">
        <w:rPr>
          <w:rFonts w:asciiTheme="minorHAnsi" w:hAnsiTheme="minorHAnsi" w:cstheme="minorHAnsi"/>
          <w:bCs/>
          <w:kern w:val="3"/>
          <w:lang w:eastAsia="pl-PL"/>
        </w:rPr>
        <w:t xml:space="preserve">. </w:t>
      </w:r>
      <w:r w:rsidRPr="00057285">
        <w:rPr>
          <w:rFonts w:asciiTheme="minorHAnsi" w:hAnsiTheme="minorHAnsi" w:cstheme="minorHAnsi"/>
          <w:lang w:eastAsia="pl-PL"/>
        </w:rPr>
        <w:t>Na podstawie umowy Wykonawca zobowiązuje się do świadczenia Usług dla Zamawiającego, w zakresie i na warunkach określonych w umowie, w tym w Opisie Przedmiotu Zamówienia („OPZ”) stanowiącym Załącznik nr 1, ofercie Wykonawcy stanowiącej Załącznik nr 2 do Umowy oraz w Regulaminie świadczenia Usług stanowiącym Załącznik nr 4 do Umowy. W przypadku rozbieżności pomiędzy Regulaminem, a Umową decydujące znaczenie będą miały postanowienia Umowy. Zmiana Regulaminu nie stanowi zmiany Umowy i nie może zmieniać jej postanowień na niekorzyść Zamawiającego, ale wymaga niezwłocznego powiadomienia Zamawiającego.</w:t>
      </w:r>
    </w:p>
    <w:p w14:paraId="544CBF71" w14:textId="77777777" w:rsidR="0016100F" w:rsidRPr="00057285" w:rsidRDefault="0016100F" w:rsidP="00BB48C9">
      <w:pPr>
        <w:widowControl/>
        <w:numPr>
          <w:ilvl w:val="0"/>
          <w:numId w:val="142"/>
        </w:numPr>
        <w:tabs>
          <w:tab w:val="left" w:pos="426"/>
        </w:tabs>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W ramach umowy Wykonawca jest zobowiązany w szczególności do:</w:t>
      </w:r>
    </w:p>
    <w:p w14:paraId="1F592479"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Zachowania posiadanych przez Zamawiającego aktywnych 63 numerów telefonów i przeniesienia ich na swój koszt do własnej sieci. Numery telefonów Zamawiającego pozostaną bez zmian i zostaną przeniesione do sieci Wykonawcy po wygaśnięciu umowy na świadczenie usług z dotychczasowym Operatorem. Zamawiający przedstawi Wykonawcy wykaz wymienionych numerów w terminie 3 dni roboczych od dnia zawarcia umowy.</w:t>
      </w:r>
    </w:p>
    <w:p w14:paraId="39D9084E"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Dostarczenia do dyspozycji Zamawiającego dodatkowych min. 3 szt. nieaktywnych kart SIM. (</w:t>
      </w:r>
      <w:proofErr w:type="spellStart"/>
      <w:r w:rsidRPr="00057285">
        <w:rPr>
          <w:rFonts w:asciiTheme="minorHAnsi" w:hAnsiTheme="minorHAnsi" w:cstheme="minorHAnsi"/>
          <w:lang w:eastAsia="pl-PL"/>
        </w:rPr>
        <w:t>standardSIM</w:t>
      </w:r>
      <w:proofErr w:type="spellEnd"/>
      <w:r w:rsidRPr="00057285">
        <w:rPr>
          <w:rFonts w:asciiTheme="minorHAnsi" w:hAnsiTheme="minorHAnsi" w:cstheme="minorHAnsi"/>
          <w:lang w:eastAsia="pl-PL"/>
        </w:rPr>
        <w:t xml:space="preserve">, </w:t>
      </w:r>
      <w:proofErr w:type="spellStart"/>
      <w:r w:rsidRPr="00057285">
        <w:rPr>
          <w:rFonts w:asciiTheme="minorHAnsi" w:hAnsiTheme="minorHAnsi" w:cstheme="minorHAnsi"/>
          <w:lang w:eastAsia="pl-PL"/>
        </w:rPr>
        <w:t>micrSIM</w:t>
      </w:r>
      <w:proofErr w:type="spellEnd"/>
      <w:r w:rsidRPr="00057285">
        <w:rPr>
          <w:rFonts w:asciiTheme="minorHAnsi" w:hAnsiTheme="minorHAnsi" w:cstheme="minorHAnsi"/>
          <w:lang w:eastAsia="pl-PL"/>
        </w:rPr>
        <w:t xml:space="preserve"> i </w:t>
      </w:r>
      <w:proofErr w:type="spellStart"/>
      <w:r w:rsidRPr="00057285">
        <w:rPr>
          <w:rFonts w:asciiTheme="minorHAnsi" w:hAnsiTheme="minorHAnsi" w:cstheme="minorHAnsi"/>
          <w:lang w:eastAsia="pl-PL"/>
        </w:rPr>
        <w:t>nanoSIM</w:t>
      </w:r>
      <w:proofErr w:type="spellEnd"/>
      <w:r w:rsidRPr="00057285">
        <w:rPr>
          <w:rFonts w:asciiTheme="minorHAnsi" w:hAnsiTheme="minorHAnsi" w:cstheme="minorHAnsi"/>
          <w:lang w:eastAsia="pl-PL"/>
        </w:rPr>
        <w:t>).  Karty będą aktywowane (np. w przypadku kradzieży, zniszczenia posiadanej karty SIM) następnego dnia roboczego, po zgłoszeniu telefonicznym lub drogą mailową na adres Wykonawcy podany w Umowie.</w:t>
      </w:r>
    </w:p>
    <w:p w14:paraId="562063B6"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 xml:space="preserve">W przypadku, gdy zaistnieje taka konieczność, wymiany starych kart SIM na nowe, dostosowane do posiadanych przez Zamawiającego telefonów do połączeń głosowych i transmisji danych bez konieczności zmiany przydzielonego Zamawiającemu numeru (karty do telefonu) w maksymalnej ilości 78 sztuk. Termin dostarczenia nowych kart 3 dni robocze od dnia zawarcia umowy. </w:t>
      </w:r>
    </w:p>
    <w:p w14:paraId="339E32FB" w14:textId="77777777" w:rsidR="0016100F" w:rsidRPr="00057285" w:rsidRDefault="0016100F" w:rsidP="00BB48C9">
      <w:pPr>
        <w:widowControl/>
        <w:numPr>
          <w:ilvl w:val="0"/>
          <w:numId w:val="149"/>
        </w:numPr>
        <w:tabs>
          <w:tab w:val="left" w:pos="284"/>
        </w:tabs>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Zachowania posiadanych przez Zamawiającego aktywnych 15 numerów do transmisji danych- Internetu mobilnego i przeniesienia ich na swój koszt do własnej sieci. Numery do transmisji danych Zamawiającego pozostaną bez zmian i zostaną przeniesione do sieci Wykonawcy po wygaśnięciu umowy na świadczenie usług z dotychczasowym Operatorem. Zamawiający przedstawi Wykonawcy wykaz wymienionych numerów w terminie 3 dni roboczych od dnia zawarcia umowy.</w:t>
      </w:r>
    </w:p>
    <w:p w14:paraId="5716964F"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Świadczenie usług telefonii komórkowej oraz świadczenie usług mobilnego dostępu do sieci Internet na wszystkich 78  kartach SIM (przenoszonych) od dnia 28 czerwca 2022 roku. Rozpoczęcie świadczenia usług na numerach przenoszonych i nowo aktywowanych przez Wykonawcę winno nastąpić równocześnie.</w:t>
      </w:r>
    </w:p>
    <w:p w14:paraId="18912759"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Dostawy 10 telefonów komórkowych …………………………………………………………………., zgodnie z ofertą wykonawcy. Termin dostawy 14 dni roboczych od dnia zawarcia umowy</w:t>
      </w:r>
    </w:p>
    <w:p w14:paraId="139F4239"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Dostawy w ramach prawa opcji nowych telefonicznych kart SIM w maksymalnej ilości 5 sztuk, aktywowania usług i świadczenia usług zgodnie z zapotrzebowaniem Zamawiającego w okresie obowiązywania Umowy. Termin dostawy 10 dni roboczych  od dnia złożenia zamówienia przez Zamawiającego.</w:t>
      </w:r>
    </w:p>
    <w:p w14:paraId="5FBC43B8" w14:textId="77777777" w:rsidR="0016100F" w:rsidRPr="00057285" w:rsidRDefault="0016100F" w:rsidP="00BB48C9">
      <w:pPr>
        <w:widowControl/>
        <w:numPr>
          <w:ilvl w:val="0"/>
          <w:numId w:val="149"/>
        </w:numPr>
        <w:tabs>
          <w:tab w:val="left" w:pos="284"/>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Dostawy w ramach prawa opcji maksymalnie 18 sztuk telefonów komórkowych opisanych w pkt. 6, zgodnie z ofertą Wykonawcy. Termin dostawy 14 dni roboczych od dnia złożenia zamówienia przez Zamawiającego.</w:t>
      </w:r>
    </w:p>
    <w:p w14:paraId="547EE0D4" w14:textId="77777777" w:rsidR="0016100F" w:rsidRPr="00057285" w:rsidRDefault="0016100F" w:rsidP="00BB48C9">
      <w:pPr>
        <w:widowControl/>
        <w:numPr>
          <w:ilvl w:val="0"/>
          <w:numId w:val="149"/>
        </w:numPr>
        <w:tabs>
          <w:tab w:val="left" w:pos="284"/>
          <w:tab w:val="left" w:pos="426"/>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Dostawy na zasadzie zamówienia opcjonalnego nowych kart SIM do usługi Internetu mobilnego w maksymalnej ilości 4 szt., aktywowania usług i świadczenia usług Internetu mobilnego dla tych kart SIM, zgodnie z zapotrzebowaniem Zamawiającego w okresie obowiązywania Umowy - w terminie 10 dni roboczych od dnia złożenia zamówienia przez Zamawiającego,</w:t>
      </w:r>
    </w:p>
    <w:p w14:paraId="22840FF1" w14:textId="77777777" w:rsidR="0016100F" w:rsidRPr="00057285" w:rsidRDefault="0016100F" w:rsidP="00BB48C9">
      <w:pPr>
        <w:widowControl/>
        <w:numPr>
          <w:ilvl w:val="0"/>
          <w:numId w:val="149"/>
        </w:numPr>
        <w:tabs>
          <w:tab w:val="left" w:pos="284"/>
          <w:tab w:val="left" w:pos="426"/>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dostawy w ramach opcji do każdej zamawianej w ramach opcji karty SIM do Internetu mobilnego mini routera wifi ……………………………, zgodnie z ofertą Wykonawcy. Dostawie będzie podlegać sprzęt wskazany w ofercie Wykonawcy - w terminie 14 dni roboczych od dnia złożenia zamówienia przez Zamawiającego,</w:t>
      </w:r>
    </w:p>
    <w:p w14:paraId="3F644BBF" w14:textId="77777777" w:rsidR="0016100F" w:rsidRPr="00057285" w:rsidRDefault="0016100F" w:rsidP="00BB48C9">
      <w:pPr>
        <w:widowControl/>
        <w:numPr>
          <w:ilvl w:val="0"/>
          <w:numId w:val="149"/>
        </w:numPr>
        <w:tabs>
          <w:tab w:val="left" w:pos="142"/>
          <w:tab w:val="left" w:pos="284"/>
          <w:tab w:val="left" w:pos="426"/>
        </w:tabs>
        <w:autoSpaceDE/>
        <w:autoSpaceDN/>
        <w:adjustRightInd w:val="0"/>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świadczenia usług zgodnie z planami abonamentowymi opisanymi w OPZ wraz z usługami dodatkowymi opisanymi w OPZ, zgodnie z cenami wskazanymi w ofercie Wykonawcy.</w:t>
      </w:r>
    </w:p>
    <w:p w14:paraId="05BAA4E6" w14:textId="77777777"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lang w:eastAsia="pl-PL"/>
        </w:rPr>
        <w:t>Wykonawca zobowiązuje się do wykonania przedmiotu umowy zgodnie z wymogami wskazanymi przez Zamawiającego w OPZ, z uwzględnieniem obowiązujących przepisów prawa, w szczególności przepisów ustawy z dnia 16 lipca 2004 r. Prawo telekomunikacyjne (Dz.U. z 2021, poz. 576, z późn.zm.) oraz rozporządzenia Ministra Infrastruktury z dnia 11 grudnia 2018 r. w sprawie warunków korzystania z uprawnień w publicznych sieciach telefonicznych (Dz.U. 2018, poz. 2324).</w:t>
      </w:r>
    </w:p>
    <w:p w14:paraId="6454BC1B" w14:textId="77777777"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lang w:eastAsia="pl-PL"/>
        </w:rPr>
        <w:t>Strony, w terminie 15 dni od dnia uruchomienia usług podpiszą protokół odbioru uruchomienia usług, którego wzór stanowi Załącznik nr 4A do Umowy.</w:t>
      </w:r>
    </w:p>
    <w:p w14:paraId="21C14CA0" w14:textId="77777777"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lang w:eastAsia="pl-PL"/>
        </w:rPr>
        <w:t>Wykonawca zobowiązuje się wykonać umowę przy zachowaniu najwyższej staranności, uwzględniając zawodowy charakter prowadzonej działalności.</w:t>
      </w:r>
    </w:p>
    <w:p w14:paraId="0FA5506C" w14:textId="77777777"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lang w:eastAsia="pl-PL"/>
        </w:rPr>
        <w:t>Wykonawca oświadcza, że posiada odpowiednią wiedzę, umiejętności i zaplecze techniczne niezbędne do prawidłowego wykonania umowy.</w:t>
      </w:r>
    </w:p>
    <w:p w14:paraId="540AFED9" w14:textId="77777777"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bCs/>
          <w:kern w:val="3"/>
          <w:lang w:eastAsia="pl-PL"/>
        </w:rPr>
      </w:pPr>
      <w:r w:rsidRPr="00057285">
        <w:rPr>
          <w:rFonts w:asciiTheme="minorHAnsi" w:hAnsiTheme="minorHAnsi" w:cstheme="minorHAnsi"/>
          <w:lang w:eastAsia="pl-PL"/>
        </w:rPr>
        <w:t>Wykonawca oświadcza, że posiada uprawnienia do wykonywania usług.</w:t>
      </w:r>
    </w:p>
    <w:p w14:paraId="44DFACD7" w14:textId="77777777"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bCs/>
          <w:iCs/>
          <w:lang w:eastAsia="pl-PL"/>
        </w:rPr>
      </w:pPr>
      <w:r w:rsidRPr="00057285">
        <w:rPr>
          <w:rFonts w:asciiTheme="minorHAnsi" w:hAnsiTheme="minorHAnsi" w:cstheme="minorHAnsi"/>
          <w:iCs/>
          <w:lang w:eastAsia="pl-PL"/>
        </w:rPr>
        <w:t>Skorzystanie z prawa opcji nastąpi w przypadku stwierdzenia przez Zamawiającego, że posiadane zasoby nie są wystarczające i istnieje potrzeba skorzystania z dostaw w ramach prawa opcji. Dostawa w ramach prawa opcji nie zmienia ogólnego charakteru umowy. Realizacja zamówienia opcjonalnego odbywać się będzie każdorazowo poprzez zgłoszenia zapotrzebowania przez Zamawiającego za pośrednictwem poczty elektronicznej, zgodnie z danymi kontaktowymi wskazanymi w umowie.</w:t>
      </w:r>
    </w:p>
    <w:p w14:paraId="53F67E0F" w14:textId="132832E1" w:rsidR="0016100F" w:rsidRPr="00057285" w:rsidRDefault="0016100F" w:rsidP="00BB48C9">
      <w:pPr>
        <w:widowControl/>
        <w:numPr>
          <w:ilvl w:val="0"/>
          <w:numId w:val="142"/>
        </w:numPr>
        <w:autoSpaceDE/>
        <w:autoSpaceDN/>
        <w:spacing w:beforeLines="20" w:before="48" w:afterLines="20" w:after="48" w:line="276" w:lineRule="auto"/>
        <w:ind w:left="426" w:hanging="426"/>
        <w:jc w:val="both"/>
        <w:textAlignment w:val="baseline"/>
        <w:rPr>
          <w:rFonts w:asciiTheme="minorHAnsi" w:hAnsiTheme="minorHAnsi" w:cstheme="minorHAnsi"/>
          <w:kern w:val="3"/>
          <w:lang w:eastAsia="pl-PL"/>
        </w:rPr>
      </w:pPr>
      <w:r w:rsidRPr="00057285">
        <w:rPr>
          <w:rFonts w:asciiTheme="minorHAnsi" w:hAnsiTheme="minorHAnsi" w:cstheme="minorHAnsi"/>
          <w:bCs/>
          <w:kern w:val="3"/>
          <w:lang w:eastAsia="pl-PL"/>
        </w:rPr>
        <w:t>Strony wyznaczają następujące osoby uprawnione do kontaktów w imieniu każdej ze Stron</w:t>
      </w:r>
      <w:r w:rsidRPr="00057285">
        <w:rPr>
          <w:rFonts w:asciiTheme="minorHAnsi" w:hAnsiTheme="minorHAnsi" w:cstheme="minorHAnsi"/>
          <w:kern w:val="3"/>
          <w:lang w:eastAsia="pl-PL"/>
        </w:rPr>
        <w:t xml:space="preserve"> w związku z realizacją niniejszej umowy:</w:t>
      </w:r>
    </w:p>
    <w:p w14:paraId="324EEA01" w14:textId="77777777" w:rsidR="0016100F" w:rsidRPr="00057285" w:rsidRDefault="0016100F" w:rsidP="00BB48C9">
      <w:pPr>
        <w:widowControl/>
        <w:tabs>
          <w:tab w:val="left" w:pos="284"/>
        </w:tabs>
        <w:autoSpaceDE/>
        <w:autoSpaceDN/>
        <w:spacing w:beforeLines="20" w:before="48" w:afterLines="20" w:after="48" w:line="276" w:lineRule="auto"/>
        <w:ind w:left="426"/>
        <w:jc w:val="both"/>
        <w:rPr>
          <w:rFonts w:asciiTheme="minorHAnsi" w:hAnsiTheme="minorHAnsi" w:cstheme="minorHAnsi"/>
          <w:lang w:eastAsia="pl-PL"/>
        </w:rPr>
      </w:pPr>
      <w:r w:rsidRPr="00057285">
        <w:rPr>
          <w:rFonts w:asciiTheme="minorHAnsi" w:hAnsiTheme="minorHAnsi" w:cstheme="minorHAnsi"/>
          <w:lang w:eastAsia="pl-PL"/>
        </w:rPr>
        <w:t xml:space="preserve">a) po stronie Zamawiającego: </w:t>
      </w:r>
    </w:p>
    <w:p w14:paraId="1873F910" w14:textId="77777777" w:rsidR="0016100F" w:rsidRPr="00057285" w:rsidRDefault="0016100F" w:rsidP="00BB48C9">
      <w:pPr>
        <w:widowControl/>
        <w:tabs>
          <w:tab w:val="left" w:pos="284"/>
        </w:tabs>
        <w:autoSpaceDE/>
        <w:autoSpaceDN/>
        <w:spacing w:beforeLines="20" w:before="48" w:afterLines="20" w:after="48" w:line="276" w:lineRule="auto"/>
        <w:ind w:left="426"/>
        <w:jc w:val="both"/>
        <w:rPr>
          <w:rFonts w:asciiTheme="minorHAnsi" w:eastAsia="Arial Unicode MS" w:hAnsiTheme="minorHAnsi" w:cstheme="minorHAnsi"/>
          <w:kern w:val="1"/>
          <w:lang w:val="en-US" w:eastAsia="pl-PL"/>
        </w:rPr>
      </w:pPr>
      <w:r w:rsidRPr="00057285">
        <w:rPr>
          <w:rFonts w:asciiTheme="minorHAnsi" w:eastAsia="Arial Unicode MS" w:hAnsiTheme="minorHAnsi" w:cstheme="minorHAnsi"/>
          <w:kern w:val="1"/>
          <w:lang w:eastAsia="pl-PL"/>
        </w:rPr>
        <w:t xml:space="preserve">Joanna Jansson, tel. </w:t>
      </w:r>
      <w:r w:rsidRPr="00057285">
        <w:rPr>
          <w:rFonts w:asciiTheme="minorHAnsi" w:eastAsia="Arial Unicode MS" w:hAnsiTheme="minorHAnsi" w:cstheme="minorHAnsi"/>
          <w:kern w:val="1"/>
          <w:lang w:val="en-US" w:eastAsia="pl-PL"/>
        </w:rPr>
        <w:t xml:space="preserve">(22) 378 31 23, e-mail: </w:t>
      </w:r>
      <w:hyperlink r:id="rId10" w:history="1">
        <w:r w:rsidRPr="00057285">
          <w:rPr>
            <w:rFonts w:asciiTheme="minorHAnsi" w:eastAsia="Arial Unicode MS" w:hAnsiTheme="minorHAnsi" w:cstheme="minorHAnsi"/>
            <w:color w:val="0000FF"/>
            <w:kern w:val="1"/>
            <w:u w:val="single"/>
            <w:lang w:val="en-US" w:eastAsia="pl-PL"/>
          </w:rPr>
          <w:t>joanna.jansson@cpe.gov.pl</w:t>
        </w:r>
      </w:hyperlink>
      <w:r w:rsidRPr="00057285">
        <w:rPr>
          <w:rFonts w:asciiTheme="minorHAnsi" w:hAnsiTheme="minorHAnsi" w:cstheme="minorHAnsi"/>
          <w:lang w:val="en-US" w:eastAsia="pl-PL"/>
        </w:rPr>
        <w:t xml:space="preserve"> </w:t>
      </w:r>
    </w:p>
    <w:p w14:paraId="3426A657" w14:textId="77777777" w:rsidR="0016100F" w:rsidRPr="00057285" w:rsidRDefault="0016100F" w:rsidP="00BB48C9">
      <w:pPr>
        <w:widowControl/>
        <w:tabs>
          <w:tab w:val="left" w:pos="284"/>
        </w:tabs>
        <w:autoSpaceDE/>
        <w:autoSpaceDN/>
        <w:spacing w:beforeLines="20" w:before="48" w:afterLines="20" w:after="48" w:line="276" w:lineRule="auto"/>
        <w:ind w:left="426"/>
        <w:jc w:val="both"/>
        <w:rPr>
          <w:rFonts w:asciiTheme="minorHAnsi" w:eastAsia="Arial Unicode MS" w:hAnsiTheme="minorHAnsi" w:cstheme="minorHAnsi"/>
          <w:kern w:val="1"/>
          <w:lang w:eastAsia="pl-PL"/>
        </w:rPr>
      </w:pPr>
      <w:r w:rsidRPr="00057285">
        <w:rPr>
          <w:rFonts w:asciiTheme="minorHAnsi" w:eastAsia="Arial Unicode MS" w:hAnsiTheme="minorHAnsi" w:cstheme="minorHAnsi"/>
          <w:kern w:val="1"/>
          <w:lang w:eastAsia="pl-PL"/>
        </w:rPr>
        <w:t xml:space="preserve">Weronika Lipińska, tel.: (22) 378 31 04, e-mail: </w:t>
      </w:r>
      <w:hyperlink r:id="rId11" w:history="1">
        <w:r w:rsidRPr="00057285">
          <w:rPr>
            <w:rFonts w:asciiTheme="minorHAnsi" w:eastAsia="Arial Unicode MS" w:hAnsiTheme="minorHAnsi" w:cstheme="minorHAnsi"/>
            <w:color w:val="0000FF"/>
            <w:kern w:val="1"/>
            <w:u w:val="single"/>
            <w:lang w:eastAsia="pl-PL"/>
          </w:rPr>
          <w:t>weronika.lipinska@cpe.gov.pl</w:t>
        </w:r>
      </w:hyperlink>
      <w:r w:rsidRPr="00057285">
        <w:rPr>
          <w:rFonts w:asciiTheme="minorHAnsi" w:eastAsia="Arial Unicode MS" w:hAnsiTheme="minorHAnsi" w:cstheme="minorHAnsi"/>
          <w:kern w:val="1"/>
          <w:lang w:eastAsia="pl-PL"/>
        </w:rPr>
        <w:t xml:space="preserve"> </w:t>
      </w:r>
    </w:p>
    <w:p w14:paraId="49C8350A" w14:textId="77777777" w:rsidR="0016100F" w:rsidRPr="00057285" w:rsidRDefault="0016100F" w:rsidP="00BB48C9">
      <w:pPr>
        <w:widowControl/>
        <w:tabs>
          <w:tab w:val="left" w:pos="284"/>
          <w:tab w:val="left" w:pos="8145"/>
        </w:tabs>
        <w:autoSpaceDE/>
        <w:autoSpaceDN/>
        <w:spacing w:beforeLines="20" w:before="48" w:afterLines="20" w:after="48" w:line="276" w:lineRule="auto"/>
        <w:ind w:left="426"/>
        <w:jc w:val="both"/>
        <w:rPr>
          <w:rFonts w:asciiTheme="minorHAnsi" w:hAnsiTheme="minorHAnsi" w:cstheme="minorHAnsi"/>
          <w:lang w:eastAsia="pl-PL"/>
        </w:rPr>
      </w:pPr>
      <w:r w:rsidRPr="00057285">
        <w:rPr>
          <w:rFonts w:asciiTheme="minorHAnsi" w:hAnsiTheme="minorHAnsi" w:cstheme="minorHAnsi"/>
          <w:lang w:eastAsia="pl-PL"/>
        </w:rPr>
        <w:t>b) po stronie Wykonawcy: …………………………..</w:t>
      </w:r>
    </w:p>
    <w:p w14:paraId="20A7ADE1"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12.   Zmiana osób lub danych wymienionych w ust. 11 nie powoduje konieczności zawarcia pisemnego aneksu do Umowy. W przypadku wystąpienia takiej zmiany, Strony wzajemnie się informują pocztą elektroniczną.</w:t>
      </w:r>
    </w:p>
    <w:p w14:paraId="5BC66422"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13. Wykonawca zobowiązany jest do dostarczenia kart SIM oraz zakupionych telefonów i mini routerów do siedziby Zamawiającego wraz z rozładunkiem w miejscu wskazanym przez Zamawiającego (Piętro III ) na własny koszt. Koszty te obejmują, w szczególności, koszty opakowania i transportu. Zamawiający przejmuje na własność elementy podlegające dostawie. Strony ustalają, że dostawa odbędzie się w dni robocze od poniedziałku do piątku z wyłączeniem dni ustawowo wolnych od pracy, w godzinach 10:00 – 15:00. </w:t>
      </w:r>
    </w:p>
    <w:p w14:paraId="64FC4C8F"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14.   W dniu i w miejscu dostawy przedstawiciel Zamawiającego dokona odbioru ilościowego </w:t>
      </w:r>
      <w:r w:rsidRPr="00057285">
        <w:rPr>
          <w:rFonts w:asciiTheme="minorHAnsi" w:hAnsiTheme="minorHAnsi" w:cstheme="minorHAnsi"/>
          <w:spacing w:val="-12"/>
          <w:lang w:eastAsia="pl-PL"/>
        </w:rPr>
        <w:t xml:space="preserve">przedmiotu zamówienia. Wykonawcy przysługuje prawo do uczestniczenia w odbiorze ilościowym. </w:t>
      </w:r>
      <w:r w:rsidRPr="00057285">
        <w:rPr>
          <w:rFonts w:asciiTheme="minorHAnsi" w:hAnsiTheme="minorHAnsi" w:cstheme="minorHAnsi"/>
          <w:lang w:eastAsia="pl-PL"/>
        </w:rPr>
        <w:t>Odbiór ilościowy będzie polegał na sprawdzeniu ilościowym elementów dostawy, co zostanie potwierdzone Protokołem odbioru podpisanym ze strony Zamawiającego. Warunkiem przyjęcia dostawy jest dostarczenie wraz z ww. sprzętem wymaganej w OPZ dokumentacji.</w:t>
      </w:r>
    </w:p>
    <w:p w14:paraId="3E11EC7B"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spacing w:val="-12"/>
          <w:lang w:eastAsia="pl-PL"/>
        </w:rPr>
      </w:pPr>
      <w:r w:rsidRPr="00057285">
        <w:rPr>
          <w:rFonts w:asciiTheme="minorHAnsi" w:hAnsiTheme="minorHAnsi" w:cstheme="minorHAnsi"/>
          <w:lang w:eastAsia="pl-PL"/>
        </w:rPr>
        <w:t xml:space="preserve">15. 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057285">
        <w:rPr>
          <w:rFonts w:asciiTheme="minorHAnsi" w:hAnsiTheme="minorHAnsi" w:cstheme="minorHAnsi"/>
          <w:spacing w:val="-12"/>
          <w:lang w:eastAsia="pl-PL"/>
        </w:rPr>
        <w:t xml:space="preserve">dostarczenia części zamówienia wolnej od uszkodzeń i niekompletności w ciągu 2 dni roboczych od wezwania. </w:t>
      </w:r>
    </w:p>
    <w:p w14:paraId="50A9FF0D"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16.   </w:t>
      </w:r>
      <w:r w:rsidRPr="00057285">
        <w:rPr>
          <w:rFonts w:asciiTheme="minorHAnsi" w:hAnsiTheme="minorHAnsi" w:cstheme="minorHAnsi"/>
          <w:spacing w:val="-10"/>
          <w:lang w:eastAsia="pl-PL"/>
        </w:rPr>
        <w:t>Protokół będzie podpisywany przez Naczelnika Wydziału Administracji lub osobę go zastępującą.</w:t>
      </w:r>
    </w:p>
    <w:p w14:paraId="24AA83CB"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17.   Odbiór jakościowy dostawy zostanie stwierdzony w ramach protokołu uruchomienia. Warunkiem odbioru jest ustalenie, że przedmiot dostawy jest zgodny z umową i został zrealizowany w terminie. W przypadku stwierdzenia, iż dostarczony przedmiot zamówienia jest  niezgodny z umową, Zamawiający wezwie Wykonawcę do dostarczenia przedmiotu zamówienia zgodnego z umową. Wykonawca zobowiązany jest do </w:t>
      </w:r>
      <w:r w:rsidRPr="00057285">
        <w:rPr>
          <w:rFonts w:asciiTheme="minorHAnsi" w:hAnsiTheme="minorHAnsi" w:cstheme="minorHAnsi"/>
          <w:spacing w:val="-12"/>
          <w:lang w:eastAsia="pl-PL"/>
        </w:rPr>
        <w:t>dostarczenia przedmiotu zamówienia, który będzie zgodny z umową w ciągu 2 dni roboczych od wezwania.</w:t>
      </w:r>
    </w:p>
    <w:p w14:paraId="3C8ED611"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18.  W przypadku niedochowania terminu, o którym mowa w ust. 15 lub 17, Zamawiający zastrzega sobie prawo do dokonania odbioru bezspornej części przedmiotu zamówienia. W takim przypadku </w:t>
      </w:r>
      <w:r w:rsidRPr="00057285">
        <w:rPr>
          <w:rFonts w:asciiTheme="minorHAnsi" w:hAnsiTheme="minorHAnsi" w:cstheme="minorHAnsi"/>
          <w:spacing w:val="-12"/>
          <w:lang w:eastAsia="pl-PL"/>
        </w:rPr>
        <w:t>Wykonawcy przysługiwać będzie wynagrodzenie wyłącznie dotyczące bezspornej części przedmiotu zamówienia.</w:t>
      </w:r>
    </w:p>
    <w:p w14:paraId="4EB7236A"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hAnsiTheme="minorHAnsi" w:cstheme="minorHAnsi"/>
          <w:bCs/>
          <w:lang w:eastAsia="pl-PL"/>
        </w:rPr>
      </w:pPr>
      <w:r w:rsidRPr="00057285">
        <w:rPr>
          <w:rFonts w:asciiTheme="minorHAnsi" w:hAnsiTheme="minorHAnsi" w:cstheme="minorHAnsi"/>
          <w:lang w:eastAsia="pl-PL"/>
        </w:rPr>
        <w:t xml:space="preserve">19. </w:t>
      </w:r>
      <w:r w:rsidRPr="00057285">
        <w:rPr>
          <w:rFonts w:asciiTheme="minorHAnsi" w:hAnsiTheme="minorHAnsi" w:cstheme="minorHAnsi"/>
          <w:bCs/>
          <w:lang w:eastAsia="pl-PL"/>
        </w:rPr>
        <w:t>Wykonawca zapewni w ramach umowy serwis gwarancyjny sprzętu, świadczony przez autoryzowany serwis producenta lub firmę certyfikowaną przez producenta do świadczenia usług serwisowych, mającą swoją placówkę serwisową na terenie Polski.</w:t>
      </w:r>
    </w:p>
    <w:p w14:paraId="62D68028" w14:textId="77777777" w:rsidR="0016100F" w:rsidRPr="00057285" w:rsidRDefault="0016100F" w:rsidP="00BB48C9">
      <w:pPr>
        <w:widowControl/>
        <w:autoSpaceDE/>
        <w:autoSpaceDN/>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 xml:space="preserve">20.  Wykonawca zapewnia, że wszystkie dostarczane telefony komórkowe i mini </w:t>
      </w:r>
      <w:proofErr w:type="spellStart"/>
      <w:r w:rsidRPr="00057285">
        <w:rPr>
          <w:rFonts w:asciiTheme="minorHAnsi" w:eastAsia="Calibri" w:hAnsiTheme="minorHAnsi" w:cstheme="minorHAnsi"/>
        </w:rPr>
        <w:t>rourery</w:t>
      </w:r>
      <w:proofErr w:type="spellEnd"/>
      <w:r w:rsidRPr="00057285">
        <w:rPr>
          <w:rFonts w:asciiTheme="minorHAnsi" w:eastAsia="Calibri" w:hAnsiTheme="minorHAnsi" w:cstheme="minorHAnsi"/>
        </w:rPr>
        <w:t xml:space="preserve"> wifi są oryginalne, zapakowane w oryginalne opakowania, wolne od wad, z dokumentacją producenta i gwarancją producenta min. 24 miesiące od dnia dostawy, a także fabrycznie nowe, sprawne technicznie, wprowadzone na rynek  nie wcześniej niż w IV kwartale 2021 i tworzą (każdy z osobna) handlowy komplet tak, jak to przewiduje producent Sprzętu.</w:t>
      </w:r>
    </w:p>
    <w:p w14:paraId="59FF78E3" w14:textId="77777777" w:rsidR="0016100F" w:rsidRPr="00057285" w:rsidRDefault="0016100F" w:rsidP="00BB48C9">
      <w:pPr>
        <w:widowControl/>
        <w:tabs>
          <w:tab w:val="left" w:pos="284"/>
        </w:tabs>
        <w:adjustRightInd w:val="0"/>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21. 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 Zamawiający wyraża zgodę, aby wszelkie licencje związane z korzystaniem z oprogramowania zainstalowanego na sprzęcie były zapewnione przez producenta sprzętu i zatwierdzane przez użytkownika przy uruchomieniu sprzętu.</w:t>
      </w:r>
    </w:p>
    <w:p w14:paraId="38CD8E0F" w14:textId="77777777" w:rsidR="0016100F" w:rsidRPr="00057285" w:rsidRDefault="0016100F" w:rsidP="00BB48C9">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 2</w:t>
      </w:r>
    </w:p>
    <w:p w14:paraId="40CF9703" w14:textId="77777777" w:rsidR="0016100F" w:rsidRPr="00057285" w:rsidRDefault="0016100F" w:rsidP="00BB48C9">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Termin obowiązywania umowy</w:t>
      </w:r>
    </w:p>
    <w:p w14:paraId="76E12574" w14:textId="77777777" w:rsidR="0016100F" w:rsidRPr="00057285" w:rsidRDefault="0016100F" w:rsidP="00BB48C9">
      <w:pPr>
        <w:widowControl/>
        <w:numPr>
          <w:ilvl w:val="0"/>
          <w:numId w:val="150"/>
        </w:numPr>
        <w:autoSpaceDE/>
        <w:autoSpaceDN/>
        <w:spacing w:beforeLines="20" w:before="48" w:afterLines="20" w:after="48" w:line="276" w:lineRule="auto"/>
        <w:ind w:left="426" w:hanging="426"/>
        <w:jc w:val="both"/>
        <w:textAlignment w:val="baseline"/>
        <w:rPr>
          <w:rFonts w:asciiTheme="minorHAnsi" w:hAnsiTheme="minorHAnsi" w:cstheme="minorHAnsi"/>
          <w:b/>
          <w:kern w:val="3"/>
          <w:lang w:eastAsia="pl-PL"/>
        </w:rPr>
      </w:pPr>
      <w:r w:rsidRPr="00057285">
        <w:rPr>
          <w:rFonts w:asciiTheme="minorHAnsi" w:hAnsiTheme="minorHAnsi" w:cstheme="minorHAnsi"/>
          <w:kern w:val="3"/>
          <w:lang w:val="uk-UA" w:eastAsia="pl-PL"/>
        </w:rPr>
        <w:t xml:space="preserve">Umowę zawarto na czas określony tj. </w:t>
      </w:r>
      <w:r w:rsidRPr="00057285">
        <w:rPr>
          <w:rFonts w:asciiTheme="minorHAnsi" w:hAnsiTheme="minorHAnsi" w:cstheme="minorHAnsi"/>
          <w:kern w:val="3"/>
          <w:lang w:eastAsia="pl-PL"/>
        </w:rPr>
        <w:t xml:space="preserve">na okres 24 miesięcy </w:t>
      </w:r>
      <w:r w:rsidRPr="00057285">
        <w:rPr>
          <w:rFonts w:asciiTheme="minorHAnsi" w:hAnsiTheme="minorHAnsi" w:cstheme="minorHAnsi"/>
          <w:kern w:val="3"/>
          <w:lang w:val="uk-UA" w:eastAsia="pl-PL"/>
        </w:rPr>
        <w:t xml:space="preserve">od dnia </w:t>
      </w:r>
      <w:r w:rsidRPr="00057285">
        <w:rPr>
          <w:rFonts w:asciiTheme="minorHAnsi" w:hAnsiTheme="minorHAnsi" w:cstheme="minorHAnsi"/>
          <w:kern w:val="3"/>
          <w:lang w:eastAsia="pl-PL"/>
        </w:rPr>
        <w:t>28 czerwca 2022 r.</w:t>
      </w:r>
      <w:r w:rsidRPr="00057285">
        <w:rPr>
          <w:rFonts w:asciiTheme="minorHAnsi" w:eastAsia="Calibri" w:hAnsiTheme="minorHAnsi" w:cstheme="minorHAnsi"/>
          <w:lang w:eastAsia="pl-PL"/>
        </w:rPr>
        <w:t xml:space="preserve"> lub do wyczerpania całkowitej maksymalnej kwoty wynagrodzenia wskazanej w Umowie, w zależności od tego które z tych zdarzeń nastąpi wcześniej. </w:t>
      </w:r>
    </w:p>
    <w:p w14:paraId="3666CB67" w14:textId="77777777" w:rsidR="0016100F" w:rsidRPr="00057285" w:rsidRDefault="0016100F" w:rsidP="00BB48C9">
      <w:pPr>
        <w:widowControl/>
        <w:numPr>
          <w:ilvl w:val="0"/>
          <w:numId w:val="150"/>
        </w:numPr>
        <w:autoSpaceDE/>
        <w:autoSpaceDN/>
        <w:spacing w:beforeLines="20" w:before="48" w:afterLines="20" w:after="48" w:line="276" w:lineRule="auto"/>
        <w:ind w:left="426" w:hanging="426"/>
        <w:jc w:val="both"/>
        <w:textAlignment w:val="baseline"/>
        <w:rPr>
          <w:rFonts w:asciiTheme="minorHAnsi" w:hAnsiTheme="minorHAnsi" w:cstheme="minorHAnsi"/>
          <w:b/>
          <w:kern w:val="3"/>
          <w:lang w:eastAsia="pl-PL"/>
        </w:rPr>
      </w:pPr>
      <w:r w:rsidRPr="00057285">
        <w:rPr>
          <w:rFonts w:asciiTheme="minorHAnsi" w:hAnsiTheme="minorHAnsi" w:cstheme="minorHAnsi"/>
          <w:kern w:val="3"/>
          <w:lang w:eastAsia="pl-PL"/>
        </w:rPr>
        <w:t xml:space="preserve">Dostawa kart SIM nastąpi w terminie 10 dni roboczych od dnia podpisania umowy lub w przypadku realizacji prawa opcji od dnia ich zamówienia przez Zamawiającego. Dostawa sprzętu objętego zamówieniem nastąpi w terminie 14 dni roboczych od dnia podpisania umowy lub w przypadku realizacji prawa opcji od dnia ich zamówienia prze Zamawiającego.   </w:t>
      </w:r>
    </w:p>
    <w:p w14:paraId="2095F66D" w14:textId="77777777" w:rsidR="0016100F" w:rsidRPr="00057285" w:rsidRDefault="0016100F" w:rsidP="00BB48C9">
      <w:pPr>
        <w:widowControl/>
        <w:autoSpaceDE/>
        <w:spacing w:beforeLines="20" w:before="48" w:afterLines="20" w:after="48" w:line="276" w:lineRule="auto"/>
        <w:ind w:left="284"/>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3</w:t>
      </w:r>
    </w:p>
    <w:p w14:paraId="341B7C6E" w14:textId="77777777" w:rsidR="0016100F" w:rsidRPr="00057285" w:rsidRDefault="0016100F" w:rsidP="00BB48C9">
      <w:pPr>
        <w:widowControl/>
        <w:autoSpaceDE/>
        <w:spacing w:beforeLines="20" w:before="48" w:afterLines="20" w:after="48" w:line="276" w:lineRule="auto"/>
        <w:ind w:left="284"/>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Wynagrodzenie i zasady płatności</w:t>
      </w:r>
    </w:p>
    <w:p w14:paraId="1D8150B8"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val="uk-UA" w:eastAsia="pl-PL"/>
        </w:rPr>
        <w:t>Z tytułu prawidłowego, zgodnego z opisem przedmiotu zamówienia wykonania umowy, Wykonawcy przysługuje wynagrodzenie, którego łączna wartość nie przekroczy ………………… zł brutto (słownie: ……………………………. złotych i …………… groszy)</w:t>
      </w:r>
      <w:r w:rsidRPr="00057285">
        <w:rPr>
          <w:rFonts w:asciiTheme="minorHAnsi" w:hAnsiTheme="minorHAnsi" w:cstheme="minorHAnsi"/>
          <w:kern w:val="3"/>
          <w:lang w:eastAsia="pl-PL"/>
        </w:rPr>
        <w:t>, w tym w ramach prawa opcji …… zł brutto. Jest to maksymalne wynagrodzenie, jakie może uzyskać Wykonawca z tytułu realizacji umowy.</w:t>
      </w:r>
    </w:p>
    <w:p w14:paraId="050264A2"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lang w:eastAsia="pl-PL"/>
        </w:rPr>
        <w:t xml:space="preserve">Wynagrodzenie Wykonawcy będzie płatne miesięcznie, każdorazowo po zakończonym miesiącu realizacji usług. </w:t>
      </w:r>
      <w:r w:rsidRPr="00057285">
        <w:rPr>
          <w:rFonts w:asciiTheme="minorHAnsi" w:hAnsiTheme="minorHAnsi" w:cstheme="minorHAnsi"/>
          <w:kern w:val="3"/>
          <w:lang w:val="uk-UA" w:eastAsia="pl-PL"/>
        </w:rPr>
        <w:t xml:space="preserve">Podstawą obliczenia wynagrodzenia </w:t>
      </w:r>
      <w:r w:rsidRPr="00057285">
        <w:rPr>
          <w:rFonts w:asciiTheme="minorHAnsi" w:hAnsiTheme="minorHAnsi" w:cstheme="minorHAnsi"/>
          <w:kern w:val="3"/>
          <w:lang w:eastAsia="pl-PL"/>
        </w:rPr>
        <w:t xml:space="preserve">miesięcznego </w:t>
      </w:r>
      <w:r w:rsidRPr="00057285">
        <w:rPr>
          <w:rFonts w:asciiTheme="minorHAnsi" w:hAnsiTheme="minorHAnsi" w:cstheme="minorHAnsi"/>
          <w:kern w:val="3"/>
          <w:lang w:val="uk-UA" w:eastAsia="pl-PL"/>
        </w:rPr>
        <w:t xml:space="preserve">Wykonawcy </w:t>
      </w:r>
      <w:r w:rsidRPr="00057285">
        <w:rPr>
          <w:rFonts w:asciiTheme="minorHAnsi" w:hAnsiTheme="minorHAnsi" w:cstheme="minorHAnsi"/>
          <w:kern w:val="3"/>
          <w:lang w:eastAsia="pl-PL"/>
        </w:rPr>
        <w:t xml:space="preserve">będą </w:t>
      </w:r>
      <w:r w:rsidRPr="00057285">
        <w:rPr>
          <w:rFonts w:asciiTheme="minorHAnsi" w:hAnsiTheme="minorHAnsi" w:cstheme="minorHAnsi"/>
          <w:kern w:val="3"/>
          <w:lang w:val="uk-UA" w:eastAsia="pl-PL"/>
        </w:rPr>
        <w:t>faktyczn</w:t>
      </w:r>
      <w:r w:rsidRPr="00057285">
        <w:rPr>
          <w:rFonts w:asciiTheme="minorHAnsi" w:hAnsiTheme="minorHAnsi" w:cstheme="minorHAnsi"/>
          <w:kern w:val="3"/>
          <w:lang w:eastAsia="pl-PL"/>
        </w:rPr>
        <w:t>i</w:t>
      </w:r>
      <w:r w:rsidRPr="00057285">
        <w:rPr>
          <w:rFonts w:asciiTheme="minorHAnsi" w:hAnsiTheme="minorHAnsi" w:cstheme="minorHAnsi"/>
          <w:kern w:val="3"/>
          <w:lang w:val="uk-UA" w:eastAsia="pl-PL"/>
        </w:rPr>
        <w:t>e wykon</w:t>
      </w:r>
      <w:proofErr w:type="spellStart"/>
      <w:r w:rsidRPr="00057285">
        <w:rPr>
          <w:rFonts w:asciiTheme="minorHAnsi" w:hAnsiTheme="minorHAnsi" w:cstheme="minorHAnsi"/>
          <w:kern w:val="3"/>
          <w:lang w:eastAsia="pl-PL"/>
        </w:rPr>
        <w:t>anie</w:t>
      </w:r>
      <w:proofErr w:type="spellEnd"/>
      <w:r w:rsidRPr="00057285">
        <w:rPr>
          <w:rFonts w:asciiTheme="minorHAnsi" w:hAnsiTheme="minorHAnsi" w:cstheme="minorHAnsi"/>
          <w:kern w:val="3"/>
          <w:lang w:val="uk-UA" w:eastAsia="pl-PL"/>
        </w:rPr>
        <w:t xml:space="preserve"> usług</w:t>
      </w:r>
      <w:r w:rsidRPr="00057285">
        <w:rPr>
          <w:rFonts w:asciiTheme="minorHAnsi" w:hAnsiTheme="minorHAnsi" w:cstheme="minorHAnsi"/>
          <w:kern w:val="3"/>
          <w:lang w:eastAsia="pl-PL"/>
        </w:rPr>
        <w:t>i</w:t>
      </w:r>
      <w:r w:rsidRPr="00057285">
        <w:rPr>
          <w:rFonts w:asciiTheme="minorHAnsi" w:hAnsiTheme="minorHAnsi" w:cstheme="minorHAnsi"/>
          <w:kern w:val="3"/>
          <w:lang w:val="uk-UA" w:eastAsia="pl-PL"/>
        </w:rPr>
        <w:t xml:space="preserve"> określon</w:t>
      </w:r>
      <w:r w:rsidRPr="00057285">
        <w:rPr>
          <w:rFonts w:asciiTheme="minorHAnsi" w:hAnsiTheme="minorHAnsi" w:cstheme="minorHAnsi"/>
          <w:kern w:val="3"/>
          <w:lang w:eastAsia="pl-PL"/>
        </w:rPr>
        <w:t>e</w:t>
      </w:r>
      <w:r w:rsidRPr="00057285">
        <w:rPr>
          <w:rFonts w:asciiTheme="minorHAnsi" w:hAnsiTheme="minorHAnsi" w:cstheme="minorHAnsi"/>
          <w:kern w:val="3"/>
          <w:lang w:val="uk-UA" w:eastAsia="pl-PL"/>
        </w:rPr>
        <w:t xml:space="preserve"> w</w:t>
      </w:r>
      <w:r w:rsidRPr="00057285">
        <w:rPr>
          <w:rFonts w:asciiTheme="minorHAnsi" w:hAnsiTheme="minorHAnsi" w:cstheme="minorHAnsi"/>
          <w:kern w:val="3"/>
          <w:lang w:eastAsia="pl-PL"/>
        </w:rPr>
        <w:t> </w:t>
      </w:r>
      <w:r w:rsidRPr="00057285">
        <w:rPr>
          <w:rFonts w:asciiTheme="minorHAnsi" w:hAnsiTheme="minorHAnsi" w:cstheme="minorHAnsi"/>
          <w:kern w:val="3"/>
          <w:lang w:val="uk-UA" w:eastAsia="pl-PL"/>
        </w:rPr>
        <w:t>Ofercie, stanowiącej załącznik nr 2 do umowy, zgodnie z cenami jednostkowymi wskazanymi w</w:t>
      </w:r>
      <w:r w:rsidRPr="00057285">
        <w:rPr>
          <w:rFonts w:asciiTheme="minorHAnsi" w:hAnsiTheme="minorHAnsi" w:cstheme="minorHAnsi"/>
          <w:kern w:val="3"/>
          <w:lang w:eastAsia="pl-PL"/>
        </w:rPr>
        <w:t> </w:t>
      </w:r>
      <w:r w:rsidRPr="00057285">
        <w:rPr>
          <w:rFonts w:asciiTheme="minorHAnsi" w:hAnsiTheme="minorHAnsi" w:cstheme="minorHAnsi"/>
          <w:kern w:val="3"/>
          <w:lang w:val="uk-UA" w:eastAsia="pl-PL"/>
        </w:rPr>
        <w:t>ofercie Wykonawcy.</w:t>
      </w:r>
    </w:p>
    <w:p w14:paraId="47DB60C2"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eastAsia="pl-PL"/>
        </w:rPr>
        <w:t xml:space="preserve">Zapłata za dostawę telefonów komórkowych nastąpi w ramach pierwszej faktury VAT, wystawionej po pierwszym miesiącu realizacji usług lub też na podstawie odrębnej faktury wystawionej po dokonaniu odbioru sprzętu przez Zamawiającego. </w:t>
      </w:r>
    </w:p>
    <w:p w14:paraId="461BDE60"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eastAsia="pl-PL"/>
        </w:rPr>
        <w:t>Zapłata za karty SIM zamówione w ramach opcji nastąpi poprzez doliczenie opłaty abonamentowej dodatkowo aktywowanej karty/ kart oraz ewentualnych usług dodatkowych do faktury rozliczającej realizację usług w miesiącu, w którym nastąpiła aktywacja karty/kart.</w:t>
      </w:r>
    </w:p>
    <w:p w14:paraId="362ED1EE"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eastAsia="pl-PL"/>
        </w:rPr>
        <w:t>Zapłata za telefony komórkowe i routery wifi zamówione w ramach zamówienia opcjonalnego nastąpi w ramach faktury rozliczającej realizację usług w miesiącu, w którym nastąpiła dostawa sprzętu- zgodnie z zamówioną i dostarczoną ilością</w:t>
      </w:r>
      <w:r w:rsidRPr="00057285">
        <w:rPr>
          <w:rFonts w:asciiTheme="minorHAnsi" w:hAnsiTheme="minorHAnsi" w:cstheme="minorHAnsi"/>
          <w:lang w:eastAsia="pl-PL"/>
        </w:rPr>
        <w:t xml:space="preserve"> </w:t>
      </w:r>
      <w:r w:rsidRPr="00057285">
        <w:rPr>
          <w:rFonts w:asciiTheme="minorHAnsi" w:hAnsiTheme="minorHAnsi" w:cstheme="minorHAnsi"/>
          <w:kern w:val="3"/>
          <w:lang w:eastAsia="pl-PL"/>
        </w:rPr>
        <w:t xml:space="preserve">lub też na podstawie odrębnej faktury wystawionej po dokonaniu odbioru sprzętu przez Zamawiającego. </w:t>
      </w:r>
    </w:p>
    <w:p w14:paraId="3D38751F"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lang w:eastAsia="pl-PL"/>
        </w:rPr>
        <w:t>Zapłata za niepełne miesiące będzie naliczana proporcjonalnie od dnia aktywacji usługi do ostatniego dnia danego okresu rozliczeniowego.</w:t>
      </w:r>
    </w:p>
    <w:p w14:paraId="39F2020D"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val="uk-UA" w:eastAsia="pl-PL"/>
        </w:rPr>
        <w:t xml:space="preserve">Wynagrodzenie, o którym mowa w ust. 1, obejmuje wszelkie koszty wszystkich czynności i materiałów niezbędnych do prawidłowego wykonania przedmiotu umowy, nawet, jeśli nie zostały one wprost wyszczególnione w treści niniejszej umowy i jej załącznikach. </w:t>
      </w:r>
    </w:p>
    <w:p w14:paraId="144573C2"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lang w:eastAsia="pl-PL"/>
        </w:rPr>
        <w:t>Zapłata za niepełne miesiące będzie naliczana proporcjonalnie od dnia aktywacji Usługi do ostatniego dnia danego okresu rozliczeniowego.</w:t>
      </w:r>
    </w:p>
    <w:p w14:paraId="47769472"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val="uk-UA" w:eastAsia="pl-PL"/>
        </w:rPr>
        <w:t>Wykonawca jest uprawniony do wystawiania rachunków/faktur</w:t>
      </w:r>
      <w:r w:rsidRPr="00057285">
        <w:rPr>
          <w:rFonts w:asciiTheme="minorHAnsi" w:hAnsiTheme="minorHAnsi" w:cstheme="minorHAnsi"/>
          <w:kern w:val="3"/>
          <w:lang w:eastAsia="pl-PL"/>
        </w:rPr>
        <w:t>y</w:t>
      </w:r>
      <w:r w:rsidRPr="00057285">
        <w:rPr>
          <w:rFonts w:asciiTheme="minorHAnsi" w:hAnsiTheme="minorHAnsi" w:cstheme="minorHAnsi"/>
          <w:kern w:val="3"/>
          <w:lang w:val="uk-UA" w:eastAsia="pl-PL"/>
        </w:rPr>
        <w:t xml:space="preserve"> VAT</w:t>
      </w:r>
      <w:r w:rsidRPr="00057285">
        <w:rPr>
          <w:rFonts w:asciiTheme="minorHAnsi" w:hAnsiTheme="minorHAnsi" w:cstheme="minorHAnsi"/>
          <w:kern w:val="3"/>
          <w:lang w:eastAsia="pl-PL"/>
        </w:rPr>
        <w:t xml:space="preserve"> (e-faktury)</w:t>
      </w:r>
      <w:r w:rsidRPr="00057285">
        <w:rPr>
          <w:rFonts w:asciiTheme="minorHAnsi" w:hAnsiTheme="minorHAnsi" w:cstheme="minorHAnsi"/>
          <w:kern w:val="3"/>
          <w:lang w:val="uk-UA" w:eastAsia="pl-PL"/>
        </w:rPr>
        <w:t xml:space="preserve"> z tytułu prawidłowo wykonanej umowy po wykonaniu zamówienia. </w:t>
      </w:r>
    </w:p>
    <w:p w14:paraId="2B29B162"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val="uk-UA" w:eastAsia="pl-PL"/>
        </w:rPr>
        <w:t>Warunkiem wystawienia rachunku/faktury VAT</w:t>
      </w:r>
      <w:r w:rsidRPr="00057285">
        <w:rPr>
          <w:rFonts w:asciiTheme="minorHAnsi" w:hAnsiTheme="minorHAnsi" w:cstheme="minorHAnsi"/>
          <w:kern w:val="3"/>
          <w:lang w:eastAsia="pl-PL"/>
        </w:rPr>
        <w:t xml:space="preserve"> (e-faktury)</w:t>
      </w:r>
      <w:r w:rsidRPr="00057285">
        <w:rPr>
          <w:rFonts w:asciiTheme="minorHAnsi" w:hAnsiTheme="minorHAnsi" w:cstheme="minorHAnsi"/>
          <w:kern w:val="3"/>
          <w:lang w:val="uk-UA" w:eastAsia="pl-PL"/>
        </w:rPr>
        <w:t xml:space="preserve"> przez Wykonawcę jest akceptacja przez Zamawiającego protokołu odbioru, którego wzór stanowi załącznik nr 4 do umowy</w:t>
      </w:r>
      <w:r w:rsidRPr="00057285">
        <w:rPr>
          <w:rFonts w:asciiTheme="minorHAnsi" w:hAnsiTheme="minorHAnsi" w:cstheme="minorHAnsi"/>
          <w:kern w:val="3"/>
          <w:lang w:eastAsia="pl-PL"/>
        </w:rPr>
        <w:t xml:space="preserve">, a warunkiem przyjęcia protokołów odbioru jest podpisanie protokołu uruchomienia usług. </w:t>
      </w:r>
      <w:r w:rsidRPr="00057285">
        <w:rPr>
          <w:rFonts w:asciiTheme="minorHAnsi" w:hAnsiTheme="minorHAnsi" w:cstheme="minorHAnsi"/>
          <w:kern w:val="3"/>
          <w:lang w:val="uk-UA" w:eastAsia="pl-PL"/>
        </w:rPr>
        <w:t xml:space="preserve">Osobą odpowiedzialną za </w:t>
      </w:r>
      <w:r w:rsidRPr="00057285">
        <w:rPr>
          <w:rFonts w:asciiTheme="minorHAnsi" w:hAnsiTheme="minorHAnsi" w:cstheme="minorHAnsi"/>
          <w:kern w:val="3"/>
          <w:lang w:eastAsia="pl-PL"/>
        </w:rPr>
        <w:t xml:space="preserve">podpisanie </w:t>
      </w:r>
      <w:r w:rsidRPr="00057285">
        <w:rPr>
          <w:rFonts w:asciiTheme="minorHAnsi" w:hAnsiTheme="minorHAnsi" w:cstheme="minorHAnsi"/>
          <w:kern w:val="3"/>
          <w:lang w:val="uk-UA" w:eastAsia="pl-PL"/>
        </w:rPr>
        <w:t>protokołu</w:t>
      </w:r>
      <w:r w:rsidRPr="00057285">
        <w:rPr>
          <w:rFonts w:asciiTheme="minorHAnsi" w:hAnsiTheme="minorHAnsi" w:cstheme="minorHAnsi"/>
          <w:kern w:val="3"/>
          <w:lang w:eastAsia="pl-PL"/>
        </w:rPr>
        <w:t xml:space="preserve"> odbioru</w:t>
      </w:r>
      <w:r w:rsidRPr="00057285">
        <w:rPr>
          <w:rFonts w:asciiTheme="minorHAnsi" w:hAnsiTheme="minorHAnsi" w:cstheme="minorHAnsi"/>
          <w:kern w:val="3"/>
          <w:lang w:val="uk-UA" w:eastAsia="pl-PL"/>
        </w:rPr>
        <w:t xml:space="preserve"> jest </w:t>
      </w:r>
      <w:r w:rsidRPr="00057285">
        <w:rPr>
          <w:rFonts w:asciiTheme="minorHAnsi" w:hAnsiTheme="minorHAnsi" w:cstheme="minorHAnsi"/>
          <w:kern w:val="3"/>
          <w:lang w:eastAsia="pl-PL"/>
        </w:rPr>
        <w:t>Naczelnik Wydziału Administracji lub osoba go zastępująca</w:t>
      </w:r>
      <w:r w:rsidRPr="00057285">
        <w:rPr>
          <w:rFonts w:asciiTheme="minorHAnsi" w:hAnsiTheme="minorHAnsi" w:cstheme="minorHAnsi"/>
          <w:kern w:val="3"/>
          <w:lang w:val="uk-UA" w:eastAsia="pl-PL"/>
        </w:rPr>
        <w:t>.</w:t>
      </w:r>
      <w:bookmarkStart w:id="7" w:name="_Hlk32591028"/>
      <w:r w:rsidRPr="00057285">
        <w:rPr>
          <w:rFonts w:asciiTheme="minorHAnsi" w:hAnsiTheme="minorHAnsi" w:cstheme="minorHAnsi"/>
          <w:kern w:val="3"/>
          <w:lang w:eastAsia="pl-PL"/>
        </w:rPr>
        <w:t xml:space="preserve"> </w:t>
      </w:r>
      <w:r w:rsidRPr="00057285">
        <w:rPr>
          <w:rFonts w:asciiTheme="minorHAnsi" w:hAnsiTheme="minorHAnsi" w:cstheme="minorHAnsi"/>
          <w:lang w:eastAsia="pl-PL"/>
        </w:rPr>
        <w:t>Warunkiem akceptacji protokołu odbioru jest udostępnienie Zamawiającemu zbiorczych plików z zdanymi szczegółowymi zrealizowanych połączeń i wykorzystanych usług, w ramach narzędzia/ aplikacji/ platformy zarządzającej usługami, w sposób umożliwiający ich pobranie przez Zamawiającego.</w:t>
      </w:r>
    </w:p>
    <w:p w14:paraId="7986B984"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val="uk-UA" w:eastAsia="pl-PL"/>
        </w:rPr>
        <w:t>Zapłata wynagrodzenia nastąpi na podstawie rachunków/faktur</w:t>
      </w:r>
      <w:r w:rsidRPr="00057285">
        <w:rPr>
          <w:rFonts w:asciiTheme="minorHAnsi" w:hAnsiTheme="minorHAnsi" w:cstheme="minorHAnsi"/>
          <w:kern w:val="3"/>
          <w:lang w:eastAsia="pl-PL"/>
        </w:rPr>
        <w:t>y</w:t>
      </w:r>
      <w:r w:rsidRPr="00057285">
        <w:rPr>
          <w:rFonts w:asciiTheme="minorHAnsi" w:hAnsiTheme="minorHAnsi" w:cstheme="minorHAnsi"/>
          <w:kern w:val="3"/>
          <w:lang w:val="uk-UA" w:eastAsia="pl-PL"/>
        </w:rPr>
        <w:t xml:space="preserve"> VAT</w:t>
      </w:r>
      <w:r w:rsidRPr="00057285">
        <w:rPr>
          <w:rFonts w:asciiTheme="minorHAnsi" w:hAnsiTheme="minorHAnsi" w:cstheme="minorHAnsi"/>
          <w:kern w:val="3"/>
          <w:lang w:eastAsia="pl-PL"/>
        </w:rPr>
        <w:t xml:space="preserve"> (e-faktury)</w:t>
      </w:r>
      <w:r w:rsidRPr="00057285">
        <w:rPr>
          <w:rFonts w:asciiTheme="minorHAnsi" w:hAnsiTheme="minorHAnsi" w:cstheme="minorHAnsi"/>
          <w:kern w:val="3"/>
          <w:lang w:val="uk-UA" w:eastAsia="pl-PL"/>
        </w:rPr>
        <w:t xml:space="preserve"> wystawionej przez Wykonawcę, w terminie 21 dni</w:t>
      </w:r>
      <w:r w:rsidRPr="00057285">
        <w:rPr>
          <w:rFonts w:asciiTheme="minorHAnsi" w:hAnsiTheme="minorHAnsi" w:cstheme="minorHAnsi"/>
          <w:kern w:val="3"/>
          <w:lang w:eastAsia="pl-PL"/>
        </w:rPr>
        <w:t xml:space="preserve"> </w:t>
      </w:r>
      <w:r w:rsidRPr="00057285">
        <w:rPr>
          <w:rFonts w:asciiTheme="minorHAnsi" w:hAnsiTheme="minorHAnsi" w:cstheme="minorHAnsi"/>
          <w:kern w:val="3"/>
          <w:lang w:val="uk-UA" w:eastAsia="pl-PL"/>
        </w:rPr>
        <w:t>od dnia doręczenia prawidłowo wystawionego rachunku/faktury VAT</w:t>
      </w:r>
      <w:r w:rsidRPr="00057285">
        <w:rPr>
          <w:rFonts w:asciiTheme="minorHAnsi" w:hAnsiTheme="minorHAnsi" w:cstheme="minorHAnsi"/>
          <w:kern w:val="3"/>
          <w:lang w:eastAsia="pl-PL"/>
        </w:rPr>
        <w:t xml:space="preserve"> (e-faktury)</w:t>
      </w:r>
      <w:r w:rsidRPr="00057285">
        <w:rPr>
          <w:rFonts w:asciiTheme="minorHAnsi" w:hAnsiTheme="minorHAnsi" w:cstheme="minorHAnsi"/>
          <w:kern w:val="3"/>
          <w:lang w:val="uk-UA" w:eastAsia="pl-PL"/>
        </w:rPr>
        <w:t xml:space="preserve"> Zamawiającemu</w:t>
      </w:r>
      <w:r w:rsidRPr="00057285">
        <w:rPr>
          <w:rFonts w:asciiTheme="minorHAnsi" w:hAnsiTheme="minorHAnsi" w:cstheme="minorHAnsi"/>
          <w:kern w:val="3"/>
          <w:lang w:eastAsia="pl-PL"/>
        </w:rPr>
        <w:t>.</w:t>
      </w:r>
      <w:r w:rsidRPr="00057285">
        <w:rPr>
          <w:rFonts w:asciiTheme="minorHAnsi" w:hAnsiTheme="minorHAnsi" w:cstheme="minorHAnsi"/>
          <w:kern w:val="3"/>
          <w:lang w:val="uk-UA" w:eastAsia="pl-PL"/>
        </w:rPr>
        <w:t xml:space="preserve"> </w:t>
      </w:r>
      <w:bookmarkEnd w:id="7"/>
    </w:p>
    <w:p w14:paraId="4087F0A5" w14:textId="77777777" w:rsidR="0016100F" w:rsidRPr="00057285" w:rsidRDefault="0016100F" w:rsidP="00BB48C9">
      <w:pPr>
        <w:widowControl/>
        <w:autoSpaceDE/>
        <w:spacing w:beforeLines="20" w:before="48" w:afterLines="20" w:after="48" w:line="276" w:lineRule="auto"/>
        <w:ind w:left="426"/>
        <w:textAlignment w:val="baseline"/>
        <w:rPr>
          <w:rFonts w:asciiTheme="minorHAnsi" w:hAnsiTheme="minorHAnsi" w:cstheme="minorHAnsi"/>
          <w:kern w:val="3"/>
          <w:lang w:val="uk-UA" w:eastAsia="pl-PL"/>
        </w:rPr>
      </w:pPr>
      <w:r w:rsidRPr="00057285">
        <w:rPr>
          <w:rFonts w:asciiTheme="minorHAnsi" w:hAnsiTheme="minorHAnsi" w:cstheme="minorHAnsi"/>
          <w:b/>
          <w:lang w:eastAsia="pl-PL"/>
        </w:rPr>
        <w:t xml:space="preserve">Dane do rachunku/faktury:  </w:t>
      </w:r>
    </w:p>
    <w:p w14:paraId="3A27AECD" w14:textId="77777777" w:rsidR="0016100F" w:rsidRPr="00057285" w:rsidRDefault="0016100F" w:rsidP="00BB48C9">
      <w:pPr>
        <w:widowControl/>
        <w:autoSpaceDE/>
        <w:spacing w:beforeLines="20" w:before="48" w:afterLines="20" w:after="48" w:line="276" w:lineRule="auto"/>
        <w:ind w:left="426"/>
        <w:textAlignment w:val="baseline"/>
        <w:rPr>
          <w:rFonts w:asciiTheme="minorHAnsi" w:hAnsiTheme="minorHAnsi" w:cstheme="minorHAnsi"/>
          <w:lang w:eastAsia="pl-PL"/>
        </w:rPr>
      </w:pPr>
      <w:r w:rsidRPr="00057285">
        <w:rPr>
          <w:rFonts w:asciiTheme="minorHAnsi" w:hAnsiTheme="minorHAnsi" w:cstheme="minorHAnsi"/>
          <w:lang w:eastAsia="pl-PL"/>
        </w:rPr>
        <w:t>Centrum Projektów Europejskich;</w:t>
      </w:r>
    </w:p>
    <w:p w14:paraId="1F69C58B" w14:textId="77777777" w:rsidR="0016100F" w:rsidRPr="00057285" w:rsidRDefault="0016100F" w:rsidP="00BB48C9">
      <w:pPr>
        <w:widowControl/>
        <w:autoSpaceDE/>
        <w:spacing w:beforeLines="20" w:before="48" w:afterLines="20" w:after="48" w:line="276" w:lineRule="auto"/>
        <w:ind w:left="426"/>
        <w:textAlignment w:val="baseline"/>
        <w:rPr>
          <w:rFonts w:asciiTheme="minorHAnsi" w:hAnsiTheme="minorHAnsi" w:cstheme="minorHAnsi"/>
          <w:lang w:eastAsia="pl-PL"/>
        </w:rPr>
      </w:pPr>
      <w:r w:rsidRPr="00057285">
        <w:rPr>
          <w:rFonts w:asciiTheme="minorHAnsi" w:hAnsiTheme="minorHAnsi" w:cstheme="minorHAnsi"/>
          <w:lang w:eastAsia="pl-PL"/>
        </w:rPr>
        <w:t xml:space="preserve"> ul. Domaniewska </w:t>
      </w:r>
      <w:smartTag w:uri="urn:schemas-microsoft-com:office:smarttags" w:element="metricconverter">
        <w:smartTagPr>
          <w:attr w:name="ProductID" w:val="39 a"/>
        </w:smartTagPr>
        <w:r w:rsidRPr="00057285">
          <w:rPr>
            <w:rFonts w:asciiTheme="minorHAnsi" w:hAnsiTheme="minorHAnsi" w:cstheme="minorHAnsi"/>
            <w:lang w:eastAsia="pl-PL"/>
          </w:rPr>
          <w:t xml:space="preserve">39 a; </w:t>
        </w:r>
        <w:r w:rsidRPr="00057285">
          <w:rPr>
            <w:rFonts w:asciiTheme="minorHAnsi" w:hAnsiTheme="minorHAnsi" w:cstheme="minorHAnsi"/>
            <w:lang w:eastAsia="pl-PL"/>
          </w:rPr>
          <w:br/>
        </w:r>
      </w:smartTag>
      <w:r w:rsidRPr="00057285">
        <w:rPr>
          <w:rFonts w:asciiTheme="minorHAnsi" w:hAnsiTheme="minorHAnsi" w:cstheme="minorHAnsi"/>
          <w:lang w:eastAsia="pl-PL"/>
        </w:rPr>
        <w:t xml:space="preserve">02-672 Warszawa; </w:t>
      </w:r>
    </w:p>
    <w:p w14:paraId="37CC1B85" w14:textId="77777777" w:rsidR="0016100F" w:rsidRPr="00057285" w:rsidRDefault="0016100F" w:rsidP="00BB48C9">
      <w:pPr>
        <w:widowControl/>
        <w:autoSpaceDE/>
        <w:spacing w:beforeLines="20" w:before="48" w:afterLines="20" w:after="48" w:line="276" w:lineRule="auto"/>
        <w:ind w:left="426"/>
        <w:textAlignment w:val="baseline"/>
        <w:rPr>
          <w:rFonts w:asciiTheme="minorHAnsi" w:hAnsiTheme="minorHAnsi" w:cstheme="minorHAnsi"/>
          <w:kern w:val="3"/>
          <w:lang w:val="uk-UA" w:eastAsia="pl-PL"/>
        </w:rPr>
      </w:pPr>
      <w:r w:rsidRPr="00057285">
        <w:rPr>
          <w:rFonts w:asciiTheme="minorHAnsi" w:hAnsiTheme="minorHAnsi" w:cstheme="minorHAnsi"/>
          <w:lang w:eastAsia="pl-PL"/>
        </w:rPr>
        <w:t xml:space="preserve">NIP: 7010 1588 87 </w:t>
      </w:r>
    </w:p>
    <w:p w14:paraId="2C4895BC"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textAlignment w:val="baseline"/>
        <w:rPr>
          <w:rFonts w:asciiTheme="minorHAnsi" w:hAnsiTheme="minorHAnsi" w:cstheme="minorHAnsi"/>
          <w:kern w:val="3"/>
          <w:lang w:val="uk-UA" w:eastAsia="pl-PL"/>
        </w:rPr>
      </w:pPr>
      <w:r w:rsidRPr="00057285">
        <w:rPr>
          <w:rFonts w:asciiTheme="minorHAnsi" w:hAnsiTheme="minorHAnsi" w:cstheme="minorHAnsi"/>
          <w:kern w:val="3"/>
          <w:lang w:val="uk-UA" w:eastAsia="pl-PL"/>
        </w:rPr>
        <w:t>Wykonawca jest uprawniony do</w:t>
      </w:r>
      <w:r w:rsidRPr="00057285">
        <w:rPr>
          <w:rFonts w:asciiTheme="minorHAnsi" w:hAnsiTheme="minorHAnsi" w:cstheme="minorHAnsi"/>
          <w:kern w:val="3"/>
          <w:lang w:eastAsia="pl-PL"/>
        </w:rPr>
        <w:t xml:space="preserve"> </w:t>
      </w:r>
      <w:r w:rsidRPr="00057285">
        <w:rPr>
          <w:rFonts w:asciiTheme="minorHAnsi" w:hAnsiTheme="minorHAnsi" w:cstheme="minorHAnsi"/>
          <w:kern w:val="3"/>
          <w:lang w:val="uk-UA" w:eastAsia="pl-PL"/>
        </w:rPr>
        <w:t>złożenia ustrukturyzowanej faktury elektronicznej za pośrednictwem Platformy Elektronicznego Fakturowania.</w:t>
      </w:r>
    </w:p>
    <w:p w14:paraId="77A50DA8"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rPr>
          <w:rFonts w:asciiTheme="minorHAnsi" w:hAnsiTheme="minorHAnsi" w:cstheme="minorHAnsi"/>
          <w:kern w:val="3"/>
          <w:lang w:val="uk-UA" w:eastAsia="pl-PL"/>
        </w:rPr>
      </w:pPr>
      <w:r w:rsidRPr="00057285">
        <w:rPr>
          <w:rFonts w:asciiTheme="minorHAnsi" w:hAnsiTheme="minorHAnsi" w:cstheme="minorHAnsi"/>
          <w:kern w:val="3"/>
          <w:lang w:val="uk-UA" w:eastAsia="pl-PL"/>
        </w:rPr>
        <w:t>Zapłata wynagrodzenia będzie dokonana przelewem na wskazany przez Wykonawcę rachunek bankowy o numerze:………………………………………………………</w:t>
      </w:r>
      <w:r w:rsidRPr="00057285">
        <w:rPr>
          <w:rFonts w:asciiTheme="minorHAnsi" w:hAnsiTheme="minorHAnsi" w:cstheme="minorHAnsi"/>
          <w:kern w:val="3"/>
          <w:lang w:eastAsia="pl-PL"/>
        </w:rPr>
        <w:t xml:space="preserve">, przy czym za datę zapłaty uznaje się datę obciążenia rachunku Zamawiającego. </w:t>
      </w:r>
      <w:r w:rsidRPr="00057285">
        <w:rPr>
          <w:rFonts w:asciiTheme="minorHAnsi" w:hAnsiTheme="minorHAnsi" w:cstheme="minorHAnsi"/>
          <w:kern w:val="3"/>
          <w:lang w:val="uk-UA" w:eastAsia="pl-PL"/>
        </w:rPr>
        <w:t xml:space="preserve">  </w:t>
      </w:r>
    </w:p>
    <w:p w14:paraId="1209E75C" w14:textId="77777777" w:rsidR="0016100F" w:rsidRPr="00057285" w:rsidRDefault="0016100F" w:rsidP="00BB48C9">
      <w:pPr>
        <w:widowControl/>
        <w:numPr>
          <w:ilvl w:val="0"/>
          <w:numId w:val="145"/>
        </w:numPr>
        <w:tabs>
          <w:tab w:val="left" w:pos="426"/>
        </w:tabs>
        <w:autoSpaceDE/>
        <w:autoSpaceDN/>
        <w:spacing w:beforeLines="20" w:before="48" w:afterLines="20" w:after="48" w:line="276" w:lineRule="auto"/>
        <w:ind w:left="426" w:hanging="426"/>
        <w:jc w:val="both"/>
        <w:rPr>
          <w:rFonts w:asciiTheme="minorHAnsi" w:hAnsiTheme="minorHAnsi" w:cstheme="minorHAnsi"/>
          <w:kern w:val="3"/>
          <w:lang w:val="uk-UA" w:eastAsia="pl-PL"/>
        </w:rPr>
      </w:pPr>
      <w:r w:rsidRPr="00057285">
        <w:rPr>
          <w:rFonts w:asciiTheme="minorHAnsi" w:hAnsiTheme="minorHAnsi" w:cstheme="minorHAnsi"/>
          <w:kern w:val="3"/>
          <w:lang w:val="uk-UA" w:eastAsia="pl-PL"/>
        </w:rPr>
        <w:t xml:space="preserve">Wykonawca oświadcza, że wskazany w ust. </w:t>
      </w:r>
      <w:r w:rsidRPr="00057285">
        <w:rPr>
          <w:rFonts w:asciiTheme="minorHAnsi" w:hAnsiTheme="minorHAnsi" w:cstheme="minorHAnsi"/>
          <w:kern w:val="3"/>
          <w:lang w:eastAsia="pl-PL"/>
        </w:rPr>
        <w:t>13</w:t>
      </w:r>
      <w:r w:rsidRPr="00057285">
        <w:rPr>
          <w:rFonts w:asciiTheme="minorHAnsi" w:hAnsiTheme="minorHAnsi" w:cstheme="minorHAnsi"/>
          <w:kern w:val="3"/>
          <w:lang w:val="uk-UA" w:eastAsia="pl-PL"/>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0FD7BAE" w14:textId="77777777" w:rsidR="0016100F" w:rsidRPr="00057285" w:rsidRDefault="0016100F" w:rsidP="00BB48C9">
      <w:pPr>
        <w:widowControl/>
        <w:numPr>
          <w:ilvl w:val="0"/>
          <w:numId w:val="145"/>
        </w:numPr>
        <w:autoSpaceDE/>
        <w:autoSpaceDN/>
        <w:spacing w:beforeLines="20" w:before="48" w:afterLines="20" w:after="48" w:line="276" w:lineRule="auto"/>
        <w:ind w:left="426" w:hanging="426"/>
        <w:jc w:val="both"/>
        <w:rPr>
          <w:rFonts w:asciiTheme="minorHAnsi" w:hAnsiTheme="minorHAnsi" w:cstheme="minorHAnsi"/>
          <w:kern w:val="3"/>
          <w:lang w:val="uk-UA" w:eastAsia="pl-PL"/>
        </w:rPr>
      </w:pPr>
      <w:r w:rsidRPr="00057285">
        <w:rPr>
          <w:rFonts w:asciiTheme="minorHAnsi" w:hAnsiTheme="minorHAnsi" w:cstheme="minorHAnsi"/>
          <w:kern w:val="3"/>
          <w:lang w:val="uk-UA" w:eastAsia="pl-PL"/>
        </w:rPr>
        <w:t>Wykonawca wyraża zgodę na potrącenie kar umownych z należnego wynagrodzenia.</w:t>
      </w:r>
      <w:r w:rsidRPr="00057285">
        <w:rPr>
          <w:rFonts w:asciiTheme="minorHAnsi" w:hAnsiTheme="minorHAnsi" w:cstheme="minorHAnsi"/>
          <w:kern w:val="3"/>
          <w:lang w:eastAsia="pl-PL"/>
        </w:rPr>
        <w:t xml:space="preserve"> Do potrącenia może dojść po uprzednim wezwaniu Wykonawcy do zapłaty kar umownych w terminie wezwaniem oznaczonym – o ile obowiązujące przepisy prawa nie stanowią inaczej. </w:t>
      </w:r>
    </w:p>
    <w:p w14:paraId="377E9216" w14:textId="77777777" w:rsidR="0016100F" w:rsidRPr="00057285" w:rsidRDefault="0016100F" w:rsidP="00BB48C9">
      <w:pPr>
        <w:widowControl/>
        <w:numPr>
          <w:ilvl w:val="0"/>
          <w:numId w:val="145"/>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Zamawiający zastrzega sobie prawo reklamacji poszczególnych kwot abonamentu miesięcznego wskazanych na fakturze przez Wykonawcę i naliczonych usług. Reklamacje zgłaszane będą pisemnie, pocztą elektroniczną na adres wskazany w </w:t>
      </w:r>
      <w:r w:rsidRPr="00057285">
        <w:rPr>
          <w:rFonts w:asciiTheme="minorHAnsi" w:hAnsiTheme="minorHAnsi" w:cstheme="minorHAnsi"/>
          <w:bCs/>
          <w:kern w:val="3"/>
          <w:lang w:eastAsia="pl-PL"/>
        </w:rPr>
        <w:t>§ 1 ust. 11</w:t>
      </w:r>
      <w:r w:rsidRPr="00057285">
        <w:rPr>
          <w:rFonts w:asciiTheme="minorHAnsi" w:hAnsiTheme="minorHAnsi" w:cstheme="minorHAnsi"/>
          <w:b/>
          <w:kern w:val="3"/>
          <w:lang w:eastAsia="pl-PL"/>
        </w:rPr>
        <w:t xml:space="preserve"> </w:t>
      </w:r>
      <w:r w:rsidRPr="00057285">
        <w:rPr>
          <w:rFonts w:asciiTheme="minorHAnsi" w:hAnsiTheme="minorHAnsi" w:cstheme="minorHAnsi"/>
          <w:lang w:eastAsia="pl-PL"/>
        </w:rPr>
        <w:t>umowy.</w:t>
      </w:r>
    </w:p>
    <w:p w14:paraId="0DB72199" w14:textId="77777777" w:rsidR="0016100F" w:rsidRPr="00057285" w:rsidRDefault="0016100F" w:rsidP="00BB48C9">
      <w:pPr>
        <w:widowControl/>
        <w:numPr>
          <w:ilvl w:val="0"/>
          <w:numId w:val="145"/>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Wykonawca rozpatrzy reklamację zgodnie z zasadami określonymi w rozporządzeniu Ministra Administracji i Cyfryzacji z dnia 24 lutego 2014 w sprawie reklamacji usługi telekomunikacyjnej (Dz. U. poz. 284). Wykonawca poinformuje Zamawiającego o rozpatrzeniu reklamacji pisemnie pocztą elektroniczną na adres wskazany w </w:t>
      </w:r>
      <w:r w:rsidRPr="00057285">
        <w:rPr>
          <w:rFonts w:asciiTheme="minorHAnsi" w:hAnsiTheme="minorHAnsi" w:cstheme="minorHAnsi"/>
          <w:bCs/>
          <w:kern w:val="3"/>
          <w:lang w:eastAsia="pl-PL"/>
        </w:rPr>
        <w:t>§ 1 ust. 11 umowy</w:t>
      </w:r>
      <w:r w:rsidRPr="00057285">
        <w:rPr>
          <w:rFonts w:asciiTheme="minorHAnsi" w:hAnsiTheme="minorHAnsi" w:cstheme="minorHAnsi"/>
          <w:lang w:eastAsia="pl-PL"/>
        </w:rPr>
        <w:t>. W przypadku uznania zasadności zgłoszonej Reklamacji Wykonawca wystawi fakturę korygującą z wyszczególnieniem pozycji korygowanych w terminie 7 dni od dnia uznania reklamacji.</w:t>
      </w:r>
    </w:p>
    <w:p w14:paraId="4590A89F" w14:textId="77777777" w:rsidR="0016100F" w:rsidRPr="00057285" w:rsidRDefault="0016100F" w:rsidP="00BB48C9">
      <w:pPr>
        <w:widowControl/>
        <w:numPr>
          <w:ilvl w:val="0"/>
          <w:numId w:val="145"/>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Jeżeli Reklamacja nie zostanie rozpatrzona w terminie 30 dni od dnia jej złożenia przez Zamawiającego, uważa się, że reklamacja została uwzględniona w dniu, w którym upłynął termin jej rozpatrzenia. W tym przypadku Wykonawca zobowiązany jest do wystawienia faktury korygującej w terminie 7 dni od dnia uwzględnienia Reklamacji.</w:t>
      </w:r>
    </w:p>
    <w:p w14:paraId="59A1C4E3" w14:textId="77777777" w:rsidR="0016100F" w:rsidRPr="00057285" w:rsidRDefault="0016100F" w:rsidP="00BB48C9">
      <w:pPr>
        <w:widowControl/>
        <w:numPr>
          <w:ilvl w:val="0"/>
          <w:numId w:val="145"/>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Strona nie może dokonać cesji swoich należności wynikających z Umowy bez uprzedniej pisemnej zgody drugiej strony.</w:t>
      </w:r>
    </w:p>
    <w:p w14:paraId="2E0B0C3C" w14:textId="77777777" w:rsidR="0016100F" w:rsidRPr="00057285" w:rsidRDefault="0016100F" w:rsidP="00BB48C9">
      <w:pPr>
        <w:widowControl/>
        <w:tabs>
          <w:tab w:val="left" w:pos="284"/>
        </w:tabs>
        <w:autoSpaceDE/>
        <w:autoSpaceDN/>
        <w:spacing w:beforeLines="20" w:before="48" w:afterLines="20" w:after="48" w:line="276" w:lineRule="auto"/>
        <w:jc w:val="center"/>
        <w:rPr>
          <w:rFonts w:asciiTheme="minorHAnsi" w:hAnsiTheme="minorHAnsi" w:cstheme="minorHAnsi"/>
          <w:b/>
          <w:lang w:eastAsia="pl-PL"/>
        </w:rPr>
      </w:pPr>
      <w:bookmarkStart w:id="8" w:name="_Hlk40638593"/>
      <w:r w:rsidRPr="00057285">
        <w:rPr>
          <w:rFonts w:asciiTheme="minorHAnsi" w:hAnsiTheme="minorHAnsi" w:cstheme="minorHAnsi"/>
          <w:b/>
          <w:lang w:eastAsia="pl-PL"/>
        </w:rPr>
        <w:t>§ 4</w:t>
      </w:r>
    </w:p>
    <w:p w14:paraId="78E1367B" w14:textId="77777777" w:rsidR="0016100F" w:rsidRPr="00057285" w:rsidRDefault="0016100F" w:rsidP="00BB48C9">
      <w:pPr>
        <w:widowControl/>
        <w:tabs>
          <w:tab w:val="left" w:pos="284"/>
        </w:tabs>
        <w:autoSpaceDE/>
        <w:autoSpaceDN/>
        <w:spacing w:beforeLines="20" w:before="48" w:afterLines="20" w:after="48" w:line="276" w:lineRule="auto"/>
        <w:jc w:val="center"/>
        <w:rPr>
          <w:rFonts w:asciiTheme="minorHAnsi" w:hAnsiTheme="minorHAnsi" w:cstheme="minorHAnsi"/>
          <w:b/>
          <w:lang w:eastAsia="pl-PL"/>
        </w:rPr>
      </w:pPr>
      <w:r w:rsidRPr="00057285">
        <w:rPr>
          <w:rFonts w:asciiTheme="minorHAnsi" w:hAnsiTheme="minorHAnsi" w:cstheme="minorHAnsi"/>
          <w:b/>
          <w:lang w:eastAsia="pl-PL"/>
        </w:rPr>
        <w:t>Klauzula waloryzacyjna</w:t>
      </w:r>
    </w:p>
    <w:p w14:paraId="72F400F8"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 xml:space="preserve">Wynagrodzenie Wykonawcy, o którym mowa w § 3 ust. 1 zostanie odpowiednio zmienione (zmniejszone lub zwiększone) w wysokości wynikającej ze wskaźnika wzrostu (spadku) cen towarów i usług konsumpcyjnych publikowanego przez Główny Urząd Statystyczny - </w:t>
      </w:r>
      <w:r w:rsidRPr="00057285">
        <w:rPr>
          <w:rFonts w:asciiTheme="minorHAnsi" w:hAnsiTheme="minorHAnsi" w:cstheme="minorHAnsi"/>
          <w:i/>
        </w:rPr>
        <w:t>dalej jako: „wskaźnik GUS”</w:t>
      </w:r>
      <w:r w:rsidRPr="00057285">
        <w:rPr>
          <w:rFonts w:asciiTheme="minorHAnsi" w:hAnsiTheme="minorHAnsi" w:cstheme="minorHAnsi"/>
        </w:rPr>
        <w:t xml:space="preserve"> - za poprzedni rok kalendarzowy.</w:t>
      </w:r>
    </w:p>
    <w:p w14:paraId="15D626B4"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Minimalny poziom zmiany wskaźnika GUS, w wyniku którego wynagrodzenie wykonawcy zostanie zmienione wynosi 10 % w stosunku do wskaźnika wzrostu (spadku) cen towarów i usług konsumpcyjnych (poziom zmiany ceny) publikowanego przez Główny Urząd Statystyczny na rok kalendarzowy, w którym zawarto umowę.</w:t>
      </w:r>
    </w:p>
    <w:p w14:paraId="53977D90"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i/>
        </w:rPr>
      </w:pPr>
      <w:r w:rsidRPr="00057285">
        <w:rPr>
          <w:rFonts w:asciiTheme="minorHAnsi" w:hAnsiTheme="minorHAnsi" w:cstheme="minorHAnsi"/>
        </w:rPr>
        <w:t>Strony nie przewidują zmiany wynagrodzenia na podstawie ust. 1 i 2 w pierwszym roku obowiązywania umowy. W latach  następnych wynagrodzenie będzie podlegało zmianie w wysokości wynikającej ze wskaźnika wzrostu GUS za poprzedni rok kalendarzowy z zastrzeżeniem ust. 2.</w:t>
      </w:r>
    </w:p>
    <w:p w14:paraId="75B8E3A9"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Maksymalna wartość zmiany wynagrodzenia, o której mowa w ust. 1 i 2 wynosi łącznie 10 % wartości wynagrodzenia brutto Wykonawcy, pozostającego do zapłaty.</w:t>
      </w:r>
    </w:p>
    <w:p w14:paraId="5102CF3E"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 xml:space="preserve">Wynagrodzenie Wykonawcy określone w </w:t>
      </w:r>
      <w:r w:rsidRPr="00057285">
        <w:rPr>
          <w:rFonts w:asciiTheme="minorHAnsi" w:hAnsiTheme="minorHAnsi" w:cstheme="minorHAnsi"/>
          <w:bCs/>
        </w:rPr>
        <w:t xml:space="preserve">§ 2 ust. 1 umowy </w:t>
      </w:r>
      <w:r w:rsidRPr="00057285">
        <w:rPr>
          <w:rFonts w:asciiTheme="minorHAnsi" w:hAnsiTheme="minorHAnsi" w:cstheme="minorHAnsi"/>
        </w:rPr>
        <w:t>ulegnie zmianie o poniesione przez wykonawcę koszty:</w:t>
      </w:r>
    </w:p>
    <w:p w14:paraId="73D5594F" w14:textId="77777777" w:rsidR="0016100F" w:rsidRPr="00057285" w:rsidRDefault="0016100F" w:rsidP="00BB48C9">
      <w:pPr>
        <w:widowControl/>
        <w:numPr>
          <w:ilvl w:val="0"/>
          <w:numId w:val="165"/>
        </w:numPr>
        <w:shd w:val="clear" w:color="auto" w:fill="FFFFFF"/>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stawki podatku od towarów i usług oraz podatku akcyzowego,</w:t>
      </w:r>
    </w:p>
    <w:p w14:paraId="5AD01918" w14:textId="77777777" w:rsidR="0016100F" w:rsidRPr="00057285" w:rsidRDefault="0016100F" w:rsidP="00BB48C9">
      <w:pPr>
        <w:widowControl/>
        <w:numPr>
          <w:ilvl w:val="0"/>
          <w:numId w:val="165"/>
        </w:numPr>
        <w:shd w:val="clear" w:color="auto" w:fill="FFFFFF"/>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 xml:space="preserve">wysokości minimalnego wynagrodzenia za pracę albo wysokości minimalnej stawki godzinowej, ustalonych na podstawie </w:t>
      </w:r>
      <w:hyperlink r:id="rId12" w:anchor="/document/16992095?cm=DOCUMENT" w:history="1">
        <w:r w:rsidRPr="00057285">
          <w:rPr>
            <w:rFonts w:asciiTheme="minorHAnsi" w:hAnsiTheme="minorHAnsi" w:cstheme="minorHAnsi"/>
            <w:color w:val="0000FF"/>
            <w:u w:val="single"/>
            <w:lang w:eastAsia="pl-PL"/>
          </w:rPr>
          <w:t>ustawy</w:t>
        </w:r>
      </w:hyperlink>
      <w:r w:rsidRPr="00057285">
        <w:rPr>
          <w:rFonts w:asciiTheme="minorHAnsi" w:hAnsiTheme="minorHAnsi" w:cstheme="minorHAnsi"/>
          <w:lang w:eastAsia="pl-PL"/>
        </w:rPr>
        <w:t xml:space="preserve"> z dnia 10 października 2002 r. o minimalnym wynagrodzeniu za pracę,</w:t>
      </w:r>
    </w:p>
    <w:p w14:paraId="7C5F8F0C" w14:textId="77777777" w:rsidR="0016100F" w:rsidRPr="00057285" w:rsidRDefault="0016100F" w:rsidP="00BB48C9">
      <w:pPr>
        <w:widowControl/>
        <w:numPr>
          <w:ilvl w:val="0"/>
          <w:numId w:val="165"/>
        </w:numPr>
        <w:shd w:val="clear" w:color="auto" w:fill="FFFFFF"/>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zasad podlegania ubezpieczeniom społecznym lub ubezpieczeniu zdrowotnemu lub wysokości stawki składki na ubezpieczenia społeczne lub ubezpieczenie zdrowotne,</w:t>
      </w:r>
    </w:p>
    <w:p w14:paraId="78FFBDAF" w14:textId="77777777" w:rsidR="0016100F" w:rsidRPr="00057285" w:rsidRDefault="0016100F" w:rsidP="00BB48C9">
      <w:pPr>
        <w:widowControl/>
        <w:numPr>
          <w:ilvl w:val="0"/>
          <w:numId w:val="165"/>
        </w:numPr>
        <w:shd w:val="clear" w:color="auto" w:fill="FFFFFF"/>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 xml:space="preserve">zasad gromadzenia i wysokości wpłat do pracowniczych planów kapitałowych, o których mowa w </w:t>
      </w:r>
      <w:hyperlink r:id="rId13" w:anchor="/document/18781862?cm=DOCUMENT" w:history="1">
        <w:r w:rsidRPr="00057285">
          <w:rPr>
            <w:rFonts w:asciiTheme="minorHAnsi" w:hAnsiTheme="minorHAnsi" w:cstheme="minorHAnsi"/>
            <w:color w:val="0000FF"/>
            <w:u w:val="single"/>
            <w:lang w:eastAsia="pl-PL"/>
          </w:rPr>
          <w:t>ustawie</w:t>
        </w:r>
      </w:hyperlink>
      <w:r w:rsidRPr="00057285">
        <w:rPr>
          <w:rFonts w:asciiTheme="minorHAnsi" w:hAnsiTheme="minorHAnsi" w:cstheme="minorHAnsi"/>
          <w:lang w:eastAsia="pl-PL"/>
        </w:rPr>
        <w:t xml:space="preserve"> z dnia 4 października 2018 r. o pracowniczych planach kapitałowych (Dz. U. z 2020 r. poz. 1342),</w:t>
      </w:r>
    </w:p>
    <w:p w14:paraId="061CEC5F" w14:textId="77777777" w:rsidR="0016100F" w:rsidRPr="00057285" w:rsidRDefault="0016100F" w:rsidP="00BB48C9">
      <w:pPr>
        <w:widowControl/>
        <w:shd w:val="clear" w:color="auto" w:fill="FFFFFF"/>
        <w:autoSpaceDE/>
        <w:autoSpaceDN/>
        <w:spacing w:beforeLines="20" w:before="48" w:afterLines="20" w:after="48" w:line="276" w:lineRule="auto"/>
        <w:ind w:left="426"/>
        <w:jc w:val="both"/>
        <w:rPr>
          <w:rFonts w:asciiTheme="minorHAnsi" w:hAnsiTheme="minorHAnsi" w:cstheme="minorHAnsi"/>
          <w:lang w:eastAsia="pl-PL"/>
        </w:rPr>
      </w:pPr>
      <w:r w:rsidRPr="00057285">
        <w:rPr>
          <w:rFonts w:asciiTheme="minorHAnsi" w:hAnsiTheme="minorHAnsi" w:cstheme="minorHAnsi"/>
          <w:lang w:eastAsia="pl-PL"/>
        </w:rPr>
        <w:t>jeżeli zmiany te będą miały wpływ na koszty wykonania zamówienia przez wykonawcę.</w:t>
      </w:r>
    </w:p>
    <w:p w14:paraId="1EA4AD7D"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 xml:space="preserve">Zmiana wysokości wynagrodzenia obowiązywać będzie od dnia wejścia w życie zmian, </w:t>
      </w:r>
      <w:r w:rsidRPr="00057285">
        <w:rPr>
          <w:rFonts w:asciiTheme="minorHAnsi" w:hAnsiTheme="minorHAnsi" w:cstheme="minorHAnsi"/>
        </w:rPr>
        <w:br/>
        <w:t>o których mowa w ust. 5.</w:t>
      </w:r>
    </w:p>
    <w:p w14:paraId="2EA057FF"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W przypadku zmian określonych w ust. 5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85CA555"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W wypadku zmiany, o której mowa w ust. 5 pkt 1 wartość netto wynagrodzenia Wykonawcy nie zmieni się, a określona w aneksie wartość brutto wynagrodzenia zostanie wyliczona na podstawie nowych przepisów.</w:t>
      </w:r>
    </w:p>
    <w:p w14:paraId="753F8398"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W przypadku zmiany, o której mowa w ust. 5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0A856A1" w14:textId="77777777" w:rsidR="0016100F" w:rsidRPr="00057285" w:rsidRDefault="0016100F" w:rsidP="00BB48C9">
      <w:pPr>
        <w:widowControl/>
        <w:numPr>
          <w:ilvl w:val="0"/>
          <w:numId w:val="158"/>
        </w:numPr>
        <w:autoSpaceDE/>
        <w:autoSpaceDN/>
        <w:spacing w:beforeLines="20" w:before="48" w:afterLines="20" w:after="48" w:line="276" w:lineRule="auto"/>
        <w:ind w:left="426" w:hanging="426"/>
        <w:jc w:val="both"/>
        <w:rPr>
          <w:rFonts w:asciiTheme="minorHAnsi" w:hAnsiTheme="minorHAnsi" w:cstheme="minorHAnsi"/>
        </w:rPr>
      </w:pPr>
      <w:r w:rsidRPr="00057285">
        <w:rPr>
          <w:rFonts w:asciiTheme="minorHAnsi" w:hAnsiTheme="minorHAnsi" w:cstheme="minorHAnsi"/>
        </w:rPr>
        <w:t>W przypadku zmiany, o której mowa w ust. 5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510346E" w14:textId="77777777" w:rsidR="0016100F" w:rsidRPr="00057285" w:rsidRDefault="0016100F" w:rsidP="00BB48C9">
      <w:pPr>
        <w:widowControl/>
        <w:numPr>
          <w:ilvl w:val="0"/>
          <w:numId w:val="158"/>
        </w:numPr>
        <w:shd w:val="clear" w:color="auto" w:fill="FFFFFF"/>
        <w:autoSpaceDE/>
        <w:autoSpaceDN/>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W przypadku zmiany, o której mowa ust. 5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9B846EB" w14:textId="77777777" w:rsidR="0016100F" w:rsidRPr="00057285" w:rsidRDefault="0016100F" w:rsidP="00BB48C9">
      <w:pPr>
        <w:widowControl/>
        <w:numPr>
          <w:ilvl w:val="0"/>
          <w:numId w:val="158"/>
        </w:numPr>
        <w:shd w:val="clear" w:color="auto" w:fill="FFFFFF"/>
        <w:autoSpaceDE/>
        <w:autoSpaceDN/>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7D8548A9" w14:textId="77777777" w:rsidR="0016100F" w:rsidRPr="00057285" w:rsidRDefault="0016100F" w:rsidP="00BB48C9">
      <w:pPr>
        <w:widowControl/>
        <w:numPr>
          <w:ilvl w:val="0"/>
          <w:numId w:val="158"/>
        </w:numPr>
        <w:shd w:val="clear" w:color="auto" w:fill="FFFFFF"/>
        <w:autoSpaceDE/>
        <w:autoSpaceDN/>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 xml:space="preserve">Przypadki zmiany umowy wskazane wyżej są niezależne od zmian określonych w § 9. </w:t>
      </w:r>
    </w:p>
    <w:p w14:paraId="7D416A6F" w14:textId="77777777" w:rsidR="0016100F" w:rsidRPr="00057285" w:rsidRDefault="0016100F" w:rsidP="00BB48C9">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5</w:t>
      </w:r>
    </w:p>
    <w:p w14:paraId="519D2C05" w14:textId="77777777" w:rsidR="0016100F" w:rsidRPr="00057285" w:rsidRDefault="0016100F" w:rsidP="00BB48C9">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Zatrudnienie na umowę o pracę</w:t>
      </w:r>
    </w:p>
    <w:p w14:paraId="15AE93DC" w14:textId="77777777" w:rsidR="0016100F" w:rsidRPr="00057285" w:rsidRDefault="0016100F" w:rsidP="00BB48C9">
      <w:pPr>
        <w:widowControl/>
        <w:numPr>
          <w:ilvl w:val="0"/>
          <w:numId w:val="151"/>
        </w:numPr>
        <w:tabs>
          <w:tab w:val="num" w:pos="426"/>
        </w:tabs>
        <w:autoSpaceDE/>
        <w:autoSpaceDN/>
        <w:adjustRightInd w:val="0"/>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Zamawiający wymaga, aby przez cały okres realizacji zamówienia osoba/osoby, wykonujące usługi w zakresie czynności administracyjno-biurowych związanych z obsługą realizacji przedmiotu zamówienia tj. Opiekuna umowy była/y zatrudniona/e przez Wykonawcę na podstawie umowy o pracę, jeżeli wykonywane przez nich czynności polegają na wykonywaniu pracy w rozumieniu przepisu art. 22 § 1 ustawy z dnia 26 czerwca 1974 r. Kodeks pracy (</w:t>
      </w:r>
      <w:r w:rsidRPr="00057285">
        <w:rPr>
          <w:rFonts w:asciiTheme="minorHAnsi" w:hAnsiTheme="minorHAnsi" w:cstheme="minorHAnsi"/>
          <w:lang w:eastAsia="pl-PL"/>
        </w:rPr>
        <w:t>Dz. U. z 2020 r. poz. 1320 ze zm.</w:t>
      </w:r>
      <w:r w:rsidRPr="00057285">
        <w:rPr>
          <w:rFonts w:asciiTheme="minorHAnsi" w:eastAsia="Calibri" w:hAnsiTheme="minorHAnsi" w:cstheme="minorHAnsi"/>
        </w:rPr>
        <w:t xml:space="preserve">). Ustalenie wymiaru zatrudnienia Zamawiający zostawia w gestii Wykonawcy. </w:t>
      </w:r>
    </w:p>
    <w:p w14:paraId="656B22CE" w14:textId="77777777" w:rsidR="0016100F" w:rsidRPr="00057285" w:rsidRDefault="0016100F" w:rsidP="00BB48C9">
      <w:pPr>
        <w:widowControl/>
        <w:numPr>
          <w:ilvl w:val="0"/>
          <w:numId w:val="151"/>
        </w:numPr>
        <w:autoSpaceDE/>
        <w:autoSpaceDN/>
        <w:adjustRightInd w:val="0"/>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 xml:space="preserve">Wykonawca w przedstawi Zamawiającemu wykaz osób zatrudnionych na podstawie umowy o pracę, o których mowa w ust. 1, ze wskazaniem imienia i nazwiska danej osoby oraz wymiaru czasu pracy (pełen etat/część etatu). W przypadku konieczności zmiany – w okresie trwania umowy ww. osoby/osób Wykonawca zobowiązany jest do przekazania Zamawiającemu uaktualnionego wykazu osób, o którym mowa powyżej. Obowiązek ten Wykonawca zrealizuje w terminie 3 dni od dnia dokonania przedmiotowej zmiany. </w:t>
      </w:r>
    </w:p>
    <w:p w14:paraId="5A232867" w14:textId="77777777" w:rsidR="0016100F" w:rsidRPr="00057285" w:rsidRDefault="0016100F" w:rsidP="00BB48C9">
      <w:pPr>
        <w:widowControl/>
        <w:numPr>
          <w:ilvl w:val="0"/>
          <w:numId w:val="151"/>
        </w:numPr>
        <w:autoSpaceDE/>
        <w:autoSpaceDN/>
        <w:adjustRightInd w:val="0"/>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W trakcie realizacji umowy Zamawiający uprawniony jest do wykonywania czynności kontrolnych odnośnie spełniania przez Wykonawcę lub podwykonawcę wymogu zatrudnienia na podstawie umowy o pracę osób wykonujących wskazane w ust. 1 powyżej czynności. Zamawiający uprawniony jest w szczególności do:</w:t>
      </w:r>
    </w:p>
    <w:p w14:paraId="11D1E305" w14:textId="77777777" w:rsidR="0016100F" w:rsidRPr="00057285" w:rsidRDefault="0016100F" w:rsidP="00BB48C9">
      <w:pPr>
        <w:widowControl/>
        <w:numPr>
          <w:ilvl w:val="0"/>
          <w:numId w:val="160"/>
        </w:numPr>
        <w:autoSpaceDE/>
        <w:autoSpaceDN/>
        <w:spacing w:beforeLines="20" w:before="48" w:afterLines="20" w:after="48" w:line="276" w:lineRule="auto"/>
        <w:ind w:left="851" w:hanging="425"/>
        <w:jc w:val="both"/>
        <w:outlineLvl w:val="0"/>
        <w:rPr>
          <w:rFonts w:asciiTheme="minorHAnsi" w:eastAsia="Calibri" w:hAnsiTheme="minorHAnsi" w:cstheme="minorHAnsi"/>
        </w:rPr>
      </w:pPr>
      <w:r w:rsidRPr="00057285">
        <w:rPr>
          <w:rFonts w:asciiTheme="minorHAnsi" w:eastAsia="Calibri" w:hAnsiTheme="minorHAnsi" w:cstheme="minorHAnsi"/>
        </w:rPr>
        <w:t>żądania oświadczeń i dokumentów w zakresie potwierdzenia spełniania ww. wymogów i dokonywania ich oceny,</w:t>
      </w:r>
    </w:p>
    <w:p w14:paraId="3BFEE400" w14:textId="77777777" w:rsidR="0016100F" w:rsidRPr="00057285" w:rsidRDefault="0016100F" w:rsidP="00BB48C9">
      <w:pPr>
        <w:widowControl/>
        <w:numPr>
          <w:ilvl w:val="0"/>
          <w:numId w:val="160"/>
        </w:numPr>
        <w:autoSpaceDE/>
        <w:autoSpaceDN/>
        <w:spacing w:beforeLines="20" w:before="48" w:afterLines="20" w:after="48" w:line="276" w:lineRule="auto"/>
        <w:ind w:left="851" w:hanging="425"/>
        <w:jc w:val="both"/>
        <w:outlineLvl w:val="0"/>
        <w:rPr>
          <w:rFonts w:asciiTheme="minorHAnsi" w:eastAsia="Calibri" w:hAnsiTheme="minorHAnsi" w:cstheme="minorHAnsi"/>
        </w:rPr>
      </w:pPr>
      <w:r w:rsidRPr="00057285">
        <w:rPr>
          <w:rFonts w:asciiTheme="minorHAnsi" w:eastAsia="Calibri" w:hAnsiTheme="minorHAnsi" w:cstheme="minorHAnsi"/>
        </w:rPr>
        <w:t>żądania wyjaśnień w przypadku wątpliwości w zakresie potwierdzenia spełniania ww. wymogów,</w:t>
      </w:r>
    </w:p>
    <w:p w14:paraId="3C7D9BC8" w14:textId="77777777" w:rsidR="0016100F" w:rsidRPr="00057285" w:rsidRDefault="0016100F" w:rsidP="00BB48C9">
      <w:pPr>
        <w:widowControl/>
        <w:numPr>
          <w:ilvl w:val="0"/>
          <w:numId w:val="160"/>
        </w:numPr>
        <w:autoSpaceDE/>
        <w:autoSpaceDN/>
        <w:spacing w:beforeLines="20" w:before="48" w:afterLines="20" w:after="48" w:line="276" w:lineRule="auto"/>
        <w:ind w:left="851" w:hanging="425"/>
        <w:jc w:val="both"/>
        <w:outlineLvl w:val="0"/>
        <w:rPr>
          <w:rFonts w:asciiTheme="minorHAnsi" w:eastAsia="Calibri" w:hAnsiTheme="minorHAnsi" w:cstheme="minorHAnsi"/>
        </w:rPr>
      </w:pPr>
      <w:r w:rsidRPr="00057285">
        <w:rPr>
          <w:rFonts w:asciiTheme="minorHAnsi" w:eastAsia="Calibri" w:hAnsiTheme="minorHAnsi" w:cstheme="minorHAnsi"/>
        </w:rPr>
        <w:t>kontroli spełnienia wymagania.</w:t>
      </w:r>
    </w:p>
    <w:p w14:paraId="39CE21F2" w14:textId="77777777" w:rsidR="0016100F" w:rsidRPr="00057285" w:rsidRDefault="0016100F" w:rsidP="00BB48C9">
      <w:pPr>
        <w:widowControl/>
        <w:numPr>
          <w:ilvl w:val="0"/>
          <w:numId w:val="151"/>
        </w:numPr>
        <w:autoSpaceDE/>
        <w:autoSpaceDN/>
        <w:adjustRightInd w:val="0"/>
        <w:spacing w:beforeLines="20" w:before="48" w:afterLines="20" w:after="48" w:line="276" w:lineRule="auto"/>
        <w:ind w:left="426" w:hanging="426"/>
        <w:jc w:val="both"/>
        <w:rPr>
          <w:rFonts w:asciiTheme="minorHAnsi" w:eastAsia="Calibri" w:hAnsiTheme="minorHAnsi" w:cstheme="minorHAnsi"/>
          <w:lang w:val="x-none"/>
        </w:rPr>
      </w:pPr>
      <w:r w:rsidRPr="00057285">
        <w:rPr>
          <w:rFonts w:asciiTheme="minorHAnsi" w:eastAsia="Calibri" w:hAnsiTheme="minorHAnsi" w:cstheme="minorHAnsi"/>
          <w:lang w:val="x-none"/>
        </w:rPr>
        <w:t xml:space="preserve">W trakcie realizacji umowy na każde wezwanie Zamawiającego w wyznaczonym w tym wezwaniu terminie, wykonawca przedłoży Zamawiającemu wskazane poniżej dowody w celu </w:t>
      </w:r>
      <w:r w:rsidRPr="00057285">
        <w:rPr>
          <w:rFonts w:asciiTheme="minorHAnsi" w:eastAsia="Calibri" w:hAnsiTheme="minorHAnsi" w:cstheme="minorHAnsi"/>
        </w:rPr>
        <w:t>potwierdzenia</w:t>
      </w:r>
      <w:r w:rsidRPr="00057285">
        <w:rPr>
          <w:rFonts w:asciiTheme="minorHAnsi" w:eastAsia="Calibri" w:hAnsiTheme="minorHAnsi" w:cstheme="minorHAnsi"/>
          <w:lang w:val="x-none"/>
        </w:rPr>
        <w:t xml:space="preserve"> spełnienia wymogu zatrudnienia na podstawie umowy o pracę przez Wykonawcę lub podwykonawcę osób wykonujących wskazane w ust. 1 powyżej czynności:</w:t>
      </w:r>
    </w:p>
    <w:p w14:paraId="33F91609" w14:textId="77777777" w:rsidR="0016100F" w:rsidRPr="00057285" w:rsidRDefault="0016100F" w:rsidP="00BB48C9">
      <w:pPr>
        <w:widowControl/>
        <w:numPr>
          <w:ilvl w:val="0"/>
          <w:numId w:val="161"/>
        </w:numPr>
        <w:autoSpaceDE/>
        <w:autoSpaceDN/>
        <w:spacing w:beforeLines="20" w:before="48" w:afterLines="20" w:after="48" w:line="276" w:lineRule="auto"/>
        <w:ind w:left="851" w:hanging="425"/>
        <w:jc w:val="both"/>
        <w:outlineLvl w:val="0"/>
        <w:rPr>
          <w:rFonts w:asciiTheme="minorHAnsi" w:eastAsia="Calibri" w:hAnsiTheme="minorHAnsi" w:cstheme="minorHAnsi"/>
        </w:rPr>
      </w:pPr>
      <w:r w:rsidRPr="00057285">
        <w:rPr>
          <w:rFonts w:asciiTheme="minorHAnsi" w:eastAsia="Calibri" w:hAnsiTheme="minorHAnsi" w:cstheme="minorHAnsi"/>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75CF17EE" w14:textId="77777777" w:rsidR="0016100F" w:rsidRPr="00057285" w:rsidRDefault="0016100F" w:rsidP="00BB48C9">
      <w:pPr>
        <w:widowControl/>
        <w:numPr>
          <w:ilvl w:val="0"/>
          <w:numId w:val="161"/>
        </w:numPr>
        <w:autoSpaceDE/>
        <w:autoSpaceDN/>
        <w:spacing w:beforeLines="20" w:before="48" w:afterLines="20" w:after="48" w:line="276" w:lineRule="auto"/>
        <w:ind w:left="851" w:hanging="425"/>
        <w:jc w:val="both"/>
        <w:outlineLvl w:val="0"/>
        <w:rPr>
          <w:rFonts w:asciiTheme="minorHAnsi" w:eastAsia="Calibri" w:hAnsiTheme="minorHAnsi" w:cstheme="minorHAnsi"/>
        </w:rPr>
      </w:pPr>
      <w:r w:rsidRPr="00057285">
        <w:rPr>
          <w:rFonts w:asciiTheme="minorHAnsi" w:eastAsia="Calibr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24D5FC4D" w14:textId="77777777" w:rsidR="0016100F" w:rsidRPr="00057285" w:rsidRDefault="0016100F" w:rsidP="00BB48C9">
      <w:pPr>
        <w:widowControl/>
        <w:numPr>
          <w:ilvl w:val="0"/>
          <w:numId w:val="161"/>
        </w:numPr>
        <w:autoSpaceDE/>
        <w:autoSpaceDN/>
        <w:spacing w:beforeLines="20" w:before="48" w:afterLines="20" w:after="48" w:line="276" w:lineRule="auto"/>
        <w:ind w:left="851" w:hanging="425"/>
        <w:jc w:val="both"/>
        <w:outlineLvl w:val="0"/>
        <w:rPr>
          <w:rFonts w:asciiTheme="minorHAnsi" w:eastAsia="Calibri" w:hAnsiTheme="minorHAnsi" w:cstheme="minorHAnsi"/>
        </w:rPr>
      </w:pPr>
      <w:r w:rsidRPr="00057285">
        <w:rPr>
          <w:rFonts w:asciiTheme="minorHAnsi" w:eastAsia="Calibr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03CCCBF" w14:textId="77777777" w:rsidR="0016100F" w:rsidRPr="00057285" w:rsidRDefault="0016100F" w:rsidP="00BB48C9">
      <w:pPr>
        <w:spacing w:beforeLines="20" w:before="48" w:afterLines="20" w:after="48" w:line="276" w:lineRule="auto"/>
        <w:ind w:left="426"/>
        <w:jc w:val="both"/>
        <w:outlineLvl w:val="0"/>
        <w:rPr>
          <w:rFonts w:asciiTheme="minorHAnsi" w:eastAsia="Calibri" w:hAnsiTheme="minorHAnsi" w:cstheme="minorHAnsi"/>
        </w:rPr>
      </w:pPr>
      <w:r w:rsidRPr="00057285">
        <w:rPr>
          <w:rFonts w:asciiTheme="minorHAnsi" w:eastAsia="Calibri" w:hAnsiTheme="minorHAnsi" w:cstheme="minorHAnsi"/>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057285">
        <w:rPr>
          <w:rFonts w:asciiTheme="minorHAnsi" w:eastAsia="Calibri" w:hAnsiTheme="minorHAnsi" w:cstheme="minorHAnsi"/>
        </w:rPr>
        <w:t>późn</w:t>
      </w:r>
      <w:proofErr w:type="spellEnd"/>
      <w:r w:rsidRPr="00057285">
        <w:rPr>
          <w:rFonts w:asciiTheme="minorHAnsi" w:eastAsia="Calibri" w:hAnsiTheme="minorHAnsi" w:cstheme="minorHAnsi"/>
        </w:rPr>
        <w:t>.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77878CC1" w14:textId="77777777" w:rsidR="0016100F" w:rsidRPr="00057285" w:rsidRDefault="0016100F" w:rsidP="00BB48C9">
      <w:pPr>
        <w:widowControl/>
        <w:numPr>
          <w:ilvl w:val="0"/>
          <w:numId w:val="151"/>
        </w:numPr>
        <w:autoSpaceDE/>
        <w:autoSpaceDN/>
        <w:adjustRightInd w:val="0"/>
        <w:spacing w:beforeLines="20" w:before="48" w:afterLines="20" w:after="48" w:line="276" w:lineRule="auto"/>
        <w:ind w:left="426" w:hanging="426"/>
        <w:jc w:val="both"/>
        <w:rPr>
          <w:rFonts w:asciiTheme="minorHAnsi" w:eastAsia="Calibri" w:hAnsiTheme="minorHAnsi" w:cstheme="minorHAnsi"/>
        </w:rPr>
      </w:pPr>
      <w:r w:rsidRPr="00057285">
        <w:rPr>
          <w:rFonts w:asciiTheme="minorHAnsi" w:hAnsiTheme="minorHAnsi" w:cstheme="minorHAnsi"/>
          <w:lang w:val="x-none" w:eastAsia="pl-PL"/>
        </w:rPr>
        <w:t xml:space="preserve">Z tytułu niespełnienia przez Wykonawcę wymogu zatrudnienia na podstawie umowy o pracę </w:t>
      </w:r>
      <w:r w:rsidRPr="00057285">
        <w:rPr>
          <w:rFonts w:asciiTheme="minorHAnsi" w:eastAsia="Calibri" w:hAnsiTheme="minorHAnsi" w:cstheme="minorHAnsi"/>
          <w:lang w:val="x-none"/>
        </w:rPr>
        <w:t>Zamawiający</w:t>
      </w:r>
      <w:r w:rsidRPr="00057285">
        <w:rPr>
          <w:rFonts w:asciiTheme="minorHAnsi" w:hAnsiTheme="minorHAnsi" w:cstheme="minorHAnsi"/>
          <w:lang w:val="x-none" w:eastAsia="pl-PL"/>
        </w:rPr>
        <w:t xml:space="preserve"> </w:t>
      </w:r>
      <w:r w:rsidRPr="00057285">
        <w:rPr>
          <w:rFonts w:asciiTheme="minorHAnsi" w:hAnsiTheme="minorHAnsi" w:cstheme="minorHAnsi"/>
          <w:lang w:eastAsia="pl-PL"/>
        </w:rPr>
        <w:t>obciąży</w:t>
      </w:r>
      <w:r w:rsidRPr="00057285">
        <w:rPr>
          <w:rFonts w:asciiTheme="minorHAnsi" w:hAnsiTheme="minorHAnsi" w:cstheme="minorHAnsi"/>
          <w:lang w:val="x-none" w:eastAsia="pl-PL"/>
        </w:rPr>
        <w:t xml:space="preserve"> Wykonawcę kar</w:t>
      </w:r>
      <w:r w:rsidRPr="00057285">
        <w:rPr>
          <w:rFonts w:asciiTheme="minorHAnsi" w:hAnsiTheme="minorHAnsi" w:cstheme="minorHAnsi"/>
          <w:lang w:eastAsia="pl-PL"/>
        </w:rPr>
        <w:t xml:space="preserve">ą </w:t>
      </w:r>
      <w:r w:rsidRPr="00057285">
        <w:rPr>
          <w:rFonts w:asciiTheme="minorHAnsi" w:hAnsiTheme="minorHAnsi" w:cstheme="minorHAnsi"/>
          <w:lang w:val="x-none" w:eastAsia="pl-PL"/>
        </w:rPr>
        <w:t>umown</w:t>
      </w:r>
      <w:r w:rsidRPr="00057285">
        <w:rPr>
          <w:rFonts w:asciiTheme="minorHAnsi" w:hAnsiTheme="minorHAnsi" w:cstheme="minorHAnsi"/>
          <w:lang w:eastAsia="pl-PL"/>
        </w:rPr>
        <w:t>ą</w:t>
      </w:r>
      <w:r w:rsidRPr="00057285">
        <w:rPr>
          <w:rFonts w:asciiTheme="minorHAnsi" w:hAnsiTheme="minorHAnsi" w:cstheme="minorHAnsi"/>
          <w:lang w:val="x-none" w:eastAsia="pl-PL"/>
        </w:rPr>
        <w:t xml:space="preserve">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w:t>
      </w:r>
      <w:r w:rsidRPr="00057285">
        <w:rPr>
          <w:rFonts w:asciiTheme="minorHAnsi" w:hAnsiTheme="minorHAnsi" w:cstheme="minorHAnsi"/>
          <w:lang w:eastAsia="pl-PL"/>
        </w:rPr>
        <w:t xml:space="preserve"> za każdy przypadek. </w:t>
      </w:r>
      <w:r w:rsidRPr="00057285">
        <w:rPr>
          <w:rFonts w:asciiTheme="minorHAnsi" w:hAnsiTheme="minorHAnsi" w:cstheme="minorHAnsi"/>
          <w:lang w:val="x-none"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w:t>
      </w:r>
      <w:r w:rsidRPr="00057285">
        <w:rPr>
          <w:rFonts w:asciiTheme="minorHAnsi" w:hAnsiTheme="minorHAnsi" w:cstheme="minorHAnsi"/>
          <w:lang w:eastAsia="pl-PL"/>
        </w:rPr>
        <w:t>oby</w:t>
      </w:r>
      <w:r w:rsidRPr="00057285">
        <w:rPr>
          <w:rFonts w:asciiTheme="minorHAnsi" w:hAnsiTheme="minorHAnsi" w:cstheme="minorHAnsi"/>
          <w:lang w:val="x-none" w:eastAsia="pl-PL"/>
        </w:rPr>
        <w:t xml:space="preserve"> wykonując</w:t>
      </w:r>
      <w:r w:rsidRPr="00057285">
        <w:rPr>
          <w:rFonts w:asciiTheme="minorHAnsi" w:hAnsiTheme="minorHAnsi" w:cstheme="minorHAnsi"/>
          <w:lang w:eastAsia="pl-PL"/>
        </w:rPr>
        <w:t>ej</w:t>
      </w:r>
      <w:r w:rsidRPr="00057285">
        <w:rPr>
          <w:rFonts w:asciiTheme="minorHAnsi" w:hAnsiTheme="minorHAnsi" w:cstheme="minorHAnsi"/>
          <w:lang w:val="x-none" w:eastAsia="pl-PL"/>
        </w:rPr>
        <w:t xml:space="preserve"> </w:t>
      </w:r>
      <w:r w:rsidRPr="00057285">
        <w:rPr>
          <w:rFonts w:asciiTheme="minorHAnsi" w:hAnsiTheme="minorHAnsi" w:cstheme="minorHAnsi"/>
          <w:lang w:eastAsia="pl-PL"/>
        </w:rPr>
        <w:t xml:space="preserve">ww. </w:t>
      </w:r>
      <w:r w:rsidRPr="00057285">
        <w:rPr>
          <w:rFonts w:asciiTheme="minorHAnsi" w:hAnsiTheme="minorHAnsi" w:cstheme="minorHAnsi"/>
          <w:lang w:val="x-none" w:eastAsia="pl-PL"/>
        </w:rPr>
        <w:t xml:space="preserve">czynności. </w:t>
      </w:r>
    </w:p>
    <w:p w14:paraId="262FD25C" w14:textId="77777777" w:rsidR="0016100F" w:rsidRPr="00057285" w:rsidRDefault="0016100F" w:rsidP="00BB48C9">
      <w:pPr>
        <w:widowControl/>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6</w:t>
      </w:r>
    </w:p>
    <w:p w14:paraId="13A5CBD9" w14:textId="77777777" w:rsidR="0016100F" w:rsidRPr="00057285" w:rsidRDefault="0016100F" w:rsidP="00BB48C9">
      <w:pPr>
        <w:widowControl/>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Dane osobowe</w:t>
      </w:r>
    </w:p>
    <w:bookmarkEnd w:id="8"/>
    <w:p w14:paraId="5A89EEB1" w14:textId="77777777" w:rsidR="0016100F" w:rsidRPr="00057285" w:rsidRDefault="0016100F" w:rsidP="00BB48C9">
      <w:pPr>
        <w:widowControl/>
        <w:autoSpaceDE/>
        <w:spacing w:beforeLines="20" w:before="48" w:afterLines="20" w:after="48" w:line="276" w:lineRule="auto"/>
        <w:jc w:val="both"/>
        <w:textAlignment w:val="baseline"/>
        <w:rPr>
          <w:rFonts w:asciiTheme="minorHAnsi" w:hAnsiTheme="minorHAnsi" w:cstheme="minorHAnsi"/>
          <w:lang w:eastAsia="pl-PL"/>
        </w:rPr>
      </w:pPr>
      <w:r w:rsidRPr="00057285">
        <w:rPr>
          <w:rFonts w:asciiTheme="minorHAnsi" w:hAnsiTheme="minorHAnsi" w:cstheme="minorHAnsi"/>
          <w:lang w:eastAsia="pl-PL"/>
        </w:rPr>
        <w:t>W przypadku, gdy w ramach wykonywania umowy zaistnieje konieczność lub prawdopodobieństwo uzyskania przez Wykonawcę dostępu do danych osobowych Strony zawrą umowę o powierzenie przetwarzania danych osobowych, w której określą zakres i cel powierzonego Wykonawcy przetwarzania takich danych osobowych lub Zamawiający udzieli upoważnienia osobom realizującym umowę po stronie Wykonawcy, w zależności od decyzji Zamawiającego</w:t>
      </w:r>
    </w:p>
    <w:p w14:paraId="7896D23E" w14:textId="77777777" w:rsidR="0016100F" w:rsidRPr="00057285" w:rsidRDefault="0016100F" w:rsidP="00BB48C9">
      <w:pPr>
        <w:widowControl/>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7</w:t>
      </w:r>
    </w:p>
    <w:p w14:paraId="4D0C7B79" w14:textId="77777777" w:rsidR="0016100F" w:rsidRPr="00057285" w:rsidRDefault="0016100F" w:rsidP="00BB48C9">
      <w:pPr>
        <w:widowControl/>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Poufność</w:t>
      </w:r>
    </w:p>
    <w:p w14:paraId="72E9C0F9" w14:textId="77777777" w:rsidR="0016100F" w:rsidRPr="00057285" w:rsidRDefault="0016100F" w:rsidP="00BB48C9">
      <w:pPr>
        <w:widowControl/>
        <w:numPr>
          <w:ilvl w:val="0"/>
          <w:numId w:val="152"/>
        </w:numPr>
        <w:autoSpaceDE/>
        <w:autoSpaceDN/>
        <w:adjustRightInd w:val="0"/>
        <w:spacing w:beforeLines="20" w:before="48" w:afterLines="20" w:after="48" w:line="276" w:lineRule="auto"/>
        <w:ind w:left="426" w:hanging="425"/>
        <w:jc w:val="both"/>
        <w:rPr>
          <w:rFonts w:asciiTheme="minorHAnsi" w:eastAsia="Calibri" w:hAnsiTheme="minorHAnsi" w:cstheme="minorHAnsi"/>
        </w:rPr>
      </w:pPr>
      <w:r w:rsidRPr="00057285">
        <w:rPr>
          <w:rFonts w:asciiTheme="minorHAnsi" w:eastAsia="Calibri" w:hAnsiTheme="minorHAns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C9CFF81" w14:textId="77777777" w:rsidR="0016100F" w:rsidRPr="00057285" w:rsidRDefault="0016100F" w:rsidP="00BB48C9">
      <w:pPr>
        <w:widowControl/>
        <w:numPr>
          <w:ilvl w:val="0"/>
          <w:numId w:val="152"/>
        </w:numPr>
        <w:autoSpaceDE/>
        <w:autoSpaceDN/>
        <w:adjustRightInd w:val="0"/>
        <w:spacing w:beforeLines="20" w:before="48" w:afterLines="20" w:after="48" w:line="276" w:lineRule="auto"/>
        <w:ind w:left="426" w:hanging="425"/>
        <w:jc w:val="both"/>
        <w:rPr>
          <w:rFonts w:asciiTheme="minorHAnsi" w:eastAsia="Calibri" w:hAnsiTheme="minorHAnsi" w:cstheme="minorHAnsi"/>
        </w:rPr>
      </w:pPr>
      <w:r w:rsidRPr="00057285">
        <w:rPr>
          <w:rFonts w:asciiTheme="minorHAnsi" w:eastAsia="Calibri" w:hAnsiTheme="minorHAnsi" w:cstheme="minorHAnsi"/>
        </w:rPr>
        <w:t>Obowiązku zachowania poufności, o którym mowa w ust. 1, nie stosuje się do danych i informacji:</w:t>
      </w:r>
    </w:p>
    <w:p w14:paraId="7E02B2D4" w14:textId="77777777" w:rsidR="0016100F" w:rsidRPr="00057285" w:rsidRDefault="0016100F" w:rsidP="00BB48C9">
      <w:pPr>
        <w:widowControl/>
        <w:numPr>
          <w:ilvl w:val="0"/>
          <w:numId w:val="153"/>
        </w:numPr>
        <w:autoSpaceDE/>
        <w:autoSpaceDN/>
        <w:adjustRightInd w:val="0"/>
        <w:spacing w:beforeLines="20" w:before="48" w:afterLines="20" w:after="48" w:line="276" w:lineRule="auto"/>
        <w:ind w:left="851" w:hanging="425"/>
        <w:jc w:val="both"/>
        <w:rPr>
          <w:rFonts w:asciiTheme="minorHAnsi" w:eastAsia="Calibri" w:hAnsiTheme="minorHAnsi" w:cstheme="minorHAnsi"/>
        </w:rPr>
      </w:pPr>
      <w:r w:rsidRPr="00057285">
        <w:rPr>
          <w:rFonts w:asciiTheme="minorHAnsi" w:eastAsia="Calibri" w:hAnsiTheme="minorHAnsi" w:cstheme="minorHAnsi"/>
        </w:rPr>
        <w:t>dostępnych publicznie;</w:t>
      </w:r>
    </w:p>
    <w:p w14:paraId="48936D58" w14:textId="77777777" w:rsidR="0016100F" w:rsidRPr="00057285" w:rsidRDefault="0016100F" w:rsidP="00BB48C9">
      <w:pPr>
        <w:widowControl/>
        <w:numPr>
          <w:ilvl w:val="0"/>
          <w:numId w:val="153"/>
        </w:numPr>
        <w:autoSpaceDE/>
        <w:autoSpaceDN/>
        <w:adjustRightInd w:val="0"/>
        <w:spacing w:beforeLines="20" w:before="48" w:afterLines="20" w:after="48" w:line="276" w:lineRule="auto"/>
        <w:ind w:left="851" w:hanging="425"/>
        <w:jc w:val="both"/>
        <w:rPr>
          <w:rFonts w:asciiTheme="minorHAnsi" w:eastAsia="Calibri" w:hAnsiTheme="minorHAnsi" w:cstheme="minorHAnsi"/>
        </w:rPr>
      </w:pPr>
      <w:r w:rsidRPr="00057285">
        <w:rPr>
          <w:rFonts w:asciiTheme="minorHAnsi" w:eastAsia="Calibri" w:hAnsiTheme="minorHAnsi" w:cstheme="minorHAnsi"/>
        </w:rPr>
        <w:t>otrzymanych przez Wykonawcę, zgodnie z przepisami prawa powszechnie obowiązującego, od osoby trzeciej bez obowiązku zachowania poufności;</w:t>
      </w:r>
    </w:p>
    <w:p w14:paraId="5AD6AC66" w14:textId="77777777" w:rsidR="0016100F" w:rsidRPr="00057285" w:rsidRDefault="0016100F" w:rsidP="00BB48C9">
      <w:pPr>
        <w:widowControl/>
        <w:numPr>
          <w:ilvl w:val="0"/>
          <w:numId w:val="153"/>
        </w:numPr>
        <w:autoSpaceDE/>
        <w:autoSpaceDN/>
        <w:adjustRightInd w:val="0"/>
        <w:spacing w:beforeLines="20" w:before="48" w:afterLines="20" w:after="48" w:line="276" w:lineRule="auto"/>
        <w:ind w:left="851" w:hanging="425"/>
        <w:jc w:val="both"/>
        <w:rPr>
          <w:rFonts w:asciiTheme="minorHAnsi" w:eastAsia="Calibri" w:hAnsiTheme="minorHAnsi" w:cstheme="minorHAnsi"/>
        </w:rPr>
      </w:pPr>
      <w:r w:rsidRPr="00057285">
        <w:rPr>
          <w:rFonts w:asciiTheme="minorHAnsi" w:eastAsia="Calibri" w:hAnsiTheme="minorHAnsi" w:cstheme="minorHAnsi"/>
        </w:rPr>
        <w:t>które w momencie ich przekazania przez Zamawiającego były już znane Wykonawcy bez obowiązku zachowania poufności;</w:t>
      </w:r>
    </w:p>
    <w:p w14:paraId="78A0A050" w14:textId="77777777" w:rsidR="0016100F" w:rsidRPr="00057285" w:rsidRDefault="0016100F" w:rsidP="00BB48C9">
      <w:pPr>
        <w:widowControl/>
        <w:numPr>
          <w:ilvl w:val="0"/>
          <w:numId w:val="153"/>
        </w:numPr>
        <w:autoSpaceDE/>
        <w:autoSpaceDN/>
        <w:adjustRightInd w:val="0"/>
        <w:spacing w:beforeLines="20" w:before="48" w:afterLines="20" w:after="48" w:line="276" w:lineRule="auto"/>
        <w:ind w:left="851" w:hanging="425"/>
        <w:jc w:val="both"/>
        <w:rPr>
          <w:rFonts w:asciiTheme="minorHAnsi" w:eastAsia="Calibri" w:hAnsiTheme="minorHAnsi" w:cstheme="minorHAnsi"/>
        </w:rPr>
      </w:pPr>
      <w:r w:rsidRPr="00057285">
        <w:rPr>
          <w:rFonts w:asciiTheme="minorHAnsi" w:eastAsia="Calibri" w:hAnsiTheme="minorHAnsi" w:cstheme="minorHAnsi"/>
        </w:rPr>
        <w:t>w stosunku do których Wykonawca uzyskał pisemną zgodę Zamawiającego na ich ujawnienie.</w:t>
      </w:r>
    </w:p>
    <w:p w14:paraId="45332668" w14:textId="77777777" w:rsidR="0016100F" w:rsidRPr="00057285" w:rsidRDefault="0016100F" w:rsidP="00BB48C9">
      <w:pPr>
        <w:widowControl/>
        <w:numPr>
          <w:ilvl w:val="0"/>
          <w:numId w:val="152"/>
        </w:numPr>
        <w:autoSpaceDE/>
        <w:autoSpaceDN/>
        <w:adjustRightInd w:val="0"/>
        <w:spacing w:beforeLines="20" w:before="48" w:afterLines="20" w:after="48" w:line="276" w:lineRule="auto"/>
        <w:ind w:left="426"/>
        <w:jc w:val="both"/>
        <w:rPr>
          <w:rFonts w:asciiTheme="minorHAnsi" w:eastAsia="Calibri" w:hAnsiTheme="minorHAnsi" w:cstheme="minorHAnsi"/>
        </w:rPr>
      </w:pPr>
      <w:r w:rsidRPr="00057285">
        <w:rPr>
          <w:rFonts w:asciiTheme="minorHAnsi" w:eastAsia="Calibri" w:hAnsiTheme="minorHAnsi" w:cstheme="minorHAns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6553BAC" w14:textId="77777777" w:rsidR="0016100F" w:rsidRPr="00057285" w:rsidRDefault="0016100F" w:rsidP="00BB48C9">
      <w:pPr>
        <w:widowControl/>
        <w:numPr>
          <w:ilvl w:val="0"/>
          <w:numId w:val="152"/>
        </w:numPr>
        <w:autoSpaceDE/>
        <w:autoSpaceDN/>
        <w:adjustRightInd w:val="0"/>
        <w:spacing w:beforeLines="20" w:before="48" w:afterLines="20" w:after="48" w:line="276" w:lineRule="auto"/>
        <w:ind w:left="426"/>
        <w:jc w:val="both"/>
        <w:rPr>
          <w:rFonts w:asciiTheme="minorHAnsi" w:eastAsia="Calibri" w:hAnsiTheme="minorHAnsi" w:cstheme="minorHAnsi"/>
        </w:rPr>
      </w:pPr>
      <w:r w:rsidRPr="00057285">
        <w:rPr>
          <w:rFonts w:asciiTheme="minorHAnsi" w:eastAsia="Calibri" w:hAnsiTheme="minorHAnsi" w:cstheme="minorHAnsi"/>
        </w:rPr>
        <w:t>Wykonawca zobowiązuje się do:</w:t>
      </w:r>
    </w:p>
    <w:p w14:paraId="1EDF11CC" w14:textId="77777777" w:rsidR="0016100F" w:rsidRPr="00057285" w:rsidRDefault="0016100F" w:rsidP="00BB48C9">
      <w:pPr>
        <w:widowControl/>
        <w:numPr>
          <w:ilvl w:val="0"/>
          <w:numId w:val="154"/>
        </w:numPr>
        <w:tabs>
          <w:tab w:val="num" w:pos="709"/>
        </w:tabs>
        <w:autoSpaceDE/>
        <w:autoSpaceDN/>
        <w:spacing w:beforeLines="20" w:before="48" w:afterLines="20" w:after="48" w:line="276" w:lineRule="auto"/>
        <w:ind w:left="851" w:hanging="425"/>
        <w:jc w:val="both"/>
        <w:rPr>
          <w:rFonts w:asciiTheme="minorHAnsi" w:eastAsia="Calibri" w:hAnsiTheme="minorHAnsi" w:cstheme="minorHAnsi"/>
        </w:rPr>
      </w:pPr>
      <w:r w:rsidRPr="00057285">
        <w:rPr>
          <w:rFonts w:asciiTheme="minorHAnsi" w:eastAsia="Calibri" w:hAnsiTheme="minorHAnsi" w:cstheme="minorHAnsi"/>
        </w:rPr>
        <w:t>dołożenia właściwych starań w celu zabezpieczenia Informacji Poufnych przed ich utratą, zniekształceniem oraz dostępem nieupoważnionych osób trzecich;</w:t>
      </w:r>
    </w:p>
    <w:p w14:paraId="6EBA908E" w14:textId="77777777" w:rsidR="0016100F" w:rsidRPr="00057285" w:rsidRDefault="0016100F" w:rsidP="00BB48C9">
      <w:pPr>
        <w:widowControl/>
        <w:numPr>
          <w:ilvl w:val="0"/>
          <w:numId w:val="154"/>
        </w:numPr>
        <w:tabs>
          <w:tab w:val="num" w:pos="709"/>
        </w:tabs>
        <w:autoSpaceDE/>
        <w:autoSpaceDN/>
        <w:spacing w:beforeLines="20" w:before="48" w:afterLines="20" w:after="48" w:line="276" w:lineRule="auto"/>
        <w:ind w:left="851" w:hanging="425"/>
        <w:jc w:val="both"/>
        <w:rPr>
          <w:rFonts w:asciiTheme="minorHAnsi" w:eastAsia="Calibri" w:hAnsiTheme="minorHAnsi" w:cstheme="minorHAnsi"/>
        </w:rPr>
      </w:pPr>
      <w:r w:rsidRPr="00057285">
        <w:rPr>
          <w:rFonts w:asciiTheme="minorHAnsi" w:eastAsia="Calibri" w:hAnsiTheme="minorHAnsi" w:cstheme="minorHAnsi"/>
        </w:rPr>
        <w:t>niewykorzystywania Informacji Poufnych w celach innych niż wykonanie umowy.</w:t>
      </w:r>
    </w:p>
    <w:p w14:paraId="06488270" w14:textId="77777777" w:rsidR="0016100F" w:rsidRPr="00057285" w:rsidRDefault="0016100F" w:rsidP="00BB48C9">
      <w:pPr>
        <w:widowControl/>
        <w:numPr>
          <w:ilvl w:val="0"/>
          <w:numId w:val="152"/>
        </w:numPr>
        <w:autoSpaceDE/>
        <w:autoSpaceDN/>
        <w:spacing w:beforeLines="20" w:before="48" w:afterLines="20" w:after="48" w:line="276" w:lineRule="auto"/>
        <w:ind w:left="426"/>
        <w:jc w:val="both"/>
        <w:rPr>
          <w:rFonts w:asciiTheme="minorHAnsi" w:eastAsia="Calibri" w:hAnsiTheme="minorHAnsi" w:cstheme="minorHAnsi"/>
        </w:rPr>
      </w:pPr>
      <w:r w:rsidRPr="00057285">
        <w:rPr>
          <w:rFonts w:asciiTheme="minorHAnsi" w:eastAsia="Calibri" w:hAnsiTheme="minorHAnsi" w:cstheme="minorHAnsi"/>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26C0B710" w14:textId="77777777" w:rsidR="0016100F" w:rsidRPr="00057285" w:rsidRDefault="0016100F" w:rsidP="00BB48C9">
      <w:pPr>
        <w:widowControl/>
        <w:numPr>
          <w:ilvl w:val="0"/>
          <w:numId w:val="152"/>
        </w:numPr>
        <w:autoSpaceDE/>
        <w:autoSpaceDN/>
        <w:spacing w:beforeLines="20" w:before="48" w:afterLines="20" w:after="48" w:line="276" w:lineRule="auto"/>
        <w:ind w:left="426"/>
        <w:jc w:val="both"/>
        <w:rPr>
          <w:rFonts w:asciiTheme="minorHAnsi" w:eastAsia="Calibri" w:hAnsiTheme="minorHAnsi" w:cstheme="minorHAnsi"/>
        </w:rPr>
      </w:pPr>
      <w:r w:rsidRPr="00057285">
        <w:rPr>
          <w:rFonts w:asciiTheme="minorHAnsi" w:eastAsia="Calibri" w:hAnsiTheme="minorHAnsi" w:cstheme="minorHAnsi"/>
        </w:rPr>
        <w:t>Po wykonaniu umowy oraz w przypadku rozwiązania umowy przez którąkolwiek ze Stron, Wykonawca bezzwłocznie zwróci Zamawiającemu lub komisyjnie zniszczy wszelkie Informacje Poufne.</w:t>
      </w:r>
    </w:p>
    <w:p w14:paraId="4A3BB961" w14:textId="77777777" w:rsidR="0016100F" w:rsidRPr="00057285" w:rsidRDefault="0016100F" w:rsidP="00BB48C9">
      <w:pPr>
        <w:widowControl/>
        <w:numPr>
          <w:ilvl w:val="0"/>
          <w:numId w:val="152"/>
        </w:numPr>
        <w:autoSpaceDE/>
        <w:autoSpaceDN/>
        <w:spacing w:beforeLines="20" w:before="48" w:afterLines="20" w:after="48" w:line="276" w:lineRule="auto"/>
        <w:ind w:left="426"/>
        <w:jc w:val="both"/>
        <w:rPr>
          <w:rFonts w:asciiTheme="minorHAnsi" w:eastAsia="Calibri" w:hAnsiTheme="minorHAnsi" w:cstheme="minorHAnsi"/>
        </w:rPr>
      </w:pPr>
      <w:r w:rsidRPr="00057285">
        <w:rPr>
          <w:rFonts w:asciiTheme="minorHAnsi" w:eastAsia="Calibri" w:hAnsiTheme="minorHAnsi" w:cstheme="minorHAnsi"/>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75AC531" w14:textId="77777777" w:rsidR="006F379A" w:rsidRDefault="006F379A" w:rsidP="00057285">
      <w:pPr>
        <w:widowControl/>
        <w:autoSpaceDE/>
        <w:spacing w:beforeLines="20" w:before="48" w:afterLines="20" w:after="48" w:line="276" w:lineRule="auto"/>
        <w:jc w:val="center"/>
        <w:textAlignment w:val="baseline"/>
        <w:rPr>
          <w:rFonts w:asciiTheme="minorHAnsi" w:hAnsiTheme="minorHAnsi" w:cstheme="minorHAnsi"/>
          <w:b/>
          <w:kern w:val="3"/>
          <w:lang w:val="uk-UA" w:eastAsia="pl-PL"/>
        </w:rPr>
      </w:pPr>
    </w:p>
    <w:p w14:paraId="699E9C0F" w14:textId="77777777" w:rsidR="006F379A" w:rsidRDefault="006F379A" w:rsidP="00057285">
      <w:pPr>
        <w:widowControl/>
        <w:autoSpaceDE/>
        <w:spacing w:beforeLines="20" w:before="48" w:afterLines="20" w:after="48" w:line="276" w:lineRule="auto"/>
        <w:jc w:val="center"/>
        <w:textAlignment w:val="baseline"/>
        <w:rPr>
          <w:rFonts w:asciiTheme="minorHAnsi" w:hAnsiTheme="minorHAnsi" w:cstheme="minorHAnsi"/>
          <w:b/>
          <w:kern w:val="3"/>
          <w:lang w:val="uk-UA" w:eastAsia="pl-PL"/>
        </w:rPr>
      </w:pPr>
    </w:p>
    <w:p w14:paraId="70438C89" w14:textId="5B2305B3" w:rsidR="0016100F" w:rsidRPr="00057285" w:rsidRDefault="0016100F" w:rsidP="006A67DF">
      <w:pPr>
        <w:widowControl/>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8</w:t>
      </w:r>
    </w:p>
    <w:p w14:paraId="6A735CDA" w14:textId="77777777" w:rsidR="0016100F" w:rsidRPr="00057285" w:rsidRDefault="0016100F" w:rsidP="006A67DF">
      <w:pPr>
        <w:widowControl/>
        <w:autoSpaceDE/>
        <w:spacing w:beforeLines="20" w:before="48" w:afterLines="20" w:after="48" w:line="276" w:lineRule="auto"/>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Kary umowne</w:t>
      </w:r>
    </w:p>
    <w:p w14:paraId="66BE056A" w14:textId="77777777" w:rsidR="0016100F" w:rsidRPr="00057285" w:rsidRDefault="0016100F" w:rsidP="006A67DF">
      <w:pPr>
        <w:widowControl/>
        <w:numPr>
          <w:ilvl w:val="0"/>
          <w:numId w:val="147"/>
        </w:numPr>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Zamawiający naliczy Wykonawcy kary umowne w przypadku:</w:t>
      </w:r>
    </w:p>
    <w:p w14:paraId="22E294C4" w14:textId="77777777" w:rsidR="0016100F" w:rsidRPr="00057285" w:rsidRDefault="0016100F" w:rsidP="006A67DF">
      <w:pPr>
        <w:widowControl/>
        <w:numPr>
          <w:ilvl w:val="0"/>
          <w:numId w:val="164"/>
        </w:numPr>
        <w:tabs>
          <w:tab w:val="left" w:pos="284"/>
        </w:tabs>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 xml:space="preserve">rozwiązania umowy (odstąpienia lub wypowiedzenia) przez Zamawiającego z przyczyn leżących po stronie Wykonawcy lub przez Wykonawcę z powodów lezących po jego stronie - w wysokości 20% </w:t>
      </w:r>
      <w:bookmarkStart w:id="9" w:name="_Hlk102734411"/>
      <w:r w:rsidRPr="00057285">
        <w:rPr>
          <w:rFonts w:asciiTheme="minorHAnsi" w:hAnsiTheme="minorHAnsi" w:cstheme="minorHAnsi"/>
          <w:lang w:eastAsia="pl-PL"/>
        </w:rPr>
        <w:t>całkowitego wynagrodzenia brutto Wykonawcy wskazanego w § 3 ust. 1</w:t>
      </w:r>
      <w:bookmarkEnd w:id="9"/>
      <w:r w:rsidRPr="00057285">
        <w:rPr>
          <w:rFonts w:asciiTheme="minorHAnsi" w:hAnsiTheme="minorHAnsi" w:cstheme="minorHAnsi"/>
          <w:lang w:eastAsia="pl-PL"/>
        </w:rPr>
        <w:t>;</w:t>
      </w:r>
    </w:p>
    <w:p w14:paraId="6971F433" w14:textId="77777777" w:rsidR="0016100F" w:rsidRPr="00057285" w:rsidRDefault="0016100F" w:rsidP="006A67DF">
      <w:pPr>
        <w:widowControl/>
        <w:numPr>
          <w:ilvl w:val="0"/>
          <w:numId w:val="164"/>
        </w:numPr>
        <w:tabs>
          <w:tab w:val="left" w:pos="284"/>
        </w:tabs>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zwłoki w stosunku do terminu rozpoczęcia świadczenia usług, o którym mowa w § 1 ust. 4 pkt 5 - w wysokości 3% całkowitego wynagrodzenia brutto Wykonawcy wskazanego w § 3 ust. 1 za każdy dzień zwłoki;</w:t>
      </w:r>
    </w:p>
    <w:p w14:paraId="53B22FED" w14:textId="77777777" w:rsidR="0016100F" w:rsidRPr="00057285" w:rsidRDefault="0016100F" w:rsidP="006A67DF">
      <w:pPr>
        <w:widowControl/>
        <w:numPr>
          <w:ilvl w:val="0"/>
          <w:numId w:val="164"/>
        </w:numPr>
        <w:tabs>
          <w:tab w:val="left" w:pos="284"/>
        </w:tabs>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zwłoki w stosunku do któregokolwiek z terminów, o których mowa w § 1 ust. 4 pkt 2, 3, 6 -   10 - w wysokości 0,5 % całkowitego wynagrodzenia brutto Wykonawcy wskazanego w § 3 ust. 1 za każdy dzień zwłoki;</w:t>
      </w:r>
    </w:p>
    <w:p w14:paraId="75E58A69" w14:textId="77777777" w:rsidR="0016100F" w:rsidRPr="00057285" w:rsidRDefault="0016100F" w:rsidP="006A67DF">
      <w:pPr>
        <w:widowControl/>
        <w:numPr>
          <w:ilvl w:val="0"/>
          <w:numId w:val="164"/>
        </w:numPr>
        <w:tabs>
          <w:tab w:val="left" w:pos="284"/>
        </w:tabs>
        <w:autoSpaceDE/>
        <w:autoSpaceDN/>
        <w:spacing w:beforeLines="20" w:before="48" w:afterLines="20" w:after="48" w:line="276" w:lineRule="auto"/>
        <w:ind w:left="851" w:hanging="425"/>
        <w:jc w:val="both"/>
        <w:rPr>
          <w:rFonts w:asciiTheme="minorHAnsi" w:hAnsiTheme="minorHAnsi" w:cstheme="minorHAnsi"/>
          <w:lang w:eastAsia="pl-PL"/>
        </w:rPr>
      </w:pPr>
      <w:r w:rsidRPr="00057285">
        <w:rPr>
          <w:rFonts w:asciiTheme="minorHAnsi" w:hAnsiTheme="minorHAnsi" w:cstheme="minorHAnsi"/>
          <w:lang w:eastAsia="pl-PL"/>
        </w:rPr>
        <w:t xml:space="preserve">nienależytego wykonywania umowy przez które rozumieć należy wykonywanie umowy niezgodnie z jej postanowieniami lub OPZ – każdorazowo w wysokości 0,1 % całkowitego wynagrodzenia brutto Wykonawcy wskazanego w § 3 ust. 1. </w:t>
      </w:r>
    </w:p>
    <w:p w14:paraId="01FBCCE5" w14:textId="77777777" w:rsidR="0016100F" w:rsidRPr="00057285" w:rsidRDefault="0016100F" w:rsidP="006A67DF">
      <w:pPr>
        <w:widowControl/>
        <w:numPr>
          <w:ilvl w:val="0"/>
          <w:numId w:val="147"/>
        </w:numPr>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Zamawiający może dochodzić na zasadach ogólnych odszkodowania przewyższającego kary umowne określone powyżej. </w:t>
      </w:r>
    </w:p>
    <w:p w14:paraId="33F00C4A" w14:textId="77777777" w:rsidR="0016100F" w:rsidRPr="00057285" w:rsidRDefault="0016100F" w:rsidP="006A67DF">
      <w:pPr>
        <w:widowControl/>
        <w:numPr>
          <w:ilvl w:val="0"/>
          <w:numId w:val="147"/>
        </w:numPr>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Kary umowne mogą podlegać łączeniu. Górną granicę odpowiedzialności z tytułu kar umownych stanowi 25% całkowitego wynagrodzenie brutto Wykonawcy wskazanego w § 3 ust. 1.</w:t>
      </w:r>
    </w:p>
    <w:p w14:paraId="1B1434F9" w14:textId="77777777" w:rsidR="0016100F" w:rsidRPr="00057285" w:rsidRDefault="0016100F" w:rsidP="006A67DF">
      <w:pPr>
        <w:widowControl/>
        <w:numPr>
          <w:ilvl w:val="0"/>
          <w:numId w:val="147"/>
        </w:numPr>
        <w:autoSpaceDE/>
        <w:autoSpaceDN/>
        <w:spacing w:beforeLines="20" w:before="48" w:afterLines="20" w:after="48" w:line="276" w:lineRule="auto"/>
        <w:ind w:left="426" w:hanging="426"/>
        <w:jc w:val="both"/>
        <w:rPr>
          <w:rFonts w:asciiTheme="minorHAnsi" w:hAnsiTheme="minorHAnsi" w:cstheme="minorHAnsi"/>
          <w:bCs/>
          <w:kern w:val="3"/>
          <w:lang w:eastAsia="pl-PL"/>
        </w:rPr>
      </w:pPr>
      <w:r w:rsidRPr="00057285">
        <w:rPr>
          <w:rFonts w:asciiTheme="minorHAnsi" w:hAnsiTheme="minorHAnsi" w:cstheme="minorHAnsi"/>
          <w:bCs/>
          <w:kern w:val="3"/>
          <w:lang w:eastAsia="pl-PL"/>
        </w:rPr>
        <w:t>Zapłata kary umownej nie zwalnia Wykonawcy z obowiązku należytego wykonania umowy.</w:t>
      </w:r>
    </w:p>
    <w:p w14:paraId="714106E0" w14:textId="77777777" w:rsidR="0016100F" w:rsidRPr="00057285" w:rsidRDefault="0016100F" w:rsidP="006A67DF">
      <w:pPr>
        <w:widowControl/>
        <w:numPr>
          <w:ilvl w:val="0"/>
          <w:numId w:val="147"/>
        </w:numPr>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W przypadku zaistnienia przesłanki odpowiedzialności Wykonawcy opisanej w umowie, która jednocześnie stanowi podstawę odpowiedzialności określoną w Regulaminie świadczenia usług telekomunikacyjnych Wykonawcy, Zamawiający jest uprawniony dochodzić odpowiedzialności w oparciu o zapisy umowne.</w:t>
      </w:r>
    </w:p>
    <w:p w14:paraId="66B1B815" w14:textId="77777777" w:rsidR="0016100F" w:rsidRPr="00057285" w:rsidRDefault="0016100F" w:rsidP="006A67DF">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9</w:t>
      </w:r>
    </w:p>
    <w:p w14:paraId="4AEFEF72" w14:textId="77777777" w:rsidR="0016100F" w:rsidRPr="00057285" w:rsidRDefault="0016100F" w:rsidP="006A67DF">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Zmiany umowy</w:t>
      </w:r>
    </w:p>
    <w:p w14:paraId="71C1BEE1" w14:textId="77777777" w:rsidR="0016100F" w:rsidRPr="00057285" w:rsidRDefault="0016100F" w:rsidP="006A67DF">
      <w:pPr>
        <w:widowControl/>
        <w:numPr>
          <w:ilvl w:val="0"/>
          <w:numId w:val="156"/>
        </w:numPr>
        <w:autoSpaceDE/>
        <w:autoSpaceDN/>
        <w:spacing w:beforeLines="20" w:before="48" w:afterLines="20" w:after="48" w:line="276" w:lineRule="auto"/>
        <w:ind w:left="426" w:hanging="426"/>
        <w:jc w:val="both"/>
        <w:rPr>
          <w:rFonts w:asciiTheme="minorHAnsi" w:eastAsia="Arial Unicode MS" w:hAnsiTheme="minorHAnsi" w:cstheme="minorHAnsi"/>
          <w:kern w:val="2"/>
        </w:rPr>
      </w:pPr>
      <w:r w:rsidRPr="00057285">
        <w:rPr>
          <w:rFonts w:asciiTheme="minorHAnsi" w:eastAsia="Arial Unicode MS" w:hAnsiTheme="minorHAnsi" w:cstheme="minorHAnsi"/>
          <w:kern w:val="2"/>
        </w:rPr>
        <w:t xml:space="preserve">Wszelkie zmiany umowy wymagają zachowania formy pisemnej pod rygorem nieważności, o ile w umowie nie zastrzeżono inaczej.   </w:t>
      </w:r>
    </w:p>
    <w:p w14:paraId="30C4AF1B" w14:textId="77777777" w:rsidR="0016100F" w:rsidRPr="00057285" w:rsidRDefault="0016100F" w:rsidP="006A67DF">
      <w:pPr>
        <w:widowControl/>
        <w:numPr>
          <w:ilvl w:val="0"/>
          <w:numId w:val="156"/>
        </w:numPr>
        <w:autoSpaceDE/>
        <w:autoSpaceDN/>
        <w:spacing w:beforeLines="20" w:before="48" w:afterLines="20" w:after="48" w:line="276" w:lineRule="auto"/>
        <w:ind w:left="426" w:hanging="426"/>
        <w:jc w:val="both"/>
        <w:rPr>
          <w:rFonts w:asciiTheme="minorHAnsi" w:eastAsia="Arial Unicode MS" w:hAnsiTheme="minorHAnsi" w:cstheme="minorHAnsi"/>
          <w:kern w:val="2"/>
        </w:rPr>
      </w:pPr>
      <w:r w:rsidRPr="00057285">
        <w:rPr>
          <w:rFonts w:asciiTheme="minorHAnsi" w:eastAsia="Arial Unicode MS" w:hAnsiTheme="minorHAnsi" w:cstheme="minorHAnsi"/>
          <w:kern w:val="2"/>
        </w:rPr>
        <w:t xml:space="preserve">Działając na podstawie przepisu art. 455 ust. 1 pkt 1 ustawy </w:t>
      </w:r>
      <w:proofErr w:type="spellStart"/>
      <w:r w:rsidRPr="00057285">
        <w:rPr>
          <w:rFonts w:asciiTheme="minorHAnsi" w:eastAsia="Arial Unicode MS" w:hAnsiTheme="minorHAnsi" w:cstheme="minorHAnsi"/>
          <w:kern w:val="2"/>
        </w:rPr>
        <w:t>Pzp</w:t>
      </w:r>
      <w:proofErr w:type="spellEnd"/>
      <w:r w:rsidRPr="00057285">
        <w:rPr>
          <w:rFonts w:asciiTheme="minorHAnsi" w:eastAsia="Arial Unicode MS" w:hAnsiTheme="minorHAnsi" w:cstheme="minorHAnsi"/>
          <w:kern w:val="2"/>
        </w:rPr>
        <w:t>, niezależnie od postanowień § 8, Zamawiający przewiduje możliwość zmiany umowy w przypadku:</w:t>
      </w:r>
    </w:p>
    <w:p w14:paraId="047E71E8" w14:textId="77777777" w:rsidR="0016100F" w:rsidRPr="00057285" w:rsidRDefault="0016100F" w:rsidP="006A67DF">
      <w:pPr>
        <w:widowControl/>
        <w:numPr>
          <w:ilvl w:val="0"/>
          <w:numId w:val="157"/>
        </w:numPr>
        <w:autoSpaceDE/>
        <w:autoSpaceDN/>
        <w:spacing w:beforeLines="20" w:before="48" w:afterLines="20" w:after="48" w:line="276" w:lineRule="auto"/>
        <w:ind w:left="851" w:hanging="425"/>
        <w:jc w:val="both"/>
        <w:rPr>
          <w:rFonts w:asciiTheme="minorHAnsi" w:eastAsia="Arial Unicode MS" w:hAnsiTheme="minorHAnsi" w:cstheme="minorHAnsi"/>
          <w:kern w:val="2"/>
        </w:rPr>
      </w:pPr>
      <w:r w:rsidRPr="00057285">
        <w:rPr>
          <w:rFonts w:asciiTheme="minorHAnsi" w:eastAsia="Arial Unicode MS" w:hAnsiTheme="minorHAnsi" w:cstheme="minorHAnsi"/>
          <w:kern w:val="2"/>
        </w:rPr>
        <w:t xml:space="preserve">niewykorzystania całkowitej kwoty umowy określonej w § 3 ust. 1 - zakres zmiany – zmiana polegać będzie na wydłużeniu terminu obowiązywania umowy w tym terminów cząstkowych określonych umową, </w:t>
      </w:r>
    </w:p>
    <w:p w14:paraId="01E4959F" w14:textId="77777777" w:rsidR="0016100F" w:rsidRPr="00057285" w:rsidRDefault="0016100F" w:rsidP="006A67DF">
      <w:pPr>
        <w:widowControl/>
        <w:numPr>
          <w:ilvl w:val="0"/>
          <w:numId w:val="157"/>
        </w:numPr>
        <w:autoSpaceDE/>
        <w:autoSpaceDN/>
        <w:spacing w:beforeLines="20" w:before="48" w:afterLines="20" w:after="48" w:line="276" w:lineRule="auto"/>
        <w:ind w:left="851" w:hanging="425"/>
        <w:jc w:val="both"/>
        <w:rPr>
          <w:rFonts w:asciiTheme="minorHAnsi" w:eastAsia="Arial Unicode MS" w:hAnsiTheme="minorHAnsi" w:cstheme="minorHAnsi"/>
          <w:kern w:val="2"/>
        </w:rPr>
      </w:pPr>
      <w:r w:rsidRPr="00057285">
        <w:rPr>
          <w:rFonts w:asciiTheme="minorHAnsi" w:eastAsia="Arial Unicode MS" w:hAnsiTheme="minorHAnsi" w:cstheme="minorHAnsi"/>
          <w:kern w:val="2"/>
        </w:rPr>
        <w:t xml:space="preserve">zmian przepisów prawa, </w:t>
      </w:r>
      <w:r w:rsidRPr="00057285">
        <w:rPr>
          <w:rFonts w:asciiTheme="minorHAnsi" w:eastAsia="Arial Unicode MS" w:hAnsiTheme="minorHAnsi" w:cstheme="minorHAnsi"/>
        </w:rPr>
        <w:t>które to zmiany mają bezpośredni  wpływ na realizację przedmiotu umowy w ten sposób, że czynią wykonanie umowy na dotychczasowych zasadach niecelowym, niezgodnym z wymaganiami lub niemożliwym – zakres zmiany: zmiana polegać będzie na dostosowaniu umowy do obowiązujących przepisów prawa</w:t>
      </w:r>
      <w:r w:rsidRPr="00057285">
        <w:rPr>
          <w:rFonts w:asciiTheme="minorHAnsi" w:eastAsia="Arial Unicode MS" w:hAnsiTheme="minorHAnsi" w:cstheme="minorHAnsi"/>
          <w:kern w:val="2"/>
        </w:rPr>
        <w:t>;</w:t>
      </w:r>
    </w:p>
    <w:p w14:paraId="394C9B0D" w14:textId="77777777" w:rsidR="0016100F" w:rsidRPr="00057285" w:rsidRDefault="0016100F" w:rsidP="006A67DF">
      <w:pPr>
        <w:widowControl/>
        <w:numPr>
          <w:ilvl w:val="0"/>
          <w:numId w:val="157"/>
        </w:numPr>
        <w:autoSpaceDE/>
        <w:autoSpaceDN/>
        <w:spacing w:beforeLines="20" w:before="48" w:afterLines="20" w:after="48" w:line="276" w:lineRule="auto"/>
        <w:ind w:left="851" w:hanging="425"/>
        <w:jc w:val="both"/>
        <w:rPr>
          <w:rFonts w:asciiTheme="minorHAnsi" w:eastAsia="Arial Unicode MS" w:hAnsiTheme="minorHAnsi" w:cstheme="minorHAnsi"/>
          <w:kern w:val="2"/>
        </w:rPr>
      </w:pPr>
      <w:r w:rsidRPr="00057285">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4AE51498" w14:textId="77777777" w:rsidR="0016100F" w:rsidRPr="00057285" w:rsidRDefault="0016100F" w:rsidP="006A67DF">
      <w:pPr>
        <w:widowControl/>
        <w:numPr>
          <w:ilvl w:val="0"/>
          <w:numId w:val="157"/>
        </w:numPr>
        <w:autoSpaceDE/>
        <w:autoSpaceDN/>
        <w:spacing w:beforeLines="20" w:before="48" w:afterLines="20" w:after="48" w:line="276" w:lineRule="auto"/>
        <w:ind w:left="851" w:hanging="425"/>
        <w:jc w:val="both"/>
        <w:rPr>
          <w:rFonts w:asciiTheme="minorHAnsi" w:eastAsia="Arial Unicode MS" w:hAnsiTheme="minorHAnsi" w:cstheme="minorHAnsi"/>
          <w:kern w:val="2"/>
        </w:rPr>
      </w:pPr>
      <w:r w:rsidRPr="00057285">
        <w:rPr>
          <w:rFonts w:asciiTheme="minorHAnsi" w:eastAsia="Arial Unicode MS" w:hAnsiTheme="minorHAnsi" w:cstheme="minorHAnsi"/>
          <w:kern w:val="2"/>
        </w:rPr>
        <w:t>okoliczności niezależnych od Zamawiającego i Wykonawcy uniemożliwiających realizację umowy – zakres zmiany – zmianie podlegać będzie sposób realizacji umowy z zastrzeżeniem, że modyfikacja nie może prowadzić do zmiany charakteru prawnego umowy;</w:t>
      </w:r>
    </w:p>
    <w:p w14:paraId="5153F804" w14:textId="77777777" w:rsidR="0016100F" w:rsidRPr="00057285" w:rsidRDefault="0016100F" w:rsidP="006A67DF">
      <w:pPr>
        <w:widowControl/>
        <w:numPr>
          <w:ilvl w:val="0"/>
          <w:numId w:val="157"/>
        </w:numPr>
        <w:autoSpaceDE/>
        <w:autoSpaceDN/>
        <w:spacing w:beforeLines="20" w:before="48" w:afterLines="20" w:after="48" w:line="276" w:lineRule="auto"/>
        <w:ind w:left="851" w:hanging="425"/>
        <w:jc w:val="both"/>
        <w:rPr>
          <w:rFonts w:asciiTheme="minorHAnsi" w:eastAsia="Calibri" w:hAnsiTheme="minorHAnsi" w:cstheme="minorHAnsi"/>
          <w:bCs/>
        </w:rPr>
      </w:pPr>
      <w:r w:rsidRPr="00057285">
        <w:rPr>
          <w:rFonts w:asciiTheme="minorHAnsi" w:eastAsia="Arial Unicode MS" w:hAnsiTheme="minorHAnsi" w:cstheme="minorHAnsi"/>
          <w:kern w:val="2"/>
        </w:rPr>
        <w:t>wystąpienia siły wyższej.</w:t>
      </w:r>
    </w:p>
    <w:p w14:paraId="1D5E8167" w14:textId="77777777" w:rsidR="0016100F" w:rsidRPr="00057285" w:rsidRDefault="0016100F" w:rsidP="006A67DF">
      <w:pPr>
        <w:widowControl/>
        <w:numPr>
          <w:ilvl w:val="0"/>
          <w:numId w:val="156"/>
        </w:numPr>
        <w:autoSpaceDE/>
        <w:autoSpaceDN/>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 xml:space="preserve">Poza wskazanym ust. 2 zakresem zmian umowy, zakres zmian, w przypadku wystąpienia przesłanek </w:t>
      </w:r>
      <w:r w:rsidRPr="00057285">
        <w:rPr>
          <w:rFonts w:asciiTheme="minorHAnsi" w:eastAsia="Arial Unicode MS" w:hAnsiTheme="minorHAnsi" w:cstheme="minorHAnsi"/>
          <w:kern w:val="2"/>
        </w:rPr>
        <w:t>opisanych</w:t>
      </w:r>
      <w:r w:rsidRPr="00057285">
        <w:rPr>
          <w:rFonts w:asciiTheme="minorHAnsi" w:eastAsia="Calibri" w:hAnsiTheme="minorHAnsi" w:cstheme="minorHAnsi"/>
        </w:rPr>
        <w:t xml:space="preserve"> w ust. 2, dotyczyć może również: </w:t>
      </w:r>
    </w:p>
    <w:p w14:paraId="4D971EFD" w14:textId="77777777" w:rsidR="0016100F" w:rsidRPr="00057285" w:rsidRDefault="0016100F" w:rsidP="006A67DF">
      <w:pPr>
        <w:widowControl/>
        <w:numPr>
          <w:ilvl w:val="1"/>
          <w:numId w:val="155"/>
        </w:numPr>
        <w:autoSpaceDE/>
        <w:autoSpaceDN/>
        <w:spacing w:beforeLines="20" w:before="48" w:afterLines="20" w:after="48" w:line="276" w:lineRule="auto"/>
        <w:ind w:left="851" w:hanging="426"/>
        <w:jc w:val="both"/>
        <w:rPr>
          <w:rFonts w:asciiTheme="minorHAnsi" w:eastAsia="Calibri" w:hAnsiTheme="minorHAnsi" w:cstheme="minorHAnsi"/>
        </w:rPr>
      </w:pPr>
      <w:r w:rsidRPr="00057285">
        <w:rPr>
          <w:rFonts w:asciiTheme="minorHAnsi" w:eastAsia="Calibri" w:hAnsiTheme="minorHAnsi" w:cstheme="minorHAnsi"/>
        </w:rPr>
        <w:t xml:space="preserve">terminu wykonania umowy, o którym mowa w § 2, który może być wydłużony, jednak nie dłużej niż o 6 miesięcy; </w:t>
      </w:r>
    </w:p>
    <w:p w14:paraId="398CB032" w14:textId="77777777" w:rsidR="0016100F" w:rsidRPr="00057285" w:rsidRDefault="0016100F" w:rsidP="006A67DF">
      <w:pPr>
        <w:widowControl/>
        <w:numPr>
          <w:ilvl w:val="1"/>
          <w:numId w:val="155"/>
        </w:numPr>
        <w:autoSpaceDE/>
        <w:autoSpaceDN/>
        <w:spacing w:beforeLines="20" w:before="48" w:afterLines="20" w:after="48" w:line="276" w:lineRule="auto"/>
        <w:ind w:left="851" w:hanging="426"/>
        <w:jc w:val="both"/>
        <w:rPr>
          <w:rFonts w:asciiTheme="minorHAnsi" w:eastAsia="Calibri" w:hAnsiTheme="minorHAnsi" w:cstheme="minorHAnsi"/>
        </w:rPr>
      </w:pPr>
      <w:r w:rsidRPr="00057285">
        <w:rPr>
          <w:rFonts w:asciiTheme="minorHAnsi" w:eastAsia="Calibri" w:hAnsiTheme="minorHAnsi" w:cstheme="minorHAnsi"/>
        </w:rPr>
        <w:t xml:space="preserve">wynagrodzenia, które może być zwiększone jednak nie więcej niż o 10 % w stosunku do całkowitego wynagrodzenia określonego w § 3 ust. 1. </w:t>
      </w:r>
    </w:p>
    <w:p w14:paraId="6550314C" w14:textId="3175A618" w:rsidR="0016100F" w:rsidRDefault="0016100F">
      <w:pPr>
        <w:widowControl/>
        <w:numPr>
          <w:ilvl w:val="0"/>
          <w:numId w:val="156"/>
        </w:numPr>
        <w:autoSpaceDE/>
        <w:autoSpaceDN/>
        <w:spacing w:beforeLines="20" w:before="48" w:afterLines="20" w:after="48" w:line="276" w:lineRule="auto"/>
        <w:ind w:left="426" w:hanging="426"/>
        <w:jc w:val="both"/>
        <w:rPr>
          <w:rFonts w:asciiTheme="minorHAnsi" w:eastAsia="Calibri" w:hAnsiTheme="minorHAnsi" w:cstheme="minorHAnsi"/>
        </w:rPr>
      </w:pPr>
      <w:r w:rsidRPr="00057285">
        <w:rPr>
          <w:rFonts w:asciiTheme="minorHAnsi" w:eastAsia="Calibri" w:hAnsiTheme="minorHAnsi" w:cstheme="minorHAnsi"/>
        </w:rPr>
        <w:t xml:space="preserve">Warunkiem wprowadzenia zmiany jest wystąpienie okoliczności, o których mowa w ust. 2 lub w przepisie art. 455 ust. 1 – 4  ustawy </w:t>
      </w:r>
      <w:proofErr w:type="spellStart"/>
      <w:r w:rsidRPr="00057285">
        <w:rPr>
          <w:rFonts w:asciiTheme="minorHAnsi" w:eastAsia="Calibri" w:hAnsiTheme="minorHAnsi" w:cstheme="minorHAnsi"/>
        </w:rPr>
        <w:t>pzp</w:t>
      </w:r>
      <w:proofErr w:type="spellEnd"/>
      <w:r w:rsidRPr="00057285">
        <w:rPr>
          <w:rFonts w:asciiTheme="minorHAnsi" w:eastAsia="Calibri" w:hAnsiTheme="minorHAnsi" w:cstheme="minorHAnsi"/>
        </w:rPr>
        <w:t>.</w:t>
      </w:r>
    </w:p>
    <w:p w14:paraId="0971B52C" w14:textId="2FC0C784" w:rsidR="00EB7543" w:rsidRPr="00057285" w:rsidRDefault="00EB7543" w:rsidP="006A67DF">
      <w:pPr>
        <w:widowControl/>
        <w:numPr>
          <w:ilvl w:val="0"/>
          <w:numId w:val="156"/>
        </w:numPr>
        <w:autoSpaceDE/>
        <w:autoSpaceDN/>
        <w:spacing w:beforeLines="20" w:before="48" w:afterLines="20" w:after="48" w:line="276" w:lineRule="auto"/>
        <w:ind w:left="426" w:hanging="426"/>
        <w:jc w:val="both"/>
        <w:rPr>
          <w:rFonts w:asciiTheme="minorHAnsi" w:eastAsia="Calibri" w:hAnsiTheme="minorHAnsi" w:cstheme="minorHAnsi"/>
        </w:rPr>
      </w:pPr>
      <w:r>
        <w:rPr>
          <w:rFonts w:asciiTheme="minorHAnsi" w:eastAsia="Calibri" w:hAnsiTheme="minorHAnsi" w:cstheme="minorHAnsi"/>
        </w:rPr>
        <w:t xml:space="preserve">Uruchomienie opcji nie wymaga aneksowania umowy. </w:t>
      </w:r>
    </w:p>
    <w:p w14:paraId="50802738" w14:textId="77777777" w:rsidR="0016100F" w:rsidRPr="00057285" w:rsidRDefault="0016100F" w:rsidP="006A67DF">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val="uk-UA" w:eastAsia="pl-PL"/>
        </w:rPr>
        <w:t xml:space="preserve">§ </w:t>
      </w:r>
      <w:r w:rsidRPr="00057285">
        <w:rPr>
          <w:rFonts w:asciiTheme="minorHAnsi" w:hAnsiTheme="minorHAnsi" w:cstheme="minorHAnsi"/>
          <w:b/>
          <w:kern w:val="3"/>
          <w:lang w:eastAsia="pl-PL"/>
        </w:rPr>
        <w:t>10</w:t>
      </w:r>
    </w:p>
    <w:p w14:paraId="5F6D7DC9" w14:textId="77777777" w:rsidR="0016100F" w:rsidRPr="00057285" w:rsidRDefault="0016100F" w:rsidP="006A67DF">
      <w:pPr>
        <w:widowControl/>
        <w:autoSpaceDE/>
        <w:spacing w:beforeLines="20" w:before="48" w:afterLines="20" w:after="48" w:line="276" w:lineRule="auto"/>
        <w:ind w:left="360"/>
        <w:jc w:val="center"/>
        <w:textAlignment w:val="baseline"/>
        <w:rPr>
          <w:rFonts w:asciiTheme="minorHAnsi" w:hAnsiTheme="minorHAnsi" w:cstheme="minorHAnsi"/>
          <w:b/>
          <w:kern w:val="3"/>
          <w:lang w:eastAsia="pl-PL"/>
        </w:rPr>
      </w:pPr>
      <w:r w:rsidRPr="00057285">
        <w:rPr>
          <w:rFonts w:asciiTheme="minorHAnsi" w:hAnsiTheme="minorHAnsi" w:cstheme="minorHAnsi"/>
          <w:b/>
          <w:kern w:val="3"/>
          <w:lang w:eastAsia="pl-PL"/>
        </w:rPr>
        <w:t>Rozwiązanie umowy</w:t>
      </w:r>
    </w:p>
    <w:p w14:paraId="067F7E2F" w14:textId="77777777" w:rsidR="0016100F" w:rsidRPr="00057285" w:rsidRDefault="0016100F" w:rsidP="006A67DF">
      <w:pPr>
        <w:widowControl/>
        <w:numPr>
          <w:ilvl w:val="0"/>
          <w:numId w:val="148"/>
        </w:numPr>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Zamawiający jest uprawniony do częściowego odstąpienia od umowy w przypadku, gdy: </w:t>
      </w:r>
    </w:p>
    <w:p w14:paraId="641895B5" w14:textId="77777777" w:rsidR="0016100F" w:rsidRPr="00057285" w:rsidRDefault="0016100F" w:rsidP="006A67DF">
      <w:pPr>
        <w:widowControl/>
        <w:numPr>
          <w:ilvl w:val="0"/>
          <w:numId w:val="146"/>
        </w:numPr>
        <w:tabs>
          <w:tab w:val="left" w:pos="851"/>
        </w:tabs>
        <w:autoSpaceDE/>
        <w:autoSpaceDN/>
        <w:spacing w:beforeLines="20" w:before="48" w:afterLines="20" w:after="48" w:line="276" w:lineRule="auto"/>
        <w:ind w:left="851" w:hanging="425"/>
        <w:jc w:val="both"/>
        <w:textAlignment w:val="baseline"/>
        <w:rPr>
          <w:rFonts w:asciiTheme="minorHAnsi" w:hAnsiTheme="minorHAnsi" w:cstheme="minorHAnsi"/>
          <w:lang w:eastAsia="pl-PL"/>
        </w:rPr>
      </w:pPr>
      <w:r w:rsidRPr="00057285">
        <w:rPr>
          <w:rFonts w:asciiTheme="minorHAnsi" w:hAnsiTheme="minorHAnsi" w:cstheme="minorHAnsi"/>
          <w:lang w:eastAsia="pl-PL"/>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oświadczenie o odstąpieniu może zostać złożone w terminie 30 dni od upływu ostatniego dnia określonego wezwaniem, jeżeli Wykonawca nie zastosował się do wezwania, </w:t>
      </w:r>
    </w:p>
    <w:p w14:paraId="1E342948" w14:textId="77777777" w:rsidR="0016100F" w:rsidRPr="00057285" w:rsidRDefault="0016100F" w:rsidP="006A67DF">
      <w:pPr>
        <w:widowControl/>
        <w:numPr>
          <w:ilvl w:val="0"/>
          <w:numId w:val="146"/>
        </w:numPr>
        <w:tabs>
          <w:tab w:val="left" w:pos="851"/>
        </w:tabs>
        <w:autoSpaceDE/>
        <w:autoSpaceDN/>
        <w:spacing w:beforeLines="20" w:before="48" w:afterLines="20" w:after="48" w:line="276" w:lineRule="auto"/>
        <w:ind w:left="851" w:hanging="425"/>
        <w:jc w:val="both"/>
        <w:textAlignment w:val="baseline"/>
        <w:rPr>
          <w:rFonts w:asciiTheme="minorHAnsi" w:hAnsiTheme="minorHAnsi" w:cstheme="minorHAnsi"/>
          <w:lang w:eastAsia="pl-PL"/>
        </w:rPr>
      </w:pPr>
      <w:r w:rsidRPr="00057285">
        <w:rPr>
          <w:rFonts w:asciiTheme="minorHAnsi" w:hAnsiTheme="minorHAnsi" w:cstheme="minorHAnsi"/>
          <w:lang w:eastAsia="pl-PL"/>
        </w:rPr>
        <w:t xml:space="preserve">zwłoka wykonawcy w stosunku do terminu określonego w § 1 ust. 4 pkt 5 przekroczy 7 dni – oświadczenie o odstąpieniu może zostać złożone w terminie 30 dni od upływu 7 dnia zwłoki, </w:t>
      </w:r>
    </w:p>
    <w:p w14:paraId="5220718B" w14:textId="77777777" w:rsidR="0016100F" w:rsidRPr="00057285" w:rsidRDefault="0016100F" w:rsidP="006A67DF">
      <w:pPr>
        <w:widowControl/>
        <w:numPr>
          <w:ilvl w:val="0"/>
          <w:numId w:val="146"/>
        </w:numPr>
        <w:tabs>
          <w:tab w:val="left" w:pos="851"/>
        </w:tabs>
        <w:autoSpaceDE/>
        <w:autoSpaceDN/>
        <w:spacing w:beforeLines="20" w:before="48" w:afterLines="20" w:after="48" w:line="276" w:lineRule="auto"/>
        <w:ind w:left="851" w:hanging="425"/>
        <w:jc w:val="both"/>
        <w:textAlignment w:val="baseline"/>
        <w:rPr>
          <w:rFonts w:asciiTheme="minorHAnsi" w:hAnsiTheme="minorHAnsi" w:cstheme="minorHAnsi"/>
          <w:lang w:eastAsia="pl-PL"/>
        </w:rPr>
      </w:pPr>
      <w:r w:rsidRPr="00057285">
        <w:rPr>
          <w:rFonts w:asciiTheme="minorHAnsi" w:hAnsiTheme="minorHAnsi" w:cstheme="minorHAnsi"/>
          <w:lang w:eastAsia="pl-PL"/>
        </w:rPr>
        <w:t>Wykonawca zaprzestał prowadzenia działalności objętej przedmiotem zamówienia lub utracił uprawnienia do jej prowadzenia  – oświadczenie o odstąpienie może zostać złożone w terminie 30 od dnia, w którym Zamawiający powziął wiadomość o przyczynie uzasadniającej odstąpienie, </w:t>
      </w:r>
    </w:p>
    <w:p w14:paraId="41B0B8CA" w14:textId="77777777" w:rsidR="0016100F" w:rsidRPr="00057285" w:rsidRDefault="0016100F" w:rsidP="006A67DF">
      <w:pPr>
        <w:widowControl/>
        <w:numPr>
          <w:ilvl w:val="0"/>
          <w:numId w:val="146"/>
        </w:numPr>
        <w:tabs>
          <w:tab w:val="left" w:pos="851"/>
        </w:tabs>
        <w:autoSpaceDE/>
        <w:autoSpaceDN/>
        <w:spacing w:beforeLines="20" w:before="48" w:afterLines="20" w:after="48" w:line="276" w:lineRule="auto"/>
        <w:ind w:left="851" w:hanging="425"/>
        <w:jc w:val="both"/>
        <w:textAlignment w:val="baseline"/>
        <w:rPr>
          <w:rFonts w:asciiTheme="minorHAnsi" w:hAnsiTheme="minorHAnsi" w:cstheme="minorHAnsi"/>
          <w:lang w:eastAsia="pl-PL"/>
        </w:rPr>
      </w:pPr>
      <w:r w:rsidRPr="00057285">
        <w:rPr>
          <w:rFonts w:asciiTheme="minorHAnsi" w:hAnsiTheme="minorHAnsi" w:cstheme="minorHAnsi"/>
          <w:lang w:eastAsia="pl-PL"/>
        </w:rPr>
        <w:t>suma kar umownych, o których mowa w § 6 przekroczy 20 % łącznej kwoty wynagrodzenia określonego w § 8 ust. 1 - oświadczenie o odstąpieniu może zostać złożone w terminie 30 dni od dnia, w którym suma kar przekroczyła 20% łącznego wynagrodzenia określonego w § 3 ust. 1.</w:t>
      </w:r>
    </w:p>
    <w:p w14:paraId="33ADE850" w14:textId="77777777" w:rsidR="0016100F" w:rsidRPr="00057285" w:rsidRDefault="0016100F" w:rsidP="006A67DF">
      <w:pPr>
        <w:widowControl/>
        <w:numPr>
          <w:ilvl w:val="0"/>
          <w:numId w:val="148"/>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Zamawiający może odstąpić od umowy w terminie 30 dni od powzięcia informacji o nieotrzymaniu środków budżetowych koniecznych do realizacji umowy od dysponenta odpowiedniego stopnia lub braku środków w budżecie Zamawiającego. W takim przypadku Wykonawcy przysługiwało będzie jedynie wynagrodzenie za zrealizowaną część umowy.</w:t>
      </w:r>
    </w:p>
    <w:p w14:paraId="31B6111E" w14:textId="77777777" w:rsidR="0016100F" w:rsidRPr="00057285" w:rsidRDefault="0016100F" w:rsidP="006A67DF">
      <w:pPr>
        <w:widowControl/>
        <w:numPr>
          <w:ilvl w:val="0"/>
          <w:numId w:val="148"/>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realizacji przedmiotu umowy do dnia odstąpienia od umowy.</w:t>
      </w:r>
    </w:p>
    <w:p w14:paraId="30BB6D63" w14:textId="77777777" w:rsidR="0016100F" w:rsidRPr="00057285" w:rsidRDefault="0016100F" w:rsidP="006A67DF">
      <w:pPr>
        <w:widowControl/>
        <w:numPr>
          <w:ilvl w:val="0"/>
          <w:numId w:val="148"/>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Wskazane umową przesłanki odstąpienia nie wyłączają możliwości odstąpienia od umowy na podstawie właściwych przepisów prawa, które można stosować niezależnie.  </w:t>
      </w:r>
    </w:p>
    <w:p w14:paraId="21603F5D" w14:textId="77777777" w:rsidR="0016100F" w:rsidRPr="00057285" w:rsidRDefault="0016100F" w:rsidP="006A67DF">
      <w:pPr>
        <w:widowControl/>
        <w:numPr>
          <w:ilvl w:val="0"/>
          <w:numId w:val="148"/>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Częściowe odstąpienie od umowy wywołuje skutki na przyszłość. </w:t>
      </w:r>
    </w:p>
    <w:p w14:paraId="046BA8CF" w14:textId="77777777" w:rsidR="0016100F" w:rsidRPr="00057285" w:rsidRDefault="0016100F" w:rsidP="006A67DF">
      <w:pPr>
        <w:widowControl/>
        <w:numPr>
          <w:ilvl w:val="0"/>
          <w:numId w:val="148"/>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W odstąpienia od umowy w okresie rozliczeniowym wynagrodzenie za nierozliczony okres rozliczeniowy ustalone zostanie proporcjonalnie do dni świadczenia usługi. Strony sporządzą zakres prac przekazanych i zaakceptowanych przez Zamawiającego. Wynagrodzenie obliczane zostanie stosunkowo za prace wykonane, przekazane i zaakceptowane przez Zamawiającego.</w:t>
      </w:r>
    </w:p>
    <w:p w14:paraId="3137AE65" w14:textId="77777777" w:rsidR="0016100F" w:rsidRPr="00057285" w:rsidRDefault="0016100F" w:rsidP="006A67DF">
      <w:pPr>
        <w:widowControl/>
        <w:numPr>
          <w:ilvl w:val="0"/>
          <w:numId w:val="148"/>
        </w:numPr>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Oświadczenie o odstąpieni wymaga formy pisemnej pod rygorem nieważności i zawierać będzie uzasadnienie z podaniem przyczyny odstąpienia.  </w:t>
      </w:r>
    </w:p>
    <w:p w14:paraId="402A1E13" w14:textId="77777777" w:rsidR="0016100F" w:rsidRPr="00057285" w:rsidRDefault="0016100F" w:rsidP="006A67DF">
      <w:pPr>
        <w:widowControl/>
        <w:tabs>
          <w:tab w:val="left" w:pos="426"/>
        </w:tabs>
        <w:autoSpaceDE/>
        <w:autoSpaceDN/>
        <w:spacing w:beforeLines="20" w:before="48" w:afterLines="20" w:after="48" w:line="276" w:lineRule="auto"/>
        <w:ind w:left="426" w:hanging="426"/>
        <w:jc w:val="both"/>
        <w:rPr>
          <w:rFonts w:asciiTheme="minorHAnsi" w:hAnsiTheme="minorHAnsi" w:cstheme="minorHAnsi"/>
          <w:lang w:eastAsia="pl-PL"/>
        </w:rPr>
      </w:pPr>
      <w:r w:rsidRPr="00057285">
        <w:rPr>
          <w:rFonts w:asciiTheme="minorHAnsi" w:hAnsiTheme="minorHAnsi" w:cstheme="minorHAnsi"/>
          <w:lang w:eastAsia="pl-PL"/>
        </w:rPr>
        <w:t xml:space="preserve">8.       Odstąpienie od umowy nie zwalnia Wykonawcy z obowiązku zapłaty kar umownych zastrzeżonych z innych tytułów, z zastrzeżeniem zdania następnego. Nie dochodzi do kumulacji kary z § 8 ust. 1 pkt 1 z karą z § 8 ust. 1 pkt 2 jeżeli podstawą odstąpienia jest ust. 1 pkt 2 wyżej oraz kary z § 6 ust. 1 pkt 1 z karą z § 8 ust. 1 pkt 4 jeżeli podstawą naliczenia kary i odstąpienia jest nienależyte wykonanie umowy i niezastosowanie się do wezwania do zmiany sposobu realizacji umowy.   </w:t>
      </w:r>
    </w:p>
    <w:p w14:paraId="2AD0A063" w14:textId="77777777" w:rsidR="0016100F" w:rsidRPr="00057285" w:rsidRDefault="0016100F" w:rsidP="006A67DF">
      <w:pPr>
        <w:widowControl/>
        <w:autoSpaceDE/>
        <w:autoSpaceDN/>
        <w:spacing w:beforeLines="20" w:before="48" w:afterLines="20" w:after="48" w:line="276" w:lineRule="auto"/>
        <w:jc w:val="center"/>
        <w:rPr>
          <w:rFonts w:asciiTheme="minorHAnsi" w:hAnsiTheme="minorHAnsi" w:cstheme="minorHAnsi"/>
          <w:b/>
          <w:lang w:eastAsia="pl-PL"/>
        </w:rPr>
      </w:pPr>
      <w:r w:rsidRPr="00057285">
        <w:rPr>
          <w:rFonts w:asciiTheme="minorHAnsi" w:hAnsiTheme="minorHAnsi" w:cstheme="minorHAnsi"/>
          <w:b/>
          <w:lang w:eastAsia="pl-PL"/>
        </w:rPr>
        <w:t>§ 11</w:t>
      </w:r>
    </w:p>
    <w:p w14:paraId="20A5B582" w14:textId="77777777" w:rsidR="0016100F" w:rsidRPr="00057285" w:rsidRDefault="0016100F" w:rsidP="006A67DF">
      <w:pPr>
        <w:widowControl/>
        <w:autoSpaceDE/>
        <w:autoSpaceDN/>
        <w:spacing w:beforeLines="20" w:before="48" w:afterLines="20" w:after="48" w:line="276" w:lineRule="auto"/>
        <w:jc w:val="center"/>
        <w:rPr>
          <w:rFonts w:asciiTheme="minorHAnsi" w:hAnsiTheme="minorHAnsi" w:cstheme="minorHAnsi"/>
          <w:b/>
          <w:lang w:eastAsia="pl-PL"/>
        </w:rPr>
      </w:pPr>
      <w:r w:rsidRPr="00057285">
        <w:rPr>
          <w:rFonts w:asciiTheme="minorHAnsi" w:hAnsiTheme="minorHAnsi" w:cstheme="minorHAnsi"/>
          <w:b/>
          <w:lang w:eastAsia="pl-PL"/>
        </w:rPr>
        <w:t>Postanowienia końcowe</w:t>
      </w:r>
    </w:p>
    <w:p w14:paraId="1030F0E8" w14:textId="77777777" w:rsidR="0016100F" w:rsidRPr="00057285" w:rsidRDefault="0016100F" w:rsidP="006A67DF">
      <w:pPr>
        <w:widowControl/>
        <w:numPr>
          <w:ilvl w:val="0"/>
          <w:numId w:val="143"/>
        </w:numPr>
        <w:tabs>
          <w:tab w:val="left" w:pos="284"/>
        </w:tabs>
        <w:autoSpaceDE/>
        <w:autoSpaceDN/>
        <w:adjustRightInd w:val="0"/>
        <w:spacing w:beforeLines="20" w:before="48" w:afterLines="20" w:after="48" w:line="276" w:lineRule="auto"/>
        <w:ind w:left="284"/>
        <w:jc w:val="both"/>
        <w:rPr>
          <w:rFonts w:asciiTheme="minorHAnsi" w:hAnsiTheme="minorHAnsi" w:cstheme="minorHAnsi"/>
          <w:lang w:eastAsia="pl-PL"/>
        </w:rPr>
      </w:pPr>
      <w:r w:rsidRPr="00057285">
        <w:rPr>
          <w:rFonts w:asciiTheme="minorHAnsi" w:hAnsiTheme="minorHAnsi" w:cstheme="minorHAnsi"/>
          <w:lang w:eastAsia="pl-PL"/>
        </w:rPr>
        <w:t xml:space="preserve">Ilekroć w umowie jest mowa o dniach roboczych należy przez to rozumieć każdy dzień od poniedziałku do piątku z wyjątkiem dni ustawowo wolnych od pracy. </w:t>
      </w:r>
    </w:p>
    <w:p w14:paraId="40969BFE" w14:textId="2B6CAE1A" w:rsidR="0016100F" w:rsidRPr="00057285" w:rsidRDefault="0016100F" w:rsidP="006A67DF">
      <w:pPr>
        <w:widowControl/>
        <w:numPr>
          <w:ilvl w:val="0"/>
          <w:numId w:val="143"/>
        </w:numPr>
        <w:tabs>
          <w:tab w:val="left" w:pos="284"/>
        </w:tabs>
        <w:autoSpaceDE/>
        <w:autoSpaceDN/>
        <w:adjustRightInd w:val="0"/>
        <w:spacing w:beforeLines="20" w:before="48" w:afterLines="20" w:after="48" w:line="276" w:lineRule="auto"/>
        <w:ind w:left="284"/>
        <w:jc w:val="both"/>
        <w:rPr>
          <w:rFonts w:asciiTheme="minorHAnsi" w:hAnsiTheme="minorHAnsi" w:cstheme="minorHAnsi"/>
          <w:lang w:eastAsia="pl-PL"/>
        </w:rPr>
      </w:pPr>
      <w:r w:rsidRPr="00057285">
        <w:rPr>
          <w:rFonts w:asciiTheme="minorHAnsi" w:hAnsiTheme="minorHAnsi" w:cstheme="minorHAnsi"/>
          <w:lang w:eastAsia="pl-PL"/>
        </w:rPr>
        <w:t xml:space="preserve">W zakresie nieuregulowanym niniejszą umową mają zastosowanie przepisy ustawy z dnia 23 kwietnia 1964 r. </w:t>
      </w:r>
      <w:r w:rsidR="00F32546">
        <w:rPr>
          <w:rFonts w:asciiTheme="minorHAnsi" w:hAnsiTheme="minorHAnsi" w:cstheme="minorHAnsi"/>
          <w:lang w:eastAsia="pl-PL"/>
        </w:rPr>
        <w:t>K</w:t>
      </w:r>
      <w:r w:rsidRPr="00057285">
        <w:rPr>
          <w:rFonts w:asciiTheme="minorHAnsi" w:hAnsiTheme="minorHAnsi" w:cstheme="minorHAnsi"/>
          <w:lang w:eastAsia="pl-PL"/>
        </w:rPr>
        <w:t xml:space="preserve">odeks cywilny (Dz. U. z 2020 r., poz. 1740 ze zm.), ustawy z dnia 16 lipca 2004 r. </w:t>
      </w:r>
      <w:r w:rsidR="00400E8D">
        <w:rPr>
          <w:rFonts w:asciiTheme="minorHAnsi" w:hAnsiTheme="minorHAnsi" w:cstheme="minorHAnsi"/>
          <w:lang w:eastAsia="pl-PL"/>
        </w:rPr>
        <w:t>P</w:t>
      </w:r>
      <w:r w:rsidRPr="00057285">
        <w:rPr>
          <w:rFonts w:asciiTheme="minorHAnsi" w:hAnsiTheme="minorHAnsi" w:cstheme="minorHAnsi"/>
          <w:lang w:eastAsia="pl-PL"/>
        </w:rPr>
        <w:t>rawo telekomunikacyjne (Dz.U. z 2021 r. poz. 576 ze zm.), ustawy z dnia 11 września 201</w:t>
      </w:r>
      <w:r w:rsidR="00740FC0">
        <w:rPr>
          <w:rFonts w:asciiTheme="minorHAnsi" w:hAnsiTheme="minorHAnsi" w:cstheme="minorHAnsi"/>
          <w:lang w:eastAsia="pl-PL"/>
        </w:rPr>
        <w:t>9</w:t>
      </w:r>
      <w:r w:rsidRPr="00057285">
        <w:rPr>
          <w:rFonts w:asciiTheme="minorHAnsi" w:hAnsiTheme="minorHAnsi" w:cstheme="minorHAnsi"/>
          <w:lang w:eastAsia="pl-PL"/>
        </w:rPr>
        <w:t xml:space="preserve"> r. </w:t>
      </w:r>
      <w:r w:rsidR="00EA6422">
        <w:rPr>
          <w:rFonts w:asciiTheme="minorHAnsi" w:hAnsiTheme="minorHAnsi" w:cstheme="minorHAnsi"/>
          <w:lang w:eastAsia="pl-PL"/>
        </w:rPr>
        <w:t>P</w:t>
      </w:r>
      <w:r w:rsidRPr="00057285">
        <w:rPr>
          <w:rFonts w:asciiTheme="minorHAnsi" w:hAnsiTheme="minorHAnsi" w:cstheme="minorHAnsi"/>
          <w:lang w:eastAsia="pl-PL"/>
        </w:rPr>
        <w:t>rawo zamówień publicznych (Dz. U. z 2021 r., poz. 1129 ze zm.).</w:t>
      </w:r>
    </w:p>
    <w:p w14:paraId="6CEB4373" w14:textId="77777777" w:rsidR="0016100F" w:rsidRPr="00057285" w:rsidRDefault="0016100F" w:rsidP="006A67DF">
      <w:pPr>
        <w:widowControl/>
        <w:numPr>
          <w:ilvl w:val="0"/>
          <w:numId w:val="143"/>
        </w:numPr>
        <w:tabs>
          <w:tab w:val="left" w:pos="284"/>
        </w:tabs>
        <w:autoSpaceDE/>
        <w:autoSpaceDN/>
        <w:adjustRightInd w:val="0"/>
        <w:spacing w:beforeLines="20" w:before="48" w:afterLines="20" w:after="48" w:line="276" w:lineRule="auto"/>
        <w:ind w:left="284"/>
        <w:jc w:val="both"/>
        <w:rPr>
          <w:rFonts w:asciiTheme="minorHAnsi" w:hAnsiTheme="minorHAnsi" w:cstheme="minorHAnsi"/>
          <w:lang w:eastAsia="pl-PL"/>
        </w:rPr>
      </w:pPr>
      <w:r w:rsidRPr="00057285">
        <w:rPr>
          <w:rFonts w:asciiTheme="minorHAnsi" w:hAnsiTheme="minorHAnsi" w:cstheme="minorHAnsi"/>
          <w:lang w:eastAsia="pl-PL"/>
        </w:rPr>
        <w:t>Wszelkie spory mogące wyniknąć na tle realizacji niniejszej umowy, Strony będą rozstrzygać polubownie. W przypadku niemożności rozwiązania sporu tą drogą, zostanie on poddany pod rozstrzygnięcie sądu właściwego dla siedziby Zamawiającego.</w:t>
      </w:r>
    </w:p>
    <w:p w14:paraId="18878D5D" w14:textId="77777777" w:rsidR="0016100F" w:rsidRPr="00057285" w:rsidRDefault="0016100F" w:rsidP="006A67DF">
      <w:pPr>
        <w:widowControl/>
        <w:numPr>
          <w:ilvl w:val="0"/>
          <w:numId w:val="143"/>
        </w:numPr>
        <w:tabs>
          <w:tab w:val="left" w:pos="284"/>
        </w:tabs>
        <w:autoSpaceDE/>
        <w:autoSpaceDN/>
        <w:spacing w:beforeLines="20" w:before="48" w:afterLines="20" w:after="48" w:line="276" w:lineRule="auto"/>
        <w:ind w:left="284"/>
        <w:jc w:val="both"/>
        <w:rPr>
          <w:rFonts w:asciiTheme="minorHAnsi" w:hAnsiTheme="minorHAnsi" w:cstheme="minorHAnsi"/>
          <w:lang w:eastAsia="pl-PL"/>
        </w:rPr>
      </w:pPr>
      <w:r w:rsidRPr="00057285">
        <w:rPr>
          <w:rFonts w:asciiTheme="minorHAnsi" w:hAnsiTheme="minorHAnsi" w:cstheme="minorHAnsi"/>
          <w:lang w:eastAsia="pl-PL"/>
        </w:rPr>
        <w:t>Umowę sporządzono w 2 jednobrzmiących egzemplarzach, w tym 1 egzemplarz dla Zamawiającego i 1 dla Wykonawcy.</w:t>
      </w:r>
    </w:p>
    <w:p w14:paraId="2346E28F" w14:textId="77777777" w:rsidR="0016100F" w:rsidRPr="00057285" w:rsidRDefault="0016100F" w:rsidP="006A67DF">
      <w:pPr>
        <w:widowControl/>
        <w:numPr>
          <w:ilvl w:val="0"/>
          <w:numId w:val="143"/>
        </w:numPr>
        <w:tabs>
          <w:tab w:val="left" w:pos="284"/>
        </w:tabs>
        <w:autoSpaceDE/>
        <w:autoSpaceDN/>
        <w:spacing w:beforeLines="20" w:before="48" w:afterLines="20" w:after="48" w:line="276" w:lineRule="auto"/>
        <w:ind w:left="284"/>
        <w:jc w:val="both"/>
        <w:rPr>
          <w:rFonts w:asciiTheme="minorHAnsi" w:hAnsiTheme="minorHAnsi" w:cstheme="minorHAnsi"/>
          <w:lang w:eastAsia="pl-PL"/>
        </w:rPr>
      </w:pPr>
      <w:r w:rsidRPr="00057285">
        <w:rPr>
          <w:rFonts w:asciiTheme="minorHAnsi" w:hAnsiTheme="minorHAnsi" w:cstheme="minorHAnsi"/>
          <w:lang w:eastAsia="pl-PL"/>
        </w:rPr>
        <w:t xml:space="preserve">Integralną część niniejszej umowy stanowią: </w:t>
      </w:r>
    </w:p>
    <w:p w14:paraId="716E3D25"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 xml:space="preserve">załącznik nr 1 – opis przedmiotu zamówienia, </w:t>
      </w:r>
    </w:p>
    <w:p w14:paraId="2D2CB34C"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 xml:space="preserve">załącznik nr 2 – oferta Wykonawcy, </w:t>
      </w:r>
    </w:p>
    <w:p w14:paraId="26E73205"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załącznik nr 3 – Regulamin świadczenia usług,</w:t>
      </w:r>
    </w:p>
    <w:p w14:paraId="0E76A144"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załącznik nr 4 – wzór protokołu odbioru,</w:t>
      </w:r>
    </w:p>
    <w:p w14:paraId="78157110"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załącznik 4a – wzór protokołu uruchomienia,</w:t>
      </w:r>
    </w:p>
    <w:p w14:paraId="699F57F7"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 xml:space="preserve">załącznik nr 5 – odpis KRS z dnia ………….. lub zaświadczenie o wpisie w Centralnej Ewidencji i Informacji o Działalności Gospodarczej z dnia ……………, </w:t>
      </w:r>
    </w:p>
    <w:p w14:paraId="20FE80F7" w14:textId="77777777" w:rsidR="0016100F" w:rsidRPr="00057285" w:rsidRDefault="0016100F" w:rsidP="006A67DF">
      <w:pPr>
        <w:widowControl/>
        <w:numPr>
          <w:ilvl w:val="0"/>
          <w:numId w:val="144"/>
        </w:numPr>
        <w:tabs>
          <w:tab w:val="left" w:pos="567"/>
        </w:tabs>
        <w:autoSpaceDE/>
        <w:autoSpaceDN/>
        <w:spacing w:beforeLines="20" w:before="48" w:afterLines="20" w:after="48" w:line="276" w:lineRule="auto"/>
        <w:ind w:left="567" w:hanging="283"/>
        <w:jc w:val="both"/>
        <w:rPr>
          <w:rFonts w:asciiTheme="minorHAnsi" w:hAnsiTheme="minorHAnsi" w:cstheme="minorHAnsi"/>
          <w:lang w:eastAsia="pl-PL"/>
        </w:rPr>
      </w:pPr>
      <w:r w:rsidRPr="00057285">
        <w:rPr>
          <w:rFonts w:asciiTheme="minorHAnsi" w:hAnsiTheme="minorHAnsi" w:cstheme="minorHAnsi"/>
          <w:lang w:eastAsia="pl-PL"/>
        </w:rPr>
        <w:t>załącznik nr 6 –aktualny cennik Wykonawcy.</w:t>
      </w:r>
    </w:p>
    <w:p w14:paraId="5EA63C3A" w14:textId="77777777" w:rsidR="0016100F" w:rsidRPr="00057285" w:rsidRDefault="0016100F" w:rsidP="006A67DF">
      <w:pPr>
        <w:widowControl/>
        <w:autoSpaceDE/>
        <w:autoSpaceDN/>
        <w:spacing w:beforeLines="20" w:before="48" w:afterLines="20" w:after="48" w:line="276" w:lineRule="auto"/>
        <w:ind w:left="1146"/>
        <w:jc w:val="both"/>
        <w:rPr>
          <w:rFonts w:asciiTheme="minorHAnsi" w:hAnsiTheme="minorHAnsi" w:cstheme="minorHAnsi"/>
          <w:lang w:eastAsia="pl-PL"/>
        </w:rPr>
      </w:pPr>
    </w:p>
    <w:p w14:paraId="2A615543" w14:textId="77777777" w:rsidR="0016100F" w:rsidRPr="00057285" w:rsidRDefault="0016100F" w:rsidP="006A67DF">
      <w:pPr>
        <w:widowControl/>
        <w:autoSpaceDE/>
        <w:spacing w:beforeLines="40" w:before="96" w:afterLines="40" w:after="96" w:line="276" w:lineRule="auto"/>
        <w:ind w:firstLine="708"/>
        <w:jc w:val="center"/>
        <w:textAlignment w:val="baseline"/>
        <w:outlineLvl w:val="0"/>
        <w:rPr>
          <w:rFonts w:asciiTheme="minorHAnsi" w:hAnsiTheme="minorHAnsi" w:cstheme="minorHAnsi"/>
          <w:b/>
          <w:kern w:val="3"/>
          <w:lang w:eastAsia="pl-PL"/>
        </w:rPr>
      </w:pPr>
      <w:r w:rsidRPr="00057285">
        <w:rPr>
          <w:rFonts w:asciiTheme="minorHAnsi" w:hAnsiTheme="minorHAnsi" w:cstheme="minorHAnsi"/>
          <w:b/>
          <w:kern w:val="3"/>
          <w:lang w:eastAsia="pl-PL"/>
        </w:rPr>
        <w:t>ZAMAWIAJĄCY</w:t>
      </w:r>
      <w:r w:rsidRPr="00057285">
        <w:rPr>
          <w:rFonts w:asciiTheme="minorHAnsi" w:hAnsiTheme="minorHAnsi" w:cstheme="minorHAnsi"/>
          <w:b/>
          <w:kern w:val="3"/>
          <w:lang w:eastAsia="pl-PL"/>
        </w:rPr>
        <w:tab/>
      </w:r>
      <w:r w:rsidRPr="00057285">
        <w:rPr>
          <w:rFonts w:asciiTheme="minorHAnsi" w:hAnsiTheme="minorHAnsi" w:cstheme="minorHAnsi"/>
          <w:b/>
          <w:kern w:val="3"/>
          <w:lang w:eastAsia="pl-PL"/>
        </w:rPr>
        <w:tab/>
      </w:r>
      <w:r w:rsidRPr="00057285">
        <w:rPr>
          <w:rFonts w:asciiTheme="minorHAnsi" w:hAnsiTheme="minorHAnsi" w:cstheme="minorHAnsi"/>
          <w:b/>
          <w:kern w:val="3"/>
          <w:lang w:eastAsia="pl-PL"/>
        </w:rPr>
        <w:tab/>
      </w:r>
      <w:r w:rsidRPr="00057285">
        <w:rPr>
          <w:rFonts w:asciiTheme="minorHAnsi" w:hAnsiTheme="minorHAnsi" w:cstheme="minorHAnsi"/>
          <w:b/>
          <w:kern w:val="3"/>
          <w:lang w:eastAsia="pl-PL"/>
        </w:rPr>
        <w:tab/>
      </w:r>
      <w:r w:rsidRPr="00057285">
        <w:rPr>
          <w:rFonts w:asciiTheme="minorHAnsi" w:hAnsiTheme="minorHAnsi" w:cstheme="minorHAnsi"/>
          <w:b/>
          <w:kern w:val="3"/>
          <w:lang w:eastAsia="pl-PL"/>
        </w:rPr>
        <w:tab/>
        <w:t>WYKONAWCA</w:t>
      </w:r>
    </w:p>
    <w:p w14:paraId="2B07A330"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424CFA9D"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7B55833F"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3040F5A3"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2F2D294C"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1A08D87A"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04BB7812"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7310BD29" w14:textId="086F8F02" w:rsidR="0016100F" w:rsidRPr="00057285" w:rsidRDefault="0016100F" w:rsidP="00057285">
      <w:pPr>
        <w:widowControl/>
        <w:autoSpaceDE/>
        <w:autoSpaceDN/>
        <w:spacing w:beforeLines="20" w:before="48" w:afterLines="20" w:after="48" w:line="276" w:lineRule="auto"/>
        <w:jc w:val="right"/>
        <w:rPr>
          <w:rFonts w:asciiTheme="minorHAnsi" w:eastAsia="Calibri" w:hAnsiTheme="minorHAnsi" w:cstheme="minorHAnsi"/>
        </w:rPr>
      </w:pPr>
      <w:r w:rsidRPr="00057285">
        <w:rPr>
          <w:rFonts w:asciiTheme="minorHAnsi" w:eastAsia="Calibri" w:hAnsiTheme="minorHAnsi" w:cstheme="minorHAnsi"/>
        </w:rPr>
        <w:t>załącznik nr 1 do umowy</w:t>
      </w:r>
    </w:p>
    <w:p w14:paraId="6435B538" w14:textId="77777777" w:rsidR="0016100F" w:rsidRPr="00057285" w:rsidRDefault="0016100F" w:rsidP="00057285">
      <w:pPr>
        <w:widowControl/>
        <w:autoSpaceDE/>
        <w:autoSpaceDN/>
        <w:spacing w:beforeLines="20" w:before="48" w:afterLines="20" w:after="48" w:line="276" w:lineRule="auto"/>
        <w:jc w:val="center"/>
        <w:rPr>
          <w:rFonts w:asciiTheme="minorHAnsi" w:eastAsia="Calibri" w:hAnsiTheme="minorHAnsi" w:cstheme="minorHAnsi"/>
          <w:b/>
          <w:bCs/>
        </w:rPr>
      </w:pPr>
      <w:r w:rsidRPr="00057285">
        <w:rPr>
          <w:rFonts w:asciiTheme="minorHAnsi" w:eastAsia="Calibri" w:hAnsiTheme="minorHAnsi" w:cstheme="minorHAnsi"/>
          <w:b/>
          <w:bCs/>
        </w:rPr>
        <w:t>Opis przedmiotu zamówienia (OPZ)</w:t>
      </w:r>
    </w:p>
    <w:p w14:paraId="7B945FAC" w14:textId="77777777" w:rsidR="0016100F" w:rsidRPr="00057285" w:rsidRDefault="0016100F" w:rsidP="006A67DF">
      <w:pPr>
        <w:widowControl/>
        <w:autoSpaceDE/>
        <w:autoSpaceDN/>
        <w:spacing w:line="276" w:lineRule="auto"/>
        <w:rPr>
          <w:rFonts w:asciiTheme="minorHAnsi" w:eastAsia="Calibri" w:hAnsiTheme="minorHAnsi" w:cstheme="minorHAnsi"/>
        </w:rPr>
      </w:pPr>
    </w:p>
    <w:p w14:paraId="062730D0"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Przedmiotem zamówienia jest świadczenie na rzecz poszczególnych komórek organizacyjnych Centrum Projektów Europejskich usług telefonii komórkowej oraz usług mobilnego Internetu wraz </w:t>
      </w:r>
      <w:r w:rsidRPr="00057285">
        <w:rPr>
          <w:rFonts w:asciiTheme="minorHAnsi" w:eastAsia="Calibri" w:hAnsiTheme="minorHAnsi" w:cstheme="minorHAnsi"/>
        </w:rPr>
        <w:br/>
        <w:t>z dostawą telefonów komórkowych oraz mini routerów wifi.</w:t>
      </w:r>
    </w:p>
    <w:p w14:paraId="2888619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Świadczenie usługi dedykowane jest dla operatorów, którzy zasięgiem sieci telefonii komórkowej obejmują minimum 91% terytorium RP opartej o dysponowaną infrastrukturę. </w:t>
      </w:r>
    </w:p>
    <w:p w14:paraId="1315E43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Usługa ma być dostępna bez względu na porę dnia. Zaoferowany poziom sygnału musi być wystarczający do nawiązania sesji łączności głosowej oraz transmisji danych jak również dostępu do mobilnego Internetu. </w:t>
      </w:r>
    </w:p>
    <w:p w14:paraId="49E1929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Przedmiot zamówienia polegający na świadczeniu usług telefonii komórkowej i Internetu bezprzewodowego realizowany będzie przez 24 godziny na dobę, przez 7 dni w tygodniu. </w:t>
      </w:r>
    </w:p>
    <w:p w14:paraId="6DC2491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zamówienia Wykonawca zobowiązany jest dostarczyć karty SIM przeznaczone do aparatów telefonicznych oraz karty SIM przeznaczone do Internetu mobilnego. </w:t>
      </w:r>
    </w:p>
    <w:p w14:paraId="517A7F5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realizacji zamówienia Wykonawca musi zapewnić: </w:t>
      </w:r>
    </w:p>
    <w:p w14:paraId="63754A22"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1) zachowanie dotychczas używanych numerów telefonicznych</w:t>
      </w:r>
    </w:p>
    <w:p w14:paraId="25A9E66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2) przeniesienie posiadanych numerów telefonicznych na zasadach zgodnych z prawem telekomunikacyjnym od obecnego operatora/wykonawcy do nowego</w:t>
      </w:r>
    </w:p>
    <w:p w14:paraId="01F8AE0D"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3) łączność głosową, tekstową SMS i MMS oraz mobilny dostęp do Internetu.</w:t>
      </w:r>
    </w:p>
    <w:p w14:paraId="3C39D7C7"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Wykonawca zobowiązany jest dostarczyć w ramach zamówienia telefony komórkowe i mini routery wifi o parametrach nie gorszych iż wymagane przez Zamawiającego.</w:t>
      </w:r>
    </w:p>
    <w:p w14:paraId="1217C9D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I. Przedmiot zamówienia obejmuje:</w:t>
      </w:r>
    </w:p>
    <w:p w14:paraId="35A6C75F"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bookmarkStart w:id="10" w:name="_Hlk40632226"/>
      <w:r w:rsidRPr="00057285">
        <w:rPr>
          <w:rFonts w:asciiTheme="minorHAnsi" w:eastAsia="Calibri" w:hAnsiTheme="minorHAnsi" w:cstheme="minorHAnsi"/>
          <w:color w:val="000000"/>
        </w:rPr>
        <w:t xml:space="preserve">1) zachowanie posiadanych przez Zamawiającego aktywnych 63 numerów telefonów i przeniesienie ich na koszt Wykonawcy do własnej sieci. </w:t>
      </w:r>
    </w:p>
    <w:p w14:paraId="5A3B5CEE"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2) na zasadzie zamówienia opcjonalnego dostarczenie nowych telefonicznych kart SIM w maksymalnej ilości 5 sztuk, aktywowanie usług i świadczenie usług telefonii komórkowej zgodnie </w:t>
      </w:r>
      <w:r w:rsidRPr="00057285">
        <w:rPr>
          <w:rFonts w:asciiTheme="minorHAnsi" w:eastAsia="Calibri" w:hAnsiTheme="minorHAnsi" w:cstheme="minorHAnsi"/>
          <w:color w:val="000000"/>
        </w:rPr>
        <w:br/>
        <w:t>z zapotrzebowaniem Zamawiającego w okresie obowiązywania Umowy. Zasady usługi opcjonalnej opisano poniżej.</w:t>
      </w:r>
    </w:p>
    <w:p w14:paraId="3268F300"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3) zachowanie posiadanych przez Zamawiającego aktywnych kart SIM do usługi Internetu mobilnego w ilości 15 szt. i przeniesienie ich na koszt Wykonawcy do własnej sieci, aktywowania usług i świadczenie usług Internetu mobilnego dla tych kart SIM. </w:t>
      </w:r>
    </w:p>
    <w:p w14:paraId="7F3F06FC"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4) na zasadzie zamówienia opcjonalnego dostarczenie nowych kart SIM do usługi Internetu mobilnego w maksymalnej ilości 4 szt., aktywowania usług i świadczenie usług Internetu mobilnego dla tych kart SIM, zgodnie z zapotrzebowaniem Zamawiającego w okresie obowiązywania Umowy. Do każdej zamawianej w ramach opcji karty SIM Wykonawca dostarczy na własność Zamawiającego mini router wifi o parametrach nie gorszych niż opisane poniżej. Dostawie będzie podlegać sprzęt wskazany w ofercie Wykonawcy.</w:t>
      </w:r>
    </w:p>
    <w:p w14:paraId="2FFBF665"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5) Zamawiający wymaga przekazania do dyspozycji Zamawiającego dodatkowych min. 3 szt. nieaktywnych kart SIM. (</w:t>
      </w:r>
      <w:proofErr w:type="spellStart"/>
      <w:r w:rsidRPr="00057285">
        <w:rPr>
          <w:rFonts w:asciiTheme="minorHAnsi" w:eastAsia="Calibri" w:hAnsiTheme="minorHAnsi" w:cstheme="minorHAnsi"/>
          <w:color w:val="000000"/>
        </w:rPr>
        <w:t>standardSIM</w:t>
      </w:r>
      <w:proofErr w:type="spellEnd"/>
      <w:r w:rsidRPr="00057285">
        <w:rPr>
          <w:rFonts w:asciiTheme="minorHAnsi" w:eastAsia="Calibri" w:hAnsiTheme="minorHAnsi" w:cstheme="minorHAnsi"/>
          <w:color w:val="000000"/>
        </w:rPr>
        <w:t xml:space="preserve">, </w:t>
      </w:r>
      <w:proofErr w:type="spellStart"/>
      <w:r w:rsidRPr="00057285">
        <w:rPr>
          <w:rFonts w:asciiTheme="minorHAnsi" w:eastAsia="Calibri" w:hAnsiTheme="minorHAnsi" w:cstheme="minorHAnsi"/>
          <w:color w:val="000000"/>
        </w:rPr>
        <w:t>micrSIM</w:t>
      </w:r>
      <w:proofErr w:type="spellEnd"/>
      <w:r w:rsidRPr="00057285">
        <w:rPr>
          <w:rFonts w:asciiTheme="minorHAnsi" w:eastAsia="Calibri" w:hAnsiTheme="minorHAnsi" w:cstheme="minorHAnsi"/>
          <w:color w:val="000000"/>
        </w:rPr>
        <w:t xml:space="preserve"> i </w:t>
      </w:r>
      <w:proofErr w:type="spellStart"/>
      <w:r w:rsidRPr="00057285">
        <w:rPr>
          <w:rFonts w:asciiTheme="minorHAnsi" w:eastAsia="Calibri" w:hAnsiTheme="minorHAnsi" w:cstheme="minorHAnsi"/>
          <w:color w:val="000000"/>
        </w:rPr>
        <w:t>nanoSIM</w:t>
      </w:r>
      <w:proofErr w:type="spellEnd"/>
      <w:r w:rsidRPr="00057285">
        <w:rPr>
          <w:rFonts w:asciiTheme="minorHAnsi" w:eastAsia="Calibri" w:hAnsiTheme="minorHAnsi" w:cstheme="minorHAnsi"/>
          <w:color w:val="000000"/>
        </w:rPr>
        <w:t>)  Karty będą aktywowane (np. w przypadku kradzieży, zniszczenia posiadanej karty SIM) następnego dnia roboczego, po zgłoszeniu telefonicznym lub drogą mailową na adres Wykonawcy podany w Umowie.</w:t>
      </w:r>
    </w:p>
    <w:p w14:paraId="70285C7A"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6) numery telefonów Zamawiającego pozostaną bez zmian i zostaną przeniesione do sieci Wykonawcy po wygaśnięciu umowy na świadczenie usług z dotychczasowym Operatorem. Zamawiający przedstawi Wykonawcy wykaz wymienionych numerów;</w:t>
      </w:r>
    </w:p>
    <w:p w14:paraId="5770A1B7"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7) Dostawa kart w ramach opcji nastąpi w terminie 10 dni roboczych od dnia zamówienia przez Zamawiającego.</w:t>
      </w:r>
    </w:p>
    <w:bookmarkEnd w:id="10"/>
    <w:p w14:paraId="16F8CAD1"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II. Umowa obowiązuje od dnia jej zawarcia, przy czym świadczenie usług telefonii komórkowej oraz dostępu do mobilnego Internetu nastąpi: </w:t>
      </w:r>
    </w:p>
    <w:p w14:paraId="61896587"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 dla 63 kart SIM przeznaczonych do aparatów telefonicznych obecnie posiadanych przez Zamawiającego</w:t>
      </w:r>
      <w:r w:rsidRPr="006A67DF">
        <w:rPr>
          <w:rFonts w:asciiTheme="minorHAnsi" w:hAnsiTheme="minorHAnsi" w:cstheme="minorHAnsi"/>
          <w:lang w:eastAsia="pl-PL"/>
        </w:rPr>
        <w:t xml:space="preserve"> </w:t>
      </w:r>
      <w:r w:rsidRPr="00057285">
        <w:rPr>
          <w:rFonts w:asciiTheme="minorHAnsi" w:eastAsia="Calibri" w:hAnsiTheme="minorHAnsi" w:cstheme="minorHAnsi"/>
          <w:color w:val="000000"/>
        </w:rPr>
        <w:t xml:space="preserve">oraz dla 15 kart SIM do obsługi Internetu mobilnego , przenoszonych do sieci Wykonawcy (z wyjątkiem zamówień opcjonalnych) od dnia 28 czerwca 2022 roku. </w:t>
      </w:r>
    </w:p>
    <w:p w14:paraId="6F08CF5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b) dla 9 kart SIM opcjonalnych dla aparatów telefonicznych i Internetu mobilnego zgodnie </w:t>
      </w:r>
      <w:r w:rsidRPr="00057285">
        <w:rPr>
          <w:rFonts w:asciiTheme="minorHAnsi" w:eastAsia="Calibri" w:hAnsiTheme="minorHAnsi" w:cstheme="minorHAnsi"/>
          <w:color w:val="000000"/>
        </w:rPr>
        <w:br/>
        <w:t xml:space="preserve">z zapotrzebowaniem Zamawiającego od dnia aktywowania usług. Możliwość skorzystania </w:t>
      </w:r>
      <w:r w:rsidRPr="00057285">
        <w:rPr>
          <w:rFonts w:asciiTheme="minorHAnsi" w:eastAsia="Calibri" w:hAnsiTheme="minorHAnsi" w:cstheme="minorHAnsi"/>
          <w:color w:val="000000"/>
        </w:rPr>
        <w:br/>
        <w:t>z zapotrzebowania opcjonalnego przysługuje Zamawiającemu od dnia zawarcia Umowy.</w:t>
      </w:r>
    </w:p>
    <w:p w14:paraId="4006707B"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Wykonawca zapewni przeniesienie do własnej sieci dotychczasowych numerów telefonicznych/ kart SIM przeznaczonych do aparatów telefonicznych, używanych u obecnego operatora, zgodnie z rozporządzeniem Ministra Cyfryzacji z dnia 11 grudnia 2018r. w sprawie warunków korzystania z uprawnień w publicznych sieciach telekomunikacyjnych (Dz. U. 2018 poz. 2324) z uwzględnieniem §10 ust. 13 pkt 1 (przerwa w świadczeniu usług w momencie przenoszenia numerów do nowego operatora może występować w okresie maksymalnie 6 godzin (tj. w godzinach 00:00 a 06:00 w nocy). Przeniesienie winno odbyć się jednego dnia, najpóźniej do dnia 27.06.2022 r. Wykonawca wyłoniony w przedmiotowym postępowaniu pokryje wszelkie ewentualne koszty związane z przeniesieniem tych numerów od dotychczasowego operatora po wygaśnięciu zawartych umów. Zamawiający dopuszcza również możliwość wcześniejszego przeniesienia ww. numerów/kart, nie dopuszcza jednak możliwości powstania po stronie Zamawiającego żadnych kosztów związanych z wcześniejszym przeniesieniem ww. numerów. Koszty te w całości ponosi Wykonawca. </w:t>
      </w:r>
    </w:p>
    <w:p w14:paraId="5215E38B"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Umowa na wszystkie zamówione karty SIM, bez względu na termin ich zamówienia, zostaje rozwiązana w jednym terminie tj. w dniu 30 czerwca 2024 roku</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lub po wyczerpaniu środków przeznaczonych na realizację umowy, w zależności od tego, co nastąpi wcześniej. </w:t>
      </w:r>
    </w:p>
    <w:p w14:paraId="2CC72290"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III. Wykonawca w ramach zamówienia zapewni Zamawiającemu następujące dwa plany abonamentowe/ taryfowe rozmów i transmisji danych: </w:t>
      </w:r>
    </w:p>
    <w:p w14:paraId="6E85CAB2" w14:textId="77777777" w:rsidR="0016100F" w:rsidRPr="00057285" w:rsidRDefault="0016100F" w:rsidP="006A67DF">
      <w:pPr>
        <w:widowControl/>
        <w:adjustRightInd w:val="0"/>
        <w:spacing w:line="276" w:lineRule="auto"/>
        <w:rPr>
          <w:rFonts w:asciiTheme="minorHAnsi" w:eastAsia="Calibri" w:hAnsiTheme="minorHAnsi" w:cstheme="minorHAnsi"/>
          <w:color w:val="000000"/>
        </w:rPr>
      </w:pPr>
      <w:r w:rsidRPr="00057285">
        <w:rPr>
          <w:rFonts w:asciiTheme="minorHAnsi" w:eastAsia="Calibri" w:hAnsiTheme="minorHAnsi" w:cstheme="minorHAnsi"/>
          <w:color w:val="000000"/>
        </w:rPr>
        <w:t>1) Plan A – dla 26</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kart SIM wskazanych</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przez Zamawiającego: </w:t>
      </w:r>
    </w:p>
    <w:p w14:paraId="1DBE0D7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w:t>
      </w:r>
      <w:r w:rsidRPr="00057285">
        <w:rPr>
          <w:rFonts w:asciiTheme="minorHAnsi" w:eastAsia="Calibri" w:hAnsiTheme="minorHAnsi" w:cstheme="minorHAnsi"/>
          <w:b/>
          <w:bCs/>
          <w:i/>
          <w:iCs/>
          <w:color w:val="000000"/>
        </w:rPr>
        <w:t xml:space="preserve"> </w:t>
      </w:r>
      <w:r w:rsidRPr="00057285">
        <w:rPr>
          <w:rFonts w:asciiTheme="minorHAnsi" w:eastAsia="Calibri" w:hAnsiTheme="minorHAnsi" w:cstheme="minorHAnsi"/>
          <w:color w:val="000000"/>
        </w:rPr>
        <w:t xml:space="preserve">pakiet nielimitowanych bezpłatnych połączeń do wszystkich krajowych sieci komórkowych i stacjonarnych, bezpłatne </w:t>
      </w:r>
      <w:proofErr w:type="spellStart"/>
      <w:r w:rsidRPr="00057285">
        <w:rPr>
          <w:rFonts w:asciiTheme="minorHAnsi" w:eastAsia="Calibri" w:hAnsiTheme="minorHAnsi" w:cstheme="minorHAnsi"/>
          <w:color w:val="000000"/>
        </w:rPr>
        <w:t>SMSy</w:t>
      </w:r>
      <w:proofErr w:type="spellEnd"/>
      <w:r w:rsidRPr="00057285">
        <w:rPr>
          <w:rFonts w:asciiTheme="minorHAnsi" w:eastAsia="Calibri" w:hAnsiTheme="minorHAnsi" w:cstheme="minorHAnsi"/>
          <w:color w:val="000000"/>
        </w:rPr>
        <w:t xml:space="preserve"> i </w:t>
      </w:r>
      <w:proofErr w:type="spellStart"/>
      <w:r w:rsidRPr="00057285">
        <w:rPr>
          <w:rFonts w:asciiTheme="minorHAnsi" w:eastAsia="Calibri" w:hAnsiTheme="minorHAnsi" w:cstheme="minorHAnsi"/>
          <w:color w:val="000000"/>
        </w:rPr>
        <w:t>MMSy</w:t>
      </w:r>
      <w:proofErr w:type="spellEnd"/>
      <w:r w:rsidRPr="00057285">
        <w:rPr>
          <w:rFonts w:asciiTheme="minorHAnsi" w:eastAsia="Calibri" w:hAnsiTheme="minorHAnsi" w:cstheme="minorHAnsi"/>
          <w:color w:val="000000"/>
        </w:rPr>
        <w:t xml:space="preserve"> do wszystkich sieci krajowych, w tym nielimitowane bezpłatne połączenia głosowe, </w:t>
      </w:r>
    </w:p>
    <w:p w14:paraId="1F168EC8"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b) pakiet transmisji danych minimum 30 GB, dla każdej karty SIM w jednomiesięcznym okresie rozliczeniowym na terytorium kraju. Zamawiający dopuszcza możliwość ograniczenia przepustowości po wyczerpaniu dostępnego pakietu; </w:t>
      </w:r>
    </w:p>
    <w:p w14:paraId="3F70434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2) Plan B – dla 37</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kart SIM wskazanych</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przez Zamawiającego: </w:t>
      </w:r>
    </w:p>
    <w:p w14:paraId="50D10215"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a) pakiet nielimitowanych bezpłatnych połączeń do wszystkich krajowych sieci komórkowych i stacjonarnych, bezpłatne </w:t>
      </w:r>
      <w:proofErr w:type="spellStart"/>
      <w:r w:rsidRPr="00057285">
        <w:rPr>
          <w:rFonts w:asciiTheme="minorHAnsi" w:eastAsia="Calibri" w:hAnsiTheme="minorHAnsi" w:cstheme="minorHAnsi"/>
          <w:color w:val="000000"/>
        </w:rPr>
        <w:t>SMSy</w:t>
      </w:r>
      <w:proofErr w:type="spellEnd"/>
      <w:r w:rsidRPr="00057285">
        <w:rPr>
          <w:rFonts w:asciiTheme="minorHAnsi" w:eastAsia="Calibri" w:hAnsiTheme="minorHAnsi" w:cstheme="minorHAnsi"/>
          <w:color w:val="000000"/>
        </w:rPr>
        <w:t xml:space="preserve"> i </w:t>
      </w:r>
      <w:proofErr w:type="spellStart"/>
      <w:r w:rsidRPr="00057285">
        <w:rPr>
          <w:rFonts w:asciiTheme="minorHAnsi" w:eastAsia="Calibri" w:hAnsiTheme="minorHAnsi" w:cstheme="minorHAnsi"/>
          <w:color w:val="000000"/>
        </w:rPr>
        <w:t>MMSy</w:t>
      </w:r>
      <w:proofErr w:type="spellEnd"/>
      <w:r w:rsidRPr="00057285">
        <w:rPr>
          <w:rFonts w:asciiTheme="minorHAnsi" w:eastAsia="Calibri" w:hAnsiTheme="minorHAnsi" w:cstheme="minorHAnsi"/>
          <w:color w:val="000000"/>
        </w:rPr>
        <w:t xml:space="preserve"> do wszystkich sieci krajowych, w tym nielimitowane bezpłatne połączenia głosowe, </w:t>
      </w:r>
    </w:p>
    <w:p w14:paraId="7D49C7E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b)</w:t>
      </w:r>
      <w:r w:rsidRPr="00057285">
        <w:rPr>
          <w:rFonts w:asciiTheme="minorHAnsi" w:eastAsia="Calibri" w:hAnsiTheme="minorHAnsi" w:cstheme="minorHAnsi"/>
          <w:b/>
          <w:bCs/>
          <w:i/>
          <w:iCs/>
        </w:rPr>
        <w:t xml:space="preserve"> </w:t>
      </w:r>
      <w:r w:rsidRPr="00057285">
        <w:rPr>
          <w:rFonts w:asciiTheme="minorHAnsi" w:eastAsia="Calibri" w:hAnsiTheme="minorHAnsi" w:cstheme="minorHAnsi"/>
        </w:rPr>
        <w:t xml:space="preserve">pakiet nielimitowanych bezpłatnych połączeń do wszystkich sieci z krajów Unii Europejskiej, bezpłatne </w:t>
      </w:r>
      <w:proofErr w:type="spellStart"/>
      <w:r w:rsidRPr="00057285">
        <w:rPr>
          <w:rFonts w:asciiTheme="minorHAnsi" w:eastAsia="Calibri" w:hAnsiTheme="minorHAnsi" w:cstheme="minorHAnsi"/>
        </w:rPr>
        <w:t>SMSy</w:t>
      </w:r>
      <w:proofErr w:type="spellEnd"/>
      <w:r w:rsidRPr="00057285">
        <w:rPr>
          <w:rFonts w:asciiTheme="minorHAnsi" w:eastAsia="Calibri" w:hAnsiTheme="minorHAnsi" w:cstheme="minorHAnsi"/>
        </w:rPr>
        <w:t xml:space="preserve"> i </w:t>
      </w:r>
      <w:proofErr w:type="spellStart"/>
      <w:r w:rsidRPr="00057285">
        <w:rPr>
          <w:rFonts w:asciiTheme="minorHAnsi" w:eastAsia="Calibri" w:hAnsiTheme="minorHAnsi" w:cstheme="minorHAnsi"/>
        </w:rPr>
        <w:t>MMSy</w:t>
      </w:r>
      <w:proofErr w:type="spellEnd"/>
      <w:r w:rsidRPr="00057285">
        <w:rPr>
          <w:rFonts w:asciiTheme="minorHAnsi" w:eastAsia="Calibri" w:hAnsiTheme="minorHAnsi" w:cstheme="minorHAnsi"/>
        </w:rPr>
        <w:t xml:space="preserve"> do wszystkich sieci z krajów Unii Europejskiej, w tym nielimitowane bezpłatne połączenia głosowe. Zamawiający będzie uprawniony do wykonywania połączeń do krajów z tego obszaru oraz do odbierania połączeń na tym obszarze.</w:t>
      </w:r>
    </w:p>
    <w:p w14:paraId="1287C94F"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c) pakiet transmisji danych minimum 30 GB, dla każdej karty SIM w jednomiesięcznym okresie rozliczeniowym na terytorium kraju i minimum 10 GB pakietu danych bez żadnych dodatkowych opłat w krajach Unii Europejskiej</w:t>
      </w:r>
      <w:bookmarkStart w:id="11" w:name="_Hlk40213624"/>
      <w:r w:rsidRPr="00057285">
        <w:rPr>
          <w:rFonts w:asciiTheme="minorHAnsi" w:eastAsia="Calibri" w:hAnsiTheme="minorHAnsi" w:cstheme="minorHAnsi"/>
          <w:color w:val="000000"/>
        </w:rPr>
        <w:t>, Europejskiego Obszaru Gospodarczego</w:t>
      </w:r>
      <w:bookmarkEnd w:id="11"/>
      <w:r w:rsidRPr="00057285">
        <w:rPr>
          <w:rFonts w:asciiTheme="minorHAnsi" w:eastAsia="Calibri" w:hAnsiTheme="minorHAnsi" w:cstheme="minorHAnsi"/>
          <w:color w:val="000000"/>
        </w:rPr>
        <w:t xml:space="preserve"> i w Szwajcarii Zamawiający dopuszcza możliwość ograniczenia przepustowości po wyczerpaniu dostępnego pakietu;</w:t>
      </w:r>
    </w:p>
    <w:p w14:paraId="7E429910"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3) Plan A dla 5 kart SIM do transmisji danych (</w:t>
      </w:r>
      <w:proofErr w:type="spellStart"/>
      <w:r w:rsidRPr="00057285">
        <w:rPr>
          <w:rFonts w:asciiTheme="minorHAnsi" w:eastAsia="Calibri" w:hAnsiTheme="minorHAnsi" w:cstheme="minorHAnsi"/>
          <w:color w:val="000000"/>
        </w:rPr>
        <w:t>internet</w:t>
      </w:r>
      <w:proofErr w:type="spellEnd"/>
      <w:r w:rsidRPr="00057285">
        <w:rPr>
          <w:rFonts w:asciiTheme="minorHAnsi" w:eastAsia="Calibri" w:hAnsiTheme="minorHAnsi" w:cstheme="minorHAnsi"/>
          <w:color w:val="000000"/>
        </w:rPr>
        <w:t xml:space="preserve"> mobilny): </w:t>
      </w:r>
    </w:p>
    <w:p w14:paraId="5BF6F1F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 pakiet transmisji danych minimum 40 GB</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dla każdej karty SIM w jednomiesięcznym okresie rozliczeniowym na terytorium kraju. Zamawiający dopuszcza możliwość ograniczenia przepustowości po wyczerpaniu dostępnego pakietu; </w:t>
      </w:r>
    </w:p>
    <w:p w14:paraId="2BACC9ED"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4) Plan B dla 10 kart SIM do transmisji danych (</w:t>
      </w:r>
      <w:proofErr w:type="spellStart"/>
      <w:r w:rsidRPr="00057285">
        <w:rPr>
          <w:rFonts w:asciiTheme="minorHAnsi" w:eastAsia="Calibri" w:hAnsiTheme="minorHAnsi" w:cstheme="minorHAnsi"/>
          <w:color w:val="000000"/>
        </w:rPr>
        <w:t>internet</w:t>
      </w:r>
      <w:proofErr w:type="spellEnd"/>
      <w:r w:rsidRPr="00057285">
        <w:rPr>
          <w:rFonts w:asciiTheme="minorHAnsi" w:eastAsia="Calibri" w:hAnsiTheme="minorHAnsi" w:cstheme="minorHAnsi"/>
          <w:color w:val="000000"/>
        </w:rPr>
        <w:t xml:space="preserve"> mobilny): </w:t>
      </w:r>
    </w:p>
    <w:p w14:paraId="1ECB49FD"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 pakiet transmisji danych minimum 40 GB</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dla każdej karty SIM w jednomiesięcznym okresie rozliczeniowym na terytorium kraju i minimum 10 GB pakietu danych bez żadnych dodatkowych opłat w krajach Unii Europejskiej, Europejskiego Obszaru Gospodarczego i w Szwajcarii Zamawiający dopuszcza możliwość ograniczenia przepustowości po wyczerpaniu dostępnego pakietu; </w:t>
      </w:r>
    </w:p>
    <w:p w14:paraId="77E22DEC"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5) Dla kart SIM do usług telefonii komórkowej i transferu danych w ramach zamówienia opcjonalnego: </w:t>
      </w:r>
    </w:p>
    <w:p w14:paraId="3B08ADB9"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Zamawiający dokona wyboru planu taryfowego spośród wskazanych powyżej w momencie zamówienia karty. Dla ustalenia wysokości wynagrodzenia w ofercie oszacowana zostanie wartość planu A i B dla obu rodzajów kart/ usług dla wszystkich zamówień opcjonalnych. Szacowanie zakłada średni okres 20 miesięcy.</w:t>
      </w:r>
    </w:p>
    <w:p w14:paraId="56FD56C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IV. Zamawiający będzie korzystał dla kart SIM w planie taryfowym B z dodatkowych usług. Usługi dodatkowe, z których Zamawiający będzie korzystał (Zamawiający szacuje uruchamianie usług dla 15 numerów) obejmują:</w:t>
      </w:r>
    </w:p>
    <w:p w14:paraId="4FF67EC2" w14:textId="77777777"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międzynarodowe oraz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na Ukrainę, </w:t>
      </w:r>
    </w:p>
    <w:p w14:paraId="3E69C559" w14:textId="77777777"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międzynarodowe oraz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na Białoruś, </w:t>
      </w:r>
    </w:p>
    <w:p w14:paraId="7AC4BE3F" w14:textId="77777777"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międzynarodowe oraz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do Rosji, </w:t>
      </w:r>
    </w:p>
    <w:p w14:paraId="68C36BB3" w14:textId="77777777"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Pakiet LTE Ukrainę – w wariancie 10 GB/ 20 GB</w:t>
      </w:r>
    </w:p>
    <w:p w14:paraId="2C0792C3" w14:textId="77777777" w:rsidR="0016100F" w:rsidRPr="00057285" w:rsidRDefault="0016100F" w:rsidP="006A67DF">
      <w:pPr>
        <w:widowControl/>
        <w:autoSpaceDE/>
        <w:autoSpaceDN/>
        <w:spacing w:line="276" w:lineRule="auto"/>
        <w:contextualSpacing/>
        <w:jc w:val="both"/>
        <w:rPr>
          <w:rFonts w:asciiTheme="minorHAnsi" w:eastAsia="Calibri" w:hAnsiTheme="minorHAnsi" w:cstheme="minorHAnsi"/>
        </w:rPr>
      </w:pPr>
      <w:r w:rsidRPr="00057285">
        <w:rPr>
          <w:rFonts w:asciiTheme="minorHAnsi" w:hAnsiTheme="minorHAnsi" w:cstheme="minorHAnsi"/>
          <w:lang w:eastAsia="pl-PL"/>
        </w:rPr>
        <w:t>Koszty połączeń głosowych/</w:t>
      </w:r>
      <w:proofErr w:type="spellStart"/>
      <w:r w:rsidRPr="00057285">
        <w:rPr>
          <w:rFonts w:asciiTheme="minorHAnsi" w:hAnsiTheme="minorHAnsi" w:cstheme="minorHAnsi"/>
          <w:lang w:eastAsia="pl-PL"/>
        </w:rPr>
        <w:t>roamingu</w:t>
      </w:r>
      <w:proofErr w:type="spellEnd"/>
      <w:r w:rsidRPr="00057285">
        <w:rPr>
          <w:rFonts w:asciiTheme="minorHAnsi" w:hAnsiTheme="minorHAnsi" w:cstheme="minorHAnsi"/>
          <w:lang w:eastAsia="pl-PL"/>
        </w:rPr>
        <w:t xml:space="preserve"> oraz pakietów transmisji danych ( w przypadku aktywacji przez Zamawiającego pakietu transmisji danych wskazanego w </w:t>
      </w:r>
      <w:proofErr w:type="spellStart"/>
      <w:r w:rsidRPr="00057285">
        <w:rPr>
          <w:rFonts w:asciiTheme="minorHAnsi" w:hAnsiTheme="minorHAnsi" w:cstheme="minorHAnsi"/>
          <w:lang w:eastAsia="pl-PL"/>
        </w:rPr>
        <w:t>ppkt</w:t>
      </w:r>
      <w:proofErr w:type="spellEnd"/>
      <w:r w:rsidRPr="00057285">
        <w:rPr>
          <w:rFonts w:asciiTheme="minorHAnsi" w:hAnsiTheme="minorHAnsi" w:cstheme="minorHAnsi"/>
          <w:lang w:eastAsia="pl-PL"/>
        </w:rPr>
        <w:t xml:space="preserve"> d będą naliczane w oparciu o stawki wskazane w ofercie Wykonawcy. </w:t>
      </w:r>
      <w:r w:rsidRPr="00057285">
        <w:rPr>
          <w:rFonts w:asciiTheme="minorHAnsi" w:eastAsia="Calibri" w:hAnsiTheme="minorHAnsi" w:cstheme="minorHAnsi"/>
        </w:rPr>
        <w:t xml:space="preserve">Zamawiający będzie uruchamiał pakiet LTE w zależności od potrzeb. Ilości szacunkowe określono w formularzu ofertowym. Aktywacja przez email lub sms (zamawiający dopuszcza inne formy aktywacji tj. aplikacja/ strona internetowa) w ciągu 24 godzin. Po wykorzystaniu pakietu LTE Zamawiający wymaga możliwości uruchomienia kolejnych pakietów w ramach jednego okresu rozliczeniowego.  Minimalna ważność pakietu wynosi 7 dni. </w:t>
      </w:r>
    </w:p>
    <w:p w14:paraId="3996096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Usługi wliczone w opłaty abonamentowe lub o stałej opłacie abonamentowej nie obejmują opłat typu Premium </w:t>
      </w:r>
      <w:proofErr w:type="spellStart"/>
      <w:r w:rsidRPr="00057285">
        <w:rPr>
          <w:rFonts w:asciiTheme="minorHAnsi" w:eastAsia="Calibri" w:hAnsiTheme="minorHAnsi" w:cstheme="minorHAnsi"/>
        </w:rPr>
        <w:t>Rate</w:t>
      </w:r>
      <w:proofErr w:type="spellEnd"/>
      <w:r w:rsidRPr="00057285">
        <w:rPr>
          <w:rFonts w:asciiTheme="minorHAnsi" w:eastAsia="Calibri" w:hAnsiTheme="minorHAnsi" w:cstheme="minorHAnsi"/>
        </w:rPr>
        <w:t>.</w:t>
      </w:r>
    </w:p>
    <w:p w14:paraId="4BF4521E" w14:textId="77777777" w:rsidR="0016100F" w:rsidRPr="00057285" w:rsidRDefault="0016100F" w:rsidP="006A67DF">
      <w:pPr>
        <w:widowControl/>
        <w:adjustRightInd w:val="0"/>
        <w:spacing w:line="276" w:lineRule="auto"/>
        <w:rPr>
          <w:rFonts w:asciiTheme="minorHAnsi" w:eastAsia="Calibri" w:hAnsiTheme="minorHAnsi" w:cstheme="minorHAnsi"/>
        </w:rPr>
      </w:pPr>
      <w:r w:rsidRPr="00057285">
        <w:rPr>
          <w:rFonts w:asciiTheme="minorHAnsi" w:eastAsia="Calibri" w:hAnsiTheme="minorHAnsi" w:cstheme="minorHAnsi"/>
        </w:rPr>
        <w:t>Wskazane usługi SMS nie dotyczą wysyłania SMS na numery stacjonarne.</w:t>
      </w:r>
    </w:p>
    <w:p w14:paraId="76FF399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V.</w:t>
      </w:r>
      <w:r w:rsidRPr="00057285">
        <w:rPr>
          <w:rFonts w:asciiTheme="minorHAnsi" w:eastAsia="Calibri" w:hAnsiTheme="minorHAnsi" w:cstheme="minorHAnsi"/>
          <w:b/>
          <w:bCs/>
          <w:u w:val="single"/>
        </w:rPr>
        <w:t xml:space="preserve"> </w:t>
      </w:r>
      <w:r w:rsidRPr="00057285">
        <w:rPr>
          <w:rFonts w:asciiTheme="minorHAnsi" w:eastAsia="Calibri" w:hAnsiTheme="minorHAnsi" w:cstheme="minorHAnsi"/>
        </w:rPr>
        <w:t xml:space="preserve">Limit transferu danych w danym okresie rozliczeniowym na terytorium RP jest odrębny dla każdego numeru abonenckiego. Koszt przedmiotowego limitu rozliczany jest w ramach pojedynczego abonamentu. Limit transmisji danych nie podlega łączeniu w ramach konta abonenckiego. Po przekroczeniu ww. limitu Zamawiający dopuszcza możliwość obniżenia warunków technicznych świadczenia usługi. Zamawiający nie dopuszcza możliwości zawieszenia usługi po przekroczeniu limitu, ani nie dopuszcza możliwości naliczania dodatkowych opłat po przekroczeniu limitu. Limit transferu danych w danym okresie rozliczeniowym na terytorium UE, Europejskiego Obszaru Gospodarczego </w:t>
      </w:r>
      <w:r w:rsidRPr="00057285">
        <w:rPr>
          <w:rFonts w:asciiTheme="minorHAnsi" w:eastAsia="Calibri" w:hAnsiTheme="minorHAnsi" w:cstheme="minorHAnsi"/>
        </w:rPr>
        <w:br/>
        <w:t xml:space="preserve">i w Szwajcarii jest odrębny dla każdego numeru abonenckiego. Koszt przedmiotowego limitu rozliczany jest w ramach pojedynczego abonamentu. Limit transmisji danych nie podlega łączeniu w ramach konta abonenckiego. Po przekroczeniu ww. limitu Zamawiający dopuszcza możliwość obniżenia warunków technicznych świadczenia usługi. Zamawiający nie dopuszcza możliwości zawieszenia usługi po przekroczeniu limitu, ani nie dopuszcza możliwości naliczania dodatkowych opłat po przekroczeniu limitu. </w:t>
      </w:r>
    </w:p>
    <w:p w14:paraId="385136E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VI. Stawki poza abonamentem za wszelkiego rodzaju połączenia/transfer danych danego operatora: międzynarodowe,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(UE, Rosja, Białoruś, Ukraina) rozliczane będą na podstawie aktualnego cennika operatora, jednakże nie mogą przekraczać kwot podanych w formularzu ofertowym. Usługi niewymienione przez Zamawiającego ora nieznane w chwili zawierania umowy rozliczane będą zgodnie z cennikiem Wykonawcy dla plany taryfowego, które zostaną przesłane drogą elektroniczną na adres </w:t>
      </w:r>
      <w:hyperlink r:id="rId14" w:history="1">
        <w:r w:rsidRPr="00057285">
          <w:rPr>
            <w:rFonts w:asciiTheme="minorHAnsi" w:eastAsia="Calibri" w:hAnsiTheme="minorHAnsi" w:cstheme="minorHAnsi"/>
            <w:color w:val="0563C1"/>
            <w:u w:val="single"/>
          </w:rPr>
          <w:t>cpe@cpe.gov.pl</w:t>
        </w:r>
      </w:hyperlink>
      <w:r w:rsidRPr="00057285">
        <w:rPr>
          <w:rFonts w:asciiTheme="minorHAnsi" w:eastAsia="Calibri" w:hAnsiTheme="minorHAnsi" w:cstheme="minorHAnsi"/>
        </w:rPr>
        <w:t xml:space="preserve"> i </w:t>
      </w:r>
      <w:hyperlink r:id="rId15" w:history="1">
        <w:r w:rsidRPr="00057285">
          <w:rPr>
            <w:rFonts w:asciiTheme="minorHAnsi" w:eastAsia="Calibri" w:hAnsiTheme="minorHAnsi" w:cstheme="minorHAnsi"/>
            <w:color w:val="0000FF"/>
            <w:u w:val="single"/>
          </w:rPr>
          <w:t>przetargi@cpe.gov.pl</w:t>
        </w:r>
      </w:hyperlink>
      <w:r w:rsidRPr="00057285">
        <w:rPr>
          <w:rFonts w:asciiTheme="minorHAnsi" w:eastAsia="Calibri" w:hAnsiTheme="minorHAnsi" w:cstheme="minorHAnsi"/>
        </w:rPr>
        <w:t xml:space="preserve"> po każdorazowej zmianie. Zamawiający szacuje, że opłaty za usługi nie wskazane w powyższym opisie przedmiotu zamówienia, płatne zgodnie z cennikiem Wykonawcy dla klienta biznesowego będą stanowiły nie więcej niż 10% wartości całego zamówienia.</w:t>
      </w:r>
    </w:p>
    <w:p w14:paraId="1EB384FF" w14:textId="77777777" w:rsidR="0016100F" w:rsidRPr="00057285" w:rsidRDefault="0016100F" w:rsidP="006A67DF">
      <w:pPr>
        <w:widowControl/>
        <w:tabs>
          <w:tab w:val="left" w:pos="284"/>
        </w:tabs>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VII. Szczegółowe informacje dotyczące przedmiotu zamówienia </w:t>
      </w:r>
    </w:p>
    <w:p w14:paraId="6801FF01" w14:textId="77777777" w:rsidR="0016100F" w:rsidRPr="00057285" w:rsidRDefault="0016100F" w:rsidP="006A67DF">
      <w:pPr>
        <w:widowControl/>
        <w:numPr>
          <w:ilvl w:val="0"/>
          <w:numId w:val="168"/>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Przedmiotem zamówienia jest świadczenie dla Zamawiającego kompleksowych usług telefonii komórkowej oraz mobilnego Internetu, obejmujących w szczególności:</w:t>
      </w:r>
    </w:p>
    <w:p w14:paraId="2FA0B76F"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bookmarkStart w:id="12" w:name="_Hlk40266654"/>
      <w:r w:rsidRPr="00057285">
        <w:rPr>
          <w:rFonts w:asciiTheme="minorHAnsi" w:eastAsia="Calibri" w:hAnsiTheme="minorHAnsi" w:cstheme="minorHAnsi"/>
        </w:rPr>
        <w:t>bezpłatne krajowe połącznia głosowe oraz bezpłatne krajowe SMS i MMS do wszystkich sieci telefonii komórkowych i stacjonarnych</w:t>
      </w:r>
      <w:bookmarkEnd w:id="12"/>
      <w:r w:rsidRPr="00057285">
        <w:rPr>
          <w:rFonts w:asciiTheme="minorHAnsi" w:eastAsia="Calibri" w:hAnsiTheme="minorHAnsi" w:cstheme="minorHAnsi"/>
        </w:rPr>
        <w:t>, w tym bezpłatne inicjowanie połączeń głosowych, bezpłatne połączenia z Biurem Obsługi Klienta (każdy plan);</w:t>
      </w:r>
    </w:p>
    <w:p w14:paraId="43A9F0A5"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bezpłatne połącznia głosowe oraz bezpłatne SMS i MMS do wszystkich sieci z krajów Unii Europejskiej (plan B)</w:t>
      </w:r>
    </w:p>
    <w:p w14:paraId="6981C32E"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głosowe oraz SMS i MMS międzynarodowe do sieci telefonii komórkowych oraz stacjonarnych, </w:t>
      </w:r>
    </w:p>
    <w:p w14:paraId="3229A25D"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głosowe oraz SMS i MMS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do sieci telefonii komórkowych oraz stacjonarnych,</w:t>
      </w:r>
    </w:p>
    <w:p w14:paraId="02469DC9"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bezpłatne przekazywanie połączeń – przekierowania połączeń przychodzących na wskazany przez siebie numer lub pocztę głosową;</w:t>
      </w:r>
    </w:p>
    <w:p w14:paraId="6A1FCCE2"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pobieranie/wysyłanie danych na terenie Rzeczpospolitej Polskiej oraz za granicą, </w:t>
      </w:r>
    </w:p>
    <w:p w14:paraId="6103E207"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bezpłatne obsługiwanie poczty głosowej na terenie Rzeczpospolitej Polskiej</w:t>
      </w:r>
    </w:p>
    <w:p w14:paraId="6D0314E9"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Połączenia głosowe i transmisja danych w telefonach oraz świadczenie usług mobilnego dostępu do Internetu na zasadach określonych w OPZ,</w:t>
      </w:r>
    </w:p>
    <w:p w14:paraId="2A461DD7"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bezpłatnego informowania o wykorzystanym limicie pakietu danych LTE wynikającego z abonamentu, za pośrednictwem np. SMS-a, infolinii itp. </w:t>
      </w:r>
    </w:p>
    <w:p w14:paraId="5EF389DC"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Wykonawca umożliwi powiadamianie poszczególnych użytkowników telefonów komórkowych o wyczerpaniu określonych limitów usług, za pośrednictwem wiadomości SMS; </w:t>
      </w:r>
    </w:p>
    <w:p w14:paraId="3FFCA513"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Wykonawca zapewni możliwość blokady wychodzących połączeń głosowych, SMS i MMS z numerami taryfikowanymi wg cen wyższych (tzw. usługi o podwyższonej opłacie) niż zaoferowane tj. wysyłanie SMS na serwisy płatne, przychodzących SMS reklamowych itp.; </w:t>
      </w:r>
    </w:p>
    <w:p w14:paraId="5A558FCF"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h) pakiet aktywnych bezpłatnych usług w ramach opłaty, np. połączenia oczekujące, blokowanie połączeń, zawieszanie połączeń, rozmowa konferencyjna, itp. </w:t>
      </w:r>
    </w:p>
    <w:p w14:paraId="1F7AE419"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i) włączanie usług CLIP/CLIR (prezentacja numeru); </w:t>
      </w:r>
    </w:p>
    <w:p w14:paraId="488D5C23"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j) prawidłową realizację połączeń po włączeniu/wyłączeniu usługi CLIP/CLIR; </w:t>
      </w:r>
    </w:p>
    <w:p w14:paraId="7214885F"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k) zapewni możliwość zmiany numeru telefonu dla dowolnej telefonicznej karty SIM w okresie trwania Umowy; </w:t>
      </w:r>
    </w:p>
    <w:p w14:paraId="18C0A6AA"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l) możliwość bezpłatnego zablokowania/odblokowania usług; </w:t>
      </w:r>
    </w:p>
    <w:p w14:paraId="31C68EDE"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m) zapewni możliwość kontroli kosztów generowanych przez użytkowników na poszczególnych kartach SIM, w każdym momencie okresu rozliczeniowego przez użytkownika za pomocą dedykowanego numeru SMS lub infolinii; serwisu www itp. </w:t>
      </w:r>
    </w:p>
    <w:p w14:paraId="29639C96"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n) przeniesienie na koszt Wykonawcy dotychczas posiadanych przez Zamawiającego numerów do sieci Wykonawcy, </w:t>
      </w:r>
    </w:p>
    <w:p w14:paraId="6D7AFA56"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o) bezpłatną aktywację obecnych i nowych numerów,</w:t>
      </w:r>
    </w:p>
    <w:p w14:paraId="21E298E6"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 przekazanie i aktywowanie Zamawiającemu kart SIM telefonii komórkowej, </w:t>
      </w:r>
    </w:p>
    <w:p w14:paraId="0D107983"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r) zapewnienie dostępu do sieci telefonii komórkowej na obszarach objętych deklarowanym zasięgiem (zgodnie z publikowanymi mapami zasięgów), na poziomie umożliwiającym realizację transmisji głosu i danych w każdych warunkach, </w:t>
      </w:r>
    </w:p>
    <w:p w14:paraId="4C1254C8"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s) zapewnienie dostępu do usługi mobilnego Internetu na obszarach objętych deklarowanym zasięgiem (zgodnie z publikowanymi mapami zasięgów) na poziomie umożliwiającym transmisję danych, </w:t>
      </w:r>
    </w:p>
    <w:p w14:paraId="764B4D5A"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t) całodobowy nadzór na funkcjonowaniem świadczonej usługi w okresie trwania umowy.</w:t>
      </w:r>
    </w:p>
    <w:p w14:paraId="41E3679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VIII. Telefoniczne Karty SIM: </w:t>
      </w:r>
    </w:p>
    <w:p w14:paraId="4C09C2ED" w14:textId="77777777" w:rsidR="0016100F" w:rsidRPr="00057285" w:rsidRDefault="0016100F" w:rsidP="006A67DF">
      <w:pPr>
        <w:widowControl/>
        <w:numPr>
          <w:ilvl w:val="1"/>
          <w:numId w:val="143"/>
        </w:numPr>
        <w:autoSpaceDE/>
        <w:autoSpaceDN/>
        <w:adjustRightInd w:val="0"/>
        <w:spacing w:line="276" w:lineRule="auto"/>
        <w:ind w:left="284"/>
        <w:jc w:val="both"/>
        <w:rPr>
          <w:rFonts w:asciiTheme="minorHAnsi" w:eastAsia="Calibri" w:hAnsiTheme="minorHAnsi" w:cstheme="minorHAnsi"/>
        </w:rPr>
      </w:pPr>
      <w:r w:rsidRPr="00057285">
        <w:rPr>
          <w:rFonts w:asciiTheme="minorHAnsi" w:eastAsia="Calibri" w:hAnsiTheme="minorHAnsi" w:cstheme="minorHAnsi"/>
        </w:rPr>
        <w:t xml:space="preserve">w przypadku, gdy zaistnieje taka konieczność, bezpłatnej wymiany starych kart SIM na nowe dostosowane do posiadanych przez zamawiającego telefonów do połączeń głosowych i transmisji danych bez konieczności zmiany przydzielonego Zamawiającemu numeru (karty do telefonu) z ilości, o której mowa w pkt I </w:t>
      </w:r>
      <w:proofErr w:type="spellStart"/>
      <w:r w:rsidRPr="00057285">
        <w:rPr>
          <w:rFonts w:asciiTheme="minorHAnsi" w:eastAsia="Calibri" w:hAnsiTheme="minorHAnsi" w:cstheme="minorHAnsi"/>
        </w:rPr>
        <w:t>ppkt</w:t>
      </w:r>
      <w:proofErr w:type="spellEnd"/>
      <w:r w:rsidRPr="00057285">
        <w:rPr>
          <w:rFonts w:asciiTheme="minorHAnsi" w:eastAsia="Calibri" w:hAnsiTheme="minorHAnsi" w:cstheme="minorHAnsi"/>
        </w:rPr>
        <w:t xml:space="preserve"> 1). Karty SIM winny, oprócz połączeń głosowych, wysyłania i przyjmowania wiadomości SMS i MMS, umożliwiać również transmisję danych w standardzie LTE GPRS, EDGE UMTS, HSPA, (po zainstalowaniu ich w telefonie wspierającym te standardy). Termin dostarczenia nowych kart SIM 3 dni robocze od dnia zawarcia umowy- dotyczy to kart wymienianych na nowe i nowych.</w:t>
      </w:r>
    </w:p>
    <w:p w14:paraId="2D87EB58"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b) bezpłatnego wydania karty SIM micro/</w:t>
      </w:r>
      <w:proofErr w:type="spellStart"/>
      <w:r w:rsidRPr="00057285">
        <w:rPr>
          <w:rFonts w:asciiTheme="minorHAnsi" w:eastAsia="Calibri" w:hAnsiTheme="minorHAnsi" w:cstheme="minorHAnsi"/>
        </w:rPr>
        <w:t>nano</w:t>
      </w:r>
      <w:proofErr w:type="spellEnd"/>
      <w:r w:rsidRPr="00057285">
        <w:rPr>
          <w:rFonts w:asciiTheme="minorHAnsi" w:eastAsia="Calibri" w:hAnsiTheme="minorHAnsi" w:cstheme="minorHAnsi"/>
        </w:rPr>
        <w:t xml:space="preserve"> SIM; </w:t>
      </w:r>
    </w:p>
    <w:p w14:paraId="525C625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 bezpłatne wydanie duplikatu karty SIM w przypadku jej kradzieży, zniszczenia lub zgubienia zgłoszonego przez Zamawiającego. Wymiana nastąpi do 3 dni roboczych od dnia zgłoszenia drogą mailową na adres wskazany w Umowie; </w:t>
      </w:r>
    </w:p>
    <w:p w14:paraId="3D3669FE"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d) bezpłatnej aktywacji karty SIM </w:t>
      </w:r>
    </w:p>
    <w:p w14:paraId="6B8D17C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e) Zamawiający wymaga aby karty zamawiane z puli opcji były dostarczone w terminie 10 dni roboczych od dnia zamówienia drogą mailową na adres podany w umowie; </w:t>
      </w:r>
    </w:p>
    <w:p w14:paraId="1ED70E35"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f) Zamawiający wymaga, aby dostarczone, aktywne karty SIM posiadały możliwość wprowadzenia do pamięci minimum 250 wpisów i były zabezpieczone przed uruchomieniem czterocyfrowym kodem PIN. W przypadku trzykrotnego, błędnego wprowadzenia kodu PIN karta powinna zostać samoczynnie zablokowana. Odblokowanie jej winno nastąpić po wprowadzeniu podanego (przy dostarczeniu kart) Zamawiającemu przez Wykonawcę kodu PUK; </w:t>
      </w:r>
    </w:p>
    <w:p w14:paraId="3B48CF1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g) aktywacja nowych kart nastąpi w następnym dniu roboczym, po zgłoszeniu przez Zamawiającego; </w:t>
      </w:r>
    </w:p>
    <w:p w14:paraId="733E466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h) za niezakupione aktywacje Wykonawcy nie przysługuje wynagrodzenie. </w:t>
      </w:r>
    </w:p>
    <w:p w14:paraId="3720BAF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IX. Rozliczenie połączeń i narzędzia. </w:t>
      </w:r>
    </w:p>
    <w:p w14:paraId="7DB1307A"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1) Taryfikowanie wszystkich rozmów co sekundę od początku trwania połączenia (naliczanie sekundowe. </w:t>
      </w:r>
    </w:p>
    <w:p w14:paraId="119DB29B"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2) Wykonawca zapewni Zamawiającemu możliwość dostępu do narzędzia (aplikacji/portalu) pozwalającego na rozliczenie bilingów wszystkich numerów telefonów komórkowych będących przedmiotem zamówienia. </w:t>
      </w:r>
    </w:p>
    <w:p w14:paraId="69D9A891"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3) Wykonawca zapewni Zamawiającemu dostęp do narzędzia (aplikacji/portalu) zarządzającego świadczonymi usługami, konfiguracją usług i kont. Zamawiający wymaga wspólnego konta dla wszystkich usług.</w:t>
      </w:r>
    </w:p>
    <w:p w14:paraId="5E24AEB9"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Narzędzie (aplikacja/portal) powinna umożliwiać co najmniej: </w:t>
      </w:r>
    </w:p>
    <w:p w14:paraId="404FC633"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a) Tworzenie rachunków szczegółowych dla każdego z numerów obejmujących listę połączeń z określonymi dla każdego połączenia: </w:t>
      </w:r>
    </w:p>
    <w:p w14:paraId="4F7367F2"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data i godzina połączenia, </w:t>
      </w:r>
    </w:p>
    <w:p w14:paraId="19678B74"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czas trwania połączenia, </w:t>
      </w:r>
    </w:p>
    <w:p w14:paraId="345DA121"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numer telefonu, z którego nawiązano połączenie, </w:t>
      </w:r>
    </w:p>
    <w:p w14:paraId="06FB4D7A"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 numer telefonu, z którym nawiązano połączenie, </w:t>
      </w:r>
    </w:p>
    <w:p w14:paraId="71D7F6AB"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koszt połączenia, </w:t>
      </w:r>
    </w:p>
    <w:p w14:paraId="051EE48D"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inne wykonywane usługi: SMS, MMS, transmisja danych itp. </w:t>
      </w:r>
    </w:p>
    <w:p w14:paraId="0D32B464"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filtrowanie w okresach rozliczeniowych, z podziałem na wykonywane usługi, </w:t>
      </w:r>
    </w:p>
    <w:p w14:paraId="6D3F1886"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podsumowanie w ramach poszczególnych usług i okresów, </w:t>
      </w:r>
    </w:p>
    <w:p w14:paraId="289CAF5D"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możliwość eksportu danych do pliku w formie tekstowej lub arkuszy kalkulacyjnych. </w:t>
      </w:r>
    </w:p>
    <w:p w14:paraId="1E003ECE"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b) Zarządzanie usługami pozwalające na włączanie/wyłączanie przez Zamawiającego usług dodatkowych na wszystkich posiadanych kartach SIM. </w:t>
      </w:r>
    </w:p>
    <w:p w14:paraId="0A762B4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 Wszystkie pozostałe usługi niewymienione w ofercie taryfikowane będą wg biznesowego planu taryfowego Wykonawcy. </w:t>
      </w:r>
    </w:p>
    <w:p w14:paraId="7266C60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Narzędzie (aplikacja/portal) dostępne będzie całodobowo. Możliwość ustalenia min. 3 użytkowników.</w:t>
      </w:r>
    </w:p>
    <w:p w14:paraId="6BC75A0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Użytkownik będzie logował się indywidualnym loginem Użytkownik będzie mógł za pośrednictwem portalu włączyć i wyłączyć usługi: np. </w:t>
      </w:r>
      <w:proofErr w:type="spellStart"/>
      <w:r w:rsidRPr="00057285">
        <w:rPr>
          <w:rFonts w:asciiTheme="minorHAnsi" w:eastAsia="Calibri" w:hAnsiTheme="minorHAnsi" w:cstheme="minorHAnsi"/>
        </w:rPr>
        <w:t>roaming</w:t>
      </w:r>
      <w:proofErr w:type="spellEnd"/>
      <w:r w:rsidRPr="00057285">
        <w:rPr>
          <w:rFonts w:asciiTheme="minorHAnsi" w:eastAsia="Calibri" w:hAnsiTheme="minorHAnsi" w:cstheme="minorHAnsi"/>
        </w:rPr>
        <w:t>, połączenia międzynarodowe, usługi Premium, zablokować kartę SIM, aktywować kartę SIM, pobrać biling za dowolny miniony miesiąc w postaci pliku MS Excel od daty do daty</w:t>
      </w:r>
    </w:p>
    <w:p w14:paraId="59D5789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W przypadku niedostępnych możliwości z poziomu aplikacji, Wykonawca wskaże inne możliwości zmiany konfiguracji usług</w:t>
      </w:r>
    </w:p>
    <w:p w14:paraId="6D80F02E"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Pierwsza opłata (faktura) za świadczenie usługi winna być naliczona po okresie 1 miesiąca od daty aktywacji kart SIM (rozpoczęcia świadczenia usług).</w:t>
      </w:r>
    </w:p>
    <w:p w14:paraId="068B0A0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X. Transmisja danych (mobilny </w:t>
      </w:r>
      <w:proofErr w:type="spellStart"/>
      <w:r w:rsidRPr="00057285">
        <w:rPr>
          <w:rFonts w:asciiTheme="minorHAnsi" w:eastAsia="Calibri" w:hAnsiTheme="minorHAnsi" w:cstheme="minorHAnsi"/>
        </w:rPr>
        <w:t>internet</w:t>
      </w:r>
      <w:proofErr w:type="spellEnd"/>
      <w:r w:rsidRPr="00057285">
        <w:rPr>
          <w:rFonts w:asciiTheme="minorHAnsi" w:eastAsia="Calibri" w:hAnsiTheme="minorHAnsi" w:cstheme="minorHAnsi"/>
        </w:rPr>
        <w:t xml:space="preserve">): </w:t>
      </w:r>
    </w:p>
    <w:p w14:paraId="1F0D599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1) Taryfikowanie pakietowej transmisji danych co nie więcej niż 100 </w:t>
      </w:r>
      <w:proofErr w:type="spellStart"/>
      <w:r w:rsidRPr="00057285">
        <w:rPr>
          <w:rFonts w:asciiTheme="minorHAnsi" w:eastAsia="Calibri" w:hAnsiTheme="minorHAnsi" w:cstheme="minorHAnsi"/>
        </w:rPr>
        <w:t>kB</w:t>
      </w:r>
      <w:proofErr w:type="spellEnd"/>
      <w:r w:rsidRPr="00057285">
        <w:rPr>
          <w:rFonts w:asciiTheme="minorHAnsi" w:eastAsia="Calibri" w:hAnsiTheme="minorHAnsi" w:cstheme="minorHAnsi"/>
        </w:rPr>
        <w:t xml:space="preserve"> (odbiór/wysyłanie). </w:t>
      </w:r>
    </w:p>
    <w:p w14:paraId="5E328032"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2) Przekroczenie limitu transmisji danych w danym okresie rozliczeniowym nie skutkuje żadnymi dodatkowymi opłatami wykraczającymi poza kwotę abonamentu. </w:t>
      </w:r>
    </w:p>
    <w:p w14:paraId="526CDA8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3) Zamawiający dopuszcza ograniczenie przepustowości po przekroczeniu limitu transmisji danych. </w:t>
      </w:r>
    </w:p>
    <w:p w14:paraId="35092BA4"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4) Wykonawca zapewni sprawdzenie wykorzystania limitów transmisji danych przez Zamawiającego i użytkownika. </w:t>
      </w:r>
    </w:p>
    <w:p w14:paraId="3BDBF2F1"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5) Wykonawca zapewni Zamawiającemu dostęp do aplikacji zarządzającej świadczonymi usługami, konfiguracją usług i kont oraz bilingów i rozliczeń. </w:t>
      </w:r>
    </w:p>
    <w:p w14:paraId="0003E285"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6) Karty SIM (mobilny </w:t>
      </w:r>
      <w:proofErr w:type="spellStart"/>
      <w:r w:rsidRPr="00057285">
        <w:rPr>
          <w:rFonts w:asciiTheme="minorHAnsi" w:eastAsia="Calibri" w:hAnsiTheme="minorHAnsi" w:cstheme="minorHAnsi"/>
        </w:rPr>
        <w:t>internet</w:t>
      </w:r>
      <w:proofErr w:type="spellEnd"/>
      <w:r w:rsidRPr="00057285">
        <w:rPr>
          <w:rFonts w:asciiTheme="minorHAnsi" w:eastAsia="Calibri" w:hAnsiTheme="minorHAnsi" w:cstheme="minorHAnsi"/>
        </w:rPr>
        <w:t xml:space="preserve"> z mini routerem): </w:t>
      </w:r>
    </w:p>
    <w:p w14:paraId="3015A910"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a) Zamawiający wymaga aby karty zamawiane z puli opcji były dostarczone w terminie 10 dni roboczych od dnia zamówienia drogą mailową na adres podany w umowie. </w:t>
      </w:r>
    </w:p>
    <w:p w14:paraId="4A038CC0"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b) w przypadku, gdy zaistnieje taka konieczność, bezpłatnej wymiany starych kart SIM na nowe dostosowane do posiadanych przez zamawiającego mini routerów bez konieczności zmiany przydzielonego Zamawiającemu numeru (karty do modemu) z ilości, o której mowa w pkt I </w:t>
      </w:r>
      <w:proofErr w:type="spellStart"/>
      <w:r w:rsidRPr="00057285">
        <w:rPr>
          <w:rFonts w:asciiTheme="minorHAnsi" w:eastAsia="Calibri" w:hAnsiTheme="minorHAnsi" w:cstheme="minorHAnsi"/>
        </w:rPr>
        <w:t>ppkt</w:t>
      </w:r>
      <w:proofErr w:type="spellEnd"/>
      <w:r w:rsidRPr="00057285">
        <w:rPr>
          <w:rFonts w:asciiTheme="minorHAnsi" w:eastAsia="Calibri" w:hAnsiTheme="minorHAnsi" w:cstheme="minorHAnsi"/>
        </w:rPr>
        <w:t xml:space="preserve"> 3). Termin dostarczenia nowych kart SIM 3 dni robocze od dnia zawarcia umowy- dotyczy to kart wymienianych na nowe i nowych.</w:t>
      </w:r>
    </w:p>
    <w:p w14:paraId="053B836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b) Wykonawca zapewni bezpłatną wymianę kart SIM w przypadku jej kradzieży, zniszczenia, zagubienia zgłoszonego przez Zamawiającego. Wymiana nastąpi do 3 dni roboczych od dnia zgłoszenia drogą mailową na adres podany w Umowie. </w:t>
      </w:r>
    </w:p>
    <w:p w14:paraId="572D83F9"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 Za niezakupione aktywacje Wykonawcy nie przysługuje wynagrodzenie. </w:t>
      </w:r>
    </w:p>
    <w:p w14:paraId="082CDB1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Zamawiający wyraża zgodę na podpisanie dla poszczególnych kart SIM umów o świadczenie usług telekomunikacyjnych (umów jednostkowych) na formularzach Wykonawcy, z zastrzeżeniem, że w razie rozbieżności pomiędzy postanowieniami tych umów a postanowieniami umowy w sprawie zamówienia (umowy głównej) rozstrzygające będą postanowienia umowy głównej.</w:t>
      </w:r>
    </w:p>
    <w:p w14:paraId="3BDD25CB"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XI. </w:t>
      </w:r>
      <w:bookmarkStart w:id="13" w:name="_Hlk40361710"/>
      <w:r w:rsidRPr="00057285">
        <w:rPr>
          <w:rFonts w:asciiTheme="minorHAnsi" w:eastAsia="Calibri" w:hAnsiTheme="minorHAnsi" w:cstheme="minorHAnsi"/>
        </w:rPr>
        <w:t>Zamawiający wymaga zatrudnienia przez wykonawcę na podstawie umowy o pracę przynajmniej jednej osoby wykonującej usługi w zakresie czynności administracyjno-biurowych związanych z obsługą realizacji przedmiotu zamówienia- osoby wskazanej do kontaktów z Zamawiającym w zakresie wsparcia realizacji umowy, tzw. Opiekuna umowy. Wykonawca wskaże ze swej strony osobę lub osoby – opiekuna umowy najpóźniej w chwili zawarcia umowy.</w:t>
      </w:r>
    </w:p>
    <w:p w14:paraId="2DFFB7EF"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Zamawiający wymaga, aby przez cały okres realizacji zamówienia osoba/osoby, wykonujące usługi w zakresie czynności administracyjno-biurowych związanych z obsługą realizacji przedmiotu zamówienia tj. Opiekuna umowy była/y zatrudniona/e przez Wykonawcę na podstawie umowy o pracę, jeżeli wykonywane przez nich czynności polegają na wykonywaniu pracy w rozumieniu przepisu art. 22 § 1 ustawy z dnia 26 czerwca 1974 r. – Kodeks pracy (</w:t>
      </w:r>
      <w:proofErr w:type="spellStart"/>
      <w:r w:rsidRPr="00057285">
        <w:rPr>
          <w:rFonts w:asciiTheme="minorHAnsi" w:hAnsiTheme="minorHAnsi" w:cstheme="minorHAnsi"/>
          <w:lang w:eastAsia="pl-PL"/>
        </w:rPr>
        <w:t>t.j</w:t>
      </w:r>
      <w:proofErr w:type="spellEnd"/>
      <w:r w:rsidRPr="00057285">
        <w:rPr>
          <w:rFonts w:asciiTheme="minorHAnsi" w:hAnsiTheme="minorHAnsi" w:cstheme="minorHAnsi"/>
          <w:lang w:eastAsia="pl-PL"/>
        </w:rPr>
        <w:t>. Dz. U. z 2019 r. poz. 1040, 1043, 1495</w:t>
      </w:r>
      <w:r w:rsidRPr="00057285">
        <w:rPr>
          <w:rFonts w:asciiTheme="minorHAnsi" w:eastAsia="Calibri" w:hAnsiTheme="minorHAnsi" w:cstheme="minorHAnsi"/>
        </w:rPr>
        <w:t>). Ustalenie wymiaru zatrudnienia Zamawiający zostawia w gestii Wykonawcy. Wykonawca w przedstawi Zamawiającemu wykaz osób zatrudnionych na podstawie umowy o pracę, o których mowa powyżej, ze wskazaniem imienia i nazwiska danej osoby oraz wymiaru czasu pracy (pełen etat/część etatu). W przypadku konieczności zmiany – w okresie trwania umowy ww. osoby/osób Wykonawca zobowiązany jest do przekazania Zamawiającemu uaktualnionego wykazu osób, o którym mowa powyżej. Obowiązek ten Wykonawca zrealizuje w terminie 3 dni od dnia dokonania przedmiotowej zmiany. Na każdym etapie realizacji umowy Zamawiający ma prawo wezwać Wykonawcę do przedstawienia dokumentu (-ów) potwierdzającego (-</w:t>
      </w:r>
      <w:proofErr w:type="spellStart"/>
      <w:r w:rsidRPr="00057285">
        <w:rPr>
          <w:rFonts w:asciiTheme="minorHAnsi" w:eastAsia="Calibri" w:hAnsiTheme="minorHAnsi" w:cstheme="minorHAnsi"/>
        </w:rPr>
        <w:t>ych</w:t>
      </w:r>
      <w:proofErr w:type="spellEnd"/>
      <w:r w:rsidRPr="00057285">
        <w:rPr>
          <w:rFonts w:asciiTheme="minorHAnsi" w:eastAsia="Calibri" w:hAnsiTheme="minorHAnsi" w:cstheme="minorHAnsi"/>
        </w:rPr>
        <w:t>) zatrudnienie osoby/osób, o których mowa powyżej. Wykonawca ma obowiązek niezwłocznie przedstawić żądany (-e) dokument (-y), w każdym jednak przypadku nie później niż w terminie 3 dni roboczych od przesłania przez Zamawiającego wezwania. Wykonawca do realizacji zamówienia powinien zatrudnić osobę/osoby, której/</w:t>
      </w:r>
      <w:proofErr w:type="spellStart"/>
      <w:r w:rsidRPr="00057285">
        <w:rPr>
          <w:rFonts w:asciiTheme="minorHAnsi" w:eastAsia="Calibri" w:hAnsiTheme="minorHAnsi" w:cstheme="minorHAnsi"/>
        </w:rPr>
        <w:t>ych</w:t>
      </w:r>
      <w:proofErr w:type="spellEnd"/>
      <w:r w:rsidRPr="00057285">
        <w:rPr>
          <w:rFonts w:asciiTheme="minorHAnsi" w:eastAsia="Calibri" w:hAnsiTheme="minorHAnsi" w:cstheme="minorHAnsi"/>
        </w:rPr>
        <w:t xml:space="preserve"> dane osobowe ma on prawo przetwarzać na podstawie odrębnych przepisów oraz które wyrażą zgodę na dostęp Zamawiającego do ich danych osobowych. Osoba (-y), która (-e) takiej zgody nie wyrażą (-ją) nie może/mogą brać udziału w wykonywaniu przedmiotu zamówienia. </w:t>
      </w:r>
    </w:p>
    <w:bookmarkEnd w:id="13"/>
    <w:p w14:paraId="464027D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XII. Wykonawca dokona w ramach zamówienia podstawowego dostawy w terminie 14 dni roboczych minimum 10 sztuk  oraz w ramach zamówienia opcjonalnego,  zgodnie z zapotrzebowaniem Zamawiającego, w terminie 14 dni roboczych od zgłoszenia zapotrzebowania maksymalnie 18 sztuk, fabrycznie nowych telefonów komórkowych z etui o parametrach nie gorszych niż opisane poniżej.</w:t>
      </w:r>
      <w:r w:rsidRPr="00057285">
        <w:rPr>
          <w:rFonts w:asciiTheme="minorHAnsi" w:hAnsiTheme="minorHAnsi" w:cstheme="minorHAnsi"/>
          <w:lang w:eastAsia="pl-PL"/>
        </w:rPr>
        <w:t xml:space="preserve"> Do uruchomienia opcji wystarczające jest zgłoszenie zapotrzebowania na co najmniej 1 aparat telefoniczny. Uruchomienie opcji zakupu telefonu nie wymaga uruchomienia opcji zakupu abonamentu. </w:t>
      </w:r>
      <w:r w:rsidRPr="00057285">
        <w:rPr>
          <w:rFonts w:asciiTheme="minorHAnsi" w:eastAsia="Calibri" w:hAnsiTheme="minorHAnsi" w:cstheme="minorHAnsi"/>
        </w:rPr>
        <w:t>Zamawiający dopuszcza dostawę etui do telefonów komórkowych w terminie do 30 dni od zgłoszenia zapotrzebowania, przy czym w przypadku rozdzielenia dostawy telefonów komórkowych i etui Wykonawca będzie uprawniony złożyć odrębną fakturę VAT z tytułu dostawy telefonów komórkowych oraz odrębną z tytułu dostawy etui.</w:t>
      </w:r>
    </w:p>
    <w:p w14:paraId="79893FA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tbl>
      <w:tblPr>
        <w:tblW w:w="9072" w:type="dxa"/>
        <w:tblInd w:w="-5" w:type="dxa"/>
        <w:tblCellMar>
          <w:left w:w="70" w:type="dxa"/>
          <w:right w:w="70" w:type="dxa"/>
        </w:tblCellMar>
        <w:tblLook w:val="04A0" w:firstRow="1" w:lastRow="0" w:firstColumn="1" w:lastColumn="0" w:noHBand="0" w:noVBand="1"/>
      </w:tblPr>
      <w:tblGrid>
        <w:gridCol w:w="5301"/>
        <w:gridCol w:w="3771"/>
      </w:tblGrid>
      <w:tr w:rsidR="0016100F" w:rsidRPr="00057285" w14:paraId="78995145" w14:textId="77777777" w:rsidTr="00DA1023">
        <w:trPr>
          <w:trHeight w:val="300"/>
        </w:trPr>
        <w:tc>
          <w:tcPr>
            <w:tcW w:w="9072" w:type="dxa"/>
            <w:gridSpan w:val="2"/>
            <w:tcBorders>
              <w:top w:val="single" w:sz="4" w:space="0" w:color="auto"/>
              <w:left w:val="single" w:sz="4" w:space="0" w:color="auto"/>
              <w:bottom w:val="single" w:sz="4" w:space="0" w:color="auto"/>
              <w:right w:val="single" w:sz="4" w:space="0" w:color="auto"/>
            </w:tcBorders>
            <w:noWrap/>
            <w:vAlign w:val="bottom"/>
            <w:hideMark/>
          </w:tcPr>
          <w:p w14:paraId="215C9A54"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bookmarkStart w:id="14" w:name="RANGE!B7:G57"/>
            <w:r w:rsidRPr="006A67DF">
              <w:rPr>
                <w:rFonts w:asciiTheme="minorHAnsi" w:hAnsiTheme="minorHAnsi" w:cstheme="minorHAnsi"/>
                <w:b/>
                <w:bCs/>
                <w:color w:val="000000"/>
                <w:sz w:val="18"/>
                <w:szCs w:val="18"/>
              </w:rPr>
              <w:t xml:space="preserve">OPIS PRZEDMIOTU ZAMÓWIENIA </w:t>
            </w:r>
            <w:bookmarkEnd w:id="14"/>
          </w:p>
        </w:tc>
      </w:tr>
      <w:tr w:rsidR="0016100F" w:rsidRPr="00057285" w14:paraId="6B1290E3"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2CCFAC38"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r w:rsidRPr="006A67DF">
              <w:rPr>
                <w:rFonts w:asciiTheme="minorHAnsi" w:hAnsiTheme="minorHAnsi" w:cstheme="minorHAnsi"/>
                <w:b/>
                <w:bCs/>
                <w:color w:val="000000"/>
                <w:sz w:val="18"/>
                <w:szCs w:val="18"/>
              </w:rPr>
              <w:t>Przedmiotem zamówienia są:</w:t>
            </w:r>
          </w:p>
        </w:tc>
        <w:tc>
          <w:tcPr>
            <w:tcW w:w="3771" w:type="dxa"/>
            <w:tcBorders>
              <w:top w:val="single" w:sz="4" w:space="0" w:color="auto"/>
              <w:left w:val="nil"/>
              <w:bottom w:val="single" w:sz="4" w:space="0" w:color="auto"/>
              <w:right w:val="single" w:sz="4" w:space="0" w:color="auto"/>
            </w:tcBorders>
            <w:noWrap/>
            <w:vAlign w:val="bottom"/>
            <w:hideMark/>
          </w:tcPr>
          <w:p w14:paraId="360EA667"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r w:rsidRPr="006A67DF">
              <w:rPr>
                <w:rFonts w:asciiTheme="minorHAnsi" w:hAnsiTheme="minorHAnsi" w:cstheme="minorHAnsi"/>
                <w:b/>
                <w:bCs/>
                <w:color w:val="000000"/>
                <w:sz w:val="18"/>
                <w:szCs w:val="18"/>
              </w:rPr>
              <w:t>telefony komórkowe</w:t>
            </w:r>
          </w:p>
        </w:tc>
      </w:tr>
      <w:tr w:rsidR="0016100F" w:rsidRPr="00057285" w14:paraId="1EC7FE87"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center"/>
            <w:hideMark/>
          </w:tcPr>
          <w:p w14:paraId="424D3BA4"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Kolor</w:t>
            </w:r>
          </w:p>
        </w:tc>
        <w:tc>
          <w:tcPr>
            <w:tcW w:w="3771" w:type="dxa"/>
            <w:tcBorders>
              <w:top w:val="single" w:sz="4" w:space="0" w:color="auto"/>
              <w:left w:val="nil"/>
              <w:bottom w:val="single" w:sz="4" w:space="0" w:color="auto"/>
              <w:right w:val="single" w:sz="4" w:space="0" w:color="000000"/>
            </w:tcBorders>
            <w:vAlign w:val="center"/>
            <w:hideMark/>
          </w:tcPr>
          <w:p w14:paraId="27F5E111"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b/>
                <w:bCs/>
                <w:color w:val="000000"/>
                <w:sz w:val="18"/>
                <w:szCs w:val="18"/>
              </w:rPr>
              <w:t>do uzgodnienia z Zamawiającym na etapie podpisania umowy</w:t>
            </w:r>
          </w:p>
        </w:tc>
      </w:tr>
      <w:tr w:rsidR="0016100F" w:rsidRPr="00057285" w14:paraId="11907816"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797C411A"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Typ telefonu</w:t>
            </w:r>
          </w:p>
        </w:tc>
        <w:tc>
          <w:tcPr>
            <w:tcW w:w="3771" w:type="dxa"/>
            <w:tcBorders>
              <w:top w:val="single" w:sz="4" w:space="0" w:color="auto"/>
              <w:left w:val="nil"/>
              <w:bottom w:val="single" w:sz="4" w:space="0" w:color="auto"/>
              <w:right w:val="single" w:sz="4" w:space="0" w:color="auto"/>
            </w:tcBorders>
            <w:noWrap/>
            <w:vAlign w:val="bottom"/>
            <w:hideMark/>
          </w:tcPr>
          <w:p w14:paraId="2EDA8E43"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Smartfon</w:t>
            </w:r>
          </w:p>
        </w:tc>
      </w:tr>
      <w:tr w:rsidR="0016100F" w:rsidRPr="00057285" w14:paraId="0D04C8E6"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6E5B8C0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Pamięć RAM</w:t>
            </w:r>
          </w:p>
        </w:tc>
        <w:tc>
          <w:tcPr>
            <w:tcW w:w="3771" w:type="dxa"/>
            <w:tcBorders>
              <w:top w:val="single" w:sz="4" w:space="0" w:color="auto"/>
              <w:left w:val="nil"/>
              <w:bottom w:val="single" w:sz="4" w:space="0" w:color="auto"/>
              <w:right w:val="single" w:sz="4" w:space="0" w:color="auto"/>
            </w:tcBorders>
            <w:noWrap/>
            <w:vAlign w:val="bottom"/>
            <w:hideMark/>
          </w:tcPr>
          <w:p w14:paraId="4916DC0D"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minimum 4 GB</w:t>
            </w:r>
          </w:p>
        </w:tc>
      </w:tr>
      <w:tr w:rsidR="0016100F" w:rsidRPr="00057285" w14:paraId="7521A29D"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0B9BE1CB"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Wbudowana pamięć</w:t>
            </w:r>
          </w:p>
        </w:tc>
        <w:tc>
          <w:tcPr>
            <w:tcW w:w="3771" w:type="dxa"/>
            <w:tcBorders>
              <w:top w:val="single" w:sz="4" w:space="0" w:color="auto"/>
              <w:left w:val="nil"/>
              <w:bottom w:val="single" w:sz="4" w:space="0" w:color="auto"/>
              <w:right w:val="single" w:sz="4" w:space="0" w:color="auto"/>
            </w:tcBorders>
            <w:noWrap/>
            <w:vAlign w:val="bottom"/>
            <w:hideMark/>
          </w:tcPr>
          <w:p w14:paraId="7631F219"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minimum 64 GB</w:t>
            </w:r>
          </w:p>
        </w:tc>
      </w:tr>
      <w:tr w:rsidR="0016100F" w:rsidRPr="00057285" w14:paraId="164963A2" w14:textId="77777777" w:rsidTr="00DA1023">
        <w:trPr>
          <w:trHeight w:val="300"/>
        </w:trPr>
        <w:tc>
          <w:tcPr>
            <w:tcW w:w="5301" w:type="dxa"/>
            <w:tcBorders>
              <w:top w:val="single" w:sz="4" w:space="0" w:color="auto"/>
              <w:left w:val="single" w:sz="4" w:space="0" w:color="auto"/>
              <w:bottom w:val="single" w:sz="4" w:space="0" w:color="auto"/>
              <w:right w:val="single" w:sz="4" w:space="0" w:color="000000"/>
            </w:tcBorders>
            <w:noWrap/>
            <w:vAlign w:val="bottom"/>
            <w:hideMark/>
          </w:tcPr>
          <w:p w14:paraId="266852DA"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Obsługiwana sieć</w:t>
            </w:r>
          </w:p>
        </w:tc>
        <w:tc>
          <w:tcPr>
            <w:tcW w:w="3771" w:type="dxa"/>
            <w:tcBorders>
              <w:top w:val="single" w:sz="4" w:space="0" w:color="auto"/>
              <w:left w:val="nil"/>
              <w:bottom w:val="single" w:sz="4" w:space="0" w:color="auto"/>
              <w:right w:val="single" w:sz="4" w:space="0" w:color="000000"/>
            </w:tcBorders>
            <w:noWrap/>
            <w:vAlign w:val="bottom"/>
            <w:hideMark/>
          </w:tcPr>
          <w:p w14:paraId="0B3F4BBE"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GSM, UMTS, LTE</w:t>
            </w:r>
          </w:p>
        </w:tc>
      </w:tr>
      <w:tr w:rsidR="0016100F" w:rsidRPr="00057285" w14:paraId="61CB6FCF"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18800CC1"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Rozmiar ekranu</w:t>
            </w:r>
          </w:p>
        </w:tc>
        <w:tc>
          <w:tcPr>
            <w:tcW w:w="3771" w:type="dxa"/>
            <w:tcBorders>
              <w:top w:val="single" w:sz="4" w:space="0" w:color="auto"/>
              <w:left w:val="nil"/>
              <w:bottom w:val="single" w:sz="4" w:space="0" w:color="auto"/>
              <w:right w:val="single" w:sz="4" w:space="0" w:color="auto"/>
            </w:tcBorders>
            <w:noWrap/>
            <w:vAlign w:val="bottom"/>
            <w:hideMark/>
          </w:tcPr>
          <w:p w14:paraId="037605DC"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minimum 6 cali max 6,8 cali</w:t>
            </w:r>
          </w:p>
        </w:tc>
      </w:tr>
      <w:tr w:rsidR="0016100F" w:rsidRPr="00057285" w14:paraId="5E53B787"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548D3C7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Wbudowana bateria</w:t>
            </w:r>
          </w:p>
        </w:tc>
        <w:tc>
          <w:tcPr>
            <w:tcW w:w="3771" w:type="dxa"/>
            <w:tcBorders>
              <w:top w:val="single" w:sz="4" w:space="0" w:color="auto"/>
              <w:left w:val="nil"/>
              <w:bottom w:val="single" w:sz="4" w:space="0" w:color="auto"/>
              <w:right w:val="single" w:sz="4" w:space="0" w:color="auto"/>
            </w:tcBorders>
            <w:vAlign w:val="bottom"/>
            <w:hideMark/>
          </w:tcPr>
          <w:p w14:paraId="4955095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minimum 4900 </w:t>
            </w:r>
            <w:proofErr w:type="spellStart"/>
            <w:r w:rsidRPr="006A67DF">
              <w:rPr>
                <w:rFonts w:asciiTheme="minorHAnsi" w:hAnsiTheme="minorHAnsi" w:cstheme="minorHAnsi"/>
                <w:color w:val="000000"/>
                <w:sz w:val="18"/>
                <w:szCs w:val="18"/>
                <w:lang w:eastAsia="pl-PL"/>
              </w:rPr>
              <w:t>mAh</w:t>
            </w:r>
            <w:proofErr w:type="spellEnd"/>
          </w:p>
        </w:tc>
      </w:tr>
      <w:tr w:rsidR="0016100F" w:rsidRPr="00057285" w14:paraId="3124F442"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4CB491FB"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Ekran dotykowy</w:t>
            </w:r>
          </w:p>
        </w:tc>
        <w:tc>
          <w:tcPr>
            <w:tcW w:w="3771" w:type="dxa"/>
            <w:tcBorders>
              <w:top w:val="single" w:sz="4" w:space="0" w:color="auto"/>
              <w:left w:val="nil"/>
              <w:bottom w:val="single" w:sz="4" w:space="0" w:color="auto"/>
              <w:right w:val="single" w:sz="4" w:space="0" w:color="auto"/>
            </w:tcBorders>
            <w:noWrap/>
            <w:vAlign w:val="bottom"/>
            <w:hideMark/>
          </w:tcPr>
          <w:p w14:paraId="46511F27"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12FA72B1"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71BB60B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Obsługa 2 kart SIM</w:t>
            </w:r>
          </w:p>
        </w:tc>
        <w:tc>
          <w:tcPr>
            <w:tcW w:w="3771" w:type="dxa"/>
            <w:tcBorders>
              <w:top w:val="single" w:sz="4" w:space="0" w:color="auto"/>
              <w:left w:val="nil"/>
              <w:bottom w:val="single" w:sz="4" w:space="0" w:color="auto"/>
              <w:right w:val="single" w:sz="4" w:space="0" w:color="auto"/>
            </w:tcBorders>
            <w:vAlign w:val="bottom"/>
            <w:hideMark/>
          </w:tcPr>
          <w:p w14:paraId="3C79428A"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tak (dual </w:t>
            </w:r>
            <w:proofErr w:type="spellStart"/>
            <w:r w:rsidRPr="006A67DF">
              <w:rPr>
                <w:rFonts w:asciiTheme="minorHAnsi" w:hAnsiTheme="minorHAnsi" w:cstheme="minorHAnsi"/>
                <w:color w:val="000000"/>
                <w:sz w:val="18"/>
                <w:szCs w:val="18"/>
                <w:lang w:eastAsia="pl-PL"/>
              </w:rPr>
              <w:t>standby</w:t>
            </w:r>
            <w:proofErr w:type="spellEnd"/>
            <w:r w:rsidRPr="006A67DF">
              <w:rPr>
                <w:rFonts w:asciiTheme="minorHAnsi" w:hAnsiTheme="minorHAnsi" w:cstheme="minorHAnsi"/>
                <w:color w:val="000000"/>
                <w:sz w:val="18"/>
                <w:szCs w:val="18"/>
                <w:lang w:eastAsia="pl-PL"/>
              </w:rPr>
              <w:t>)</w:t>
            </w:r>
          </w:p>
        </w:tc>
      </w:tr>
      <w:tr w:rsidR="0016100F" w:rsidRPr="00057285" w14:paraId="1607641A"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2D0E9983"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Szybkie ładowanie</w:t>
            </w:r>
          </w:p>
        </w:tc>
        <w:tc>
          <w:tcPr>
            <w:tcW w:w="3771" w:type="dxa"/>
            <w:tcBorders>
              <w:top w:val="single" w:sz="4" w:space="0" w:color="auto"/>
              <w:left w:val="nil"/>
              <w:bottom w:val="single" w:sz="4" w:space="0" w:color="auto"/>
              <w:right w:val="single" w:sz="4" w:space="0" w:color="auto"/>
            </w:tcBorders>
            <w:vAlign w:val="bottom"/>
            <w:hideMark/>
          </w:tcPr>
          <w:p w14:paraId="24240CAF"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 USB Typ C</w:t>
            </w:r>
          </w:p>
        </w:tc>
      </w:tr>
      <w:tr w:rsidR="0016100F" w:rsidRPr="00057285" w14:paraId="6DB7EA0D"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tcPr>
          <w:p w14:paraId="3497FAB5"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Bluetooth</w:t>
            </w:r>
          </w:p>
        </w:tc>
        <w:tc>
          <w:tcPr>
            <w:tcW w:w="3771" w:type="dxa"/>
            <w:tcBorders>
              <w:top w:val="single" w:sz="4" w:space="0" w:color="auto"/>
              <w:left w:val="nil"/>
              <w:bottom w:val="single" w:sz="4" w:space="0" w:color="auto"/>
              <w:right w:val="single" w:sz="4" w:space="0" w:color="auto"/>
            </w:tcBorders>
            <w:vAlign w:val="bottom"/>
          </w:tcPr>
          <w:p w14:paraId="4579D39C" w14:textId="77777777" w:rsidR="0016100F" w:rsidRPr="006A67DF" w:rsidDel="00E2737D"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1DE7B247"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439AE185"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WIFI</w:t>
            </w:r>
          </w:p>
        </w:tc>
        <w:tc>
          <w:tcPr>
            <w:tcW w:w="3771" w:type="dxa"/>
            <w:tcBorders>
              <w:top w:val="single" w:sz="4" w:space="0" w:color="auto"/>
              <w:left w:val="nil"/>
              <w:bottom w:val="single" w:sz="4" w:space="0" w:color="auto"/>
              <w:right w:val="single" w:sz="4" w:space="0" w:color="auto"/>
            </w:tcBorders>
            <w:vAlign w:val="bottom"/>
            <w:hideMark/>
          </w:tcPr>
          <w:p w14:paraId="27CA7B4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264F0FA6" w14:textId="77777777" w:rsidTr="00DA1023">
        <w:trPr>
          <w:trHeight w:val="375"/>
        </w:trPr>
        <w:tc>
          <w:tcPr>
            <w:tcW w:w="5301" w:type="dxa"/>
            <w:tcBorders>
              <w:top w:val="single" w:sz="4" w:space="0" w:color="auto"/>
              <w:left w:val="single" w:sz="4" w:space="0" w:color="auto"/>
              <w:bottom w:val="single" w:sz="4" w:space="0" w:color="auto"/>
              <w:right w:val="single" w:sz="4" w:space="0" w:color="auto"/>
            </w:tcBorders>
            <w:vAlign w:val="bottom"/>
            <w:hideMark/>
          </w:tcPr>
          <w:p w14:paraId="5CAF07B6"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GPS</w:t>
            </w:r>
          </w:p>
        </w:tc>
        <w:tc>
          <w:tcPr>
            <w:tcW w:w="3771" w:type="dxa"/>
            <w:tcBorders>
              <w:top w:val="single" w:sz="4" w:space="0" w:color="auto"/>
              <w:left w:val="nil"/>
              <w:bottom w:val="single" w:sz="4" w:space="0" w:color="auto"/>
              <w:right w:val="single" w:sz="4" w:space="0" w:color="auto"/>
            </w:tcBorders>
            <w:vAlign w:val="bottom"/>
            <w:hideMark/>
          </w:tcPr>
          <w:p w14:paraId="41C7BA9E"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648F47D6"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tcPr>
          <w:p w14:paraId="42181B63"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NFC</w:t>
            </w:r>
          </w:p>
        </w:tc>
        <w:tc>
          <w:tcPr>
            <w:tcW w:w="3771" w:type="dxa"/>
            <w:tcBorders>
              <w:top w:val="single" w:sz="4" w:space="0" w:color="auto"/>
              <w:left w:val="nil"/>
              <w:bottom w:val="single" w:sz="4" w:space="0" w:color="auto"/>
              <w:right w:val="single" w:sz="4" w:space="0" w:color="auto"/>
            </w:tcBorders>
            <w:vAlign w:val="bottom"/>
          </w:tcPr>
          <w:p w14:paraId="31DF74C4" w14:textId="77777777" w:rsidR="0016100F" w:rsidRPr="006A67DF" w:rsidDel="005E4BC2"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5C5EFB6E"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67C3C54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wbudowany aparat fotograficzny tył</w:t>
            </w:r>
          </w:p>
        </w:tc>
        <w:tc>
          <w:tcPr>
            <w:tcW w:w="3771" w:type="dxa"/>
            <w:tcBorders>
              <w:top w:val="single" w:sz="4" w:space="0" w:color="auto"/>
              <w:left w:val="nil"/>
              <w:bottom w:val="single" w:sz="4" w:space="0" w:color="auto"/>
              <w:right w:val="single" w:sz="4" w:space="0" w:color="auto"/>
            </w:tcBorders>
            <w:noWrap/>
            <w:vAlign w:val="bottom"/>
            <w:hideMark/>
          </w:tcPr>
          <w:p w14:paraId="5C73AA74" w14:textId="77777777" w:rsidR="0016100F" w:rsidRPr="006A67DF" w:rsidRDefault="0016100F" w:rsidP="006A67DF">
            <w:pPr>
              <w:widowControl/>
              <w:autoSpaceDE/>
              <w:autoSpaceDN/>
              <w:spacing w:line="276" w:lineRule="auto"/>
              <w:rPr>
                <w:rFonts w:asciiTheme="minorHAnsi" w:hAnsiTheme="minorHAnsi" w:cstheme="minorHAnsi"/>
                <w:color w:val="0A0A0A"/>
                <w:sz w:val="18"/>
                <w:szCs w:val="18"/>
              </w:rPr>
            </w:pPr>
            <w:r w:rsidRPr="006A67DF">
              <w:rPr>
                <w:rFonts w:asciiTheme="minorHAnsi" w:hAnsiTheme="minorHAnsi" w:cstheme="minorHAnsi"/>
                <w:color w:val="000000"/>
                <w:sz w:val="18"/>
                <w:szCs w:val="18"/>
                <w:lang w:eastAsia="pl-PL"/>
              </w:rPr>
              <w:t xml:space="preserve">minimum 40 </w:t>
            </w:r>
            <w:proofErr w:type="spellStart"/>
            <w:r w:rsidRPr="006A67DF">
              <w:rPr>
                <w:rFonts w:asciiTheme="minorHAnsi" w:hAnsiTheme="minorHAnsi" w:cstheme="minorHAnsi"/>
                <w:color w:val="000000"/>
                <w:sz w:val="18"/>
                <w:szCs w:val="18"/>
                <w:lang w:eastAsia="pl-PL"/>
              </w:rPr>
              <w:t>Mpx</w:t>
            </w:r>
            <w:proofErr w:type="spellEnd"/>
          </w:p>
        </w:tc>
      </w:tr>
      <w:tr w:rsidR="0016100F" w:rsidRPr="00057285" w14:paraId="0432A29D"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42E09C41" w14:textId="77777777" w:rsidR="0016100F" w:rsidRPr="006A67DF" w:rsidRDefault="0016100F" w:rsidP="006A67DF">
            <w:pPr>
              <w:widowControl/>
              <w:autoSpaceDE/>
              <w:autoSpaceDN/>
              <w:spacing w:line="276" w:lineRule="auto"/>
              <w:jc w:val="both"/>
              <w:rPr>
                <w:rFonts w:asciiTheme="minorHAnsi" w:eastAsia="Calibri" w:hAnsiTheme="minorHAnsi" w:cstheme="minorHAnsi"/>
                <w:sz w:val="18"/>
                <w:szCs w:val="18"/>
              </w:rPr>
            </w:pPr>
            <w:r w:rsidRPr="006A67DF">
              <w:rPr>
                <w:rFonts w:asciiTheme="minorHAnsi" w:hAnsiTheme="minorHAnsi" w:cstheme="minorHAnsi"/>
                <w:color w:val="000000"/>
                <w:sz w:val="18"/>
                <w:szCs w:val="18"/>
                <w:lang w:eastAsia="pl-PL"/>
              </w:rPr>
              <w:t>wbudowany aparat fotograficzny przód</w:t>
            </w:r>
          </w:p>
        </w:tc>
        <w:tc>
          <w:tcPr>
            <w:tcW w:w="3771" w:type="dxa"/>
            <w:tcBorders>
              <w:top w:val="single" w:sz="4" w:space="0" w:color="auto"/>
              <w:left w:val="nil"/>
              <w:bottom w:val="single" w:sz="4" w:space="0" w:color="auto"/>
              <w:right w:val="single" w:sz="4" w:space="0" w:color="auto"/>
            </w:tcBorders>
            <w:noWrap/>
            <w:vAlign w:val="bottom"/>
            <w:hideMark/>
          </w:tcPr>
          <w:p w14:paraId="3DD735AA" w14:textId="77777777" w:rsidR="0016100F" w:rsidRPr="006A67DF" w:rsidRDefault="0016100F" w:rsidP="006A67DF">
            <w:pPr>
              <w:widowControl/>
              <w:autoSpaceDE/>
              <w:autoSpaceDN/>
              <w:spacing w:line="276" w:lineRule="auto"/>
              <w:jc w:val="both"/>
              <w:rPr>
                <w:rFonts w:asciiTheme="minorHAnsi" w:eastAsia="Calibri" w:hAnsiTheme="minorHAnsi" w:cstheme="minorHAnsi"/>
                <w:sz w:val="18"/>
                <w:szCs w:val="18"/>
              </w:rPr>
            </w:pPr>
            <w:r w:rsidRPr="006A67DF">
              <w:rPr>
                <w:rFonts w:asciiTheme="minorHAnsi" w:hAnsiTheme="minorHAnsi" w:cstheme="minorHAnsi"/>
                <w:color w:val="000000"/>
                <w:sz w:val="18"/>
                <w:szCs w:val="18"/>
                <w:lang w:eastAsia="pl-PL"/>
              </w:rPr>
              <w:t xml:space="preserve">minimum 8 </w:t>
            </w:r>
            <w:proofErr w:type="spellStart"/>
            <w:r w:rsidRPr="006A67DF">
              <w:rPr>
                <w:rFonts w:asciiTheme="minorHAnsi" w:hAnsiTheme="minorHAnsi" w:cstheme="minorHAnsi"/>
                <w:color w:val="000000"/>
                <w:sz w:val="18"/>
                <w:szCs w:val="18"/>
                <w:lang w:eastAsia="pl-PL"/>
              </w:rPr>
              <w:t>Mpx</w:t>
            </w:r>
            <w:proofErr w:type="spellEnd"/>
          </w:p>
        </w:tc>
      </w:tr>
      <w:tr w:rsidR="0016100F" w:rsidRPr="00057285" w14:paraId="7E1B4081" w14:textId="77777777" w:rsidTr="00DA1023">
        <w:trPr>
          <w:trHeight w:val="264"/>
        </w:trPr>
        <w:tc>
          <w:tcPr>
            <w:tcW w:w="5301" w:type="dxa"/>
            <w:tcBorders>
              <w:top w:val="single" w:sz="4" w:space="0" w:color="auto"/>
              <w:left w:val="single" w:sz="4" w:space="0" w:color="auto"/>
              <w:bottom w:val="single" w:sz="4" w:space="0" w:color="auto"/>
              <w:right w:val="single" w:sz="4" w:space="0" w:color="auto"/>
            </w:tcBorders>
            <w:vAlign w:val="bottom"/>
            <w:hideMark/>
          </w:tcPr>
          <w:p w14:paraId="25950B12"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wbudowana lampa błyskowa tył</w:t>
            </w:r>
          </w:p>
        </w:tc>
        <w:tc>
          <w:tcPr>
            <w:tcW w:w="3771" w:type="dxa"/>
            <w:tcBorders>
              <w:top w:val="single" w:sz="4" w:space="0" w:color="auto"/>
              <w:left w:val="nil"/>
              <w:bottom w:val="single" w:sz="4" w:space="0" w:color="auto"/>
              <w:right w:val="single" w:sz="4" w:space="0" w:color="auto"/>
            </w:tcBorders>
            <w:vAlign w:val="bottom"/>
            <w:hideMark/>
          </w:tcPr>
          <w:p w14:paraId="61D6878E"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LED</w:t>
            </w:r>
          </w:p>
        </w:tc>
      </w:tr>
      <w:tr w:rsidR="0016100F" w:rsidRPr="00057285" w14:paraId="352AF7E3"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7686809B"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wbudowany czytnik linii papilarnych</w:t>
            </w:r>
          </w:p>
        </w:tc>
        <w:tc>
          <w:tcPr>
            <w:tcW w:w="3771" w:type="dxa"/>
            <w:tcBorders>
              <w:top w:val="single" w:sz="4" w:space="0" w:color="auto"/>
              <w:left w:val="nil"/>
              <w:bottom w:val="single" w:sz="4" w:space="0" w:color="auto"/>
              <w:right w:val="single" w:sz="4" w:space="0" w:color="auto"/>
            </w:tcBorders>
            <w:noWrap/>
            <w:vAlign w:val="bottom"/>
            <w:hideMark/>
          </w:tcPr>
          <w:p w14:paraId="2100C24E"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6B7B1739"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4C74993A"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czujnik grawitacyjny</w:t>
            </w:r>
          </w:p>
        </w:tc>
        <w:tc>
          <w:tcPr>
            <w:tcW w:w="3771" w:type="dxa"/>
            <w:tcBorders>
              <w:top w:val="single" w:sz="4" w:space="0" w:color="auto"/>
              <w:left w:val="nil"/>
              <w:bottom w:val="single" w:sz="4" w:space="0" w:color="auto"/>
              <w:right w:val="single" w:sz="4" w:space="0" w:color="auto"/>
            </w:tcBorders>
            <w:vAlign w:val="bottom"/>
            <w:hideMark/>
          </w:tcPr>
          <w:p w14:paraId="30273723"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1F065401" w14:textId="77777777" w:rsidTr="00DA1023">
        <w:trPr>
          <w:trHeight w:val="276"/>
        </w:trPr>
        <w:tc>
          <w:tcPr>
            <w:tcW w:w="5301" w:type="dxa"/>
            <w:tcBorders>
              <w:top w:val="single" w:sz="4" w:space="0" w:color="auto"/>
              <w:left w:val="single" w:sz="4" w:space="0" w:color="auto"/>
              <w:bottom w:val="single" w:sz="4" w:space="0" w:color="auto"/>
              <w:right w:val="single" w:sz="4" w:space="0" w:color="auto"/>
            </w:tcBorders>
            <w:vAlign w:val="bottom"/>
            <w:hideMark/>
          </w:tcPr>
          <w:p w14:paraId="6C36D9EB"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Zainstalowany system operacyjny</w:t>
            </w:r>
          </w:p>
        </w:tc>
        <w:tc>
          <w:tcPr>
            <w:tcW w:w="3771" w:type="dxa"/>
            <w:tcBorders>
              <w:top w:val="single" w:sz="4" w:space="0" w:color="auto"/>
              <w:left w:val="nil"/>
              <w:bottom w:val="single" w:sz="4" w:space="0" w:color="auto"/>
              <w:right w:val="single" w:sz="4" w:space="0" w:color="auto"/>
            </w:tcBorders>
            <w:vAlign w:val="bottom"/>
            <w:hideMark/>
          </w:tcPr>
          <w:p w14:paraId="0F530216"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Tak, o najmniej Android 11.0 lub</w:t>
            </w:r>
          </w:p>
          <w:p w14:paraId="7E83C740"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równoważny- przez równoważność</w:t>
            </w:r>
          </w:p>
          <w:p w14:paraId="207FEA79"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Zamawiający rozumie konieczność zapewnienia przez system</w:t>
            </w:r>
          </w:p>
          <w:p w14:paraId="6652E01F"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funkcjonalności jakie oferuje system Android w min. wskazanej przez</w:t>
            </w:r>
          </w:p>
          <w:p w14:paraId="146CFFFF"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Zamawiającego wersji. A także dostępność dla systemu</w:t>
            </w:r>
          </w:p>
          <w:p w14:paraId="34A5A158"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równoważnego tych aplikacji które są dostępne dla wskazanego</w:t>
            </w:r>
          </w:p>
          <w:p w14:paraId="512B804A"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przez Zamawiającego systemu Android, lub aplikacji alternatywnych,</w:t>
            </w:r>
          </w:p>
          <w:p w14:paraId="0CE57020"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zapewniających te same funkcjonalności. Równoważność została</w:t>
            </w:r>
          </w:p>
          <w:p w14:paraId="590B3BEA"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opisana przez Zamawiającego pod niniejszą tabelą. </w:t>
            </w:r>
          </w:p>
        </w:tc>
      </w:tr>
      <w:tr w:rsidR="0016100F" w:rsidRPr="00057285" w14:paraId="20191506"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50D17597"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urządzenie wprowadzone na rynek</w:t>
            </w:r>
          </w:p>
        </w:tc>
        <w:tc>
          <w:tcPr>
            <w:tcW w:w="3771" w:type="dxa"/>
            <w:tcBorders>
              <w:top w:val="single" w:sz="4" w:space="0" w:color="auto"/>
              <w:left w:val="nil"/>
              <w:bottom w:val="single" w:sz="4" w:space="0" w:color="auto"/>
              <w:right w:val="single" w:sz="4" w:space="0" w:color="auto"/>
            </w:tcBorders>
            <w:vAlign w:val="bottom"/>
            <w:hideMark/>
          </w:tcPr>
          <w:p w14:paraId="0E9909C9"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IV kwartał 2021</w:t>
            </w:r>
          </w:p>
        </w:tc>
      </w:tr>
      <w:tr w:rsidR="0016100F" w:rsidRPr="00057285" w14:paraId="75DC9263" w14:textId="77777777" w:rsidTr="00DA1023">
        <w:trPr>
          <w:trHeight w:val="70"/>
        </w:trPr>
        <w:tc>
          <w:tcPr>
            <w:tcW w:w="5301" w:type="dxa"/>
            <w:tcBorders>
              <w:top w:val="single" w:sz="4" w:space="0" w:color="auto"/>
              <w:left w:val="single" w:sz="4" w:space="0" w:color="auto"/>
              <w:bottom w:val="single" w:sz="4" w:space="0" w:color="auto"/>
              <w:right w:val="single" w:sz="4" w:space="0" w:color="000000"/>
            </w:tcBorders>
            <w:vAlign w:val="bottom"/>
            <w:hideMark/>
          </w:tcPr>
          <w:p w14:paraId="7D485913"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Waga</w:t>
            </w:r>
          </w:p>
        </w:tc>
        <w:tc>
          <w:tcPr>
            <w:tcW w:w="3771" w:type="dxa"/>
            <w:tcBorders>
              <w:top w:val="single" w:sz="4" w:space="0" w:color="auto"/>
              <w:left w:val="nil"/>
              <w:bottom w:val="single" w:sz="4" w:space="0" w:color="auto"/>
              <w:right w:val="single" w:sz="4" w:space="0" w:color="000000"/>
            </w:tcBorders>
            <w:vAlign w:val="bottom"/>
            <w:hideMark/>
          </w:tcPr>
          <w:p w14:paraId="5B8E1C32" w14:textId="77777777" w:rsidR="0016100F" w:rsidRPr="006A67DF" w:rsidRDefault="0016100F" w:rsidP="006A67DF">
            <w:pPr>
              <w:widowControl/>
              <w:autoSpaceDE/>
              <w:autoSpaceDN/>
              <w:spacing w:line="276" w:lineRule="auto"/>
              <w:rPr>
                <w:rFonts w:asciiTheme="minorHAnsi" w:hAnsiTheme="minorHAnsi" w:cstheme="minorHAnsi"/>
                <w:color w:val="0A0A0A"/>
                <w:sz w:val="18"/>
                <w:szCs w:val="18"/>
              </w:rPr>
            </w:pPr>
            <w:r w:rsidRPr="006A67DF">
              <w:rPr>
                <w:rFonts w:asciiTheme="minorHAnsi" w:hAnsiTheme="minorHAnsi" w:cstheme="minorHAnsi"/>
                <w:color w:val="000000"/>
                <w:sz w:val="18"/>
                <w:szCs w:val="18"/>
                <w:lang w:eastAsia="pl-PL"/>
              </w:rPr>
              <w:t>maksymalnie 210g</w:t>
            </w:r>
          </w:p>
        </w:tc>
      </w:tr>
      <w:tr w:rsidR="0016100F" w:rsidRPr="00057285" w14:paraId="3CB17E4B"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29E8D335"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Dodatkowe akcesoria pasujące do zaproponowanego modelu</w:t>
            </w:r>
          </w:p>
        </w:tc>
        <w:tc>
          <w:tcPr>
            <w:tcW w:w="3771" w:type="dxa"/>
            <w:tcBorders>
              <w:top w:val="single" w:sz="4" w:space="0" w:color="auto"/>
              <w:left w:val="nil"/>
              <w:bottom w:val="single" w:sz="4" w:space="0" w:color="auto"/>
              <w:right w:val="single" w:sz="4" w:space="0" w:color="auto"/>
            </w:tcBorders>
            <w:noWrap/>
            <w:vAlign w:val="center"/>
            <w:hideMark/>
          </w:tcPr>
          <w:p w14:paraId="63FB59D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 etui/</w:t>
            </w:r>
            <w:proofErr w:type="spellStart"/>
            <w:r w:rsidRPr="006A67DF">
              <w:rPr>
                <w:rFonts w:asciiTheme="minorHAnsi" w:hAnsiTheme="minorHAnsi" w:cstheme="minorHAnsi"/>
                <w:color w:val="000000"/>
                <w:sz w:val="18"/>
                <w:szCs w:val="18"/>
                <w:lang w:eastAsia="pl-PL"/>
              </w:rPr>
              <w:t>case</w:t>
            </w:r>
            <w:proofErr w:type="spellEnd"/>
            <w:r w:rsidRPr="006A67DF">
              <w:rPr>
                <w:rFonts w:asciiTheme="minorHAnsi" w:hAnsiTheme="minorHAnsi" w:cstheme="minorHAnsi"/>
                <w:color w:val="000000"/>
                <w:sz w:val="18"/>
                <w:szCs w:val="18"/>
                <w:lang w:eastAsia="pl-PL"/>
              </w:rPr>
              <w:t xml:space="preserve"> chroniące podczas upadku materiał TPU</w:t>
            </w:r>
          </w:p>
        </w:tc>
      </w:tr>
      <w:tr w:rsidR="0016100F" w:rsidRPr="00057285" w14:paraId="16F388BE"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0046D526"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Gwarancja</w:t>
            </w:r>
          </w:p>
        </w:tc>
        <w:tc>
          <w:tcPr>
            <w:tcW w:w="3771"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86BB46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24 miesiące</w:t>
            </w:r>
          </w:p>
        </w:tc>
      </w:tr>
      <w:tr w:rsidR="0016100F" w:rsidRPr="00057285" w14:paraId="5E7161B7" w14:textId="77777777" w:rsidTr="00DA1023">
        <w:trPr>
          <w:trHeight w:val="70"/>
        </w:trPr>
        <w:tc>
          <w:tcPr>
            <w:tcW w:w="9072" w:type="dxa"/>
            <w:gridSpan w:val="2"/>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17D195ED"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r w:rsidRPr="006A67DF">
              <w:rPr>
                <w:rFonts w:asciiTheme="minorHAnsi" w:hAnsiTheme="minorHAnsi" w:cstheme="minorHAnsi"/>
                <w:b/>
                <w:bCs/>
                <w:color w:val="000000"/>
                <w:sz w:val="18"/>
                <w:szCs w:val="18"/>
              </w:rPr>
              <w:t>Etui Case do telefonów</w:t>
            </w:r>
          </w:p>
        </w:tc>
      </w:tr>
      <w:tr w:rsidR="0016100F" w:rsidRPr="00057285" w14:paraId="220766BB" w14:textId="77777777" w:rsidTr="00DA1023">
        <w:trPr>
          <w:trHeight w:val="1099"/>
        </w:trPr>
        <w:tc>
          <w:tcPr>
            <w:tcW w:w="5301" w:type="dxa"/>
            <w:tcBorders>
              <w:top w:val="single" w:sz="4" w:space="0" w:color="auto"/>
              <w:left w:val="single" w:sz="4" w:space="0" w:color="auto"/>
              <w:bottom w:val="single" w:sz="4" w:space="0" w:color="auto"/>
              <w:right w:val="single" w:sz="4" w:space="0" w:color="auto"/>
            </w:tcBorders>
            <w:vAlign w:val="center"/>
            <w:hideMark/>
          </w:tcPr>
          <w:p w14:paraId="3EBE814C"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ETUI dedykowane do  telefonów komórkowych zaproponowanych przez potencjalnego Wykonawcę w niniejszym postępowaniu </w:t>
            </w:r>
          </w:p>
        </w:tc>
        <w:tc>
          <w:tcPr>
            <w:tcW w:w="3771" w:type="dxa"/>
            <w:tcBorders>
              <w:top w:val="single" w:sz="4" w:space="0" w:color="auto"/>
              <w:left w:val="single" w:sz="4" w:space="0" w:color="auto"/>
              <w:right w:val="single" w:sz="4" w:space="0" w:color="auto"/>
            </w:tcBorders>
            <w:shd w:val="clear" w:color="auto" w:fill="FFFFFF"/>
            <w:noWrap/>
            <w:vAlign w:val="center"/>
            <w:hideMark/>
          </w:tcPr>
          <w:p w14:paraId="2D7315F4"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Etui typu CASE lub </w:t>
            </w:r>
            <w:proofErr w:type="spellStart"/>
            <w:r w:rsidRPr="006A67DF">
              <w:rPr>
                <w:rFonts w:asciiTheme="minorHAnsi" w:hAnsiTheme="minorHAnsi" w:cstheme="minorHAnsi"/>
                <w:color w:val="000000"/>
                <w:sz w:val="18"/>
                <w:szCs w:val="18"/>
              </w:rPr>
              <w:t>antyrama</w:t>
            </w:r>
            <w:proofErr w:type="spellEnd"/>
            <w:r w:rsidRPr="006A67DF">
              <w:rPr>
                <w:rFonts w:asciiTheme="minorHAnsi" w:hAnsiTheme="minorHAnsi" w:cstheme="minorHAnsi"/>
                <w:color w:val="000000"/>
                <w:sz w:val="18"/>
                <w:szCs w:val="18"/>
              </w:rPr>
              <w:t xml:space="preserve"> pasująca do każdego zaproponowanego telefonu. kolor: do uzgodnienia z Zamawiającym na etapie podpisania umowy</w:t>
            </w:r>
          </w:p>
          <w:p w14:paraId="331E0736"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Materiał: </w:t>
            </w:r>
            <w:proofErr w:type="spellStart"/>
            <w:r w:rsidRPr="006A67DF">
              <w:rPr>
                <w:rFonts w:asciiTheme="minorHAnsi" w:hAnsiTheme="minorHAnsi" w:cstheme="minorHAnsi"/>
                <w:color w:val="000000"/>
                <w:sz w:val="18"/>
                <w:szCs w:val="18"/>
              </w:rPr>
              <w:t>Termopoliuretan</w:t>
            </w:r>
            <w:proofErr w:type="spellEnd"/>
            <w:r w:rsidRPr="006A67DF">
              <w:rPr>
                <w:rFonts w:asciiTheme="minorHAnsi" w:hAnsiTheme="minorHAnsi" w:cstheme="minorHAnsi"/>
                <w:color w:val="000000"/>
                <w:sz w:val="18"/>
                <w:szCs w:val="18"/>
              </w:rPr>
              <w:t xml:space="preserve"> lub Poliwęglan lub TPU</w:t>
            </w:r>
          </w:p>
        </w:tc>
      </w:tr>
      <w:tr w:rsidR="0016100F" w:rsidRPr="00057285" w14:paraId="4D1EB172" w14:textId="77777777" w:rsidTr="00DA1023">
        <w:trPr>
          <w:trHeight w:val="164"/>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0FCCBAF"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Wszystkie produkty zaproponowane przez potencjalnego Wykonawcę, winny być oryginalnie zapakowane przez producenta </w:t>
            </w:r>
          </w:p>
        </w:tc>
      </w:tr>
      <w:tr w:rsidR="0016100F" w:rsidRPr="00057285" w14:paraId="2A700436" w14:textId="77777777" w:rsidTr="00DA1023">
        <w:trPr>
          <w:trHeight w:val="198"/>
        </w:trPr>
        <w:tc>
          <w:tcPr>
            <w:tcW w:w="9072" w:type="dxa"/>
            <w:gridSpan w:val="2"/>
            <w:tcBorders>
              <w:top w:val="single" w:sz="4" w:space="0" w:color="auto"/>
              <w:left w:val="single" w:sz="4" w:space="0" w:color="auto"/>
              <w:bottom w:val="single" w:sz="4" w:space="0" w:color="auto"/>
              <w:right w:val="single" w:sz="4" w:space="0" w:color="auto"/>
            </w:tcBorders>
            <w:vAlign w:val="center"/>
          </w:tcPr>
          <w:p w14:paraId="2D8A3716" w14:textId="77777777" w:rsidR="0016100F" w:rsidRPr="006A67DF" w:rsidRDefault="0016100F" w:rsidP="006A67DF">
            <w:pPr>
              <w:widowControl/>
              <w:autoSpaceDE/>
              <w:autoSpaceDN/>
              <w:spacing w:line="276" w:lineRule="auto"/>
              <w:jc w:val="both"/>
              <w:rPr>
                <w:rFonts w:asciiTheme="minorHAnsi" w:eastAsia="Calibri" w:hAnsiTheme="minorHAnsi" w:cstheme="minorHAnsi"/>
                <w:sz w:val="18"/>
                <w:szCs w:val="18"/>
              </w:rPr>
            </w:pPr>
            <w:r w:rsidRPr="006A67DF">
              <w:rPr>
                <w:rFonts w:asciiTheme="minorHAnsi" w:hAnsiTheme="minorHAnsi" w:cstheme="minorHAnsi"/>
                <w:color w:val="000000"/>
                <w:sz w:val="18"/>
                <w:szCs w:val="18"/>
              </w:rPr>
              <w:t>Zamawiający, uprzejmie informuję iż zakupione telefony muszą działać poprawnie w każdej dostępnej sieci GSM/LTE w Polsce</w:t>
            </w:r>
          </w:p>
        </w:tc>
      </w:tr>
      <w:tr w:rsidR="0016100F" w:rsidRPr="00057285" w14:paraId="0AF492E2" w14:textId="77777777" w:rsidTr="00DA1023">
        <w:trPr>
          <w:trHeight w:val="70"/>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265E4E75"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Zamawiający,  informuje, iż ma zamiar korzystać z Dual Sim, w związku z czym nie dopuszcza zajęcia portów przez potencjalnego Wykonawcę w celu spełnienia OPZ.</w:t>
            </w:r>
          </w:p>
        </w:tc>
      </w:tr>
      <w:tr w:rsidR="0016100F" w:rsidRPr="00057285" w14:paraId="7C3370A2" w14:textId="77777777" w:rsidTr="00DA1023">
        <w:trPr>
          <w:trHeight w:val="128"/>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63B39A4D"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sz w:val="18"/>
                <w:szCs w:val="18"/>
              </w:rPr>
              <w:t xml:space="preserve">System operacyjny telefonu: System Operacyjny musi się automatycznie aktualizować. System musi posiadać możliwość instalowania aplikacji darmowych oraz płatnych dostępnych przez aplikację producenta systemu. </w:t>
            </w:r>
            <w:r w:rsidRPr="006A67DF">
              <w:rPr>
                <w:rFonts w:asciiTheme="minorHAnsi" w:hAnsiTheme="minorHAnsi" w:cstheme="minorHAnsi"/>
                <w:color w:val="000000"/>
                <w:sz w:val="18"/>
                <w:szCs w:val="18"/>
              </w:rPr>
              <w:t>Zamawiający wymaga by System Operacyjny telefonu był zainstalowany przez Producenta w najnowszej dostępnej wersji. Wszelkie oprogramowanie jak i obsługa telefonu winny być w języku polskim. Telefon komórkowy musi być dedykowany przez Producenta na rynek Polski.</w:t>
            </w:r>
          </w:p>
        </w:tc>
      </w:tr>
      <w:tr w:rsidR="0016100F" w:rsidRPr="00057285" w14:paraId="0D25920C" w14:textId="77777777" w:rsidTr="00DA1023">
        <w:trPr>
          <w:trHeight w:val="1575"/>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5C74EFEF"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sz w:val="18"/>
                <w:szCs w:val="18"/>
              </w:rPr>
              <w:t xml:space="preserve">Zamawiający informuję, iż ma zamiar zainstalować na telefonach komórkowych własne oprogramowanie antywirusowe kompatybilne w systemie Android 11, iOS, Windows Mobile, które jest obecnie użytkowane przez Zamawiającego w ramach licencji. Dostarczony przez Wykonawcę system operacyjny musi umożliwiać zainstalowanie ww. oprogramowania oraz wykorzystanie jego pełnej funkcjonalności z zachowaniem pełnej stabilności. </w:t>
            </w:r>
          </w:p>
        </w:tc>
      </w:tr>
      <w:tr w:rsidR="0016100F" w:rsidRPr="00057285" w14:paraId="08ADB17F" w14:textId="77777777" w:rsidTr="00DA1023">
        <w:trPr>
          <w:trHeight w:val="496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75609140"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Dodatkowe minimalne wymagania funkcjonalności telefonów:</w:t>
            </w:r>
          </w:p>
          <w:p w14:paraId="14B13B9D"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1. Instrukcja obsługi dla każdego telefonu w języku polskim.</w:t>
            </w:r>
          </w:p>
          <w:p w14:paraId="6E48B725"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2. Funkcjonalność umożliwiająca automatyczny obrót obrazu na ekranie z automatycznie dostosowanym obrazem na wyświetlaczu. Możliwość blokowania i odblokowywania automatycznego obrotu obrazu na ekranie.</w:t>
            </w:r>
          </w:p>
          <w:p w14:paraId="76A700B9"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3. Funkcja całkowitego wyciszenia wszelkich dźwięków telefonu oraz włączeniu dźwięków uruchamiana poprzez jeden przycisk (fizyczny lub wyświetlacza).</w:t>
            </w:r>
          </w:p>
          <w:p w14:paraId="7FD3A3D4"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4. Sygnalizacja ładowania i naładowania baterii.</w:t>
            </w:r>
          </w:p>
          <w:p w14:paraId="7540E822"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5. Ręczne sterowanie, przez użytkownika, jasnością ekranu.</w:t>
            </w:r>
          </w:p>
          <w:p w14:paraId="561664C0"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6. Raportowanie ilości dostępnej (nie zajętej przez system ani aplikacje) pamięci wbudowanej.</w:t>
            </w:r>
          </w:p>
          <w:p w14:paraId="3423F217"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7. Funkcjonalność umożliwiająca zarządzanie aplikacjami (pokazywanie ilości zajmowanej pamięci wbudowanej, instalowanie, odinstalowywanie).</w:t>
            </w:r>
          </w:p>
          <w:p w14:paraId="620B3C1D"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8. Funkcjonalność wyłączania i włączania wszelkiej łączności bezprzewodowej, w tym sieci komórkowej, </w:t>
            </w:r>
            <w:proofErr w:type="spellStart"/>
            <w:r w:rsidRPr="006A67DF">
              <w:rPr>
                <w:rFonts w:asciiTheme="minorHAnsi" w:hAnsiTheme="minorHAnsi" w:cstheme="minorHAnsi"/>
                <w:sz w:val="18"/>
                <w:szCs w:val="18"/>
              </w:rPr>
              <w:t>WiFi</w:t>
            </w:r>
            <w:proofErr w:type="spellEnd"/>
            <w:r w:rsidRPr="006A67DF">
              <w:rPr>
                <w:rFonts w:asciiTheme="minorHAnsi" w:hAnsiTheme="minorHAnsi" w:cstheme="minorHAnsi"/>
                <w:sz w:val="18"/>
                <w:szCs w:val="18"/>
              </w:rPr>
              <w:t>, Bluetooth.</w:t>
            </w:r>
          </w:p>
          <w:p w14:paraId="640E039E"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9. Funkcjonalność przywracająca ustawienia fabryczne i usuwająca wszelkie dane użytkownika w tym między innymi: ustawienia aplikacji i systemu, doinstalowane aplikacje, dokumenty, zdjęcia, wiadomości e-mail, SMS i inne dane wprowadzone przez użytkownika.</w:t>
            </w:r>
          </w:p>
        </w:tc>
      </w:tr>
    </w:tbl>
    <w:p w14:paraId="0A7F1A99"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492C21AB"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Równoważność: co najmniej Android 11.0 lub równoważny spełniający łącznie poniższe warunki:</w:t>
      </w:r>
    </w:p>
    <w:p w14:paraId="3D147EE7"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System operacyjny musi zapewnić wielozadaniowość, wielowątkowość, i możliwość zarządzania pamięcią,</w:t>
      </w:r>
    </w:p>
    <w:p w14:paraId="56553F5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wykorzystania trybu uśpienie w ruchu – zużywanie mniej energii,</w:t>
      </w:r>
    </w:p>
    <w:p w14:paraId="1F6B6A6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spersonalizowania ustawień telefonu według preferencji użytkownika,</w:t>
      </w:r>
    </w:p>
    <w:p w14:paraId="76DEF3E5"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zmiany kolejności kafelków Szybkich ustawień,</w:t>
      </w:r>
    </w:p>
    <w:p w14:paraId="623F94A5"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bezpośredniej odpowiedzi na powiadomienie,</w:t>
      </w:r>
    </w:p>
    <w:p w14:paraId="3C3672E8"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indywidulanego ustawienia ograniczenia ilości danych zużywanych przez urządzenie,</w:t>
      </w:r>
    </w:p>
    <w:p w14:paraId="0FE2F68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Personalizacja rozmiaru wyświetlacza,</w:t>
      </w:r>
    </w:p>
    <w:p w14:paraId="1117DD5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Pobieranie aktualizacji w tle bez konieczności wyłączania urządzenia. </w:t>
      </w:r>
      <w:r w:rsidRPr="00057285">
        <w:rPr>
          <w:rFonts w:asciiTheme="minorHAnsi" w:eastAsia="Calibri" w:hAnsiTheme="minorHAnsi" w:cstheme="minorHAnsi"/>
        </w:rPr>
        <w:cr/>
      </w:r>
    </w:p>
    <w:p w14:paraId="5B929BE8"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Wykonawca zobowiązany jest w ofercie wskazać ofertowany produkt – telefon komórkowy ze wskazaniem producenta, model, rok, pojemności. Brak wskazania ofertowanego sprzętu skutkować będzie odrzuceniem oferty Wykonawcy. Dostawa stanowi zakup sprzętu, telefony stanowiące przedmiot dostawy przechodzą na własność Zamawiającego.</w:t>
      </w:r>
    </w:p>
    <w:p w14:paraId="2273FC8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56ACB54B"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prawa opcji, w terminie 14 dni roboczych od dnia zgłoszenia zapotrzebowania Wykonawca  dokona dostawy  fabrycznie nowych mini routerów wifi do obsługi </w:t>
      </w:r>
      <w:proofErr w:type="spellStart"/>
      <w:r w:rsidRPr="00057285">
        <w:rPr>
          <w:rFonts w:asciiTheme="minorHAnsi" w:eastAsia="Calibri" w:hAnsiTheme="minorHAnsi" w:cstheme="minorHAnsi"/>
        </w:rPr>
        <w:t>internetu</w:t>
      </w:r>
      <w:proofErr w:type="spellEnd"/>
      <w:r w:rsidRPr="00057285">
        <w:rPr>
          <w:rFonts w:asciiTheme="minorHAnsi" w:eastAsia="Calibri" w:hAnsiTheme="minorHAnsi" w:cstheme="minorHAnsi"/>
        </w:rPr>
        <w:t xml:space="preserve"> mobilnego, zgodnie z OPZ o parametrach nie gorszych niż opisane poniżej:</w:t>
      </w:r>
    </w:p>
    <w:p w14:paraId="3AB3D2B1"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tbl>
      <w:tblPr>
        <w:tblW w:w="9488" w:type="dxa"/>
        <w:tblCellMar>
          <w:left w:w="0" w:type="dxa"/>
          <w:right w:w="0" w:type="dxa"/>
        </w:tblCellMar>
        <w:tblLook w:val="04A0" w:firstRow="1" w:lastRow="0" w:firstColumn="1" w:lastColumn="0" w:noHBand="0" w:noVBand="1"/>
      </w:tblPr>
      <w:tblGrid>
        <w:gridCol w:w="4491"/>
        <w:gridCol w:w="4997"/>
      </w:tblGrid>
      <w:tr w:rsidR="0016100F" w:rsidRPr="00057285" w14:paraId="312D156F" w14:textId="77777777" w:rsidTr="006A67DF">
        <w:trPr>
          <w:trHeight w:val="70"/>
        </w:trPr>
        <w:tc>
          <w:tcPr>
            <w:tcW w:w="449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A69EF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 router mobilny LTE</w:t>
            </w:r>
          </w:p>
        </w:tc>
        <w:tc>
          <w:tcPr>
            <w:tcW w:w="499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2DAC05"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 </w:t>
            </w:r>
          </w:p>
        </w:tc>
      </w:tr>
      <w:tr w:rsidR="0016100F" w:rsidRPr="00057285" w14:paraId="348CF746"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9C0018"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Gwarancja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60BC581B"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 24 miesiące od dnia dostawy</w:t>
            </w:r>
          </w:p>
        </w:tc>
      </w:tr>
      <w:tr w:rsidR="0016100F" w:rsidRPr="00057285" w14:paraId="49DC6530"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F70EC0"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Funkcje urządzenia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6FD98D2"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mobilny router</w:t>
            </w:r>
          </w:p>
        </w:tc>
      </w:tr>
      <w:tr w:rsidR="0016100F" w:rsidRPr="00057285" w14:paraId="1EA24248"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22C56B"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Zastosowanie</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7BFC71AF"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mobilny</w:t>
            </w:r>
          </w:p>
        </w:tc>
      </w:tr>
      <w:tr w:rsidR="0016100F" w:rsidRPr="00057285" w14:paraId="090CB337"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D599CC"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Tryb pracy</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A7A188E"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router</w:t>
            </w:r>
          </w:p>
        </w:tc>
      </w:tr>
      <w:tr w:rsidR="0016100F" w:rsidRPr="00057285" w14:paraId="4C19DB51" w14:textId="77777777" w:rsidTr="006A67DF">
        <w:trPr>
          <w:trHeight w:val="7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43FE3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Wbudowany modem GSM z obsługą</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167CC838"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3G, 4G/LTE</w:t>
            </w:r>
          </w:p>
        </w:tc>
      </w:tr>
      <w:tr w:rsidR="0016100F" w:rsidRPr="00057285" w14:paraId="1D07051F"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FF9D80"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Złącza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674A00A1"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 xml:space="preserve">1 x </w:t>
            </w:r>
            <w:proofErr w:type="spellStart"/>
            <w:r w:rsidRPr="006A67DF">
              <w:rPr>
                <w:rFonts w:asciiTheme="minorHAnsi" w:eastAsia="Calibri" w:hAnsiTheme="minorHAnsi" w:cstheme="minorHAnsi"/>
                <w:color w:val="000000"/>
                <w:sz w:val="18"/>
                <w:szCs w:val="18"/>
                <w:lang w:eastAsia="pl-PL"/>
              </w:rPr>
              <w:t>microUSB</w:t>
            </w:r>
            <w:proofErr w:type="spellEnd"/>
            <w:r w:rsidRPr="006A67DF">
              <w:rPr>
                <w:rFonts w:asciiTheme="minorHAnsi" w:eastAsia="Calibri" w:hAnsiTheme="minorHAnsi" w:cstheme="minorHAnsi"/>
                <w:color w:val="000000"/>
                <w:sz w:val="18"/>
                <w:szCs w:val="18"/>
                <w:lang w:eastAsia="pl-PL"/>
              </w:rPr>
              <w:t xml:space="preserve"> lub USB-C</w:t>
            </w:r>
          </w:p>
        </w:tc>
      </w:tr>
      <w:tr w:rsidR="0016100F" w:rsidRPr="001F4E74" w14:paraId="790ADC70"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5C2791"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Częstotliwość</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3766AD15"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val="nl-NL" w:eastAsia="pl-PL"/>
              </w:rPr>
            </w:pPr>
            <w:r w:rsidRPr="006A67DF">
              <w:rPr>
                <w:rFonts w:asciiTheme="minorHAnsi" w:eastAsia="Calibri" w:hAnsiTheme="minorHAnsi" w:cstheme="minorHAnsi"/>
                <w:color w:val="000000"/>
                <w:sz w:val="18"/>
                <w:szCs w:val="18"/>
                <w:lang w:val="nl-NL" w:eastAsia="pl-PL"/>
              </w:rPr>
              <w:t>2.4 GHz (IEEE 802.11b/g/n)</w:t>
            </w:r>
          </w:p>
        </w:tc>
      </w:tr>
      <w:tr w:rsidR="0016100F" w:rsidRPr="00057285" w14:paraId="6638B08F"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B79E6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Szybkość dla 2.4 GHz</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F450760"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Minimum 150Mbps</w:t>
            </w:r>
          </w:p>
        </w:tc>
      </w:tr>
      <w:tr w:rsidR="0016100F" w:rsidRPr="00057285" w14:paraId="66084B84"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DA511E"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Zarządzanie</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7D66A657"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przeglądarka www</w:t>
            </w:r>
          </w:p>
        </w:tc>
      </w:tr>
      <w:tr w:rsidR="0016100F" w:rsidRPr="00057285" w14:paraId="3DF0B348" w14:textId="77777777" w:rsidTr="006A67DF">
        <w:trPr>
          <w:trHeight w:val="7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460727"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Maksymalna ilość podłączonych klientów</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48D5B35"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Minimum 15</w:t>
            </w:r>
          </w:p>
        </w:tc>
      </w:tr>
      <w:tr w:rsidR="0016100F" w:rsidRPr="00057285" w14:paraId="6BA1F509"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1A9F61"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Obsługa kart</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56613E5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karta SIM</w:t>
            </w:r>
          </w:p>
        </w:tc>
      </w:tr>
      <w:tr w:rsidR="0016100F" w:rsidRPr="00057285" w14:paraId="4C09E473" w14:textId="77777777" w:rsidTr="006A67DF">
        <w:trPr>
          <w:trHeight w:val="66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423B27"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Pojemność akumulatora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6AE41BC2"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Minimum 1800mAh minimum 4godziny pracy na baterii</w:t>
            </w:r>
          </w:p>
        </w:tc>
      </w:tr>
    </w:tbl>
    <w:p w14:paraId="0C33827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2F202B81"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Dostawa stanowi zakup sprzętu, mini routery stanowiące przedmiot dostawy przechodzą na własność Zamawiającego.</w:t>
      </w:r>
    </w:p>
    <w:p w14:paraId="0031B069"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0D4956A2"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zamówienia opcjonalnego Zamawiający przewiduje zakup i dostawę dodatkowych 18     telefonów komórkowych zaoferowanych przez Wykonawcę w ofercie za cenę zaoferowaną w ofercie. Zamawiający zastrzega, że zakup z telefonów w ramach prawa opcji </w:t>
      </w:r>
      <w:r w:rsidRPr="00057285">
        <w:rPr>
          <w:rFonts w:asciiTheme="minorHAnsi" w:eastAsia="Calibri" w:hAnsiTheme="minorHAnsi" w:cstheme="minorHAnsi"/>
          <w:u w:val="single"/>
        </w:rPr>
        <w:t>nie będzie odbywał się</w:t>
      </w:r>
      <w:r w:rsidRPr="00057285">
        <w:rPr>
          <w:rFonts w:asciiTheme="minorHAnsi" w:eastAsia="Calibri" w:hAnsiTheme="minorHAnsi" w:cstheme="minorHAnsi"/>
        </w:rPr>
        <w:t xml:space="preserve"> </w:t>
      </w:r>
      <w:r w:rsidRPr="00057285">
        <w:rPr>
          <w:rFonts w:asciiTheme="minorHAnsi" w:eastAsia="Calibri" w:hAnsiTheme="minorHAnsi" w:cstheme="minorHAnsi"/>
          <w:u w:val="single"/>
        </w:rPr>
        <w:t xml:space="preserve">wraz </w:t>
      </w:r>
      <w:r w:rsidRPr="00057285">
        <w:rPr>
          <w:rFonts w:asciiTheme="minorHAnsi" w:eastAsia="Calibri" w:hAnsiTheme="minorHAnsi" w:cstheme="minorHAnsi"/>
          <w:u w:val="single"/>
        </w:rPr>
        <w:br/>
        <w:t>z równoczesnym zamówieniem w ramach opcji karty SIM do telefonów komórkowych w planie abonamentowym A lub B.</w:t>
      </w:r>
      <w:r w:rsidRPr="00057285">
        <w:rPr>
          <w:rFonts w:asciiTheme="minorHAnsi" w:eastAsia="Calibri" w:hAnsiTheme="minorHAnsi" w:cstheme="minorHAnsi"/>
        </w:rPr>
        <w:t xml:space="preserve"> </w:t>
      </w:r>
    </w:p>
    <w:p w14:paraId="518D37F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zamówienia opcjonalnego Zamawiający przewiduje zakup i dostawę dodatkowych 4 mini routerów wifi zaoferowanych przez Wykonawcę w ofercie za cenę zaoferowaną w ofercie. Zakup każdego z routerów będzie odbywał się wraz z kartą SIM do </w:t>
      </w:r>
      <w:proofErr w:type="spellStart"/>
      <w:r w:rsidRPr="00057285">
        <w:rPr>
          <w:rFonts w:asciiTheme="minorHAnsi" w:eastAsia="Calibri" w:hAnsiTheme="minorHAnsi" w:cstheme="minorHAnsi"/>
        </w:rPr>
        <w:t>internetu</w:t>
      </w:r>
      <w:proofErr w:type="spellEnd"/>
      <w:r w:rsidRPr="00057285">
        <w:rPr>
          <w:rFonts w:asciiTheme="minorHAnsi" w:eastAsia="Calibri" w:hAnsiTheme="minorHAnsi" w:cstheme="minorHAnsi"/>
        </w:rPr>
        <w:t xml:space="preserve"> mobilnego w planie abonamentowym A lub B, zgodnie z zapotrzebowaniem Zamawiającego. Zakup opcjonalny karty SIM opisano powyżej. Dostawa w terminie 14 dni roboczych od dnia zamówienia</w:t>
      </w:r>
    </w:p>
    <w:p w14:paraId="31A86F36" w14:textId="68754A43" w:rsidR="0016100F" w:rsidRPr="00057285" w:rsidRDefault="0016100F" w:rsidP="006A67DF">
      <w:pPr>
        <w:widowControl/>
        <w:autoSpaceDE/>
        <w:autoSpaceDN/>
        <w:spacing w:line="276" w:lineRule="auto"/>
        <w:jc w:val="both"/>
        <w:rPr>
          <w:rFonts w:asciiTheme="minorHAnsi" w:eastAsia="Calibri" w:hAnsiTheme="minorHAnsi" w:cstheme="minorHAnsi"/>
        </w:rPr>
      </w:pPr>
      <w:bookmarkStart w:id="15" w:name="_Hlk40693737"/>
      <w:r w:rsidRPr="00057285">
        <w:rPr>
          <w:rFonts w:asciiTheme="minorHAnsi" w:eastAsia="Calibri" w:hAnsiTheme="minorHAnsi" w:cstheme="minorHAnsi"/>
        </w:rPr>
        <w:t xml:space="preserve">Wszystkie dostarczane sprzęty muszą być oryginalne, zapakowane w oryginalne opakowania, wolne od wad, z dokumentacją producenta i gwarancją producenta min. 24 miesiące od dnia dostawy.  Wszystkie dostarczone telefony komórkowe oraz mini routery muszą być fabrycznie nowe, sprawne technicznie, wprowadzone na rynek  nie wcześniej niż w IV kwartale 2021 r. i tworzyć handlowy komplet tak, jak to przewiduje producent Sprzętu. </w:t>
      </w:r>
      <w:bookmarkEnd w:id="15"/>
      <w:r w:rsidRPr="00057285">
        <w:rPr>
          <w:rFonts w:asciiTheme="minorHAnsi" w:eastAsia="Calibri" w:hAnsiTheme="minorHAnsi" w:cstheme="minorHAnsi"/>
        </w:rPr>
        <w:t>Przez stwierdzenie "fabrycznie nowy" należy rozumieć przedmiot umowy opakowany oryginalnie (opakowanie musi być nienaruszone i posiadać zabezpieczenie zastosowane przez producenta). Handlowy komplet składa się z dołączonych do telefonu komórkowego minimum: karty gwarancyjnej, zestawu słuchawkowego, ładowarki sieciowej oraz kabla USB z możliwością podłączenia do komputera- w przypadku telefonów oraz z karty gwarancyjnej, kabla USB i ładowarki- w przypadku mini routerów.</w:t>
      </w:r>
      <w:bookmarkStart w:id="16" w:name="_Hlk40360224"/>
      <w:r w:rsidRPr="00057285">
        <w:rPr>
          <w:rFonts w:asciiTheme="minorHAnsi" w:eastAsia="Calibri" w:hAnsiTheme="minorHAnsi" w:cstheme="minorHAnsi"/>
        </w:rPr>
        <w:t xml:space="preserve"> </w:t>
      </w:r>
    </w:p>
    <w:p w14:paraId="25BF4488"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Zamawiany sprzęt musi być wolny od jakichkolwiek wad fizycznych i prawnych oraz roszczeń osób trzecich. Przez "wadę fizyczną" należy rozumieć również jakąkolwiek niezgodność ze szczegółowym opisem przedmiotu zamówienia. </w:t>
      </w:r>
    </w:p>
    <w:p w14:paraId="35B4EE0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t>
      </w:r>
      <w:r w:rsidRPr="00057285">
        <w:rPr>
          <w:rFonts w:asciiTheme="minorHAnsi" w:eastAsia="Calibri" w:hAnsiTheme="minorHAnsi" w:cstheme="minorHAnsi"/>
        </w:rPr>
        <w:br/>
        <w:t>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lub usługi spełniają wymagania określone przez Zamawiającego.</w:t>
      </w:r>
    </w:p>
    <w:bookmarkEnd w:id="16"/>
    <w:p w14:paraId="791D17A0"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6C204A16"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2DC71CAA"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4AA3642C"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7946D195"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2CE34D06"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270E9774"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75D5006C"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077E33C9"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0F9565F0"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71745956"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17943E71"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2D2C34D1"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13F2FF82"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6C40DFF0"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0FDBDF7E"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0119AE6F"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51457AA4"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717EC6C2"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279BFC56"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2DB4EFC6" w14:textId="77777777" w:rsidR="0016100F" w:rsidRPr="00057285" w:rsidRDefault="0016100F" w:rsidP="006A67DF">
      <w:pPr>
        <w:widowControl/>
        <w:suppressAutoHyphens/>
        <w:autoSpaceDE/>
        <w:spacing w:beforeLines="20" w:before="48" w:afterLines="20" w:after="48" w:line="276" w:lineRule="auto"/>
        <w:textAlignment w:val="baseline"/>
        <w:outlineLvl w:val="0"/>
        <w:rPr>
          <w:rFonts w:asciiTheme="minorHAnsi" w:hAnsiTheme="minorHAnsi" w:cstheme="minorHAnsi"/>
          <w:i/>
          <w:kern w:val="3"/>
          <w:lang w:eastAsia="pl-PL"/>
        </w:rPr>
      </w:pPr>
    </w:p>
    <w:p w14:paraId="115F4571" w14:textId="77777777" w:rsidR="0016100F" w:rsidRPr="006A67DF"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Cs/>
          <w:kern w:val="3"/>
          <w:lang w:eastAsia="pl-PL"/>
        </w:rPr>
      </w:pPr>
      <w:r w:rsidRPr="006A67DF">
        <w:rPr>
          <w:rFonts w:asciiTheme="minorHAnsi" w:hAnsiTheme="minorHAnsi" w:cstheme="minorHAnsi"/>
          <w:iCs/>
          <w:kern w:val="3"/>
          <w:lang w:eastAsia="pl-PL"/>
        </w:rPr>
        <w:t>Załącznik nr 4 do umowy</w:t>
      </w:r>
    </w:p>
    <w:p w14:paraId="0EF7B09C" w14:textId="77777777" w:rsidR="0016100F" w:rsidRPr="00057285" w:rsidRDefault="0016100F" w:rsidP="00057285">
      <w:pPr>
        <w:widowControl/>
        <w:tabs>
          <w:tab w:val="left" w:pos="0"/>
        </w:tabs>
        <w:suppressAutoHyphens/>
        <w:autoSpaceDE/>
        <w:spacing w:beforeLines="20" w:before="48" w:afterLines="20" w:after="48" w:line="276" w:lineRule="auto"/>
        <w:textAlignment w:val="baseline"/>
        <w:rPr>
          <w:rFonts w:asciiTheme="minorHAnsi" w:hAnsiTheme="minorHAnsi" w:cstheme="minorHAnsi"/>
          <w:b/>
          <w:bCs/>
          <w:kern w:val="3"/>
          <w:lang w:eastAsia="pl-PL"/>
        </w:rPr>
      </w:pP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p>
    <w:p w14:paraId="4F3EF8C2" w14:textId="77777777" w:rsidR="0016100F" w:rsidRPr="00057285" w:rsidRDefault="0016100F" w:rsidP="00057285">
      <w:pPr>
        <w:widowControl/>
        <w:tabs>
          <w:tab w:val="left" w:pos="0"/>
        </w:tabs>
        <w:suppressAutoHyphens/>
        <w:autoSpaceDE/>
        <w:spacing w:beforeLines="20" w:before="48" w:afterLines="20" w:after="48" w:line="276" w:lineRule="auto"/>
        <w:jc w:val="center"/>
        <w:textAlignment w:val="baseline"/>
        <w:rPr>
          <w:rFonts w:asciiTheme="minorHAnsi" w:hAnsiTheme="minorHAnsi" w:cstheme="minorHAnsi"/>
          <w:b/>
          <w:bCs/>
          <w:kern w:val="3"/>
          <w:lang w:eastAsia="pl-PL"/>
        </w:rPr>
      </w:pPr>
      <w:r w:rsidRPr="00057285">
        <w:rPr>
          <w:rFonts w:asciiTheme="minorHAnsi" w:hAnsiTheme="minorHAnsi" w:cstheme="minorHAnsi"/>
          <w:b/>
          <w:bCs/>
          <w:kern w:val="3"/>
          <w:lang w:eastAsia="pl-PL"/>
        </w:rPr>
        <w:t>PROTOKÓŁ ODBIORU</w:t>
      </w:r>
    </w:p>
    <w:p w14:paraId="3DDA0B22" w14:textId="77777777" w:rsidR="0016100F" w:rsidRPr="00057285" w:rsidRDefault="0016100F" w:rsidP="00057285">
      <w:pPr>
        <w:widowControl/>
        <w:tabs>
          <w:tab w:val="left" w:pos="0"/>
        </w:tabs>
        <w:suppressAutoHyphens/>
        <w:autoSpaceDE/>
        <w:spacing w:beforeLines="20" w:before="48" w:afterLines="20" w:after="48" w:line="276" w:lineRule="auto"/>
        <w:textAlignment w:val="baseline"/>
        <w:rPr>
          <w:rFonts w:asciiTheme="minorHAnsi" w:hAnsiTheme="minorHAnsi" w:cstheme="minorHAnsi"/>
          <w:b/>
          <w:bCs/>
          <w:kern w:val="3"/>
          <w:lang w:eastAsia="pl-PL"/>
        </w:rPr>
      </w:pPr>
    </w:p>
    <w:p w14:paraId="70E9FD54"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Na podstawie umowy nr ………….. zawartej w Warszawie w dniu ............ roku pomiędzy: </w:t>
      </w:r>
    </w:p>
    <w:p w14:paraId="5BA86185"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65B21BA2"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057285">
        <w:rPr>
          <w:rFonts w:asciiTheme="minorHAnsi" w:hAnsiTheme="minorHAnsi" w:cstheme="minorHAnsi"/>
          <w:b/>
          <w:bCs/>
          <w:kern w:val="3"/>
          <w:lang w:eastAsia="pl-PL"/>
        </w:rPr>
        <w:t>Pana Leszka Jana Buller</w:t>
      </w:r>
      <w:r w:rsidRPr="00057285">
        <w:rPr>
          <w:rFonts w:asciiTheme="minorHAnsi" w:hAnsiTheme="minorHAnsi" w:cstheme="minorHAnsi"/>
          <w:bCs/>
          <w:kern w:val="3"/>
          <w:lang w:eastAsia="pl-PL"/>
        </w:rPr>
        <w:t xml:space="preserve"> – Dyrektora Centrum Projektów Europejskich na podstawie powołania do pełnienia funkcji dyrektora Centrum Projektów Europejskich z dnia 16 maja 2016 r. przez Ministra  Rozwoju,</w:t>
      </w:r>
    </w:p>
    <w:p w14:paraId="7CDAFA67"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77C5387A"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a </w:t>
      </w:r>
    </w:p>
    <w:p w14:paraId="64149249"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043CDF01"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firmą ......................................... z siedzibą w ................... przy ul. ....................., ...................., ..................., posiadającą numer identyfikacji REGON ............. oraz NIP ................., wpisaną do Krajowego Rejestru Sądowego pod numerem KRS .............................../wpisaną do Centralnej Ewidencji i Informacji o Działalności Gospodarczej, reprezentowaną przez Pana/Panią .................. –.................................. </w:t>
      </w:r>
    </w:p>
    <w:p w14:paraId="2E43CCBB"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7A11F194"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Zamawiający potwierdza wykonanie, zgodnie z umowy opisem przedmiotu zamówienia stanowiącym załącznik nr 1 do umowy:</w:t>
      </w:r>
    </w:p>
    <w:p w14:paraId="1D6DBE31"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1626285B"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kern w:val="3"/>
          <w:lang w:eastAsia="pl-PL"/>
        </w:rPr>
      </w:pPr>
      <w:r w:rsidRPr="00057285">
        <w:rPr>
          <w:rFonts w:asciiTheme="minorHAnsi" w:hAnsiTheme="minorHAnsi" w:cstheme="minorHAnsi"/>
          <w:bCs/>
          <w:kern w:val="3"/>
          <w:lang w:eastAsia="pl-PL"/>
        </w:rPr>
        <w:t>……………………………………………………………………………………………………………………………………………………………………………………………………………………………………………………………………………………………………………………….</w:t>
      </w:r>
    </w:p>
    <w:p w14:paraId="50E6FAA2"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4829EEF2"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kern w:val="3"/>
          <w:lang w:eastAsia="pl-PL"/>
        </w:rPr>
      </w:pPr>
      <w:r w:rsidRPr="00057285">
        <w:rPr>
          <w:rFonts w:asciiTheme="minorHAnsi" w:hAnsiTheme="minorHAnsi" w:cstheme="minorHAnsi"/>
          <w:bCs/>
          <w:kern w:val="3"/>
          <w:lang w:eastAsia="pl-PL"/>
        </w:rPr>
        <w:t>Zamawiający zgłasza/nie zgłasza</w:t>
      </w:r>
      <w:r w:rsidRPr="00057285">
        <w:rPr>
          <w:rFonts w:asciiTheme="minorHAnsi" w:hAnsiTheme="minorHAnsi" w:cstheme="minorHAnsi"/>
          <w:kern w:val="3"/>
          <w:vertAlign w:val="superscript"/>
          <w:lang w:eastAsia="pl-PL"/>
        </w:rPr>
        <w:footnoteReference w:id="4"/>
      </w:r>
      <w:r w:rsidRPr="00057285">
        <w:rPr>
          <w:rFonts w:asciiTheme="minorHAnsi" w:hAnsiTheme="minorHAnsi" w:cstheme="minorHAnsi"/>
          <w:bCs/>
          <w:kern w:val="3"/>
          <w:lang w:eastAsia="pl-PL"/>
        </w:rPr>
        <w:t xml:space="preserve"> zastrzeżeń do przedmiotu odbioru.</w:t>
      </w:r>
    </w:p>
    <w:p w14:paraId="0BC08871"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Uwagi:.................................</w:t>
      </w:r>
    </w:p>
    <w:p w14:paraId="743F184F"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339496EC"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666E97E6"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r w:rsidRPr="00057285">
        <w:rPr>
          <w:rFonts w:asciiTheme="minorHAnsi" w:hAnsiTheme="minorHAnsi" w:cstheme="minorHAnsi"/>
          <w:bCs/>
          <w:lang w:eastAsia="pl-PL"/>
        </w:rPr>
        <w:t>Zamawiający</w:t>
      </w:r>
    </w:p>
    <w:p w14:paraId="3BC64D4A"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418FD797"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464E8F2D"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4ED78A96"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3DEC8325"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356FF670"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234DF1EB"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004685F0" w14:textId="2A5BC00D" w:rsidR="0016100F" w:rsidRDefault="0016100F" w:rsidP="00057285">
      <w:pPr>
        <w:widowControl/>
        <w:autoSpaceDE/>
        <w:autoSpaceDN/>
        <w:spacing w:beforeLines="20" w:before="48" w:afterLines="20" w:after="48" w:line="276" w:lineRule="auto"/>
        <w:rPr>
          <w:rFonts w:asciiTheme="minorHAnsi" w:hAnsiTheme="minorHAnsi" w:cstheme="minorHAnsi"/>
          <w:bCs/>
          <w:lang w:eastAsia="pl-PL"/>
        </w:rPr>
      </w:pPr>
    </w:p>
    <w:p w14:paraId="1CE38466" w14:textId="3C067952" w:rsidR="00057285" w:rsidRDefault="00057285" w:rsidP="00057285">
      <w:pPr>
        <w:widowControl/>
        <w:autoSpaceDE/>
        <w:autoSpaceDN/>
        <w:spacing w:beforeLines="20" w:before="48" w:afterLines="20" w:after="48" w:line="276" w:lineRule="auto"/>
        <w:rPr>
          <w:rFonts w:asciiTheme="minorHAnsi" w:hAnsiTheme="minorHAnsi" w:cstheme="minorHAnsi"/>
          <w:bCs/>
          <w:lang w:eastAsia="pl-PL"/>
        </w:rPr>
      </w:pPr>
    </w:p>
    <w:p w14:paraId="5F690B24" w14:textId="77777777" w:rsidR="00057285" w:rsidRPr="00057285" w:rsidRDefault="00057285" w:rsidP="00057285">
      <w:pPr>
        <w:widowControl/>
        <w:autoSpaceDE/>
        <w:autoSpaceDN/>
        <w:spacing w:beforeLines="20" w:before="48" w:afterLines="20" w:after="48" w:line="276" w:lineRule="auto"/>
        <w:rPr>
          <w:rFonts w:asciiTheme="minorHAnsi" w:hAnsiTheme="minorHAnsi" w:cstheme="minorHAnsi"/>
          <w:bCs/>
          <w:lang w:eastAsia="pl-PL"/>
        </w:rPr>
      </w:pPr>
    </w:p>
    <w:p w14:paraId="2C8CF931" w14:textId="77777777" w:rsidR="0016100F" w:rsidRPr="006A67DF"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Cs/>
          <w:kern w:val="3"/>
          <w:lang w:eastAsia="pl-PL"/>
        </w:rPr>
      </w:pPr>
      <w:r w:rsidRPr="006A67DF">
        <w:rPr>
          <w:rFonts w:asciiTheme="minorHAnsi" w:hAnsiTheme="minorHAnsi" w:cstheme="minorHAnsi"/>
          <w:iCs/>
          <w:kern w:val="3"/>
          <w:lang w:eastAsia="pl-PL"/>
        </w:rPr>
        <w:t>Załącznik nr 4a do umowy</w:t>
      </w:r>
    </w:p>
    <w:p w14:paraId="37409EB3" w14:textId="77777777" w:rsidR="0016100F" w:rsidRPr="00057285" w:rsidRDefault="0016100F" w:rsidP="00057285">
      <w:pPr>
        <w:widowControl/>
        <w:tabs>
          <w:tab w:val="left" w:pos="0"/>
        </w:tabs>
        <w:suppressAutoHyphens/>
        <w:autoSpaceDE/>
        <w:spacing w:beforeLines="20" w:before="48" w:afterLines="20" w:after="48" w:line="276" w:lineRule="auto"/>
        <w:textAlignment w:val="baseline"/>
        <w:rPr>
          <w:rFonts w:asciiTheme="minorHAnsi" w:hAnsiTheme="minorHAnsi" w:cstheme="minorHAnsi"/>
          <w:b/>
          <w:bCs/>
          <w:kern w:val="3"/>
          <w:lang w:eastAsia="pl-PL"/>
        </w:rPr>
      </w:pP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r w:rsidRPr="00057285">
        <w:rPr>
          <w:rFonts w:asciiTheme="minorHAnsi" w:hAnsiTheme="minorHAnsi" w:cstheme="minorHAnsi"/>
          <w:b/>
          <w:bCs/>
          <w:kern w:val="3"/>
          <w:lang w:eastAsia="pl-PL"/>
        </w:rPr>
        <w:tab/>
      </w:r>
    </w:p>
    <w:p w14:paraId="45150F58" w14:textId="77777777" w:rsidR="0016100F" w:rsidRPr="00057285" w:rsidRDefault="0016100F" w:rsidP="00057285">
      <w:pPr>
        <w:widowControl/>
        <w:tabs>
          <w:tab w:val="left" w:pos="0"/>
        </w:tabs>
        <w:suppressAutoHyphens/>
        <w:autoSpaceDE/>
        <w:spacing w:beforeLines="20" w:before="48" w:afterLines="20" w:after="48" w:line="276" w:lineRule="auto"/>
        <w:jc w:val="center"/>
        <w:textAlignment w:val="baseline"/>
        <w:rPr>
          <w:rFonts w:asciiTheme="minorHAnsi" w:hAnsiTheme="minorHAnsi" w:cstheme="minorHAnsi"/>
          <w:b/>
          <w:bCs/>
          <w:kern w:val="3"/>
          <w:lang w:eastAsia="pl-PL"/>
        </w:rPr>
      </w:pPr>
      <w:r w:rsidRPr="00057285">
        <w:rPr>
          <w:rFonts w:asciiTheme="minorHAnsi" w:hAnsiTheme="minorHAnsi" w:cstheme="minorHAnsi"/>
          <w:b/>
          <w:bCs/>
          <w:kern w:val="3"/>
          <w:lang w:eastAsia="pl-PL"/>
        </w:rPr>
        <w:t>PROTOKÓŁ URUCHOMIENIA i PRZYJĘCIA DOSTAWY</w:t>
      </w:r>
    </w:p>
    <w:p w14:paraId="53FA8666" w14:textId="77777777" w:rsidR="0016100F" w:rsidRPr="00057285" w:rsidRDefault="0016100F" w:rsidP="00057285">
      <w:pPr>
        <w:widowControl/>
        <w:tabs>
          <w:tab w:val="left" w:pos="0"/>
        </w:tabs>
        <w:suppressAutoHyphens/>
        <w:autoSpaceDE/>
        <w:spacing w:beforeLines="20" w:before="48" w:afterLines="20" w:after="48" w:line="276" w:lineRule="auto"/>
        <w:textAlignment w:val="baseline"/>
        <w:rPr>
          <w:rFonts w:asciiTheme="minorHAnsi" w:hAnsiTheme="minorHAnsi" w:cstheme="minorHAnsi"/>
          <w:b/>
          <w:bCs/>
          <w:kern w:val="3"/>
          <w:lang w:eastAsia="pl-PL"/>
        </w:rPr>
      </w:pPr>
    </w:p>
    <w:p w14:paraId="4D02D251"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Na podstawie umowy nr ………….. zawartej w Warszawie w dniu ............ roku pomiędzy: </w:t>
      </w:r>
    </w:p>
    <w:p w14:paraId="004B5069"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64587D98"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057285">
        <w:rPr>
          <w:rFonts w:asciiTheme="minorHAnsi" w:hAnsiTheme="minorHAnsi" w:cstheme="minorHAnsi"/>
          <w:b/>
          <w:bCs/>
          <w:kern w:val="3"/>
          <w:lang w:eastAsia="pl-PL"/>
        </w:rPr>
        <w:t>Pana Leszka Jana Buller</w:t>
      </w:r>
      <w:r w:rsidRPr="00057285">
        <w:rPr>
          <w:rFonts w:asciiTheme="minorHAnsi" w:hAnsiTheme="minorHAnsi" w:cstheme="minorHAnsi"/>
          <w:bCs/>
          <w:kern w:val="3"/>
          <w:lang w:eastAsia="pl-PL"/>
        </w:rPr>
        <w:t xml:space="preserve"> – Dyrektora Centrum Projektów Europejskich na podstawie powołania do pełnienia funkcji dyrektora Centrum Projektów Europejskich z dnia 16 maja 2016 r. przez Ministra  Rozwoju,</w:t>
      </w:r>
    </w:p>
    <w:p w14:paraId="31D72BEE"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26BD070E"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a </w:t>
      </w:r>
    </w:p>
    <w:p w14:paraId="3CC46367"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55262C8D"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firmą ......................................... z siedzibą w ................... przy ul. ....................., ...................., ..................., posiadającą numer identyfikacji REGON ............. oraz NIP ................., wpisaną do Krajowego Rejestru Sądowego pod numerem KRS .............................../wpisaną do Centralnej Ewidencji i Informacji o Działalności Gospodarczej, reprezentowaną przez Pana/Panią .................. –.................................. </w:t>
      </w:r>
    </w:p>
    <w:p w14:paraId="3487F7AA"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5F34F173"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Zamawiający potwierdza uruchomienie świadczenia usług, zgodnie z umowy opisem przedmiotu zamówienia stanowiącym załącznik nr 1 do umowy.</w:t>
      </w:r>
    </w:p>
    <w:p w14:paraId="0D1FA791"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126C108A"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 xml:space="preserve">Wykonawca dokonał następującej dostawy: </w:t>
      </w:r>
    </w:p>
    <w:p w14:paraId="56C32DB6"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18BD8612"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kern w:val="3"/>
          <w:lang w:eastAsia="pl-PL"/>
        </w:rPr>
      </w:pPr>
    </w:p>
    <w:p w14:paraId="39CD2A0B"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0ED2C91B" w14:textId="77777777" w:rsidR="0016100F" w:rsidRPr="00057285" w:rsidRDefault="0016100F" w:rsidP="00057285">
      <w:pPr>
        <w:widowControl/>
        <w:suppressAutoHyphens/>
        <w:autoSpaceDE/>
        <w:spacing w:beforeLines="20" w:before="48" w:afterLines="20" w:after="48" w:line="276" w:lineRule="auto"/>
        <w:jc w:val="both"/>
        <w:textAlignment w:val="baseline"/>
        <w:rPr>
          <w:rFonts w:asciiTheme="minorHAnsi" w:hAnsiTheme="minorHAnsi" w:cstheme="minorHAnsi"/>
          <w:kern w:val="3"/>
          <w:lang w:eastAsia="pl-PL"/>
        </w:rPr>
      </w:pPr>
      <w:r w:rsidRPr="00057285">
        <w:rPr>
          <w:rFonts w:asciiTheme="minorHAnsi" w:hAnsiTheme="minorHAnsi" w:cstheme="minorHAnsi"/>
          <w:bCs/>
          <w:kern w:val="3"/>
          <w:lang w:eastAsia="pl-PL"/>
        </w:rPr>
        <w:t>Zamawiający zgłasza/nie zgłasza</w:t>
      </w:r>
      <w:r w:rsidRPr="00057285">
        <w:rPr>
          <w:rFonts w:asciiTheme="minorHAnsi" w:hAnsiTheme="minorHAnsi" w:cstheme="minorHAnsi"/>
          <w:kern w:val="3"/>
          <w:vertAlign w:val="superscript"/>
          <w:lang w:eastAsia="pl-PL"/>
        </w:rPr>
        <w:footnoteReference w:id="5"/>
      </w:r>
      <w:r w:rsidRPr="00057285">
        <w:rPr>
          <w:rFonts w:asciiTheme="minorHAnsi" w:hAnsiTheme="minorHAnsi" w:cstheme="minorHAnsi"/>
          <w:bCs/>
          <w:kern w:val="3"/>
          <w:lang w:eastAsia="pl-PL"/>
        </w:rPr>
        <w:t xml:space="preserve"> zastrzeżeń do przedmiotu odbioru.</w:t>
      </w:r>
    </w:p>
    <w:p w14:paraId="4779D3DF"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r w:rsidRPr="00057285">
        <w:rPr>
          <w:rFonts w:asciiTheme="minorHAnsi" w:hAnsiTheme="minorHAnsi" w:cstheme="minorHAnsi"/>
          <w:bCs/>
          <w:kern w:val="3"/>
          <w:lang w:eastAsia="pl-PL"/>
        </w:rPr>
        <w:t>Uwagi:.................................</w:t>
      </w:r>
    </w:p>
    <w:p w14:paraId="27C1DB4B"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53069873"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3F134334"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6105EA0B" w14:textId="77777777" w:rsidR="0016100F" w:rsidRPr="00057285" w:rsidRDefault="0016100F" w:rsidP="00057285">
      <w:pPr>
        <w:widowControl/>
        <w:tabs>
          <w:tab w:val="left" w:pos="0"/>
        </w:tabs>
        <w:suppressAutoHyphens/>
        <w:autoSpaceDE/>
        <w:spacing w:beforeLines="20" w:before="48" w:afterLines="20" w:after="48" w:line="276" w:lineRule="auto"/>
        <w:jc w:val="both"/>
        <w:textAlignment w:val="baseline"/>
        <w:rPr>
          <w:rFonts w:asciiTheme="minorHAnsi" w:hAnsiTheme="minorHAnsi" w:cstheme="minorHAnsi"/>
          <w:bCs/>
          <w:kern w:val="3"/>
          <w:lang w:eastAsia="pl-PL"/>
        </w:rPr>
      </w:pPr>
    </w:p>
    <w:p w14:paraId="3AF0A521" w14:textId="77777777" w:rsidR="0016100F" w:rsidRPr="00057285" w:rsidRDefault="0016100F" w:rsidP="00057285">
      <w:pPr>
        <w:widowControl/>
        <w:autoSpaceDE/>
        <w:autoSpaceDN/>
        <w:spacing w:beforeLines="20" w:before="48" w:afterLines="20" w:after="48" w:line="276" w:lineRule="auto"/>
        <w:rPr>
          <w:rFonts w:asciiTheme="minorHAnsi" w:hAnsiTheme="minorHAnsi" w:cstheme="minorHAnsi"/>
          <w:bCs/>
          <w:lang w:eastAsia="pl-PL"/>
        </w:rPr>
      </w:pPr>
      <w:r w:rsidRPr="00057285">
        <w:rPr>
          <w:rFonts w:asciiTheme="minorHAnsi" w:hAnsiTheme="minorHAnsi" w:cstheme="minorHAnsi"/>
          <w:bCs/>
          <w:lang w:eastAsia="pl-PL"/>
        </w:rPr>
        <w:t>Zamawiający</w:t>
      </w:r>
    </w:p>
    <w:p w14:paraId="3CFBA381"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1CBC4E67"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6B07EBD9" w14:textId="77777777" w:rsidR="009A074F" w:rsidRDefault="009A074F" w:rsidP="00B00894">
      <w:pPr>
        <w:widowControl/>
        <w:autoSpaceDE/>
        <w:autoSpaceDN/>
        <w:spacing w:line="276" w:lineRule="auto"/>
        <w:rPr>
          <w:rFonts w:asciiTheme="minorHAnsi" w:eastAsia="Arial Unicode MS" w:hAnsiTheme="minorHAnsi" w:cstheme="minorHAnsi"/>
          <w:bCs/>
          <w:kern w:val="2"/>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7BDBBD55" w:rsidR="00175306" w:rsidRPr="00175306" w:rsidRDefault="00175306" w:rsidP="00175306">
            <w:pPr>
              <w:spacing w:line="276" w:lineRule="auto"/>
              <w:ind w:right="116"/>
              <w:jc w:val="right"/>
              <w:rPr>
                <w:rFonts w:asciiTheme="minorHAnsi" w:hAnsiTheme="minorHAnsi" w:cstheme="minorHAnsi"/>
                <w:b/>
                <w:i/>
              </w:rPr>
            </w:pPr>
            <w:bookmarkStart w:id="17" w:name="_Hlk64269808"/>
            <w:bookmarkEnd w:id="6"/>
            <w:r w:rsidRPr="00244AF7">
              <w:rPr>
                <w:rFonts w:asciiTheme="minorHAnsi" w:hAnsiTheme="minorHAnsi" w:cstheme="minorHAnsi"/>
                <w:b/>
                <w:iCs/>
              </w:rPr>
              <w:t>WA.263.</w:t>
            </w:r>
            <w:r w:rsidR="009D732E">
              <w:rPr>
                <w:rFonts w:asciiTheme="minorHAnsi" w:hAnsiTheme="minorHAnsi" w:cstheme="minorHAnsi"/>
                <w:b/>
                <w:iCs/>
              </w:rPr>
              <w:t>10</w:t>
            </w:r>
            <w:r w:rsidRPr="00244AF7">
              <w:rPr>
                <w:rFonts w:asciiTheme="minorHAnsi" w:hAnsiTheme="minorHAnsi" w:cstheme="minorHAnsi"/>
                <w:b/>
                <w:iCs/>
              </w:rPr>
              <w:t>.2022.</w:t>
            </w:r>
            <w:r w:rsidR="00057285">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057285">
              <w:rPr>
                <w:rFonts w:asciiTheme="minorHAnsi" w:hAnsiTheme="minorHAnsi" w:cstheme="minorHAnsi"/>
                <w:b/>
              </w:rPr>
              <w:t>5</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8" w:name="_Toc77682844"/>
      <w:r w:rsidRPr="00EB26F8">
        <w:rPr>
          <w:rFonts w:asciiTheme="minorHAnsi" w:hAnsiTheme="minorHAnsi" w:cstheme="minorHAnsi"/>
        </w:rPr>
        <w:t>Klauzula informacyjna dotycząca przetwarzania danych osobowych</w:t>
      </w:r>
      <w:bookmarkEnd w:id="18"/>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43ACEEF8" w:rsidR="00F7208E" w:rsidRPr="00EB26F8" w:rsidRDefault="008C7CF7" w:rsidP="00794C0A">
      <w:pPr>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D7239F" w:rsidRPr="00D7239F">
        <w:rPr>
          <w:rFonts w:asciiTheme="minorHAnsi" w:hAnsiTheme="minorHAnsi" w:cstheme="minorHAnsi"/>
          <w:b/>
          <w:i/>
        </w:rPr>
        <w:t xml:space="preserve">świadczenie na rzecz komórek organizacyjnych Centrum Projektów Europejskich usług telefonii komórkowej oraz usług mobilnego </w:t>
      </w:r>
      <w:proofErr w:type="spellStart"/>
      <w:r w:rsidR="00D7239F" w:rsidRPr="00D7239F">
        <w:rPr>
          <w:rFonts w:asciiTheme="minorHAnsi" w:hAnsiTheme="minorHAnsi" w:cstheme="minorHAnsi"/>
          <w:b/>
          <w:i/>
        </w:rPr>
        <w:t>internetu</w:t>
      </w:r>
      <w:proofErr w:type="spellEnd"/>
      <w:r w:rsidR="00D7239F" w:rsidRPr="00D7239F">
        <w:rPr>
          <w:rFonts w:asciiTheme="minorHAnsi" w:hAnsiTheme="minorHAnsi" w:cstheme="minorHAnsi"/>
          <w:b/>
          <w:i/>
        </w:rPr>
        <w:t xml:space="preserve"> wraz z dostawą telefonów komórkowych i mini routerów wifi</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D7239F">
        <w:rPr>
          <w:rFonts w:asciiTheme="minorHAnsi" w:hAnsiTheme="minorHAnsi" w:cstheme="minorHAnsi"/>
          <w:i/>
        </w:rPr>
        <w:t>10</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21.</w:t>
      </w:r>
      <w:r w:rsidR="00057285">
        <w:rPr>
          <w:rFonts w:asciiTheme="minorHAnsi" w:hAnsiTheme="minorHAnsi" w:cstheme="minorHAnsi"/>
          <w:i/>
        </w:rPr>
        <w:t>SSz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7"/>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76BA9A31"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t>WA.263.</w:t>
            </w:r>
            <w:r w:rsidR="00BB5887">
              <w:rPr>
                <w:rFonts w:asciiTheme="minorHAnsi" w:hAnsiTheme="minorHAnsi" w:cstheme="minorHAnsi"/>
                <w:b/>
                <w:iCs/>
              </w:rPr>
              <w:t>10</w:t>
            </w:r>
            <w:r w:rsidRPr="00175306">
              <w:rPr>
                <w:rFonts w:asciiTheme="minorHAnsi" w:hAnsiTheme="minorHAnsi" w:cstheme="minorHAnsi"/>
                <w:b/>
                <w:iCs/>
              </w:rPr>
              <w:t>.2022.</w:t>
            </w:r>
            <w:r w:rsidR="00057285">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BB5887">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9"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9"/>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F188447" w14:textId="77777777" w:rsidR="0016100F" w:rsidRDefault="0016100F" w:rsidP="0016100F">
      <w:pPr>
        <w:pStyle w:val="Tekstprzypisudolnego"/>
      </w:pPr>
      <w:r w:rsidRPr="003C4B6E">
        <w:rPr>
          <w:rStyle w:val="Odwoanieprzypisudolnego"/>
          <w:rFonts w:eastAsiaTheme="majorEastAsia"/>
        </w:rPr>
        <w:footnoteRef/>
      </w:r>
      <w:r>
        <w:rPr>
          <w:sz w:val="14"/>
          <w:szCs w:val="14"/>
        </w:rPr>
        <w:t>Niepotrzebne skreślić</w:t>
      </w:r>
    </w:p>
  </w:footnote>
  <w:footnote w:id="5">
    <w:p w14:paraId="6A97A734" w14:textId="77777777" w:rsidR="0016100F" w:rsidRDefault="0016100F" w:rsidP="0016100F">
      <w:pPr>
        <w:pStyle w:val="Tekstprzypisudolnego"/>
      </w:pPr>
      <w:r w:rsidRPr="003C4B6E">
        <w:rPr>
          <w:rStyle w:val="Odwoanieprzypisudolnego"/>
          <w:rFonts w:eastAsiaTheme="majorEastAsia"/>
        </w:rPr>
        <w:footnoteRef/>
      </w:r>
      <w:r>
        <w:rPr>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03922879"/>
    <w:multiLevelType w:val="hybridMultilevel"/>
    <w:tmpl w:val="19369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40851"/>
    <w:multiLevelType w:val="hybridMultilevel"/>
    <w:tmpl w:val="80720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7"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6"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C826E4"/>
    <w:multiLevelType w:val="hybridMultilevel"/>
    <w:tmpl w:val="74A45C4A"/>
    <w:lvl w:ilvl="0" w:tplc="66D0901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2"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3"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6"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33F33F74"/>
    <w:multiLevelType w:val="hybridMultilevel"/>
    <w:tmpl w:val="CCEE8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6" w15:restartNumberingAfterBreak="0">
    <w:nsid w:val="38D205BE"/>
    <w:multiLevelType w:val="hybridMultilevel"/>
    <w:tmpl w:val="422E6ED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1B803EA"/>
    <w:multiLevelType w:val="hybridMultilevel"/>
    <w:tmpl w:val="889C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6"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99"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964FF0"/>
    <w:multiLevelType w:val="hybridMultilevel"/>
    <w:tmpl w:val="685E6316"/>
    <w:lvl w:ilvl="0" w:tplc="DF02D67C">
      <w:start w:val="1"/>
      <w:numFmt w:val="decimal"/>
      <w:lvlText w:val="%1."/>
      <w:lvlJc w:val="left"/>
      <w:pPr>
        <w:tabs>
          <w:tab w:val="num" w:pos="284"/>
        </w:tabs>
        <w:ind w:left="284" w:hanging="284"/>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4" w15:restartNumberingAfterBreak="0">
    <w:nsid w:val="466314CD"/>
    <w:multiLevelType w:val="hybridMultilevel"/>
    <w:tmpl w:val="82DA463E"/>
    <w:lvl w:ilvl="0" w:tplc="8890990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09" w15:restartNumberingAfterBreak="0">
    <w:nsid w:val="483E447D"/>
    <w:multiLevelType w:val="hybridMultilevel"/>
    <w:tmpl w:val="5DA62A94"/>
    <w:lvl w:ilvl="0" w:tplc="41969A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3"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5"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121"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7"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3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3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35"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6"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246A21"/>
    <w:multiLevelType w:val="hybridMultilevel"/>
    <w:tmpl w:val="BFCC9E02"/>
    <w:lvl w:ilvl="0" w:tplc="384878E2">
      <w:start w:val="1"/>
      <w:numFmt w:val="decimal"/>
      <w:lvlText w:val="%1."/>
      <w:lvlJc w:val="left"/>
      <w:pPr>
        <w:ind w:left="720" w:hanging="360"/>
      </w:pPr>
      <w:rPr>
        <w:rFonts w:asciiTheme="minorHAnsi" w:eastAsia="Calibri" w:hAnsiTheme="minorHAnsi" w:cstheme="minorHAnsi"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39"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DB5A56"/>
    <w:multiLevelType w:val="hybridMultilevel"/>
    <w:tmpl w:val="AD7E4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A6C7DB9"/>
    <w:multiLevelType w:val="hybridMultilevel"/>
    <w:tmpl w:val="20F01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4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46"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1A2CE3"/>
    <w:multiLevelType w:val="hybridMultilevel"/>
    <w:tmpl w:val="C4186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3"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0F316A"/>
    <w:multiLevelType w:val="hybridMultilevel"/>
    <w:tmpl w:val="C674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9"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1"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62"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63"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4" w15:restartNumberingAfterBreak="0">
    <w:nsid w:val="7E636B32"/>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4"/>
  </w:num>
  <w:num w:numId="3" w16cid:durableId="597492476">
    <w:abstractNumId w:val="98"/>
  </w:num>
  <w:num w:numId="4" w16cid:durableId="1075007154">
    <w:abstractNumId w:val="114"/>
  </w:num>
  <w:num w:numId="5" w16cid:durableId="230386508">
    <w:abstractNumId w:val="150"/>
  </w:num>
  <w:num w:numId="6" w16cid:durableId="34550204">
    <w:abstractNumId w:val="160"/>
  </w:num>
  <w:num w:numId="7" w16cid:durableId="2067292012">
    <w:abstractNumId w:val="52"/>
  </w:num>
  <w:num w:numId="8" w16cid:durableId="590432092">
    <w:abstractNumId w:val="125"/>
  </w:num>
  <w:num w:numId="9" w16cid:durableId="1509177918">
    <w:abstractNumId w:val="45"/>
  </w:num>
  <w:num w:numId="10" w16cid:durableId="250551383">
    <w:abstractNumId w:val="133"/>
  </w:num>
  <w:num w:numId="11" w16cid:durableId="651328098">
    <w:abstractNumId w:val="58"/>
  </w:num>
  <w:num w:numId="12" w16cid:durableId="1541093037">
    <w:abstractNumId w:val="39"/>
  </w:num>
  <w:num w:numId="13" w16cid:durableId="1954358217">
    <w:abstractNumId w:val="22"/>
  </w:num>
  <w:num w:numId="14" w16cid:durableId="1940867461">
    <w:abstractNumId w:val="16"/>
  </w:num>
  <w:num w:numId="15" w16cid:durableId="680011641">
    <w:abstractNumId w:val="103"/>
  </w:num>
  <w:num w:numId="16" w16cid:durableId="137652882">
    <w:abstractNumId w:val="108"/>
  </w:num>
  <w:num w:numId="17" w16cid:durableId="620460813">
    <w:abstractNumId w:val="161"/>
  </w:num>
  <w:num w:numId="18" w16cid:durableId="1877042396">
    <w:abstractNumId w:val="134"/>
  </w:num>
  <w:num w:numId="19" w16cid:durableId="1993173434">
    <w:abstractNumId w:val="35"/>
  </w:num>
  <w:num w:numId="20" w16cid:durableId="2068409762">
    <w:abstractNumId w:val="24"/>
  </w:num>
  <w:num w:numId="21" w16cid:durableId="1888836436">
    <w:abstractNumId w:val="95"/>
  </w:num>
  <w:num w:numId="22" w16cid:durableId="1780173321">
    <w:abstractNumId w:val="27"/>
  </w:num>
  <w:num w:numId="23" w16cid:durableId="1769613645">
    <w:abstractNumId w:val="1"/>
  </w:num>
  <w:num w:numId="24" w16cid:durableId="1213157572">
    <w:abstractNumId w:val="75"/>
  </w:num>
  <w:num w:numId="25" w16cid:durableId="165487025">
    <w:abstractNumId w:val="130"/>
  </w:num>
  <w:num w:numId="26" w16cid:durableId="1370448793">
    <w:abstractNumId w:val="32"/>
  </w:num>
  <w:num w:numId="27" w16cid:durableId="2045641103">
    <w:abstractNumId w:val="142"/>
  </w:num>
  <w:num w:numId="28" w16cid:durableId="1249848520">
    <w:abstractNumId w:val="62"/>
  </w:num>
  <w:num w:numId="29" w16cid:durableId="64036888">
    <w:abstractNumId w:val="59"/>
  </w:num>
  <w:num w:numId="30" w16cid:durableId="517429609">
    <w:abstractNumId w:val="5"/>
  </w:num>
  <w:num w:numId="31" w16cid:durableId="348875436">
    <w:abstractNumId w:val="124"/>
  </w:num>
  <w:num w:numId="32" w16cid:durableId="1706558620">
    <w:abstractNumId w:val="105"/>
  </w:num>
  <w:num w:numId="33" w16cid:durableId="434523233">
    <w:abstractNumId w:val="92"/>
  </w:num>
  <w:num w:numId="34" w16cid:durableId="1110399358">
    <w:abstractNumId w:val="53"/>
  </w:num>
  <w:num w:numId="35" w16cid:durableId="1728607524">
    <w:abstractNumId w:val="33"/>
  </w:num>
  <w:num w:numId="36" w16cid:durableId="1047530614">
    <w:abstractNumId w:val="94"/>
  </w:num>
  <w:num w:numId="37" w16cid:durableId="62409967">
    <w:abstractNumId w:val="152"/>
  </w:num>
  <w:num w:numId="38" w16cid:durableId="1275554378">
    <w:abstractNumId w:val="90"/>
  </w:num>
  <w:num w:numId="39" w16cid:durableId="935286202">
    <w:abstractNumId w:val="85"/>
  </w:num>
  <w:num w:numId="40" w16cid:durableId="322973146">
    <w:abstractNumId w:val="40"/>
  </w:num>
  <w:num w:numId="41" w16cid:durableId="569119086">
    <w:abstractNumId w:val="19"/>
  </w:num>
  <w:num w:numId="42" w16cid:durableId="1734691068">
    <w:abstractNumId w:val="79"/>
  </w:num>
  <w:num w:numId="43" w16cid:durableId="929042849">
    <w:abstractNumId w:val="131"/>
  </w:num>
  <w:num w:numId="44" w16cid:durableId="382142604">
    <w:abstractNumId w:val="55"/>
  </w:num>
  <w:num w:numId="45" w16cid:durableId="1877618329">
    <w:abstractNumId w:val="117"/>
  </w:num>
  <w:num w:numId="46" w16cid:durableId="1201671248">
    <w:abstractNumId w:val="126"/>
  </w:num>
  <w:num w:numId="47" w16cid:durableId="631710804">
    <w:abstractNumId w:val="0"/>
  </w:num>
  <w:num w:numId="48" w16cid:durableId="2317949">
    <w:abstractNumId w:val="106"/>
  </w:num>
  <w:num w:numId="49" w16cid:durableId="729765047">
    <w:abstractNumId w:val="137"/>
  </w:num>
  <w:num w:numId="50" w16cid:durableId="1919439348">
    <w:abstractNumId w:val="154"/>
  </w:num>
  <w:num w:numId="51" w16cid:durableId="1325551776">
    <w:abstractNumId w:val="88"/>
  </w:num>
  <w:num w:numId="52" w16cid:durableId="303850000">
    <w:abstractNumId w:val="15"/>
  </w:num>
  <w:num w:numId="53" w16cid:durableId="843544817">
    <w:abstractNumId w:val="14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41"/>
  </w:num>
  <w:num w:numId="56" w16cid:durableId="2032802132">
    <w:abstractNumId w:val="34"/>
  </w:num>
  <w:num w:numId="57" w16cid:durableId="918444902">
    <w:abstractNumId w:val="77"/>
  </w:num>
  <w:num w:numId="58" w16cid:durableId="926422762">
    <w:abstractNumId w:val="61"/>
  </w:num>
  <w:num w:numId="59" w16cid:durableId="1067804480">
    <w:abstractNumId w:val="127"/>
  </w:num>
  <w:num w:numId="60" w16cid:durableId="1122459165">
    <w:abstractNumId w:val="102"/>
  </w:num>
  <w:num w:numId="61" w16cid:durableId="1921482428">
    <w:abstractNumId w:val="99"/>
  </w:num>
  <w:num w:numId="62" w16cid:durableId="476410816">
    <w:abstractNumId w:val="49"/>
  </w:num>
  <w:num w:numId="63" w16cid:durableId="1131896485">
    <w:abstractNumId w:val="10"/>
  </w:num>
  <w:num w:numId="64" w16cid:durableId="874731179">
    <w:abstractNumId w:val="115"/>
  </w:num>
  <w:num w:numId="65" w16cid:durableId="1530146222">
    <w:abstractNumId w:val="54"/>
  </w:num>
  <w:num w:numId="66" w16cid:durableId="2057044060">
    <w:abstractNumId w:val="111"/>
  </w:num>
  <w:num w:numId="67" w16cid:durableId="1643272821">
    <w:abstractNumId w:val="65"/>
  </w:num>
  <w:num w:numId="68" w16cid:durableId="1586919128">
    <w:abstractNumId w:val="123"/>
  </w:num>
  <w:num w:numId="69" w16cid:durableId="922104975">
    <w:abstractNumId w:val="63"/>
  </w:num>
  <w:num w:numId="70" w16cid:durableId="76640374">
    <w:abstractNumId w:val="100"/>
  </w:num>
  <w:num w:numId="71" w16cid:durableId="324668179">
    <w:abstractNumId w:val="91"/>
  </w:num>
  <w:num w:numId="72" w16cid:durableId="1054542682">
    <w:abstractNumId w:val="30"/>
  </w:num>
  <w:num w:numId="73" w16cid:durableId="633826231">
    <w:abstractNumId w:val="163"/>
  </w:num>
  <w:num w:numId="74" w16cid:durableId="1293363830">
    <w:abstractNumId w:val="23"/>
  </w:num>
  <w:num w:numId="75" w16cid:durableId="1936396734">
    <w:abstractNumId w:val="110"/>
  </w:num>
  <w:num w:numId="76" w16cid:durableId="236136823">
    <w:abstractNumId w:val="156"/>
  </w:num>
  <w:num w:numId="77" w16cid:durableId="1732191351">
    <w:abstractNumId w:val="118"/>
  </w:num>
  <w:num w:numId="78" w16cid:durableId="271128876">
    <w:abstractNumId w:val="81"/>
  </w:num>
  <w:num w:numId="79" w16cid:durableId="609819299">
    <w:abstractNumId w:val="6"/>
  </w:num>
  <w:num w:numId="80" w16cid:durableId="775709653">
    <w:abstractNumId w:val="147"/>
  </w:num>
  <w:num w:numId="81" w16cid:durableId="1698457648">
    <w:abstractNumId w:val="116"/>
  </w:num>
  <w:num w:numId="82" w16cid:durableId="1562599308">
    <w:abstractNumId w:val="29"/>
  </w:num>
  <w:num w:numId="83" w16cid:durableId="1764178995">
    <w:abstractNumId w:val="96"/>
  </w:num>
  <w:num w:numId="84" w16cid:durableId="22755182">
    <w:abstractNumId w:val="46"/>
  </w:num>
  <w:num w:numId="85" w16cid:durableId="565261972">
    <w:abstractNumId w:val="64"/>
  </w:num>
  <w:num w:numId="86" w16cid:durableId="1060667279">
    <w:abstractNumId w:val="20"/>
  </w:num>
  <w:num w:numId="87" w16cid:durableId="552543140">
    <w:abstractNumId w:val="37"/>
  </w:num>
  <w:num w:numId="88" w16cid:durableId="237446721">
    <w:abstractNumId w:val="26"/>
  </w:num>
  <w:num w:numId="89" w16cid:durableId="943718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42"/>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3"/>
  </w:num>
  <w:num w:numId="93" w16cid:durableId="606617930">
    <w:abstractNumId w:val="144"/>
  </w:num>
  <w:num w:numId="94" w16cid:durableId="2099986376">
    <w:abstractNumId w:val="43"/>
  </w:num>
  <w:num w:numId="95" w16cid:durableId="605230057">
    <w:abstractNumId w:val="149"/>
  </w:num>
  <w:num w:numId="96" w16cid:durableId="286661597">
    <w:abstractNumId w:val="139"/>
  </w:num>
  <w:num w:numId="97" w16cid:durableId="792135109">
    <w:abstractNumId w:val="78"/>
  </w:num>
  <w:num w:numId="98" w16cid:durableId="79521845">
    <w:abstractNumId w:val="141"/>
  </w:num>
  <w:num w:numId="99" w16cid:durableId="38172536">
    <w:abstractNumId w:val="166"/>
  </w:num>
  <w:num w:numId="100" w16cid:durableId="387608612">
    <w:abstractNumId w:val="151"/>
  </w:num>
  <w:num w:numId="101" w16cid:durableId="1435856531">
    <w:abstractNumId w:val="80"/>
  </w:num>
  <w:num w:numId="102" w16cid:durableId="1553925145">
    <w:abstractNumId w:val="44"/>
  </w:num>
  <w:num w:numId="103" w16cid:durableId="1656184966">
    <w:abstractNumId w:val="72"/>
  </w:num>
  <w:num w:numId="104" w16cid:durableId="993950492">
    <w:abstractNumId w:val="89"/>
  </w:num>
  <w:num w:numId="105" w16cid:durableId="5147113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7"/>
  </w:num>
  <w:num w:numId="107" w16cid:durableId="9530695">
    <w:abstractNumId w:val="135"/>
  </w:num>
  <w:num w:numId="108" w16cid:durableId="247276794">
    <w:abstractNumId w:val="112"/>
  </w:num>
  <w:num w:numId="109" w16cid:durableId="1358701124">
    <w:abstractNumId w:val="107"/>
  </w:num>
  <w:num w:numId="110" w16cid:durableId="860514664">
    <w:abstractNumId w:val="7"/>
  </w:num>
  <w:num w:numId="111" w16cid:durableId="247008724">
    <w:abstractNumId w:val="56"/>
  </w:num>
  <w:num w:numId="112" w16cid:durableId="1058675860">
    <w:abstractNumId w:val="129"/>
  </w:num>
  <w:num w:numId="113" w16cid:durableId="554511722">
    <w:abstractNumId w:val="73"/>
  </w:num>
  <w:num w:numId="114" w16cid:durableId="1940212010">
    <w:abstractNumId w:val="113"/>
  </w:num>
  <w:num w:numId="115" w16cid:durableId="582372566">
    <w:abstractNumId w:val="14"/>
  </w:num>
  <w:num w:numId="116" w16cid:durableId="2042588450">
    <w:abstractNumId w:val="21"/>
  </w:num>
  <w:num w:numId="117" w16cid:durableId="204997029">
    <w:abstractNumId w:val="18"/>
  </w:num>
  <w:num w:numId="118" w16cid:durableId="1357851844">
    <w:abstractNumId w:val="66"/>
  </w:num>
  <w:num w:numId="119" w16cid:durableId="112789107">
    <w:abstractNumId w:val="146"/>
  </w:num>
  <w:num w:numId="120" w16cid:durableId="646013822">
    <w:abstractNumId w:val="136"/>
  </w:num>
  <w:num w:numId="121" w16cid:durableId="514199750">
    <w:abstractNumId w:val="70"/>
  </w:num>
  <w:num w:numId="122" w16cid:durableId="477458808">
    <w:abstractNumId w:val="17"/>
  </w:num>
  <w:num w:numId="123" w16cid:durableId="1718703885">
    <w:abstractNumId w:val="86"/>
  </w:num>
  <w:num w:numId="124" w16cid:durableId="1656450665">
    <w:abstractNumId w:val="119"/>
  </w:num>
  <w:num w:numId="125" w16cid:durableId="1991132797">
    <w:abstractNumId w:val="157"/>
  </w:num>
  <w:num w:numId="126" w16cid:durableId="1369574643">
    <w:abstractNumId w:val="9"/>
  </w:num>
  <w:num w:numId="127" w16cid:durableId="3094921">
    <w:abstractNumId w:val="159"/>
  </w:num>
  <w:num w:numId="128" w16cid:durableId="474958057">
    <w:abstractNumId w:val="121"/>
  </w:num>
  <w:num w:numId="129" w16cid:durableId="1297494640">
    <w:abstractNumId w:val="42"/>
  </w:num>
  <w:num w:numId="130" w16cid:durableId="1124881226">
    <w:abstractNumId w:val="68"/>
  </w:num>
  <w:num w:numId="131" w16cid:durableId="1984577231">
    <w:abstractNumId w:val="51"/>
  </w:num>
  <w:num w:numId="132" w16cid:durableId="1381200981">
    <w:abstractNumId w:val="82"/>
  </w:num>
  <w:num w:numId="133" w16cid:durableId="893077442">
    <w:abstractNumId w:val="31"/>
  </w:num>
  <w:num w:numId="134" w16cid:durableId="1228298477">
    <w:abstractNumId w:val="161"/>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35" w16cid:durableId="1588152197">
    <w:abstractNumId w:val="74"/>
  </w:num>
  <w:num w:numId="136" w16cid:durableId="450125753">
    <w:abstractNumId w:val="11"/>
  </w:num>
  <w:num w:numId="137" w16cid:durableId="1127704681">
    <w:abstractNumId w:val="67"/>
  </w:num>
  <w:num w:numId="138" w16cid:durableId="1158959686">
    <w:abstractNumId w:val="145"/>
  </w:num>
  <w:num w:numId="139" w16cid:durableId="1698703237">
    <w:abstractNumId w:val="120"/>
  </w:num>
  <w:num w:numId="140" w16cid:durableId="1419792846">
    <w:abstractNumId w:val="109"/>
  </w:num>
  <w:num w:numId="141" w16cid:durableId="1249734570">
    <w:abstractNumId w:val="128"/>
  </w:num>
  <w:num w:numId="142" w16cid:durableId="576791343">
    <w:abstractNumId w:val="153"/>
  </w:num>
  <w:num w:numId="143" w16cid:durableId="2047639016">
    <w:abstractNumId w:val="4"/>
  </w:num>
  <w:num w:numId="144" w16cid:durableId="2105951369">
    <w:abstractNumId w:val="76"/>
  </w:num>
  <w:num w:numId="145" w16cid:durableId="283467840">
    <w:abstractNumId w:val="122"/>
  </w:num>
  <w:num w:numId="146" w16cid:durableId="1188912374">
    <w:abstractNumId w:val="155"/>
  </w:num>
  <w:num w:numId="147" w16cid:durableId="635909772">
    <w:abstractNumId w:val="138"/>
  </w:num>
  <w:num w:numId="148" w16cid:durableId="1328678879">
    <w:abstractNumId w:val="12"/>
  </w:num>
  <w:num w:numId="149" w16cid:durableId="834229690">
    <w:abstractNumId w:val="143"/>
  </w:num>
  <w:num w:numId="150" w16cid:durableId="4483402">
    <w:abstractNumId w:val="104"/>
  </w:num>
  <w:num w:numId="151" w16cid:durableId="97409383">
    <w:abstractNumId w:val="164"/>
  </w:num>
  <w:num w:numId="152" w16cid:durableId="1891036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539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005082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7349306">
    <w:abstractNumId w:val="36"/>
  </w:num>
  <w:num w:numId="156" w16cid:durableId="3451794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15533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11156751">
    <w:abstractNumId w:val="60"/>
  </w:num>
  <w:num w:numId="159" w16cid:durableId="2104182165">
    <w:abstractNumId w:val="165"/>
  </w:num>
  <w:num w:numId="160" w16cid:durableId="426389728">
    <w:abstractNumId w:val="38"/>
  </w:num>
  <w:num w:numId="161" w16cid:durableId="1325746140">
    <w:abstractNumId w:val="132"/>
  </w:num>
  <w:num w:numId="162" w16cid:durableId="2002811607">
    <w:abstractNumId w:val="13"/>
  </w:num>
  <w:num w:numId="163" w16cid:durableId="1266697396">
    <w:abstractNumId w:val="25"/>
  </w:num>
  <w:num w:numId="164" w16cid:durableId="56830198">
    <w:abstractNumId w:val="140"/>
  </w:num>
  <w:num w:numId="165" w16cid:durableId="641664194">
    <w:abstractNumId w:val="93"/>
  </w:num>
  <w:num w:numId="166" w16cid:durableId="1220559323">
    <w:abstractNumId w:val="8"/>
  </w:num>
  <w:num w:numId="167" w16cid:durableId="773789247">
    <w:abstractNumId w:val="148"/>
  </w:num>
  <w:num w:numId="168" w16cid:durableId="599725438">
    <w:abstractNumId w:val="69"/>
  </w:num>
  <w:num w:numId="169" w16cid:durableId="799347486">
    <w:abstractNumId w:val="1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100F"/>
    <w:rsid w:val="001620CA"/>
    <w:rsid w:val="00167A30"/>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E14CB"/>
    <w:rsid w:val="001E2739"/>
    <w:rsid w:val="001E74A9"/>
    <w:rsid w:val="001F2550"/>
    <w:rsid w:val="001F38DD"/>
    <w:rsid w:val="001F4E74"/>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64A5"/>
    <w:rsid w:val="0025752A"/>
    <w:rsid w:val="00261B4C"/>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831C7"/>
    <w:rsid w:val="003855F8"/>
    <w:rsid w:val="003857F2"/>
    <w:rsid w:val="00390870"/>
    <w:rsid w:val="00390C69"/>
    <w:rsid w:val="003926B9"/>
    <w:rsid w:val="0039289D"/>
    <w:rsid w:val="003A4BDE"/>
    <w:rsid w:val="003A5268"/>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55B5"/>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0CCF"/>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4C29"/>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4271"/>
    <w:rsid w:val="00D77687"/>
    <w:rsid w:val="00D778C7"/>
    <w:rsid w:val="00D8044E"/>
    <w:rsid w:val="00D84530"/>
    <w:rsid w:val="00D8649D"/>
    <w:rsid w:val="00D87BEF"/>
    <w:rsid w:val="00D915C4"/>
    <w:rsid w:val="00D91AF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62A0"/>
    <w:rsid w:val="00F41AAC"/>
    <w:rsid w:val="00F41B1E"/>
    <w:rsid w:val="00F41E52"/>
    <w:rsid w:val="00F43631"/>
    <w:rsid w:val="00F46963"/>
    <w:rsid w:val="00F46EA4"/>
    <w:rsid w:val="00F60FFF"/>
    <w:rsid w:val="00F71A96"/>
    <w:rsid w:val="00F7208E"/>
    <w:rsid w:val="00F75C9A"/>
    <w:rsid w:val="00F75E61"/>
    <w:rsid w:val="00F75FED"/>
    <w:rsid w:val="00F7638A"/>
    <w:rsid w:val="00F76A9E"/>
    <w:rsid w:val="00F76DFA"/>
    <w:rsid w:val="00F76FD1"/>
    <w:rsid w:val="00F77D1F"/>
    <w:rsid w:val="00F8083C"/>
    <w:rsid w:val="00F826A5"/>
    <w:rsid w:val="00F83ACB"/>
    <w:rsid w:val="00F91A1E"/>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21"/>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14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ronika.lipinska@cpe.gov.pl" TargetMode="External"/><Relationship Id="rId5" Type="http://schemas.openxmlformats.org/officeDocument/2006/relationships/webSettings" Target="webSettings.xml"/><Relationship Id="rId15" Type="http://schemas.openxmlformats.org/officeDocument/2006/relationships/hyperlink" Target="mailto:przetargi@cpe.gov.pl" TargetMode="External"/><Relationship Id="rId10" Type="http://schemas.openxmlformats.org/officeDocument/2006/relationships/hyperlink" Target="mailto:joanna.jansson@cp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pe@cp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12771</Words>
  <Characters>76626</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89219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2022-04-14T12:31:00Z</cp:lastPrinted>
  <dcterms:created xsi:type="dcterms:W3CDTF">2022-05-18T09:17:00Z</dcterms:created>
  <dcterms:modified xsi:type="dcterms:W3CDTF">2022-05-18T09:17:00Z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