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118A" w14:textId="1973791E" w:rsidR="00C557E4" w:rsidRPr="006B53E8" w:rsidRDefault="00C557E4" w:rsidP="00161941">
      <w:pPr>
        <w:spacing w:after="120" w:line="240" w:lineRule="auto"/>
        <w:jc w:val="center"/>
        <w:rPr>
          <w:rFonts w:ascii="Times New Roman" w:hAnsi="Times New Roman" w:cs="Times New Roman"/>
          <w:b/>
          <w:bCs/>
        </w:rPr>
      </w:pPr>
      <w:r w:rsidRPr="006B53E8">
        <w:rPr>
          <w:rFonts w:ascii="Times New Roman" w:hAnsi="Times New Roman" w:cs="Times New Roman"/>
          <w:b/>
          <w:bCs/>
        </w:rPr>
        <w:t xml:space="preserve">Zaproszenie do składania ofert </w:t>
      </w:r>
    </w:p>
    <w:p w14:paraId="110DE581" w14:textId="01BD662D" w:rsidR="009D7B71" w:rsidRDefault="00027C3D" w:rsidP="00161941">
      <w:pPr>
        <w:spacing w:after="120" w:line="240" w:lineRule="auto"/>
        <w:jc w:val="both"/>
        <w:rPr>
          <w:rFonts w:ascii="Times New Roman" w:hAnsi="Times New Roman" w:cs="Times New Roman"/>
        </w:rPr>
      </w:pPr>
      <w:r w:rsidRPr="00027C3D">
        <w:rPr>
          <w:rFonts w:ascii="Times New Roman" w:hAnsi="Times New Roman" w:cs="Times New Roman"/>
        </w:rPr>
        <w:t>Działając na podstawie Zarządzenia nr 2/2021 Dyrektora Centrum Projektów Europejskich z dnia 18 stycznia 2021 w sprawie ustalenia Regulaminu udzielania zamówień publicznych o wartość nieprzekraczającej 130.000,00 zł netto w Centrum Projektów Europejskich,</w:t>
      </w:r>
      <w:r w:rsidR="00103A46" w:rsidRPr="00103A46">
        <w:t xml:space="preserve"> </w:t>
      </w:r>
      <w:r w:rsidR="00103A46" w:rsidRPr="00103A46">
        <w:rPr>
          <w:rFonts w:ascii="Times New Roman" w:hAnsi="Times New Roman" w:cs="Times New Roman"/>
        </w:rPr>
        <w:t>zmienionego Zarządzeniem Nr 3/2021 Dyrektora Centrum Projektów Europejskich z dnia 18 czerwca 2021 r. w sprawie zmiany Zarządzenia Nr 2/2021 Dyrektora Centrum Projektów Europejskich z dnia 18 stycznia 2021 r.</w:t>
      </w:r>
    </w:p>
    <w:p w14:paraId="46218F5E" w14:textId="39EB4840" w:rsidR="001F7F10" w:rsidRPr="007D4D51" w:rsidRDefault="00675E70" w:rsidP="00161941">
      <w:pPr>
        <w:spacing w:after="120" w:line="240" w:lineRule="auto"/>
        <w:jc w:val="both"/>
        <w:rPr>
          <w:rFonts w:ascii="Times New Roman" w:hAnsi="Times New Roman" w:cs="Times New Roman"/>
          <w:b/>
          <w:bCs/>
        </w:rPr>
      </w:pPr>
      <w:r w:rsidRPr="007D4D51">
        <w:rPr>
          <w:rFonts w:ascii="Times New Roman" w:hAnsi="Times New Roman" w:cs="Times New Roman"/>
          <w:b/>
          <w:bCs/>
        </w:rPr>
        <w:t xml:space="preserve">Centrum Projektów Europejskich </w:t>
      </w:r>
      <w:r w:rsidR="001A02CE" w:rsidRPr="007D4D51">
        <w:rPr>
          <w:rFonts w:ascii="Times New Roman" w:hAnsi="Times New Roman" w:cs="Times New Roman"/>
          <w:b/>
          <w:bCs/>
        </w:rPr>
        <w:t>zaprasza do złożenia oferty</w:t>
      </w:r>
      <w:r w:rsidR="00641FFB" w:rsidRPr="007D4D51">
        <w:rPr>
          <w:rFonts w:ascii="Times New Roman" w:hAnsi="Times New Roman" w:cs="Times New Roman"/>
          <w:b/>
          <w:bCs/>
        </w:rPr>
        <w:t xml:space="preserve"> na </w:t>
      </w:r>
      <w:bookmarkStart w:id="0" w:name="_Hlk114132546"/>
      <w:r w:rsidR="00641FFB" w:rsidRPr="007D4D51">
        <w:rPr>
          <w:rFonts w:ascii="Times New Roman" w:hAnsi="Times New Roman" w:cs="Times New Roman"/>
          <w:b/>
          <w:bCs/>
        </w:rPr>
        <w:t>usługę przeglądów technicznych urządzeń drukujących w państwowej jednostce budżetowej Centrum Projektów Europejskich i jego oddziałach zamiejscowyc</w:t>
      </w:r>
      <w:bookmarkEnd w:id="0"/>
      <w:r w:rsidR="00641FFB" w:rsidRPr="007D4D51">
        <w:rPr>
          <w:rFonts w:ascii="Times New Roman" w:hAnsi="Times New Roman" w:cs="Times New Roman"/>
          <w:b/>
          <w:bCs/>
        </w:rPr>
        <w:t>h</w:t>
      </w:r>
      <w:r w:rsidR="001F7F10" w:rsidRPr="007D4D51">
        <w:rPr>
          <w:rFonts w:ascii="Times New Roman" w:hAnsi="Times New Roman" w:cs="Times New Roman"/>
          <w:b/>
          <w:bCs/>
        </w:rPr>
        <w:t xml:space="preserve"> w Warszawie, Olsztynie, Krakowie, Gdańsku i Wrocławiu w podziale na </w:t>
      </w:r>
      <w:r w:rsidR="00616DCB" w:rsidRPr="007D4D51">
        <w:rPr>
          <w:rFonts w:ascii="Times New Roman" w:hAnsi="Times New Roman" w:cs="Times New Roman"/>
          <w:b/>
          <w:bCs/>
        </w:rPr>
        <w:t>5</w:t>
      </w:r>
      <w:r w:rsidR="001F7F10" w:rsidRPr="007D4D51">
        <w:rPr>
          <w:rFonts w:ascii="Times New Roman" w:hAnsi="Times New Roman" w:cs="Times New Roman"/>
          <w:b/>
          <w:bCs/>
        </w:rPr>
        <w:t xml:space="preserve"> części, osobno dla każdej z lokalizacji</w:t>
      </w:r>
      <w:r w:rsidR="001A02CE" w:rsidRPr="007D4D51">
        <w:rPr>
          <w:rFonts w:ascii="Times New Roman" w:hAnsi="Times New Roman" w:cs="Times New Roman"/>
          <w:b/>
          <w:bCs/>
        </w:rPr>
        <w:t>, zgodnie z podanymi poniżej wymaganiami.</w:t>
      </w:r>
    </w:p>
    <w:p w14:paraId="04D39487"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w:t>
      </w:r>
      <w:r w:rsidRPr="001F7F10">
        <w:rPr>
          <w:rFonts w:ascii="Times New Roman" w:hAnsi="Times New Roman" w:cs="Times New Roman"/>
        </w:rPr>
        <w:tab/>
      </w:r>
      <w:r w:rsidRPr="007D4D51">
        <w:rPr>
          <w:rFonts w:ascii="Times New Roman" w:hAnsi="Times New Roman" w:cs="Times New Roman"/>
          <w:b/>
          <w:bCs/>
        </w:rPr>
        <w:t>Przedmiotem zamówienia jest usługa przeglądów technicznych urządzeń drukujących w Centrum Projektów Europejskich oraz jego komórkach zamiejscowych obejmujących:</w:t>
      </w:r>
    </w:p>
    <w:p w14:paraId="43F5B91D"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1.1.</w:t>
      </w:r>
      <w:r w:rsidRPr="001F7F10">
        <w:rPr>
          <w:rFonts w:ascii="Times New Roman" w:hAnsi="Times New Roman" w:cs="Times New Roman"/>
        </w:rPr>
        <w:tab/>
        <w:t>Przegląd wszystkich podzespołów urządzeń.</w:t>
      </w:r>
    </w:p>
    <w:p w14:paraId="44CB5E9C"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1.2.</w:t>
      </w:r>
      <w:r w:rsidRPr="001F7F10">
        <w:rPr>
          <w:rFonts w:ascii="Times New Roman" w:hAnsi="Times New Roman" w:cs="Times New Roman"/>
        </w:rPr>
        <w:tab/>
        <w:t>Wewnętrzne i zewnętrzne czyszczenie urządzenia.</w:t>
      </w:r>
    </w:p>
    <w:p w14:paraId="48F94EAE"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1.3.</w:t>
      </w:r>
      <w:r w:rsidRPr="001F7F10">
        <w:rPr>
          <w:rFonts w:ascii="Times New Roman" w:hAnsi="Times New Roman" w:cs="Times New Roman"/>
        </w:rPr>
        <w:tab/>
        <w:t>Czyszczenie wnętrza urządzenia: komory kasety z tonerem, komory podajników papieru, komory utrwalacza, wałki, rolki, separatory oraz wszystkich mechanizmów wpływających na poprawną pracę urządzenia i prawidłową jakość wydruków.</w:t>
      </w:r>
    </w:p>
    <w:p w14:paraId="1F4C320B"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1.4.</w:t>
      </w:r>
      <w:r w:rsidRPr="001F7F10">
        <w:rPr>
          <w:rFonts w:ascii="Times New Roman" w:hAnsi="Times New Roman" w:cs="Times New Roman"/>
        </w:rPr>
        <w:tab/>
        <w:t>Smarowanie elementów ruchomych takich jak przekładnie, wałki itp.</w:t>
      </w:r>
    </w:p>
    <w:p w14:paraId="492898C0"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1.5.</w:t>
      </w:r>
      <w:r w:rsidRPr="001F7F10">
        <w:rPr>
          <w:rFonts w:ascii="Times New Roman" w:hAnsi="Times New Roman" w:cs="Times New Roman"/>
        </w:rPr>
        <w:tab/>
        <w:t>Kontrolę działania urządzenia.</w:t>
      </w:r>
    </w:p>
    <w:p w14:paraId="3578E5E7"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1.6.</w:t>
      </w:r>
      <w:r w:rsidRPr="001F7F10">
        <w:rPr>
          <w:rFonts w:ascii="Times New Roman" w:hAnsi="Times New Roman" w:cs="Times New Roman"/>
        </w:rPr>
        <w:tab/>
        <w:t>Testy poprawności działania urządzenia oraz poprawności drukowania.</w:t>
      </w:r>
    </w:p>
    <w:p w14:paraId="7A1894D3" w14:textId="77777777" w:rsidR="001F7F10" w:rsidRPr="001F7F10" w:rsidRDefault="001F7F10" w:rsidP="007D4D51">
      <w:pPr>
        <w:spacing w:after="0" w:line="240" w:lineRule="auto"/>
        <w:jc w:val="both"/>
        <w:rPr>
          <w:rFonts w:ascii="Times New Roman" w:hAnsi="Times New Roman" w:cs="Times New Roman"/>
        </w:rPr>
      </w:pPr>
      <w:r w:rsidRPr="001F7F10">
        <w:rPr>
          <w:rFonts w:ascii="Times New Roman" w:hAnsi="Times New Roman" w:cs="Times New Roman"/>
        </w:rPr>
        <w:t>1.7.</w:t>
      </w:r>
      <w:r w:rsidRPr="001F7F10">
        <w:rPr>
          <w:rFonts w:ascii="Times New Roman" w:hAnsi="Times New Roman" w:cs="Times New Roman"/>
        </w:rPr>
        <w:tab/>
        <w:t>Sporządzenie szczegółowego kosztorysu usunięcia usterek urządzenia.</w:t>
      </w:r>
    </w:p>
    <w:p w14:paraId="1D92362A" w14:textId="0586CE25" w:rsidR="00B750B9" w:rsidRDefault="001F7F10" w:rsidP="001F7F10">
      <w:pPr>
        <w:spacing w:after="0" w:line="240" w:lineRule="auto"/>
        <w:jc w:val="both"/>
        <w:rPr>
          <w:rFonts w:ascii="Times New Roman" w:hAnsi="Times New Roman" w:cs="Times New Roman"/>
        </w:rPr>
      </w:pPr>
      <w:r w:rsidRPr="001F7F10">
        <w:rPr>
          <w:rFonts w:ascii="Times New Roman" w:hAnsi="Times New Roman" w:cs="Times New Roman"/>
        </w:rPr>
        <w:t>1.8.</w:t>
      </w:r>
      <w:r w:rsidRPr="001F7F10">
        <w:rPr>
          <w:rFonts w:ascii="Times New Roman" w:hAnsi="Times New Roman" w:cs="Times New Roman"/>
        </w:rPr>
        <w:tab/>
        <w:t>Wyko</w:t>
      </w:r>
      <w:r w:rsidR="003F64EB">
        <w:rPr>
          <w:rFonts w:ascii="Times New Roman" w:hAnsi="Times New Roman" w:cs="Times New Roman"/>
        </w:rPr>
        <w:t>na</w:t>
      </w:r>
      <w:r w:rsidRPr="001F7F10">
        <w:rPr>
          <w:rFonts w:ascii="Times New Roman" w:hAnsi="Times New Roman" w:cs="Times New Roman"/>
        </w:rPr>
        <w:t>nie ekspertyzy stanu technicznego Urządzeń, przez</w:t>
      </w:r>
      <w:r w:rsidR="004D6226">
        <w:rPr>
          <w:rFonts w:ascii="Times New Roman" w:hAnsi="Times New Roman" w:cs="Times New Roman"/>
        </w:rPr>
        <w:t xml:space="preserve"> </w:t>
      </w:r>
      <w:r w:rsidRPr="001F7F10">
        <w:rPr>
          <w:rFonts w:ascii="Times New Roman" w:hAnsi="Times New Roman" w:cs="Times New Roman"/>
        </w:rPr>
        <w:t>serwisanta w przypadku nieopłacalności naprawy.</w:t>
      </w:r>
      <w:r>
        <w:rPr>
          <w:rFonts w:ascii="Times New Roman" w:hAnsi="Times New Roman" w:cs="Times New Roman"/>
        </w:rPr>
        <w:t xml:space="preserve"> </w:t>
      </w:r>
    </w:p>
    <w:p w14:paraId="7A010F45" w14:textId="77777777" w:rsidR="007D4D51" w:rsidRDefault="007D4D51" w:rsidP="001F7F10">
      <w:pPr>
        <w:spacing w:after="0" w:line="240" w:lineRule="auto"/>
        <w:jc w:val="both"/>
        <w:rPr>
          <w:rFonts w:ascii="Times New Roman" w:hAnsi="Times New Roman" w:cs="Times New Roman"/>
        </w:rPr>
      </w:pPr>
    </w:p>
    <w:p w14:paraId="573EF014" w14:textId="0238E364" w:rsidR="001F7F10" w:rsidRPr="007D4D51" w:rsidRDefault="00B750B9" w:rsidP="001F7F10">
      <w:pPr>
        <w:spacing w:after="0" w:line="240" w:lineRule="auto"/>
        <w:jc w:val="both"/>
        <w:rPr>
          <w:rFonts w:ascii="Times New Roman" w:hAnsi="Times New Roman" w:cs="Times New Roman"/>
          <w:b/>
          <w:bCs/>
        </w:rPr>
      </w:pPr>
      <w:bookmarkStart w:id="1" w:name="_Hlk114130051"/>
      <w:r w:rsidRPr="007D4D51">
        <w:rPr>
          <w:rFonts w:ascii="Times New Roman" w:hAnsi="Times New Roman" w:cs="Times New Roman"/>
          <w:b/>
          <w:bCs/>
        </w:rPr>
        <w:t xml:space="preserve">2. </w:t>
      </w:r>
      <w:bookmarkStart w:id="2" w:name="_Hlk114130093"/>
      <w:r w:rsidR="001F7F10" w:rsidRPr="007D4D51">
        <w:rPr>
          <w:rFonts w:ascii="Times New Roman" w:hAnsi="Times New Roman" w:cs="Times New Roman"/>
          <w:b/>
          <w:bCs/>
        </w:rPr>
        <w:t>Zamówienie jest podzielone na poszczególne części:</w:t>
      </w:r>
    </w:p>
    <w:p w14:paraId="08E56E41" w14:textId="3201B612" w:rsidR="002664E9" w:rsidRDefault="002664E9" w:rsidP="001F7F10">
      <w:pPr>
        <w:spacing w:after="0" w:line="240" w:lineRule="auto"/>
        <w:jc w:val="both"/>
        <w:rPr>
          <w:rFonts w:ascii="Times New Roman" w:hAnsi="Times New Roman" w:cs="Times New Roman"/>
        </w:rPr>
      </w:pPr>
      <w:bookmarkStart w:id="3" w:name="_Hlk114141806"/>
      <w:r>
        <w:rPr>
          <w:rFonts w:ascii="Times New Roman" w:hAnsi="Times New Roman" w:cs="Times New Roman"/>
        </w:rPr>
        <w:t xml:space="preserve">Część 1: </w:t>
      </w:r>
      <w:r w:rsidR="00AF4CF8">
        <w:rPr>
          <w:rFonts w:ascii="Times New Roman" w:hAnsi="Times New Roman" w:cs="Times New Roman"/>
        </w:rPr>
        <w:t xml:space="preserve">Warszawa ul. Domaniewska 39a, </w:t>
      </w:r>
      <w:r w:rsidR="0052791D">
        <w:rPr>
          <w:rFonts w:ascii="Times New Roman" w:hAnsi="Times New Roman" w:cs="Times New Roman"/>
        </w:rPr>
        <w:t xml:space="preserve">parter </w:t>
      </w:r>
      <w:r w:rsidR="007D4D51">
        <w:rPr>
          <w:rFonts w:ascii="Times New Roman" w:hAnsi="Times New Roman" w:cs="Times New Roman"/>
        </w:rPr>
        <w:t>(Wydział Informacji Funduszy Europejskich)*</w:t>
      </w:r>
      <w:r w:rsidR="0052791D">
        <w:rPr>
          <w:rFonts w:ascii="Times New Roman" w:hAnsi="Times New Roman" w:cs="Times New Roman"/>
        </w:rPr>
        <w:t xml:space="preserve">oraz 3 piętro </w:t>
      </w:r>
    </w:p>
    <w:p w14:paraId="6187D9EA" w14:textId="3CEF7047" w:rsidR="00183700" w:rsidRPr="007D4D51" w:rsidRDefault="00183700" w:rsidP="007D4D51">
      <w:pPr>
        <w:pStyle w:val="Tekstpodstawowy"/>
        <w:spacing w:line="276" w:lineRule="auto"/>
        <w:ind w:left="142"/>
        <w:jc w:val="both"/>
        <w:rPr>
          <w:i/>
          <w:iCs/>
        </w:rPr>
      </w:pPr>
      <w:r w:rsidRPr="007D4D51">
        <w:rPr>
          <w:i/>
          <w:iCs/>
          <w:sz w:val="22"/>
          <w:szCs w:val="22"/>
        </w:rPr>
        <w:t>*W przypadku wskazanej lokalizacji, Zamawiający zastrzega możliwą zmianę lokalizacji biura (I kw. 202</w:t>
      </w:r>
      <w:r w:rsidR="00FE341E">
        <w:rPr>
          <w:i/>
          <w:iCs/>
          <w:sz w:val="22"/>
          <w:szCs w:val="22"/>
        </w:rPr>
        <w:t>4</w:t>
      </w:r>
      <w:r w:rsidRPr="007D4D51">
        <w:rPr>
          <w:i/>
          <w:iCs/>
          <w:sz w:val="22"/>
          <w:szCs w:val="22"/>
        </w:rPr>
        <w:t xml:space="preserve"> r)  przy czym, ewentualna zmiana lokalizacji nastąpi w granicach administracyjnych miasta Warszawa. O zmianie adresu Zamawiający poinformuje Wykonawcę pisemnie w terminie 7 dni od zmiany adresu. Zmiana adresu nie będzie wymagała aneksowania umowy.</w:t>
      </w:r>
    </w:p>
    <w:p w14:paraId="64AA9F41" w14:textId="50ACC006" w:rsidR="002664E9" w:rsidRDefault="002664E9" w:rsidP="001F7F10">
      <w:pPr>
        <w:spacing w:after="0" w:line="240" w:lineRule="auto"/>
        <w:jc w:val="both"/>
        <w:rPr>
          <w:rFonts w:ascii="Times New Roman" w:hAnsi="Times New Roman" w:cs="Times New Roman"/>
        </w:rPr>
      </w:pPr>
      <w:r>
        <w:rPr>
          <w:rFonts w:ascii="Times New Roman" w:hAnsi="Times New Roman" w:cs="Times New Roman"/>
        </w:rPr>
        <w:t xml:space="preserve">Część 2: </w:t>
      </w:r>
      <w:r w:rsidR="0052791D">
        <w:rPr>
          <w:rFonts w:ascii="Times New Roman" w:hAnsi="Times New Roman" w:cs="Times New Roman"/>
        </w:rPr>
        <w:t>WST PLRU Olsztyn, ul. Głowackiego 14</w:t>
      </w:r>
      <w:r w:rsidR="00183700">
        <w:rPr>
          <w:rFonts w:ascii="Times New Roman" w:hAnsi="Times New Roman" w:cs="Times New Roman"/>
        </w:rPr>
        <w:t>*</w:t>
      </w:r>
    </w:p>
    <w:p w14:paraId="37864C11" w14:textId="17AA572F" w:rsidR="00183700" w:rsidRPr="007D4D51" w:rsidRDefault="00183700" w:rsidP="00183700">
      <w:pPr>
        <w:widowControl w:val="0"/>
        <w:autoSpaceDE w:val="0"/>
        <w:autoSpaceDN w:val="0"/>
        <w:spacing w:after="0" w:line="240" w:lineRule="auto"/>
        <w:ind w:left="283"/>
        <w:jc w:val="both"/>
        <w:rPr>
          <w:rFonts w:ascii="Times New Roman" w:eastAsia="Times New Roman" w:hAnsi="Times New Roman" w:cs="Times New Roman"/>
          <w:i/>
          <w:iCs/>
          <w:lang w:eastAsia="pl-PL"/>
        </w:rPr>
      </w:pPr>
      <w:bookmarkStart w:id="4" w:name="_Hlk116038153"/>
      <w:r w:rsidRPr="007D4D51">
        <w:rPr>
          <w:rFonts w:ascii="Times New Roman" w:eastAsia="Times New Roman" w:hAnsi="Times New Roman" w:cs="Times New Roman"/>
          <w:i/>
          <w:iCs/>
          <w:lang w:eastAsia="pl-PL"/>
        </w:rPr>
        <w:t>*W przypadku wskazanej lokalizacji, Zamawiający zastrzega możliwą zmianę lokalizacji biura (III kw. 2023 r)  przy czym, ewentualna zmiana lokalizacji nastąpi w granicach administracyjnych miasta Olsztyn. O zmianie adresu Zamawiający poinformuje Wykonawcę pisemnie w terminie 7 dni od zmiany adresu. Zmiana adresu nie będzie wymagała aneksowania umowy.</w:t>
      </w:r>
    </w:p>
    <w:bookmarkEnd w:id="4"/>
    <w:p w14:paraId="7C3B6C25" w14:textId="61C2E5B8" w:rsidR="002664E9" w:rsidRDefault="002664E9" w:rsidP="001F7F10">
      <w:pPr>
        <w:spacing w:after="0" w:line="240" w:lineRule="auto"/>
        <w:jc w:val="both"/>
        <w:rPr>
          <w:rFonts w:ascii="Times New Roman" w:hAnsi="Times New Roman" w:cs="Times New Roman"/>
        </w:rPr>
      </w:pPr>
      <w:r>
        <w:rPr>
          <w:rFonts w:ascii="Times New Roman" w:hAnsi="Times New Roman" w:cs="Times New Roman"/>
        </w:rPr>
        <w:t xml:space="preserve">Część 3: WST </w:t>
      </w:r>
      <w:r w:rsidR="0052791D">
        <w:rPr>
          <w:rFonts w:ascii="Times New Roman" w:hAnsi="Times New Roman" w:cs="Times New Roman"/>
        </w:rPr>
        <w:t>PL-SK Kraków, ul. Halicka 9</w:t>
      </w:r>
    </w:p>
    <w:p w14:paraId="398450F7" w14:textId="60D5F75D" w:rsidR="0052791D" w:rsidRDefault="002664E9" w:rsidP="001F7F10">
      <w:pPr>
        <w:spacing w:after="0" w:line="240" w:lineRule="auto"/>
        <w:jc w:val="both"/>
        <w:rPr>
          <w:rFonts w:ascii="Times New Roman" w:hAnsi="Times New Roman" w:cs="Times New Roman"/>
        </w:rPr>
      </w:pPr>
      <w:r>
        <w:rPr>
          <w:rFonts w:ascii="Times New Roman" w:hAnsi="Times New Roman" w:cs="Times New Roman"/>
        </w:rPr>
        <w:t xml:space="preserve">Część 4: </w:t>
      </w:r>
      <w:r w:rsidR="0052791D">
        <w:rPr>
          <w:rFonts w:ascii="Times New Roman" w:hAnsi="Times New Roman" w:cs="Times New Roman"/>
        </w:rPr>
        <w:t>WS B Gdańsk Al. Grunwaldzka 186</w:t>
      </w:r>
      <w:r w:rsidR="00183700">
        <w:rPr>
          <w:rFonts w:ascii="Times New Roman" w:hAnsi="Times New Roman" w:cs="Times New Roman"/>
        </w:rPr>
        <w:t>*</w:t>
      </w:r>
    </w:p>
    <w:p w14:paraId="0B7FA2D3" w14:textId="468D101D" w:rsidR="00183700" w:rsidRPr="007D4D51" w:rsidRDefault="00183700" w:rsidP="007D4D51">
      <w:pPr>
        <w:pStyle w:val="Tekstpodstawowy"/>
        <w:spacing w:line="276" w:lineRule="auto"/>
        <w:ind w:left="284"/>
        <w:jc w:val="both"/>
        <w:rPr>
          <w:i/>
          <w:iCs/>
        </w:rPr>
      </w:pPr>
      <w:bookmarkStart w:id="5" w:name="_Hlk116038172"/>
      <w:r w:rsidRPr="007D4D51">
        <w:rPr>
          <w:i/>
          <w:iCs/>
          <w:sz w:val="22"/>
          <w:szCs w:val="22"/>
        </w:rPr>
        <w:t>*W przypadku wskazanej lokalizacji, Zamawiający zastrzega możliwą zmianę lokalizacji biura (I kw. 2023 r)  przy czym, ewentualna zmiana lokalizacji nastąpi w granicach administracyjnych miasta Gdańsk. O zmianie adresu Zamawiający poinformuje Wykonawcę pisemnie w terminie 7 dni od zmiany adresu. Zmiana adresu nie będzie wymagała aneksowania umowy.</w:t>
      </w:r>
    </w:p>
    <w:bookmarkEnd w:id="5"/>
    <w:p w14:paraId="5602DCE7" w14:textId="3339E353" w:rsidR="002664E9" w:rsidRDefault="0052791D" w:rsidP="001F7F10">
      <w:pPr>
        <w:spacing w:after="0" w:line="240" w:lineRule="auto"/>
        <w:jc w:val="both"/>
        <w:rPr>
          <w:rFonts w:ascii="Times New Roman" w:hAnsi="Times New Roman" w:cs="Times New Roman"/>
        </w:rPr>
      </w:pPr>
      <w:r>
        <w:rPr>
          <w:rFonts w:ascii="Times New Roman" w:hAnsi="Times New Roman" w:cs="Times New Roman"/>
        </w:rPr>
        <w:t xml:space="preserve">Część 5: </w:t>
      </w:r>
      <w:r w:rsidR="00AF4CF8">
        <w:rPr>
          <w:rFonts w:ascii="Times New Roman" w:hAnsi="Times New Roman" w:cs="Times New Roman"/>
        </w:rPr>
        <w:t xml:space="preserve"> </w:t>
      </w:r>
      <w:r w:rsidR="00616DCB">
        <w:rPr>
          <w:rFonts w:ascii="Times New Roman" w:hAnsi="Times New Roman" w:cs="Times New Roman"/>
        </w:rPr>
        <w:t>WS PL-SN Wrocław ul. Św. Mikołaja 81</w:t>
      </w:r>
    </w:p>
    <w:bookmarkEnd w:id="2"/>
    <w:bookmarkEnd w:id="3"/>
    <w:p w14:paraId="0FB0A435" w14:textId="77777777" w:rsidR="001F7F10" w:rsidRPr="007E3850" w:rsidRDefault="001F7F10" w:rsidP="003F64EB">
      <w:pPr>
        <w:spacing w:after="0" w:line="240" w:lineRule="auto"/>
        <w:jc w:val="both"/>
        <w:rPr>
          <w:rFonts w:ascii="Times New Roman" w:hAnsi="Times New Roman" w:cs="Times New Roman"/>
        </w:rPr>
      </w:pPr>
    </w:p>
    <w:p w14:paraId="43702B95" w14:textId="77777777" w:rsidR="004D6226" w:rsidRDefault="007B6EFF" w:rsidP="007D4D51">
      <w:pPr>
        <w:pStyle w:val="Akapitzlist"/>
        <w:spacing w:after="120" w:line="240" w:lineRule="auto"/>
        <w:ind w:left="0"/>
        <w:rPr>
          <w:rFonts w:ascii="Times New Roman" w:hAnsi="Times New Roman" w:cs="Times New Roman"/>
          <w:b/>
          <w:bCs/>
        </w:rPr>
      </w:pPr>
      <w:r w:rsidRPr="007D4D51">
        <w:rPr>
          <w:rFonts w:ascii="Times New Roman" w:hAnsi="Times New Roman" w:cs="Times New Roman"/>
          <w:b/>
          <w:bCs/>
        </w:rPr>
        <w:t xml:space="preserve">3. </w:t>
      </w:r>
      <w:r w:rsidR="001A02CE" w:rsidRPr="007D4D51">
        <w:rPr>
          <w:rFonts w:ascii="Times New Roman" w:hAnsi="Times New Roman" w:cs="Times New Roman"/>
          <w:b/>
          <w:bCs/>
        </w:rPr>
        <w:t>Termin realizacji zamówienia</w:t>
      </w:r>
      <w:r w:rsidRPr="007D4D51">
        <w:rPr>
          <w:rFonts w:ascii="Times New Roman" w:hAnsi="Times New Roman" w:cs="Times New Roman"/>
          <w:b/>
          <w:bCs/>
        </w:rPr>
        <w:t>:</w:t>
      </w:r>
    </w:p>
    <w:p w14:paraId="2B544BBC" w14:textId="0C200518" w:rsidR="007B6EFF" w:rsidRDefault="007B6EFF" w:rsidP="007D4D51">
      <w:pPr>
        <w:pStyle w:val="Akapitzlist"/>
        <w:spacing w:after="120" w:line="240" w:lineRule="auto"/>
        <w:ind w:left="0"/>
        <w:rPr>
          <w:rFonts w:ascii="Times New Roman" w:hAnsi="Times New Roman" w:cs="Times New Roman"/>
        </w:rPr>
      </w:pPr>
      <w:r>
        <w:rPr>
          <w:rFonts w:ascii="Times New Roman" w:hAnsi="Times New Roman" w:cs="Times New Roman"/>
        </w:rPr>
        <w:br/>
      </w:r>
      <w:bookmarkStart w:id="6" w:name="_Hlk114141907"/>
      <w:r>
        <w:rPr>
          <w:rFonts w:ascii="Times New Roman" w:hAnsi="Times New Roman" w:cs="Times New Roman"/>
        </w:rPr>
        <w:t>w części I, III,IV i V -</w:t>
      </w:r>
      <w:r w:rsidR="001A02CE" w:rsidRPr="007E3850">
        <w:rPr>
          <w:rFonts w:ascii="Times New Roman" w:hAnsi="Times New Roman" w:cs="Times New Roman"/>
        </w:rPr>
        <w:t xml:space="preserve"> od </w:t>
      </w:r>
      <w:r>
        <w:rPr>
          <w:rFonts w:ascii="Times New Roman" w:hAnsi="Times New Roman" w:cs="Times New Roman"/>
        </w:rPr>
        <w:t xml:space="preserve">01.01.2023 r. do 31.12.2024 r. </w:t>
      </w:r>
    </w:p>
    <w:p w14:paraId="104C292D" w14:textId="77777777" w:rsidR="007D4D51" w:rsidRDefault="007D4D51" w:rsidP="007D4D51">
      <w:pPr>
        <w:pStyle w:val="Akapitzlist"/>
        <w:spacing w:after="120" w:line="240" w:lineRule="auto"/>
        <w:ind w:left="0"/>
        <w:rPr>
          <w:rFonts w:ascii="Times New Roman" w:hAnsi="Times New Roman" w:cs="Times New Roman"/>
        </w:rPr>
      </w:pPr>
    </w:p>
    <w:p w14:paraId="771EDB6C" w14:textId="77777777" w:rsidR="007B6EFF" w:rsidRDefault="007B6EFF" w:rsidP="007D4D51">
      <w:pPr>
        <w:pStyle w:val="Akapitzlist"/>
        <w:spacing w:after="120" w:line="240" w:lineRule="auto"/>
        <w:ind w:hanging="720"/>
        <w:rPr>
          <w:rFonts w:ascii="Times New Roman" w:hAnsi="Times New Roman" w:cs="Times New Roman"/>
        </w:rPr>
      </w:pPr>
      <w:r>
        <w:rPr>
          <w:rFonts w:ascii="Times New Roman" w:hAnsi="Times New Roman" w:cs="Times New Roman"/>
        </w:rPr>
        <w:t>w części II – zamówienie podstawowe od 01.01.2023 r. do 31.03.2024 r.</w:t>
      </w:r>
    </w:p>
    <w:p w14:paraId="6706633C" w14:textId="1F681FC7" w:rsidR="007B6EFF" w:rsidRDefault="007B6EFF" w:rsidP="007D4D51">
      <w:pPr>
        <w:pStyle w:val="Akapitzlist"/>
        <w:spacing w:after="120" w:line="240" w:lineRule="auto"/>
        <w:ind w:firstLine="273"/>
        <w:rPr>
          <w:rFonts w:ascii="Times New Roman" w:hAnsi="Times New Roman" w:cs="Times New Roman"/>
        </w:rPr>
      </w:pPr>
      <w:r>
        <w:rPr>
          <w:rFonts w:ascii="Times New Roman" w:hAnsi="Times New Roman" w:cs="Times New Roman"/>
        </w:rPr>
        <w:t>zamówienie opcjonalne od 01.04.2024 r. do 3</w:t>
      </w:r>
      <w:r w:rsidR="00C946BA">
        <w:rPr>
          <w:rFonts w:ascii="Times New Roman" w:hAnsi="Times New Roman" w:cs="Times New Roman"/>
        </w:rPr>
        <w:t>0</w:t>
      </w:r>
      <w:r>
        <w:rPr>
          <w:rFonts w:ascii="Times New Roman" w:hAnsi="Times New Roman" w:cs="Times New Roman"/>
        </w:rPr>
        <w:t>.09.2024 r.</w:t>
      </w:r>
    </w:p>
    <w:bookmarkEnd w:id="1"/>
    <w:bookmarkEnd w:id="6"/>
    <w:p w14:paraId="20231040" w14:textId="5202ADB7" w:rsidR="001A02CE" w:rsidRPr="007E3850" w:rsidRDefault="001A02CE" w:rsidP="003F64EB">
      <w:pPr>
        <w:pStyle w:val="Akapitzlist"/>
        <w:spacing w:after="120" w:line="240" w:lineRule="auto"/>
        <w:rPr>
          <w:rFonts w:ascii="Times New Roman" w:hAnsi="Times New Roman" w:cs="Times New Roman"/>
        </w:rPr>
      </w:pPr>
    </w:p>
    <w:p w14:paraId="2B58AD17" w14:textId="77777777" w:rsidR="00AE0B7E" w:rsidRDefault="00AE0B7E" w:rsidP="007D4D51">
      <w:pPr>
        <w:pStyle w:val="Akapitzlist"/>
        <w:tabs>
          <w:tab w:val="left" w:pos="0"/>
        </w:tabs>
        <w:spacing w:after="120" w:line="240" w:lineRule="auto"/>
        <w:ind w:left="0"/>
        <w:rPr>
          <w:rFonts w:ascii="Times New Roman" w:hAnsi="Times New Roman" w:cs="Times New Roman"/>
          <w:b/>
          <w:bCs/>
        </w:rPr>
      </w:pPr>
    </w:p>
    <w:p w14:paraId="10B8DD11" w14:textId="1AE70287" w:rsidR="001A02CE" w:rsidRPr="007D4D51" w:rsidRDefault="007B6EFF" w:rsidP="007D4D51">
      <w:pPr>
        <w:pStyle w:val="Akapitzlist"/>
        <w:tabs>
          <w:tab w:val="left" w:pos="0"/>
        </w:tabs>
        <w:spacing w:after="120" w:line="240" w:lineRule="auto"/>
        <w:ind w:left="0"/>
        <w:rPr>
          <w:rFonts w:ascii="Times New Roman" w:hAnsi="Times New Roman" w:cs="Times New Roman"/>
          <w:b/>
          <w:bCs/>
        </w:rPr>
      </w:pPr>
      <w:r w:rsidRPr="007D4D51">
        <w:rPr>
          <w:rFonts w:ascii="Times New Roman" w:hAnsi="Times New Roman" w:cs="Times New Roman"/>
          <w:b/>
          <w:bCs/>
        </w:rPr>
        <w:lastRenderedPageBreak/>
        <w:t xml:space="preserve">4. </w:t>
      </w:r>
      <w:r w:rsidR="00596CB4" w:rsidRPr="007D4D51">
        <w:rPr>
          <w:rFonts w:ascii="Times New Roman" w:hAnsi="Times New Roman" w:cs="Times New Roman"/>
          <w:b/>
          <w:bCs/>
        </w:rPr>
        <w:t>Szczegółowe informacje dotyczące przedmiotu zamówieni</w:t>
      </w:r>
      <w:r w:rsidR="00161941" w:rsidRPr="007D4D51">
        <w:rPr>
          <w:rFonts w:ascii="Times New Roman" w:hAnsi="Times New Roman" w:cs="Times New Roman"/>
          <w:b/>
          <w:bCs/>
        </w:rPr>
        <w:t>a</w:t>
      </w:r>
      <w:r w:rsidR="00596CB4" w:rsidRPr="007D4D51">
        <w:rPr>
          <w:rFonts w:ascii="Times New Roman" w:hAnsi="Times New Roman" w:cs="Times New Roman"/>
          <w:b/>
          <w:bCs/>
        </w:rPr>
        <w:t xml:space="preserve"> </w:t>
      </w:r>
      <w:r w:rsidR="00161941" w:rsidRPr="007D4D51">
        <w:rPr>
          <w:rFonts w:ascii="Times New Roman" w:hAnsi="Times New Roman" w:cs="Times New Roman"/>
          <w:b/>
          <w:bCs/>
        </w:rPr>
        <w:t>znajdują się w załączniku nr 1</w:t>
      </w:r>
      <w:r w:rsidR="00FB48BA" w:rsidRPr="007D4D51">
        <w:rPr>
          <w:rFonts w:ascii="Times New Roman" w:hAnsi="Times New Roman" w:cs="Times New Roman"/>
          <w:b/>
          <w:bCs/>
        </w:rPr>
        <w:t xml:space="preserve"> </w:t>
      </w:r>
      <w:r w:rsidR="00161941" w:rsidRPr="007D4D51">
        <w:rPr>
          <w:rFonts w:ascii="Times New Roman" w:hAnsi="Times New Roman" w:cs="Times New Roman"/>
          <w:b/>
          <w:bCs/>
        </w:rPr>
        <w:t xml:space="preserve">do niniejszego zaproszenia. </w:t>
      </w:r>
      <w:r w:rsidR="004351E6" w:rsidRPr="007D4D51">
        <w:rPr>
          <w:rFonts w:ascii="Times New Roman" w:hAnsi="Times New Roman" w:cs="Times New Roman"/>
          <w:b/>
          <w:bCs/>
        </w:rPr>
        <w:t xml:space="preserve"> </w:t>
      </w:r>
    </w:p>
    <w:p w14:paraId="639BDE18" w14:textId="09F447D4" w:rsidR="004351E6" w:rsidRPr="007D4D51" w:rsidRDefault="004351E6" w:rsidP="007D4D51">
      <w:pPr>
        <w:pStyle w:val="Akapitzlist"/>
        <w:numPr>
          <w:ilvl w:val="0"/>
          <w:numId w:val="10"/>
        </w:numPr>
        <w:spacing w:after="120" w:line="240" w:lineRule="auto"/>
        <w:ind w:left="567" w:hanging="425"/>
        <w:rPr>
          <w:rFonts w:ascii="Times New Roman" w:hAnsi="Times New Roman" w:cs="Times New Roman"/>
          <w:b/>
          <w:bCs/>
          <w:u w:val="single"/>
        </w:rPr>
      </w:pPr>
      <w:r w:rsidRPr="007D4D51">
        <w:rPr>
          <w:rFonts w:ascii="Times New Roman" w:hAnsi="Times New Roman" w:cs="Times New Roman"/>
          <w:b/>
          <w:bCs/>
          <w:u w:val="single"/>
        </w:rPr>
        <w:t xml:space="preserve">Opis sposobu przygotowania oferty: </w:t>
      </w:r>
    </w:p>
    <w:p w14:paraId="42474B25" w14:textId="6A4089EC" w:rsidR="001A02CE" w:rsidRPr="007E3850" w:rsidRDefault="001A056F" w:rsidP="00924445">
      <w:pPr>
        <w:pStyle w:val="Akapitzlist"/>
        <w:numPr>
          <w:ilvl w:val="0"/>
          <w:numId w:val="6"/>
        </w:numPr>
        <w:tabs>
          <w:tab w:val="left" w:pos="284"/>
        </w:tabs>
        <w:spacing w:after="120" w:line="240" w:lineRule="auto"/>
        <w:jc w:val="both"/>
        <w:rPr>
          <w:rFonts w:ascii="Times New Roman" w:eastAsia="Calibri" w:hAnsi="Times New Roman" w:cs="Times New Roman"/>
        </w:rPr>
      </w:pPr>
      <w:r w:rsidRPr="007D4D51">
        <w:rPr>
          <w:rFonts w:ascii="Times New Roman" w:hAnsi="Times New Roman" w:cs="Times New Roman"/>
        </w:rPr>
        <w:t>Oferty cenowe należy przesyłać wyłącznie na</w:t>
      </w:r>
      <w:r w:rsidRPr="007E3850">
        <w:rPr>
          <w:rFonts w:ascii="Times New Roman" w:hAnsi="Times New Roman" w:cs="Times New Roman"/>
        </w:rPr>
        <w:t xml:space="preserve"> załączonym formularzu ofertowym</w:t>
      </w:r>
      <w:r w:rsidR="00161941" w:rsidRPr="007E3850">
        <w:rPr>
          <w:rFonts w:ascii="Times New Roman" w:hAnsi="Times New Roman" w:cs="Times New Roman"/>
        </w:rPr>
        <w:t>, stanowiącym załącznik nr 2 do niniejszego zaproszenia,</w:t>
      </w:r>
      <w:r w:rsidR="00596CB4" w:rsidRPr="007E3850">
        <w:rPr>
          <w:rFonts w:ascii="Times New Roman" w:hAnsi="Times New Roman" w:cs="Times New Roman"/>
        </w:rPr>
        <w:t xml:space="preserve"> </w:t>
      </w:r>
      <w:r w:rsidRPr="00FE341E">
        <w:rPr>
          <w:rFonts w:ascii="Times New Roman" w:hAnsi="Times New Roman" w:cs="Times New Roman"/>
          <w:b/>
          <w:bCs/>
        </w:rPr>
        <w:t>do dnia</w:t>
      </w:r>
      <w:r w:rsidR="00FE341E" w:rsidRPr="00FE341E">
        <w:rPr>
          <w:rFonts w:ascii="Times New Roman" w:hAnsi="Times New Roman" w:cs="Times New Roman"/>
          <w:b/>
          <w:bCs/>
        </w:rPr>
        <w:t xml:space="preserve"> </w:t>
      </w:r>
      <w:r w:rsidR="004D6226">
        <w:rPr>
          <w:rFonts w:ascii="Times New Roman" w:hAnsi="Times New Roman" w:cs="Times New Roman"/>
          <w:b/>
          <w:bCs/>
        </w:rPr>
        <w:t>2</w:t>
      </w:r>
      <w:r w:rsidR="00FE341E" w:rsidRPr="00FE341E">
        <w:rPr>
          <w:rFonts w:ascii="Times New Roman" w:hAnsi="Times New Roman" w:cs="Times New Roman"/>
          <w:b/>
          <w:bCs/>
        </w:rPr>
        <w:t>.12.</w:t>
      </w:r>
      <w:r w:rsidRPr="00FE341E">
        <w:rPr>
          <w:rFonts w:ascii="Times New Roman" w:hAnsi="Times New Roman" w:cs="Times New Roman"/>
          <w:b/>
          <w:bCs/>
        </w:rPr>
        <w:t>20</w:t>
      </w:r>
      <w:r w:rsidR="00F15370" w:rsidRPr="00FE341E">
        <w:rPr>
          <w:rFonts w:ascii="Times New Roman" w:hAnsi="Times New Roman" w:cs="Times New Roman"/>
          <w:b/>
          <w:bCs/>
        </w:rPr>
        <w:t>2</w:t>
      </w:r>
      <w:r w:rsidR="00F83AC3" w:rsidRPr="00FE341E">
        <w:rPr>
          <w:rFonts w:ascii="Times New Roman" w:hAnsi="Times New Roman" w:cs="Times New Roman"/>
          <w:b/>
          <w:bCs/>
        </w:rPr>
        <w:t>2</w:t>
      </w:r>
      <w:r w:rsidR="001A02CE" w:rsidRPr="00FE341E">
        <w:rPr>
          <w:rFonts w:ascii="Times New Roman" w:hAnsi="Times New Roman" w:cs="Times New Roman"/>
          <w:b/>
          <w:bCs/>
        </w:rPr>
        <w:t xml:space="preserve"> </w:t>
      </w:r>
      <w:r w:rsidRPr="00FE341E">
        <w:rPr>
          <w:rFonts w:ascii="Times New Roman" w:hAnsi="Times New Roman" w:cs="Times New Roman"/>
          <w:b/>
          <w:bCs/>
        </w:rPr>
        <w:t xml:space="preserve">r. </w:t>
      </w:r>
      <w:r w:rsidR="00572839" w:rsidRPr="00FE341E">
        <w:rPr>
          <w:rFonts w:ascii="Times New Roman" w:hAnsi="Times New Roman" w:cs="Times New Roman"/>
          <w:b/>
          <w:bCs/>
        </w:rPr>
        <w:t>do godz. 1</w:t>
      </w:r>
      <w:r w:rsidR="004D6226">
        <w:rPr>
          <w:rFonts w:ascii="Times New Roman" w:hAnsi="Times New Roman" w:cs="Times New Roman"/>
          <w:b/>
          <w:bCs/>
        </w:rPr>
        <w:t>0:</w:t>
      </w:r>
      <w:r w:rsidR="00572839" w:rsidRPr="00FE341E">
        <w:rPr>
          <w:rFonts w:ascii="Times New Roman" w:hAnsi="Times New Roman" w:cs="Times New Roman"/>
          <w:b/>
          <w:bCs/>
        </w:rPr>
        <w:t>00</w:t>
      </w:r>
      <w:r w:rsidR="00572839">
        <w:rPr>
          <w:rFonts w:ascii="Times New Roman" w:hAnsi="Times New Roman" w:cs="Times New Roman"/>
        </w:rPr>
        <w:t xml:space="preserve"> </w:t>
      </w:r>
      <w:r w:rsidRPr="007E3850">
        <w:rPr>
          <w:rFonts w:ascii="Times New Roman" w:hAnsi="Times New Roman" w:cs="Times New Roman"/>
        </w:rPr>
        <w:t xml:space="preserve">na adres poczty elektronicznej: </w:t>
      </w:r>
      <w:hyperlink r:id="rId10" w:history="1">
        <w:r w:rsidR="00A85C41" w:rsidRPr="009D7B71">
          <w:rPr>
            <w:rStyle w:val="Hipercze"/>
            <w:rFonts w:ascii="Times New Roman" w:hAnsi="Times New Roman" w:cs="Times New Roman"/>
          </w:rPr>
          <w:t>przetargi@cpe.gov.pl</w:t>
        </w:r>
      </w:hyperlink>
      <w:r w:rsidR="00C557E4" w:rsidRPr="007E3850">
        <w:rPr>
          <w:rFonts w:ascii="Times New Roman" w:hAnsi="Times New Roman" w:cs="Times New Roman"/>
        </w:rPr>
        <w:t xml:space="preserve"> </w:t>
      </w:r>
      <w:r w:rsidR="001A02CE" w:rsidRPr="009D7B71">
        <w:rPr>
          <w:rFonts w:ascii="Times New Roman" w:eastAsia="Calibri" w:hAnsi="Times New Roman" w:cs="Times New Roman"/>
        </w:rPr>
        <w:t xml:space="preserve">Wraz z ofertą Oferenci winni złożyć aktualny (wystawiony nie wcześniej niż 6 miesięcy przed terminem upływu składania ofert) odpis </w:t>
      </w:r>
      <w:r w:rsidR="001A02CE" w:rsidRPr="007E3850">
        <w:rPr>
          <w:rFonts w:ascii="Times New Roman" w:eastAsia="Calibri" w:hAnsi="Times New Roman" w:cs="Times New Roman"/>
        </w:rPr>
        <w:t>z rejestru przedsiębiorców/</w:t>
      </w:r>
      <w:r w:rsidR="001A02CE" w:rsidRPr="007E3850">
        <w:rPr>
          <w:rFonts w:ascii="Times New Roman" w:eastAsia="Calibri" w:hAnsi="Times New Roman" w:cs="Times New Roman"/>
          <w:b/>
        </w:rPr>
        <w:t xml:space="preserve"> </w:t>
      </w:r>
      <w:r w:rsidR="001A02CE" w:rsidRPr="007E3850">
        <w:rPr>
          <w:rFonts w:ascii="Times New Roman" w:eastAsia="Calibri" w:hAnsi="Times New Roman" w:cs="Times New Roman"/>
        </w:rPr>
        <w:t xml:space="preserve">Centralnej Ewidencji i Informacji o Działalności Gospodarczej (jeżeli prowadzą działalność gospodarczą). Wykonawca nie jest zobowiązany do złożenia przedmiotowego dokumentu, jeżeli Zamawiający może go uzyskać za pomocą bezpłatnych </w:t>
      </w:r>
      <w:r w:rsidR="006F25B3" w:rsidRPr="007E3850">
        <w:rPr>
          <w:rFonts w:ascii="Times New Roman" w:eastAsia="Calibri" w:hAnsi="Times New Roman" w:cs="Times New Roman"/>
        </w:rPr>
        <w:br/>
      </w:r>
      <w:r w:rsidR="001A02CE" w:rsidRPr="007E3850">
        <w:rPr>
          <w:rFonts w:ascii="Times New Roman" w:eastAsia="Calibri" w:hAnsi="Times New Roman" w:cs="Times New Roman"/>
        </w:rPr>
        <w:t>i ogólnodostępnych baz danych, w szczególności rejestrów publicznych w rozumieniu ustawy z dnia 17 lutego 2005 r. o informatyzacji działalności podmiotów realizujących zadania publiczne (t.j. Dz. U. z 20</w:t>
      </w:r>
      <w:r w:rsidR="00550DC7" w:rsidRPr="007E3850">
        <w:rPr>
          <w:rFonts w:ascii="Times New Roman" w:eastAsia="Calibri" w:hAnsi="Times New Roman" w:cs="Times New Roman"/>
        </w:rPr>
        <w:t>20</w:t>
      </w:r>
      <w:r w:rsidR="001A02CE" w:rsidRPr="007E3850">
        <w:rPr>
          <w:rFonts w:ascii="Times New Roman" w:eastAsia="Calibri" w:hAnsi="Times New Roman" w:cs="Times New Roman"/>
        </w:rPr>
        <w:t xml:space="preserve"> r. poz. </w:t>
      </w:r>
      <w:r w:rsidR="00550DC7" w:rsidRPr="007E3850">
        <w:rPr>
          <w:rFonts w:ascii="Times New Roman" w:eastAsia="Calibri" w:hAnsi="Times New Roman" w:cs="Times New Roman"/>
        </w:rPr>
        <w:t>346</w:t>
      </w:r>
      <w:r w:rsidR="001A02CE" w:rsidRPr="007E3850">
        <w:rPr>
          <w:rFonts w:ascii="Times New Roman" w:eastAsia="Calibri" w:hAnsi="Times New Roman" w:cs="Times New Roman"/>
        </w:rPr>
        <w:t xml:space="preserve">), </w:t>
      </w:r>
      <w:r w:rsidR="001A02CE" w:rsidRPr="007E3850">
        <w:rPr>
          <w:rFonts w:ascii="Times New Roman" w:eastAsia="Calibri" w:hAnsi="Times New Roman" w:cs="Times New Roman"/>
          <w:u w:val="single"/>
        </w:rPr>
        <w:t>a Wykonawca wskaże</w:t>
      </w:r>
      <w:r w:rsidR="001A02CE" w:rsidRPr="007E3850">
        <w:rPr>
          <w:rFonts w:ascii="Times New Roman" w:eastAsia="Calibri" w:hAnsi="Times New Roman" w:cs="Times New Roman"/>
        </w:rPr>
        <w:t xml:space="preserve"> w ofercie adres internetowy skąd Zamawiający ma go pobrać</w:t>
      </w:r>
      <w:r w:rsidR="00BE70FF" w:rsidRPr="007E3850">
        <w:rPr>
          <w:rFonts w:ascii="Times New Roman" w:eastAsia="Calibri" w:hAnsi="Times New Roman" w:cs="Times New Roman"/>
        </w:rPr>
        <w:t>;</w:t>
      </w:r>
      <w:r w:rsidR="009061FD" w:rsidRPr="007E3850">
        <w:rPr>
          <w:rFonts w:ascii="Times New Roman" w:eastAsia="Calibri" w:hAnsi="Times New Roman" w:cs="Times New Roman"/>
        </w:rPr>
        <w:t xml:space="preserve"> </w:t>
      </w:r>
    </w:p>
    <w:p w14:paraId="5C7B0C48" w14:textId="36730DEC" w:rsidR="004351E6" w:rsidRDefault="004351E6" w:rsidP="00924445">
      <w:pPr>
        <w:pStyle w:val="Akapitzlist"/>
        <w:numPr>
          <w:ilvl w:val="0"/>
          <w:numId w:val="6"/>
        </w:numPr>
        <w:tabs>
          <w:tab w:val="left" w:pos="284"/>
        </w:tabs>
        <w:spacing w:after="200" w:line="276" w:lineRule="auto"/>
        <w:jc w:val="both"/>
        <w:rPr>
          <w:rFonts w:ascii="Times New Roman" w:eastAsia="Calibri" w:hAnsi="Times New Roman" w:cs="Times New Roman"/>
        </w:rPr>
      </w:pPr>
      <w:bookmarkStart w:id="7" w:name="_Hlk55477090"/>
      <w:r w:rsidRPr="009D7B71">
        <w:rPr>
          <w:rFonts w:ascii="Times New Roman" w:eastAsia="Calibri" w:hAnsi="Times New Roman" w:cs="Times New Roman"/>
        </w:rPr>
        <w:t>Złożona oferta musi uwzględniać wszystkie koszty związane z wykonaniem Zamówienia</w:t>
      </w:r>
      <w:r w:rsidR="00A01D6B" w:rsidRPr="009D7B71">
        <w:rPr>
          <w:rFonts w:ascii="Times New Roman" w:eastAsia="Calibri" w:hAnsi="Times New Roman" w:cs="Times New Roman"/>
        </w:rPr>
        <w:t>;</w:t>
      </w:r>
    </w:p>
    <w:p w14:paraId="12E1E9E5" w14:textId="77777777" w:rsidR="007D4D51" w:rsidRDefault="0068087C"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Pr>
          <w:rFonts w:ascii="Times New Roman" w:eastAsia="Calibri" w:hAnsi="Times New Roman" w:cs="Times New Roman"/>
        </w:rPr>
        <w:t xml:space="preserve">Wraz z ofertą Wykonawca złoży </w:t>
      </w:r>
      <w:r w:rsidR="000367FB">
        <w:rPr>
          <w:rFonts w:ascii="Times New Roman" w:eastAsia="Calibri" w:hAnsi="Times New Roman" w:cs="Times New Roman"/>
        </w:rPr>
        <w:t xml:space="preserve">oświadczenie o niepodleganiu wykluczeniu, zgodnie ze wzorem w załączniku nr 3 do zaproszenia </w:t>
      </w:r>
    </w:p>
    <w:p w14:paraId="0C76BECF" w14:textId="539EEC73" w:rsidR="00DA5CBE" w:rsidRPr="009D7B71" w:rsidRDefault="009D4826"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O</w:t>
      </w:r>
      <w:r w:rsidR="005A7A75" w:rsidRPr="009D7B71">
        <w:rPr>
          <w:rFonts w:ascii="Times New Roman" w:eastAsia="Calibri" w:hAnsi="Times New Roman" w:cs="Times New Roman"/>
        </w:rPr>
        <w:t>ferta oraz wszystkie załączniki muszą być podpisane przez osobę / osoby  upoważnione do reprezentowania Wykonawcy, zgodnie z formą reprezentacji Wykonawcy określoną w rejestrze sądowym lub w innym dokumencie, właściwym dla danej formy organizacyjnej Wykonawcy, albo przez pełnomocnika Wykonawcy</w:t>
      </w:r>
      <w:r w:rsidR="00DA5CBE" w:rsidRPr="009D7B71">
        <w:rPr>
          <w:rFonts w:ascii="Times New Roman" w:eastAsia="Calibri" w:hAnsi="Times New Roman" w:cs="Times New Roman"/>
        </w:rPr>
        <w:t xml:space="preserve">;  </w:t>
      </w:r>
    </w:p>
    <w:p w14:paraId="4AA038D5" w14:textId="4A3C01B8" w:rsidR="00DA5CBE"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Oferta wraz z załącznikami musi być sporządzona w języku polskim. Każdy dokument wchodzący w skład oferty lub złożony z ofertą sporządzany w języku innym niż polski musi być złożony z tłumaczeniem na język polski</w:t>
      </w:r>
      <w:r w:rsidR="00924445" w:rsidRPr="009D7B71">
        <w:rPr>
          <w:rFonts w:ascii="Times New Roman" w:eastAsia="Calibri" w:hAnsi="Times New Roman" w:cs="Times New Roman"/>
        </w:rPr>
        <w:t>;</w:t>
      </w:r>
      <w:r w:rsidR="00DA5CBE" w:rsidRPr="009D7B71">
        <w:rPr>
          <w:rFonts w:ascii="Times New Roman" w:eastAsia="Calibri" w:hAnsi="Times New Roman" w:cs="Times New Roman"/>
        </w:rPr>
        <w:t xml:space="preserve"> </w:t>
      </w:r>
    </w:p>
    <w:p w14:paraId="7BA52AC4" w14:textId="4DE04E6F" w:rsidR="00DA5CBE"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Wykonawca ponosi wszystkie koszty związane z przygotowaniem oferty</w:t>
      </w:r>
      <w:r w:rsidR="00924445" w:rsidRPr="009D7B71">
        <w:rPr>
          <w:rFonts w:ascii="Times New Roman" w:eastAsia="Calibri" w:hAnsi="Times New Roman" w:cs="Times New Roman"/>
        </w:rPr>
        <w:t>;</w:t>
      </w:r>
      <w:r w:rsidR="00DA5CBE" w:rsidRPr="009D7B71">
        <w:rPr>
          <w:rFonts w:ascii="Times New Roman" w:eastAsia="Calibri" w:hAnsi="Times New Roman" w:cs="Times New Roman"/>
        </w:rPr>
        <w:t xml:space="preserve"> </w:t>
      </w:r>
    </w:p>
    <w:p w14:paraId="4DAAA483" w14:textId="48AD46DB" w:rsidR="00DA5CBE"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 xml:space="preserve"> Zamawiający zastrzega sobie prawo wezwania Wykonawcy do wyjaśnienia treści oferty lub złożonych dokumentów i oświadczeń oraz wezwania do uzupełnienia brakujących dokumentów</w:t>
      </w:r>
      <w:r w:rsidR="00924445" w:rsidRPr="009D7B71">
        <w:rPr>
          <w:rFonts w:ascii="Times New Roman" w:eastAsia="Calibri" w:hAnsi="Times New Roman" w:cs="Times New Roman"/>
        </w:rPr>
        <w:t>;</w:t>
      </w:r>
      <w:r w:rsidRPr="009D7B71">
        <w:rPr>
          <w:rFonts w:ascii="Times New Roman" w:eastAsia="Calibri" w:hAnsi="Times New Roman" w:cs="Times New Roman"/>
        </w:rPr>
        <w:t xml:space="preserve"> </w:t>
      </w:r>
      <w:r w:rsidR="00DA5CBE" w:rsidRPr="009D7B71">
        <w:rPr>
          <w:rFonts w:ascii="Times New Roman" w:eastAsia="Calibri" w:hAnsi="Times New Roman" w:cs="Times New Roman"/>
        </w:rPr>
        <w:t xml:space="preserve"> </w:t>
      </w:r>
    </w:p>
    <w:p w14:paraId="76DEDB91" w14:textId="0238198C" w:rsidR="005A7A75"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 xml:space="preserve">Formularz ofertowy nie podlega uzupełnieniu. </w:t>
      </w:r>
      <w:r w:rsidR="00DA5CBE" w:rsidRPr="009D7B71">
        <w:rPr>
          <w:rFonts w:ascii="Times New Roman" w:eastAsia="Calibri" w:hAnsi="Times New Roman" w:cs="Times New Roman"/>
        </w:rPr>
        <w:t xml:space="preserve"> </w:t>
      </w:r>
    </w:p>
    <w:p w14:paraId="5C8A7718" w14:textId="08841DFA" w:rsidR="005A7A75" w:rsidRPr="007D4D51" w:rsidRDefault="007D4D51" w:rsidP="007D4D51">
      <w:pPr>
        <w:tabs>
          <w:tab w:val="left" w:pos="284"/>
        </w:tabs>
        <w:spacing w:after="0" w:line="240" w:lineRule="auto"/>
        <w:ind w:left="360" w:hanging="360"/>
        <w:jc w:val="both"/>
        <w:rPr>
          <w:rFonts w:ascii="Times New Roman" w:eastAsia="Times New Roman" w:hAnsi="Times New Roman" w:cs="Times New Roman"/>
          <w:b/>
          <w:bCs/>
          <w:lang w:val="x-none" w:eastAsia="x-none"/>
        </w:rPr>
      </w:pPr>
      <w:r w:rsidRPr="007D4D51">
        <w:rPr>
          <w:rFonts w:ascii="Times New Roman" w:eastAsia="Calibri" w:hAnsi="Times New Roman" w:cs="Times New Roman"/>
          <w:b/>
          <w:bCs/>
        </w:rPr>
        <w:t>6</w:t>
      </w:r>
      <w:r w:rsidR="00DA5CBE" w:rsidRPr="007D4D51">
        <w:rPr>
          <w:rFonts w:ascii="Times New Roman" w:eastAsia="Calibri" w:hAnsi="Times New Roman" w:cs="Times New Roman"/>
          <w:b/>
          <w:bCs/>
        </w:rPr>
        <w:t xml:space="preserve">. </w:t>
      </w:r>
      <w:r w:rsidR="005A7A75" w:rsidRPr="007D4D51">
        <w:rPr>
          <w:rFonts w:ascii="Times New Roman" w:eastAsia="Times New Roman" w:hAnsi="Times New Roman" w:cs="Times New Roman"/>
          <w:b/>
          <w:bCs/>
          <w:lang w:val="x-none" w:eastAsia="x-none"/>
        </w:rPr>
        <w:t>Pozostałe warunki związane z udzieleniem zamówienia:</w:t>
      </w:r>
    </w:p>
    <w:p w14:paraId="6CE3CC80" w14:textId="77777777" w:rsidR="007D4D51" w:rsidRPr="009D7B71" w:rsidRDefault="007D4D51" w:rsidP="00924445">
      <w:pPr>
        <w:tabs>
          <w:tab w:val="left" w:pos="284"/>
        </w:tabs>
        <w:spacing w:after="0" w:line="240" w:lineRule="auto"/>
        <w:ind w:left="360"/>
        <w:jc w:val="both"/>
        <w:rPr>
          <w:rFonts w:ascii="Times New Roman" w:eastAsia="Times New Roman" w:hAnsi="Times New Roman" w:cs="Times New Roman"/>
          <w:lang w:val="x-none" w:eastAsia="x-none"/>
        </w:rPr>
      </w:pPr>
    </w:p>
    <w:p w14:paraId="4707A9BC" w14:textId="77777777" w:rsidR="005A7A75" w:rsidRPr="009D7B71" w:rsidRDefault="005A7A75" w:rsidP="005A7A75">
      <w:pPr>
        <w:numPr>
          <w:ilvl w:val="0"/>
          <w:numId w:val="5"/>
        </w:numPr>
        <w:tabs>
          <w:tab w:val="left" w:pos="284"/>
          <w:tab w:val="left" w:pos="426"/>
        </w:tabs>
        <w:spacing w:after="0" w:line="276" w:lineRule="auto"/>
        <w:ind w:left="0" w:firstLine="0"/>
        <w:contextualSpacing/>
        <w:jc w:val="both"/>
        <w:rPr>
          <w:rFonts w:ascii="Times New Roman" w:eastAsia="Times New Roman" w:hAnsi="Times New Roman" w:cs="Times New Roman"/>
          <w:lang w:val="x-none" w:eastAsia="x-none"/>
        </w:rPr>
      </w:pPr>
      <w:r w:rsidRPr="009D7B71">
        <w:rPr>
          <w:rFonts w:ascii="Times New Roman" w:eastAsia="Times New Roman" w:hAnsi="Times New Roman" w:cs="Times New Roman"/>
          <w:lang w:val="x-none" w:eastAsia="x-none"/>
        </w:rPr>
        <w:t xml:space="preserve">Zamawiający zawrze umowę z Wykonawcą, którego oferta odpowiadać będzie wszystkim </w:t>
      </w:r>
    </w:p>
    <w:p w14:paraId="0C077F38" w14:textId="02FD7EFF" w:rsidR="005A7A75" w:rsidRPr="009D7B71" w:rsidRDefault="005A7A75" w:rsidP="005A7A75">
      <w:pPr>
        <w:tabs>
          <w:tab w:val="left" w:pos="284"/>
          <w:tab w:val="left" w:pos="426"/>
        </w:tabs>
        <w:spacing w:after="0" w:line="240" w:lineRule="auto"/>
        <w:jc w:val="both"/>
        <w:rPr>
          <w:rFonts w:ascii="Times New Roman" w:eastAsia="Times New Roman" w:hAnsi="Times New Roman" w:cs="Times New Roman"/>
          <w:lang w:eastAsia="x-none"/>
        </w:rPr>
      </w:pPr>
      <w:r w:rsidRPr="009D7B71">
        <w:rPr>
          <w:rFonts w:ascii="Times New Roman" w:eastAsia="Times New Roman" w:hAnsi="Times New Roman" w:cs="Times New Roman"/>
          <w:lang w:val="x-none" w:eastAsia="x-none"/>
        </w:rPr>
        <w:t>wymaganiom przedstawionym w Zaproszeniu do składania ofert i zostanie uznana za najkorzystniejszą w oparciu o przedstawione kryteri</w:t>
      </w:r>
      <w:r w:rsidR="00DE6AF5" w:rsidRPr="009D7B71">
        <w:rPr>
          <w:rFonts w:ascii="Times New Roman" w:eastAsia="Times New Roman" w:hAnsi="Times New Roman" w:cs="Times New Roman"/>
          <w:lang w:eastAsia="x-none"/>
        </w:rPr>
        <w:t>um</w:t>
      </w:r>
      <w:r w:rsidRPr="009D7B71">
        <w:rPr>
          <w:rFonts w:ascii="Times New Roman" w:eastAsia="Times New Roman" w:hAnsi="Times New Roman" w:cs="Times New Roman"/>
          <w:lang w:val="x-none" w:eastAsia="x-none"/>
        </w:rPr>
        <w:t xml:space="preserve"> oceny ofert</w:t>
      </w:r>
      <w:r w:rsidR="00A01D6B" w:rsidRPr="009D7B71">
        <w:rPr>
          <w:rFonts w:ascii="Times New Roman" w:eastAsia="Times New Roman" w:hAnsi="Times New Roman" w:cs="Times New Roman"/>
          <w:lang w:eastAsia="x-none"/>
        </w:rPr>
        <w:t>;</w:t>
      </w:r>
    </w:p>
    <w:p w14:paraId="16A84CBB" w14:textId="3CAD8C07" w:rsidR="005A7A75" w:rsidRPr="009D7B71" w:rsidRDefault="005A7A75" w:rsidP="005A7A75">
      <w:pPr>
        <w:numPr>
          <w:ilvl w:val="0"/>
          <w:numId w:val="5"/>
        </w:numPr>
        <w:tabs>
          <w:tab w:val="left" w:pos="284"/>
          <w:tab w:val="left" w:pos="426"/>
        </w:tabs>
        <w:spacing w:after="0" w:line="276" w:lineRule="auto"/>
        <w:ind w:left="0" w:firstLine="0"/>
        <w:jc w:val="both"/>
        <w:rPr>
          <w:rFonts w:ascii="Times New Roman" w:eastAsia="Times New Roman" w:hAnsi="Times New Roman" w:cs="Times New Roman"/>
          <w:lang w:eastAsia="pl-PL"/>
        </w:rPr>
      </w:pPr>
      <w:r w:rsidRPr="009D7B71">
        <w:rPr>
          <w:rFonts w:ascii="Times New Roman" w:eastAsia="Times New Roman" w:hAnsi="Times New Roman" w:cs="Times New Roman"/>
          <w:lang w:eastAsia="pl-PL"/>
        </w:rPr>
        <w:t>Zamawiający może zrezygnować ze skorzystania ze złożonych ofert bez podania przyczyn</w:t>
      </w:r>
      <w:r w:rsidR="00A01D6B" w:rsidRPr="009D7B71">
        <w:rPr>
          <w:rFonts w:ascii="Times New Roman" w:eastAsia="Times New Roman" w:hAnsi="Times New Roman" w:cs="Times New Roman"/>
          <w:lang w:eastAsia="pl-PL"/>
        </w:rPr>
        <w:t>;</w:t>
      </w:r>
    </w:p>
    <w:p w14:paraId="51945D0D" w14:textId="77777777" w:rsidR="005A7A75" w:rsidRPr="009D7B71" w:rsidRDefault="005A7A75" w:rsidP="005A7A75">
      <w:pPr>
        <w:numPr>
          <w:ilvl w:val="0"/>
          <w:numId w:val="5"/>
        </w:numPr>
        <w:tabs>
          <w:tab w:val="left" w:pos="284"/>
          <w:tab w:val="left" w:pos="426"/>
        </w:tabs>
        <w:spacing w:after="0" w:line="276" w:lineRule="auto"/>
        <w:ind w:left="0" w:firstLine="0"/>
        <w:jc w:val="both"/>
        <w:rPr>
          <w:rFonts w:ascii="Times New Roman" w:eastAsia="Times New Roman" w:hAnsi="Times New Roman" w:cs="Times New Roman"/>
          <w:lang w:eastAsia="pl-PL"/>
        </w:rPr>
      </w:pPr>
      <w:r w:rsidRPr="009D7B71">
        <w:rPr>
          <w:rFonts w:ascii="Times New Roman" w:eastAsia="Times New Roman" w:hAnsi="Times New Roman" w:cs="Times New Roman"/>
          <w:lang w:eastAsia="pl-PL"/>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43C2A1A0" w14:textId="77777777" w:rsidR="005A7A75" w:rsidRPr="009D7B71" w:rsidRDefault="005A7A75" w:rsidP="005A7A75">
      <w:pPr>
        <w:numPr>
          <w:ilvl w:val="0"/>
          <w:numId w:val="5"/>
        </w:numPr>
        <w:tabs>
          <w:tab w:val="left" w:pos="284"/>
          <w:tab w:val="left" w:pos="426"/>
        </w:tabs>
        <w:spacing w:after="0" w:line="276" w:lineRule="auto"/>
        <w:ind w:left="0" w:firstLine="0"/>
        <w:jc w:val="both"/>
        <w:rPr>
          <w:rFonts w:ascii="Times New Roman" w:eastAsia="Times New Roman" w:hAnsi="Times New Roman" w:cs="Times New Roman"/>
          <w:lang w:eastAsia="pl-PL"/>
        </w:rPr>
      </w:pPr>
      <w:r w:rsidRPr="009D7B71">
        <w:rPr>
          <w:rFonts w:ascii="Times New Roman" w:eastAsia="Times New Roman" w:hAnsi="Times New Roman" w:cs="Times New Roman"/>
          <w:lang w:eastAsia="pl-PL"/>
        </w:rPr>
        <w:t xml:space="preserve">W przypadku braku możliwości realizacji zamówienia przez Oferenta z najwyższą liczbą punktów Zamawiający może powierzyć realizację zamówienia drugiemu w kolejności Oferentowi. </w:t>
      </w:r>
    </w:p>
    <w:p w14:paraId="1CBF522A" w14:textId="77777777" w:rsidR="005A7A75" w:rsidRPr="009D7B71" w:rsidRDefault="005A7A75" w:rsidP="005A7A75">
      <w:pPr>
        <w:numPr>
          <w:ilvl w:val="0"/>
          <w:numId w:val="5"/>
        </w:numPr>
        <w:tabs>
          <w:tab w:val="left" w:pos="284"/>
        </w:tabs>
        <w:spacing w:after="0" w:line="276" w:lineRule="auto"/>
        <w:ind w:left="0" w:firstLine="0"/>
        <w:contextualSpacing/>
        <w:jc w:val="both"/>
        <w:rPr>
          <w:rFonts w:ascii="Times New Roman" w:eastAsia="Times New Roman" w:hAnsi="Times New Roman" w:cs="Times New Roman"/>
          <w:lang w:val="x-none" w:eastAsia="x-none"/>
        </w:rPr>
      </w:pPr>
      <w:r w:rsidRPr="009D7B71">
        <w:rPr>
          <w:rFonts w:ascii="Times New Roman" w:eastAsia="Times New Roman" w:hAnsi="Times New Roman" w:cs="Times New Roman"/>
          <w:lang w:val="x-none" w:eastAsia="x-none"/>
        </w:rPr>
        <w:t xml:space="preserve">Wszystkie oferty, które nie będą spełniały warunków przedstawionych w Zaproszeniu do składania ofert zostaną odrzucone. </w:t>
      </w:r>
    </w:p>
    <w:p w14:paraId="72BFE355" w14:textId="77777777" w:rsidR="005A7A75" w:rsidRPr="009D7B71" w:rsidRDefault="005A7A75" w:rsidP="005A7A75">
      <w:pPr>
        <w:numPr>
          <w:ilvl w:val="0"/>
          <w:numId w:val="5"/>
        </w:numPr>
        <w:tabs>
          <w:tab w:val="left" w:pos="284"/>
        </w:tabs>
        <w:spacing w:after="0" w:line="276" w:lineRule="auto"/>
        <w:ind w:left="0" w:firstLine="0"/>
        <w:contextualSpacing/>
        <w:jc w:val="both"/>
        <w:rPr>
          <w:rFonts w:ascii="Times New Roman" w:eastAsia="Times New Roman" w:hAnsi="Times New Roman" w:cs="Times New Roman"/>
          <w:lang w:val="x-none" w:eastAsia="x-none"/>
        </w:rPr>
      </w:pPr>
      <w:r w:rsidRPr="009D7B71">
        <w:rPr>
          <w:rFonts w:ascii="Times New Roman" w:eastAsia="Times New Roman" w:hAnsi="Times New Roman" w:cs="Times New Roman"/>
          <w:lang w:val="x-none" w:eastAsia="x-none"/>
        </w:rPr>
        <w:t>Zamawiający nie będzie rozpatrywał ofert alternatywnych, niezgodnych z przedmiotem zapytania.</w:t>
      </w:r>
    </w:p>
    <w:bookmarkEnd w:id="7"/>
    <w:p w14:paraId="0FE44E43" w14:textId="22DC6C77" w:rsidR="009061FD" w:rsidRPr="007E3850" w:rsidRDefault="009061FD" w:rsidP="007D4D51">
      <w:pPr>
        <w:tabs>
          <w:tab w:val="left" w:pos="284"/>
        </w:tabs>
        <w:spacing w:after="120" w:line="240" w:lineRule="auto"/>
        <w:jc w:val="both"/>
        <w:rPr>
          <w:rFonts w:ascii="Times New Roman" w:eastAsia="Calibri" w:hAnsi="Times New Roman" w:cs="Times New Roman"/>
        </w:rPr>
      </w:pPr>
    </w:p>
    <w:p w14:paraId="005DED86" w14:textId="4AAB7C8A" w:rsidR="001A02CE" w:rsidRPr="007D4D51" w:rsidRDefault="007D4D51" w:rsidP="007D4D51">
      <w:pPr>
        <w:tabs>
          <w:tab w:val="left" w:pos="426"/>
        </w:tabs>
        <w:spacing w:after="120" w:line="240" w:lineRule="auto"/>
        <w:jc w:val="both"/>
        <w:rPr>
          <w:rFonts w:ascii="Times New Roman" w:eastAsia="Calibri" w:hAnsi="Times New Roman" w:cs="Times New Roman"/>
          <w:b/>
          <w:bCs/>
        </w:rPr>
      </w:pPr>
      <w:r w:rsidRPr="007D4D51">
        <w:rPr>
          <w:rFonts w:ascii="Times New Roman" w:eastAsia="Calibri" w:hAnsi="Times New Roman" w:cs="Times New Roman"/>
          <w:b/>
          <w:bCs/>
        </w:rPr>
        <w:t>7</w:t>
      </w:r>
      <w:r w:rsidR="00924445" w:rsidRPr="007D4D51">
        <w:rPr>
          <w:rFonts w:ascii="Times New Roman" w:eastAsia="Calibri" w:hAnsi="Times New Roman" w:cs="Times New Roman"/>
          <w:b/>
          <w:bCs/>
        </w:rPr>
        <w:t xml:space="preserve">. </w:t>
      </w:r>
      <w:r w:rsidR="001A02CE" w:rsidRPr="007D4D51">
        <w:rPr>
          <w:rFonts w:ascii="Times New Roman" w:eastAsia="Calibri" w:hAnsi="Times New Roman" w:cs="Times New Roman"/>
          <w:b/>
          <w:bCs/>
        </w:rPr>
        <w:t xml:space="preserve">W przypadku dodatkowych pytań prosimy o kontakt email: </w:t>
      </w:r>
      <w:hyperlink r:id="rId11" w:history="1">
        <w:r w:rsidR="001A02CE" w:rsidRPr="007D4D51">
          <w:rPr>
            <w:rFonts w:ascii="Times New Roman" w:eastAsia="Calibri" w:hAnsi="Times New Roman" w:cs="Times New Roman"/>
            <w:b/>
            <w:bCs/>
            <w:color w:val="0000FF"/>
            <w:u w:val="single"/>
          </w:rPr>
          <w:t>przetargi@cpe.gov.pl</w:t>
        </w:r>
      </w:hyperlink>
    </w:p>
    <w:p w14:paraId="2E6DE248" w14:textId="30C57BAE" w:rsidR="001A02CE" w:rsidRPr="007D4D51" w:rsidRDefault="007D4D51" w:rsidP="007D4D51">
      <w:pPr>
        <w:tabs>
          <w:tab w:val="left" w:pos="426"/>
        </w:tabs>
        <w:spacing w:after="120" w:line="240" w:lineRule="auto"/>
        <w:jc w:val="both"/>
        <w:rPr>
          <w:rFonts w:ascii="Times New Roman" w:eastAsia="Calibri" w:hAnsi="Times New Roman" w:cs="Times New Roman"/>
          <w:b/>
          <w:bCs/>
        </w:rPr>
      </w:pPr>
      <w:r w:rsidRPr="007D4D51">
        <w:rPr>
          <w:rFonts w:ascii="Times New Roman" w:eastAsia="Calibri" w:hAnsi="Times New Roman" w:cs="Times New Roman"/>
          <w:b/>
          <w:bCs/>
        </w:rPr>
        <w:t>8</w:t>
      </w:r>
      <w:r w:rsidR="00924445" w:rsidRPr="007D4D51">
        <w:rPr>
          <w:rFonts w:ascii="Times New Roman" w:eastAsia="Calibri" w:hAnsi="Times New Roman" w:cs="Times New Roman"/>
          <w:b/>
          <w:bCs/>
        </w:rPr>
        <w:t xml:space="preserve">. </w:t>
      </w:r>
      <w:r w:rsidR="001A02CE" w:rsidRPr="007D4D51">
        <w:rPr>
          <w:rFonts w:ascii="Times New Roman" w:eastAsia="Calibri" w:hAnsi="Times New Roman" w:cs="Times New Roman"/>
          <w:b/>
          <w:bCs/>
        </w:rPr>
        <w:t>Wykonawca ma prawo złożyć tylko jedną ofertę. Złożenie większej liczby ofert spowoduje odrzucenie ofert danego Wykonawcy.</w:t>
      </w:r>
    </w:p>
    <w:p w14:paraId="488EAB44" w14:textId="1A2F3C8E" w:rsidR="001A02CE" w:rsidRPr="007D4D51" w:rsidRDefault="007D4D51" w:rsidP="007D4D51">
      <w:pPr>
        <w:tabs>
          <w:tab w:val="left" w:pos="426"/>
        </w:tabs>
        <w:spacing w:after="120" w:line="240" w:lineRule="auto"/>
        <w:jc w:val="both"/>
        <w:rPr>
          <w:rFonts w:ascii="Times New Roman" w:eastAsia="Calibri" w:hAnsi="Times New Roman" w:cs="Times New Roman"/>
          <w:b/>
          <w:bCs/>
        </w:rPr>
      </w:pPr>
      <w:r w:rsidRPr="007D4D51">
        <w:rPr>
          <w:rFonts w:ascii="Times New Roman" w:eastAsia="Calibri" w:hAnsi="Times New Roman" w:cs="Times New Roman"/>
          <w:b/>
          <w:bCs/>
        </w:rPr>
        <w:lastRenderedPageBreak/>
        <w:t>9</w:t>
      </w:r>
      <w:r w:rsidR="00924445" w:rsidRPr="007D4D51">
        <w:rPr>
          <w:rFonts w:ascii="Times New Roman" w:eastAsia="Calibri" w:hAnsi="Times New Roman" w:cs="Times New Roman"/>
          <w:b/>
          <w:bCs/>
        </w:rPr>
        <w:t>.</w:t>
      </w:r>
      <w:r w:rsidR="001A02CE" w:rsidRPr="007D4D51">
        <w:rPr>
          <w:rFonts w:ascii="Times New Roman" w:eastAsia="Calibri" w:hAnsi="Times New Roman" w:cs="Times New Roman"/>
          <w:b/>
          <w:bCs/>
        </w:rPr>
        <w:t>Decydujące znaczenie dla oceny zachowania terminu ofert ma data wpływu oferty do Zamawiającego.</w:t>
      </w:r>
    </w:p>
    <w:p w14:paraId="163C6AD8" w14:textId="77777777" w:rsidR="00271AA2" w:rsidRDefault="00271AA2" w:rsidP="007D4D51">
      <w:pPr>
        <w:tabs>
          <w:tab w:val="left" w:pos="426"/>
        </w:tabs>
        <w:spacing w:after="120" w:line="240" w:lineRule="auto"/>
        <w:jc w:val="both"/>
        <w:rPr>
          <w:rFonts w:ascii="Times New Roman" w:hAnsi="Times New Roman" w:cs="Times New Roman"/>
        </w:rPr>
      </w:pPr>
    </w:p>
    <w:p w14:paraId="0ED9645A" w14:textId="2CB3DBA1" w:rsidR="00161941" w:rsidRPr="007D4D51" w:rsidRDefault="007D4D51" w:rsidP="007D4D51">
      <w:pPr>
        <w:tabs>
          <w:tab w:val="left" w:pos="426"/>
        </w:tabs>
        <w:spacing w:after="120" w:line="240" w:lineRule="auto"/>
        <w:jc w:val="both"/>
        <w:rPr>
          <w:rFonts w:ascii="Times New Roman" w:hAnsi="Times New Roman" w:cs="Times New Roman"/>
          <w:b/>
          <w:bCs/>
        </w:rPr>
      </w:pPr>
      <w:r w:rsidRPr="007D4D51">
        <w:rPr>
          <w:rFonts w:ascii="Times New Roman" w:hAnsi="Times New Roman" w:cs="Times New Roman"/>
          <w:b/>
          <w:bCs/>
        </w:rPr>
        <w:t>10</w:t>
      </w:r>
      <w:r w:rsidR="00924445" w:rsidRPr="007D4D51">
        <w:rPr>
          <w:rFonts w:ascii="Times New Roman" w:hAnsi="Times New Roman" w:cs="Times New Roman"/>
          <w:b/>
          <w:bCs/>
        </w:rPr>
        <w:t xml:space="preserve">. </w:t>
      </w:r>
      <w:r w:rsidR="001A056F" w:rsidRPr="007D4D51">
        <w:rPr>
          <w:rFonts w:ascii="Times New Roman" w:hAnsi="Times New Roman" w:cs="Times New Roman"/>
          <w:b/>
          <w:bCs/>
        </w:rPr>
        <w:t>Kryterium oceny ofert jest cena.</w:t>
      </w:r>
      <w:r w:rsidR="005A7A75" w:rsidRPr="007D4D51">
        <w:rPr>
          <w:rFonts w:ascii="Times New Roman" w:hAnsi="Times New Roman" w:cs="Times New Roman"/>
          <w:b/>
          <w:bCs/>
        </w:rPr>
        <w:t xml:space="preserve"> </w:t>
      </w:r>
    </w:p>
    <w:p w14:paraId="1DAE5F55" w14:textId="2EA51905" w:rsidR="001A056F" w:rsidRDefault="001A056F" w:rsidP="00161941">
      <w:pPr>
        <w:spacing w:after="120" w:line="240" w:lineRule="auto"/>
        <w:jc w:val="both"/>
        <w:rPr>
          <w:rFonts w:ascii="Times New Roman" w:hAnsi="Times New Roman" w:cs="Times New Roman"/>
        </w:rPr>
      </w:pPr>
      <w:r w:rsidRPr="007E3850">
        <w:rPr>
          <w:rFonts w:ascii="Times New Roman" w:hAnsi="Times New Roman" w:cs="Times New Roman"/>
        </w:rPr>
        <w:t>Wykonawca, który zaoferuje najniższą cenę za wykonanie zamówienia otrzyma 100 pkt,</w:t>
      </w:r>
      <w:r w:rsidR="006062F9" w:rsidRPr="007E3850">
        <w:rPr>
          <w:rFonts w:ascii="Times New Roman" w:hAnsi="Times New Roman" w:cs="Times New Roman"/>
        </w:rPr>
        <w:t xml:space="preserve"> </w:t>
      </w:r>
      <w:r w:rsidRPr="007E3850">
        <w:rPr>
          <w:rFonts w:ascii="Times New Roman" w:hAnsi="Times New Roman" w:cs="Times New Roman"/>
        </w:rPr>
        <w:t>natomiast pozostali Wykonawcy odpowiednio mniej punktów, wg wzoru (1% = 1 pkt. ):</w:t>
      </w:r>
    </w:p>
    <w:p w14:paraId="0EBD8E84" w14:textId="77777777" w:rsidR="00271AA2" w:rsidRPr="007E3850" w:rsidRDefault="00271AA2" w:rsidP="00161941">
      <w:pPr>
        <w:spacing w:after="120" w:line="240" w:lineRule="auto"/>
        <w:jc w:val="both"/>
        <w:rPr>
          <w:rFonts w:ascii="Times New Roman" w:hAnsi="Times New Roman" w:cs="Times New Roman"/>
        </w:rPr>
      </w:pPr>
    </w:p>
    <w:p w14:paraId="28F78E36" w14:textId="4572A572" w:rsidR="001A056F" w:rsidRPr="007E3850" w:rsidRDefault="00161941" w:rsidP="00161941">
      <w:pPr>
        <w:tabs>
          <w:tab w:val="left" w:pos="1716"/>
        </w:tabs>
        <w:spacing w:after="120" w:line="240" w:lineRule="auto"/>
        <w:jc w:val="both"/>
        <w:rPr>
          <w:rFonts w:ascii="Times New Roman" w:hAnsi="Times New Roman" w:cs="Times New Roman"/>
          <w:lang w:val="x-none"/>
        </w:rPr>
      </w:pPr>
      <w:r w:rsidRPr="007E3850">
        <w:rPr>
          <w:rFonts w:ascii="Times New Roman" w:hAnsi="Times New Roman" w:cs="Times New Roman"/>
        </w:rPr>
        <w:tab/>
      </w:r>
      <w:r w:rsidR="001A056F" w:rsidRPr="007E3850">
        <w:rPr>
          <w:rFonts w:ascii="Times New Roman" w:hAnsi="Times New Roman" w:cs="Times New Roman"/>
          <w:lang w:val="x-none"/>
        </w:rPr>
        <w:t>najniższa cena spośród złożonych ofert</w:t>
      </w:r>
      <w:r w:rsidR="001A056F" w:rsidRPr="007E3850">
        <w:rPr>
          <w:rFonts w:ascii="Times New Roman" w:hAnsi="Times New Roman" w:cs="Times New Roman"/>
        </w:rPr>
        <w:t xml:space="preserve"> </w:t>
      </w:r>
    </w:p>
    <w:p w14:paraId="3C1767D6" w14:textId="77777777" w:rsidR="001A056F" w:rsidRPr="007E3850" w:rsidRDefault="001A056F" w:rsidP="00161941">
      <w:pPr>
        <w:spacing w:after="120" w:line="240" w:lineRule="auto"/>
        <w:ind w:firstLine="426"/>
        <w:jc w:val="both"/>
        <w:rPr>
          <w:rFonts w:ascii="Times New Roman" w:hAnsi="Times New Roman" w:cs="Times New Roman"/>
        </w:rPr>
      </w:pPr>
      <w:r w:rsidRPr="007E3850">
        <w:rPr>
          <w:rFonts w:ascii="Times New Roman" w:hAnsi="Times New Roman" w:cs="Times New Roman"/>
        </w:rPr>
        <w:t>________________________________________________  x  100 pkt.</w:t>
      </w:r>
    </w:p>
    <w:p w14:paraId="68F75BC0" w14:textId="44EB7D21" w:rsidR="001A056F" w:rsidRPr="007E3850" w:rsidRDefault="001A056F" w:rsidP="00161941">
      <w:pPr>
        <w:spacing w:after="120" w:line="240" w:lineRule="auto"/>
        <w:ind w:left="426" w:firstLine="282"/>
        <w:contextualSpacing/>
        <w:jc w:val="both"/>
        <w:rPr>
          <w:rFonts w:ascii="Times New Roman" w:hAnsi="Times New Roman" w:cs="Times New Roman"/>
        </w:rPr>
      </w:pPr>
      <w:r w:rsidRPr="007E3850">
        <w:rPr>
          <w:rFonts w:ascii="Times New Roman" w:hAnsi="Times New Roman" w:cs="Times New Roman"/>
        </w:rPr>
        <w:t xml:space="preserve">              </w:t>
      </w:r>
      <w:r w:rsidRPr="007E3850">
        <w:rPr>
          <w:rFonts w:ascii="Times New Roman" w:hAnsi="Times New Roman" w:cs="Times New Roman"/>
          <w:lang w:val="x-none"/>
        </w:rPr>
        <w:t>cena oferty ocenianej</w:t>
      </w:r>
      <w:r w:rsidRPr="007E3850">
        <w:rPr>
          <w:rFonts w:ascii="Times New Roman" w:hAnsi="Times New Roman" w:cs="Times New Roman"/>
        </w:rPr>
        <w:t xml:space="preserve"> </w:t>
      </w:r>
    </w:p>
    <w:p w14:paraId="192C29D1" w14:textId="77777777" w:rsidR="00161941" w:rsidRPr="007E3850" w:rsidRDefault="00161941" w:rsidP="00161941">
      <w:pPr>
        <w:spacing w:after="120" w:line="240" w:lineRule="auto"/>
        <w:ind w:left="426" w:firstLine="282"/>
        <w:contextualSpacing/>
        <w:jc w:val="both"/>
        <w:rPr>
          <w:rFonts w:ascii="Times New Roman" w:hAnsi="Times New Roman" w:cs="Times New Roman"/>
        </w:rPr>
      </w:pPr>
    </w:p>
    <w:p w14:paraId="0CBD577A" w14:textId="77777777" w:rsidR="006062F9" w:rsidRPr="007E3850" w:rsidRDefault="001A056F" w:rsidP="00161941">
      <w:pPr>
        <w:spacing w:after="120" w:line="240" w:lineRule="auto"/>
        <w:jc w:val="both"/>
        <w:rPr>
          <w:rFonts w:ascii="Times New Roman" w:hAnsi="Times New Roman" w:cs="Times New Roman"/>
        </w:rPr>
      </w:pPr>
      <w:r w:rsidRPr="007E3850">
        <w:rPr>
          <w:rFonts w:ascii="Times New Roman" w:hAnsi="Times New Roman" w:cs="Times New Roman"/>
        </w:rPr>
        <w:t>Końcowy wynik powyższego działania zostanie zaokrąglony do dwóch miejsc po przecinku.</w:t>
      </w:r>
    </w:p>
    <w:p w14:paraId="3497BD8C" w14:textId="3423F2E0" w:rsidR="00712772" w:rsidRDefault="001A056F" w:rsidP="00161941">
      <w:pPr>
        <w:spacing w:after="120" w:line="240" w:lineRule="auto"/>
        <w:jc w:val="both"/>
        <w:rPr>
          <w:rFonts w:ascii="Times New Roman" w:hAnsi="Times New Roman" w:cs="Times New Roman"/>
        </w:rPr>
      </w:pPr>
      <w:r w:rsidRPr="007E3850">
        <w:rPr>
          <w:rFonts w:ascii="Times New Roman" w:hAnsi="Times New Roman" w:cs="Times New Roman"/>
        </w:rPr>
        <w:t>Za najkorzystniejszą ofertę zostanie uznana cena najniższa.</w:t>
      </w:r>
    </w:p>
    <w:p w14:paraId="622955F6" w14:textId="77777777" w:rsidR="007D4D51" w:rsidRDefault="007D4D51" w:rsidP="00161941">
      <w:pPr>
        <w:spacing w:after="120" w:line="240" w:lineRule="auto"/>
        <w:jc w:val="both"/>
        <w:rPr>
          <w:rFonts w:ascii="Times New Roman" w:hAnsi="Times New Roman" w:cs="Times New Roman"/>
        </w:rPr>
      </w:pPr>
    </w:p>
    <w:p w14:paraId="4FB4E264" w14:textId="381FB9B4" w:rsidR="00AB28DA" w:rsidRPr="007E3850" w:rsidRDefault="007D4D51" w:rsidP="00161941">
      <w:pPr>
        <w:spacing w:after="120" w:line="240" w:lineRule="auto"/>
        <w:jc w:val="both"/>
        <w:rPr>
          <w:rFonts w:ascii="Times New Roman" w:hAnsi="Times New Roman" w:cs="Times New Roman"/>
        </w:rPr>
      </w:pPr>
      <w:r w:rsidRPr="007D4D51">
        <w:rPr>
          <w:rFonts w:ascii="Times New Roman" w:hAnsi="Times New Roman" w:cs="Times New Roman"/>
          <w:b/>
          <w:bCs/>
        </w:rPr>
        <w:t xml:space="preserve">11. </w:t>
      </w:r>
      <w:r w:rsidR="00AB28DA" w:rsidRPr="007D4D51">
        <w:rPr>
          <w:rFonts w:ascii="Times New Roman" w:hAnsi="Times New Roman" w:cs="Times New Roman"/>
          <w:b/>
          <w:bCs/>
        </w:rPr>
        <w:t>Przed podpisaniem umowy Wykonawca</w:t>
      </w:r>
      <w:r w:rsidR="00140A65" w:rsidRPr="007D4D51">
        <w:rPr>
          <w:rFonts w:ascii="Times New Roman" w:hAnsi="Times New Roman" w:cs="Times New Roman"/>
          <w:b/>
          <w:bCs/>
        </w:rPr>
        <w:t>, którego oferta zostanie wybrana jako najkorzystniejsza,</w:t>
      </w:r>
      <w:r w:rsidR="00AB28DA" w:rsidRPr="007D4D51">
        <w:rPr>
          <w:rFonts w:ascii="Times New Roman" w:hAnsi="Times New Roman" w:cs="Times New Roman"/>
          <w:b/>
          <w:bCs/>
        </w:rPr>
        <w:t xml:space="preserve"> jest zobowiązany przedstawić kopie polisy wraz z dowodem płatności, która będzie stanowiła załącznik do Umowy. </w:t>
      </w:r>
      <w:r w:rsidR="00140A65" w:rsidRPr="007D4D51">
        <w:rPr>
          <w:rFonts w:ascii="Times New Roman" w:hAnsi="Times New Roman" w:cs="Times New Roman"/>
          <w:b/>
          <w:bCs/>
        </w:rPr>
        <w:t>Wykonawca zobowiązany jest posiadać przez cały okres trwania umowy opłaconą polisę odpowiedzialności cywilnej w zakresie prowadzonej działalności gospodarczej na kwotę min. 100 000,00 zł.</w:t>
      </w:r>
    </w:p>
    <w:p w14:paraId="7847BD65" w14:textId="7339D5EE" w:rsidR="00161941" w:rsidRPr="007E3850" w:rsidRDefault="00161941" w:rsidP="00161941">
      <w:pPr>
        <w:spacing w:after="120" w:line="240" w:lineRule="auto"/>
        <w:contextualSpacing/>
        <w:jc w:val="both"/>
        <w:rPr>
          <w:rFonts w:ascii="Times New Roman" w:eastAsia="Calibri" w:hAnsi="Times New Roman" w:cs="Times New Roman"/>
          <w:b/>
          <w:bCs/>
          <w:lang w:val="x-none"/>
        </w:rPr>
      </w:pPr>
    </w:p>
    <w:p w14:paraId="0CD1109D" w14:textId="77777777" w:rsidR="00161941" w:rsidRPr="007E3850" w:rsidRDefault="00161941" w:rsidP="00161941">
      <w:pPr>
        <w:spacing w:after="120" w:line="240" w:lineRule="auto"/>
        <w:contextualSpacing/>
        <w:jc w:val="both"/>
        <w:rPr>
          <w:rFonts w:ascii="Times New Roman" w:eastAsia="Calibri" w:hAnsi="Times New Roman" w:cs="Times New Roman"/>
          <w:b/>
          <w:bCs/>
          <w:lang w:val="x-none"/>
        </w:rPr>
      </w:pPr>
    </w:p>
    <w:p w14:paraId="5590FFC5" w14:textId="17A638C9" w:rsidR="001A02CE" w:rsidRDefault="001A02CE" w:rsidP="00161941">
      <w:pPr>
        <w:spacing w:after="120" w:line="240" w:lineRule="auto"/>
        <w:contextualSpacing/>
        <w:jc w:val="both"/>
        <w:rPr>
          <w:rFonts w:ascii="Times New Roman" w:eastAsia="Calibri" w:hAnsi="Times New Roman" w:cs="Times New Roman"/>
          <w:b/>
          <w:bCs/>
          <w:lang w:val="x-none"/>
        </w:rPr>
      </w:pPr>
      <w:r w:rsidRPr="007E3850">
        <w:rPr>
          <w:rFonts w:ascii="Times New Roman" w:eastAsia="Calibri" w:hAnsi="Times New Roman" w:cs="Times New Roman"/>
          <w:b/>
          <w:bCs/>
          <w:lang w:val="x-none"/>
        </w:rPr>
        <w:t xml:space="preserve">Załączniki: </w:t>
      </w:r>
    </w:p>
    <w:p w14:paraId="5EDD2ACB" w14:textId="77777777" w:rsidR="00FB48BA" w:rsidRPr="007E3850" w:rsidRDefault="00FB48BA" w:rsidP="00161941">
      <w:pPr>
        <w:spacing w:after="120" w:line="240" w:lineRule="auto"/>
        <w:contextualSpacing/>
        <w:jc w:val="both"/>
        <w:rPr>
          <w:rFonts w:ascii="Times New Roman" w:eastAsia="Calibri" w:hAnsi="Times New Roman" w:cs="Times New Roman"/>
          <w:lang w:val="x-none"/>
        </w:rPr>
      </w:pPr>
    </w:p>
    <w:p w14:paraId="36B1142A" w14:textId="1518DCC2" w:rsidR="001A02CE" w:rsidRPr="007E3850" w:rsidRDefault="001A02CE" w:rsidP="00161941">
      <w:pPr>
        <w:autoSpaceDE w:val="0"/>
        <w:autoSpaceDN w:val="0"/>
        <w:adjustRightInd w:val="0"/>
        <w:spacing w:after="120" w:line="240" w:lineRule="auto"/>
        <w:jc w:val="both"/>
        <w:rPr>
          <w:rFonts w:ascii="Times New Roman" w:eastAsia="Times New Roman" w:hAnsi="Times New Roman" w:cs="Times New Roman"/>
          <w:lang w:eastAsia="pl-PL"/>
        </w:rPr>
      </w:pPr>
      <w:r w:rsidRPr="007E3850">
        <w:rPr>
          <w:rFonts w:ascii="Times New Roman" w:eastAsia="Times New Roman" w:hAnsi="Times New Roman" w:cs="Times New Roman"/>
          <w:lang w:eastAsia="pl-PL"/>
        </w:rPr>
        <w:t xml:space="preserve">1. </w:t>
      </w:r>
      <w:r w:rsidR="00161941" w:rsidRPr="007E3850">
        <w:rPr>
          <w:rFonts w:ascii="Times New Roman" w:eastAsia="Times New Roman" w:hAnsi="Times New Roman" w:cs="Times New Roman"/>
          <w:lang w:eastAsia="pl-PL"/>
        </w:rPr>
        <w:t>Projekt umowy z OPZ</w:t>
      </w:r>
      <w:r w:rsidR="007E3850" w:rsidRPr="007E3850">
        <w:rPr>
          <w:rFonts w:ascii="Times New Roman" w:eastAsia="Times New Roman" w:hAnsi="Times New Roman" w:cs="Times New Roman"/>
          <w:lang w:eastAsia="pl-PL"/>
        </w:rPr>
        <w:t>;</w:t>
      </w:r>
      <w:r w:rsidR="00161941" w:rsidRPr="007E3850">
        <w:rPr>
          <w:rFonts w:ascii="Times New Roman" w:eastAsia="Times New Roman" w:hAnsi="Times New Roman" w:cs="Times New Roman"/>
          <w:lang w:eastAsia="pl-PL"/>
        </w:rPr>
        <w:t xml:space="preserve"> </w:t>
      </w:r>
    </w:p>
    <w:p w14:paraId="7CF3D5B4" w14:textId="5219D1D0" w:rsidR="00A33B40" w:rsidRDefault="001A02CE" w:rsidP="00161941">
      <w:pPr>
        <w:spacing w:after="120" w:line="240" w:lineRule="auto"/>
        <w:jc w:val="both"/>
        <w:rPr>
          <w:rFonts w:ascii="Times New Roman" w:eastAsia="Calibri" w:hAnsi="Times New Roman" w:cs="Times New Roman"/>
        </w:rPr>
      </w:pPr>
      <w:r w:rsidRPr="007E3850">
        <w:rPr>
          <w:rFonts w:ascii="Times New Roman" w:eastAsia="Calibri" w:hAnsi="Times New Roman" w:cs="Times New Roman"/>
        </w:rPr>
        <w:t xml:space="preserve">2. </w:t>
      </w:r>
      <w:r w:rsidR="00161941" w:rsidRPr="007E3850">
        <w:rPr>
          <w:rFonts w:ascii="Times New Roman" w:eastAsia="Calibri" w:hAnsi="Times New Roman" w:cs="Times New Roman"/>
        </w:rPr>
        <w:t>Formularz ofertowy</w:t>
      </w:r>
      <w:r w:rsidR="007E3850" w:rsidRPr="007E3850">
        <w:rPr>
          <w:rFonts w:ascii="Times New Roman" w:eastAsia="Calibri" w:hAnsi="Times New Roman" w:cs="Times New Roman"/>
        </w:rPr>
        <w:t>;</w:t>
      </w:r>
      <w:r w:rsidR="009173B9" w:rsidRPr="007E3850">
        <w:rPr>
          <w:rFonts w:ascii="Times New Roman" w:eastAsia="Calibri" w:hAnsi="Times New Roman" w:cs="Times New Roman"/>
        </w:rPr>
        <w:t xml:space="preserve"> </w:t>
      </w:r>
      <w:r w:rsidR="006A45E5" w:rsidRPr="007E3850">
        <w:rPr>
          <w:rFonts w:ascii="Times New Roman" w:eastAsia="Calibri" w:hAnsi="Times New Roman" w:cs="Times New Roman"/>
        </w:rPr>
        <w:t xml:space="preserve"> </w:t>
      </w:r>
    </w:p>
    <w:p w14:paraId="43930CB4" w14:textId="4160FB90" w:rsidR="006F3DB0" w:rsidRDefault="006F3DB0" w:rsidP="00161941">
      <w:pPr>
        <w:spacing w:after="120" w:line="240" w:lineRule="auto"/>
        <w:jc w:val="both"/>
        <w:rPr>
          <w:rFonts w:ascii="Times New Roman" w:eastAsia="Calibri" w:hAnsi="Times New Roman" w:cs="Times New Roman"/>
        </w:rPr>
      </w:pPr>
      <w:r>
        <w:rPr>
          <w:rFonts w:ascii="Times New Roman" w:eastAsia="Calibri" w:hAnsi="Times New Roman" w:cs="Times New Roman"/>
        </w:rPr>
        <w:t>3. Załącznik nr 3 do zaproszenia – oświadczenie o niepodleganiu wykluczeniu</w:t>
      </w:r>
    </w:p>
    <w:p w14:paraId="537DB64A" w14:textId="0E37D566" w:rsidR="006F3DB0" w:rsidRDefault="006F3DB0" w:rsidP="00161941">
      <w:pPr>
        <w:spacing w:after="120" w:line="240" w:lineRule="auto"/>
        <w:jc w:val="both"/>
        <w:rPr>
          <w:rFonts w:ascii="Times New Roman" w:eastAsia="Calibri" w:hAnsi="Times New Roman" w:cs="Times New Roman"/>
        </w:rPr>
      </w:pPr>
    </w:p>
    <w:p w14:paraId="0F025EE2" w14:textId="6DD82724" w:rsidR="006F3DB0" w:rsidRDefault="006F3DB0" w:rsidP="00161941">
      <w:pPr>
        <w:spacing w:after="120" w:line="240" w:lineRule="auto"/>
        <w:jc w:val="both"/>
        <w:rPr>
          <w:rFonts w:ascii="Times New Roman" w:eastAsia="Calibri" w:hAnsi="Times New Roman" w:cs="Times New Roman"/>
        </w:rPr>
      </w:pPr>
    </w:p>
    <w:p w14:paraId="18629202" w14:textId="33DC9018" w:rsidR="006F3DB0" w:rsidRDefault="006F3DB0" w:rsidP="00161941">
      <w:pPr>
        <w:spacing w:after="120" w:line="240" w:lineRule="auto"/>
        <w:jc w:val="both"/>
        <w:rPr>
          <w:rFonts w:ascii="Times New Roman" w:eastAsia="Calibri" w:hAnsi="Times New Roman" w:cs="Times New Roman"/>
        </w:rPr>
      </w:pPr>
    </w:p>
    <w:p w14:paraId="2F90BBF7" w14:textId="76BF873A" w:rsidR="006F3DB0" w:rsidRDefault="006F3DB0" w:rsidP="00161941">
      <w:pPr>
        <w:spacing w:after="120" w:line="240" w:lineRule="auto"/>
        <w:jc w:val="both"/>
        <w:rPr>
          <w:rFonts w:ascii="Times New Roman" w:eastAsia="Calibri" w:hAnsi="Times New Roman" w:cs="Times New Roman"/>
        </w:rPr>
      </w:pPr>
    </w:p>
    <w:p w14:paraId="2CB3A8F1" w14:textId="0E0D5944" w:rsidR="006F3DB0" w:rsidRDefault="006F3DB0" w:rsidP="00161941">
      <w:pPr>
        <w:spacing w:after="120" w:line="240" w:lineRule="auto"/>
        <w:jc w:val="both"/>
        <w:rPr>
          <w:rFonts w:ascii="Times New Roman" w:eastAsia="Calibri" w:hAnsi="Times New Roman" w:cs="Times New Roman"/>
        </w:rPr>
      </w:pPr>
    </w:p>
    <w:p w14:paraId="312633C9" w14:textId="5AB465F1" w:rsidR="006F3DB0" w:rsidRDefault="006F3DB0" w:rsidP="00161941">
      <w:pPr>
        <w:spacing w:after="120" w:line="240" w:lineRule="auto"/>
        <w:jc w:val="both"/>
        <w:rPr>
          <w:rFonts w:ascii="Times New Roman" w:eastAsia="Calibri" w:hAnsi="Times New Roman" w:cs="Times New Roman"/>
        </w:rPr>
      </w:pPr>
    </w:p>
    <w:p w14:paraId="55B7A8B0" w14:textId="0874AF5D" w:rsidR="006F3DB0" w:rsidRDefault="006F3DB0" w:rsidP="00161941">
      <w:pPr>
        <w:spacing w:after="120" w:line="240" w:lineRule="auto"/>
        <w:jc w:val="both"/>
        <w:rPr>
          <w:rFonts w:ascii="Times New Roman" w:eastAsia="Calibri" w:hAnsi="Times New Roman" w:cs="Times New Roman"/>
        </w:rPr>
      </w:pPr>
    </w:p>
    <w:p w14:paraId="7F7827DF" w14:textId="7B273426" w:rsidR="006F3DB0" w:rsidRDefault="006F3DB0" w:rsidP="00161941">
      <w:pPr>
        <w:spacing w:after="120" w:line="240" w:lineRule="auto"/>
        <w:jc w:val="both"/>
        <w:rPr>
          <w:rFonts w:ascii="Times New Roman" w:eastAsia="Calibri" w:hAnsi="Times New Roman" w:cs="Times New Roman"/>
        </w:rPr>
      </w:pPr>
    </w:p>
    <w:p w14:paraId="2A0886B9" w14:textId="2BB7A844" w:rsidR="006F3DB0" w:rsidRDefault="006F3DB0" w:rsidP="00161941">
      <w:pPr>
        <w:spacing w:after="120" w:line="240" w:lineRule="auto"/>
        <w:jc w:val="both"/>
        <w:rPr>
          <w:rFonts w:ascii="Times New Roman" w:eastAsia="Calibri" w:hAnsi="Times New Roman" w:cs="Times New Roman"/>
        </w:rPr>
      </w:pPr>
    </w:p>
    <w:p w14:paraId="3FBEF698" w14:textId="1D29E849" w:rsidR="006F3DB0" w:rsidRDefault="006F3DB0" w:rsidP="00161941">
      <w:pPr>
        <w:spacing w:after="120" w:line="240" w:lineRule="auto"/>
        <w:jc w:val="both"/>
        <w:rPr>
          <w:rFonts w:ascii="Times New Roman" w:eastAsia="Calibri" w:hAnsi="Times New Roman" w:cs="Times New Roman"/>
        </w:rPr>
      </w:pPr>
    </w:p>
    <w:p w14:paraId="6BC10133" w14:textId="661496C3" w:rsidR="006F3DB0" w:rsidRDefault="006F3DB0" w:rsidP="00161941">
      <w:pPr>
        <w:spacing w:after="120" w:line="240" w:lineRule="auto"/>
        <w:jc w:val="both"/>
        <w:rPr>
          <w:rFonts w:ascii="Times New Roman" w:eastAsia="Calibri" w:hAnsi="Times New Roman" w:cs="Times New Roman"/>
        </w:rPr>
      </w:pPr>
    </w:p>
    <w:p w14:paraId="3EE89879" w14:textId="2C856AD0" w:rsidR="006F3DB0" w:rsidRDefault="006F3DB0" w:rsidP="00161941">
      <w:pPr>
        <w:spacing w:after="120" w:line="240" w:lineRule="auto"/>
        <w:jc w:val="both"/>
        <w:rPr>
          <w:rFonts w:ascii="Times New Roman" w:eastAsia="Calibri" w:hAnsi="Times New Roman" w:cs="Times New Roman"/>
        </w:rPr>
      </w:pPr>
    </w:p>
    <w:p w14:paraId="155F6AB5" w14:textId="45CF3897" w:rsidR="006F3DB0" w:rsidRDefault="006F3DB0" w:rsidP="00161941">
      <w:pPr>
        <w:spacing w:after="120" w:line="240" w:lineRule="auto"/>
        <w:jc w:val="both"/>
        <w:rPr>
          <w:rFonts w:ascii="Times New Roman" w:eastAsia="Calibri" w:hAnsi="Times New Roman" w:cs="Times New Roman"/>
        </w:rPr>
      </w:pPr>
    </w:p>
    <w:p w14:paraId="39BAE2BB" w14:textId="45296A9E" w:rsidR="006F3DB0" w:rsidRDefault="006F3DB0" w:rsidP="00161941">
      <w:pPr>
        <w:spacing w:after="120" w:line="240" w:lineRule="auto"/>
        <w:jc w:val="both"/>
        <w:rPr>
          <w:rFonts w:ascii="Times New Roman" w:eastAsia="Calibri" w:hAnsi="Times New Roman" w:cs="Times New Roman"/>
        </w:rPr>
      </w:pPr>
    </w:p>
    <w:p w14:paraId="61FB32F6" w14:textId="77777777" w:rsidR="007D4D51" w:rsidRDefault="007D4D51" w:rsidP="007D4D51">
      <w:pPr>
        <w:tabs>
          <w:tab w:val="left" w:pos="284"/>
        </w:tabs>
        <w:spacing w:after="200" w:line="276" w:lineRule="auto"/>
        <w:rPr>
          <w:rFonts w:ascii="Calibri" w:eastAsia="Times New Roman" w:hAnsi="Calibri" w:cs="Calibri"/>
          <w:b/>
          <w:bCs/>
          <w:lang w:eastAsia="pl-PL"/>
        </w:rPr>
      </w:pPr>
    </w:p>
    <w:p w14:paraId="44609C31" w14:textId="7CDEFFB3" w:rsidR="000367FB" w:rsidRPr="00817BBE" w:rsidRDefault="000367FB" w:rsidP="000367FB">
      <w:pPr>
        <w:tabs>
          <w:tab w:val="left" w:pos="284"/>
        </w:tabs>
        <w:spacing w:after="200" w:line="276" w:lineRule="auto"/>
        <w:jc w:val="right"/>
        <w:rPr>
          <w:rFonts w:ascii="Calibri" w:eastAsia="Times New Roman" w:hAnsi="Calibri" w:cs="Calibri"/>
          <w:b/>
          <w:bCs/>
          <w:lang w:eastAsia="pl-PL"/>
        </w:rPr>
      </w:pPr>
      <w:r w:rsidRPr="00817BBE">
        <w:rPr>
          <w:rFonts w:ascii="Calibri" w:eastAsia="Times New Roman" w:hAnsi="Calibri" w:cs="Calibri"/>
          <w:b/>
          <w:bCs/>
          <w:lang w:eastAsia="pl-PL"/>
        </w:rPr>
        <w:lastRenderedPageBreak/>
        <w:t xml:space="preserve">Załącznik nr </w:t>
      </w:r>
      <w:r w:rsidR="006F3DB0">
        <w:rPr>
          <w:rFonts w:ascii="Calibri" w:eastAsia="Times New Roman" w:hAnsi="Calibri" w:cs="Calibri"/>
          <w:b/>
          <w:bCs/>
          <w:lang w:eastAsia="pl-PL"/>
        </w:rPr>
        <w:t>3</w:t>
      </w:r>
      <w:r>
        <w:rPr>
          <w:rFonts w:ascii="Calibri" w:eastAsia="Times New Roman" w:hAnsi="Calibri" w:cs="Calibri"/>
          <w:b/>
          <w:bCs/>
          <w:lang w:eastAsia="pl-PL"/>
        </w:rPr>
        <w:t xml:space="preserve"> </w:t>
      </w:r>
      <w:r w:rsidRPr="00817BBE">
        <w:rPr>
          <w:rFonts w:ascii="Calibri" w:eastAsia="Times New Roman" w:hAnsi="Calibri" w:cs="Calibri"/>
          <w:b/>
          <w:bCs/>
          <w:lang w:eastAsia="pl-PL"/>
        </w:rPr>
        <w:t xml:space="preserve">do zaproszenia - Oświadczenie o niepodleganiu Wykluczeniu </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2"/>
      </w:tblGrid>
      <w:tr w:rsidR="000367FB" w:rsidRPr="00817BBE" w14:paraId="557788E4" w14:textId="77777777" w:rsidTr="0010537C">
        <w:trPr>
          <w:trHeight w:val="769"/>
          <w:jc w:val="center"/>
        </w:trPr>
        <w:tc>
          <w:tcPr>
            <w:tcW w:w="5000" w:type="pct"/>
          </w:tcPr>
          <w:p w14:paraId="4954CE34" w14:textId="368C0E9C" w:rsidR="000367FB" w:rsidRPr="00817BBE" w:rsidRDefault="000367FB" w:rsidP="0010537C">
            <w:pPr>
              <w:widowControl w:val="0"/>
              <w:autoSpaceDE w:val="0"/>
              <w:autoSpaceDN w:val="0"/>
              <w:spacing w:after="0" w:line="271" w:lineRule="auto"/>
              <w:ind w:right="116"/>
              <w:rPr>
                <w:rFonts w:ascii="Calibri" w:eastAsia="Times New Roman" w:hAnsi="Calibri" w:cs="Calibri"/>
                <w:b/>
                <w:i/>
              </w:rPr>
            </w:pPr>
            <w:bookmarkStart w:id="8" w:name="_Hlk100658502"/>
            <w:bookmarkStart w:id="9" w:name="_Hlk76024746"/>
            <w:bookmarkStart w:id="10" w:name="_Hlk68089992"/>
            <w:r w:rsidRPr="00817BBE">
              <w:rPr>
                <w:rFonts w:ascii="Calibri" w:eastAsia="Times New Roman" w:hAnsi="Calibri" w:cs="Calibri"/>
                <w:b/>
              </w:rPr>
              <w:t>WA.26</w:t>
            </w:r>
            <w:r w:rsidR="006F3DB0">
              <w:rPr>
                <w:rFonts w:ascii="Calibri" w:eastAsia="Times New Roman" w:hAnsi="Calibri" w:cs="Calibri"/>
                <w:b/>
              </w:rPr>
              <w:t>1</w:t>
            </w:r>
            <w:r w:rsidRPr="00817BBE">
              <w:rPr>
                <w:rFonts w:ascii="Calibri" w:eastAsia="Times New Roman" w:hAnsi="Calibri" w:cs="Calibri"/>
                <w:b/>
              </w:rPr>
              <w:t>.</w:t>
            </w:r>
            <w:r w:rsidR="007D4D51">
              <w:rPr>
                <w:rFonts w:ascii="Calibri" w:eastAsia="Times New Roman" w:hAnsi="Calibri" w:cs="Calibri"/>
                <w:b/>
              </w:rPr>
              <w:t>34</w:t>
            </w:r>
            <w:r w:rsidRPr="00817BBE">
              <w:rPr>
                <w:rFonts w:ascii="Calibri" w:eastAsia="Times New Roman" w:hAnsi="Calibri" w:cs="Calibri"/>
                <w:b/>
              </w:rPr>
              <w:t>.2022.W</w:t>
            </w:r>
          </w:p>
        </w:tc>
      </w:tr>
      <w:tr w:rsidR="000367FB" w:rsidRPr="00817BBE" w14:paraId="48C12608" w14:textId="77777777" w:rsidTr="0010537C">
        <w:trPr>
          <w:trHeight w:val="80"/>
          <w:jc w:val="center"/>
        </w:trPr>
        <w:tc>
          <w:tcPr>
            <w:tcW w:w="5000" w:type="pct"/>
          </w:tcPr>
          <w:p w14:paraId="65CB7129" w14:textId="77777777" w:rsidR="000367FB" w:rsidRPr="00817BBE" w:rsidRDefault="000367FB" w:rsidP="0010537C">
            <w:pPr>
              <w:widowControl w:val="0"/>
              <w:autoSpaceDE w:val="0"/>
              <w:autoSpaceDN w:val="0"/>
              <w:spacing w:after="0" w:line="271" w:lineRule="auto"/>
              <w:ind w:right="116"/>
              <w:jc w:val="center"/>
              <w:rPr>
                <w:rFonts w:ascii="Calibri" w:eastAsia="Times New Roman" w:hAnsi="Calibri" w:cs="Calibri"/>
                <w:b/>
              </w:rPr>
            </w:pPr>
            <w:r w:rsidRPr="00817BBE">
              <w:rPr>
                <w:rFonts w:ascii="Calibri" w:eastAsia="Times New Roman" w:hAnsi="Calibri" w:cs="Calibri"/>
                <w:b/>
              </w:rPr>
              <w:t>OŚWIADCZENIE O NIEPODLEGANIU WYKLUCZENIU</w:t>
            </w:r>
          </w:p>
        </w:tc>
      </w:tr>
      <w:bookmarkEnd w:id="8"/>
    </w:tbl>
    <w:p w14:paraId="34DCEF94" w14:textId="77777777" w:rsidR="000367FB" w:rsidRPr="00817BBE" w:rsidRDefault="000367FB" w:rsidP="000367FB">
      <w:pPr>
        <w:widowControl w:val="0"/>
        <w:autoSpaceDE w:val="0"/>
        <w:autoSpaceDN w:val="0"/>
        <w:spacing w:after="0" w:line="271" w:lineRule="auto"/>
        <w:ind w:right="116"/>
        <w:jc w:val="right"/>
        <w:rPr>
          <w:rFonts w:ascii="Calibri" w:eastAsia="Times New Roman" w:hAnsi="Calibri" w:cs="Calibri"/>
          <w:b/>
          <w:i/>
        </w:rPr>
      </w:pPr>
    </w:p>
    <w:p w14:paraId="1ADFBF1C" w14:textId="77777777" w:rsidR="000367FB" w:rsidRPr="00817BBE" w:rsidRDefault="000367FB" w:rsidP="000367FB">
      <w:pPr>
        <w:widowControl w:val="0"/>
        <w:autoSpaceDE w:val="0"/>
        <w:autoSpaceDN w:val="0"/>
        <w:spacing w:after="0" w:line="271" w:lineRule="auto"/>
        <w:outlineLvl w:val="0"/>
        <w:rPr>
          <w:rFonts w:ascii="Calibri" w:eastAsia="Times New Roman" w:hAnsi="Calibri" w:cs="Calibri"/>
          <w:b/>
          <w:bCs/>
        </w:rPr>
      </w:pPr>
      <w:bookmarkStart w:id="11" w:name="_Toc77682837"/>
      <w:r w:rsidRPr="00817BBE">
        <w:rPr>
          <w:rFonts w:ascii="Calibri" w:eastAsia="Times New Roman" w:hAnsi="Calibri" w:cs="Calibri"/>
          <w:b/>
          <w:bCs/>
        </w:rPr>
        <w:t>Nazwa Wykonawcy, w imieniu którego składane jest oświadczenie:</w:t>
      </w:r>
      <w:bookmarkEnd w:id="11"/>
    </w:p>
    <w:p w14:paraId="14B34D72" w14:textId="77777777" w:rsidR="000367FB" w:rsidRPr="00817BBE" w:rsidRDefault="000367FB" w:rsidP="000367FB">
      <w:pPr>
        <w:widowControl w:val="0"/>
        <w:autoSpaceDE w:val="0"/>
        <w:autoSpaceDN w:val="0"/>
        <w:spacing w:after="0" w:line="271" w:lineRule="auto"/>
        <w:rPr>
          <w:rFonts w:ascii="Calibri" w:eastAsia="Times New Roman" w:hAnsi="Calibri" w:cs="Calibri"/>
        </w:rPr>
      </w:pPr>
      <w:r w:rsidRPr="00817BBE">
        <w:rPr>
          <w:rFonts w:ascii="Calibri" w:eastAsia="Times New Roman" w:hAnsi="Calibri" w:cs="Calibri"/>
        </w:rPr>
        <w:t>...................................................................................................................................................................</w:t>
      </w:r>
    </w:p>
    <w:p w14:paraId="3DAED1B3" w14:textId="77777777" w:rsidR="000367FB" w:rsidRPr="00817BBE" w:rsidRDefault="000367FB" w:rsidP="000367FB">
      <w:pPr>
        <w:widowControl w:val="0"/>
        <w:autoSpaceDE w:val="0"/>
        <w:autoSpaceDN w:val="0"/>
        <w:spacing w:after="0" w:line="271" w:lineRule="auto"/>
        <w:rPr>
          <w:rFonts w:ascii="Calibri" w:eastAsia="Times New Roman" w:hAnsi="Calibri" w:cs="Calibri"/>
        </w:rPr>
      </w:pPr>
      <w:r w:rsidRPr="00817BBE">
        <w:rPr>
          <w:rFonts w:ascii="Calibri" w:eastAsia="Times New Roman" w:hAnsi="Calibri" w:cs="Calibri"/>
        </w:rPr>
        <w:t>...................................................................................................................................................................</w:t>
      </w:r>
    </w:p>
    <w:p w14:paraId="76AF9E36" w14:textId="77777777" w:rsidR="000367FB" w:rsidRPr="00817BBE" w:rsidRDefault="000367FB" w:rsidP="000367FB">
      <w:pPr>
        <w:widowControl w:val="0"/>
        <w:autoSpaceDE w:val="0"/>
        <w:autoSpaceDN w:val="0"/>
        <w:spacing w:after="0" w:line="271" w:lineRule="auto"/>
        <w:rPr>
          <w:rFonts w:ascii="Calibri" w:eastAsia="Times New Roman" w:hAnsi="Calibri" w:cs="Calibri"/>
          <w:i/>
        </w:rPr>
      </w:pPr>
      <w:r w:rsidRPr="00817BBE">
        <w:rPr>
          <w:rFonts w:ascii="Calibri" w:eastAsia="Times New Roman" w:hAnsi="Calibri" w:cs="Calibri"/>
          <w:i/>
        </w:rPr>
        <w:t>(pełna nazwa/firma, adres, w zależności od podmiotu: NIP/PESEL, KRS/CEiDG)</w:t>
      </w:r>
    </w:p>
    <w:p w14:paraId="4A5563D2" w14:textId="77777777" w:rsidR="000367FB" w:rsidRDefault="000367FB" w:rsidP="000367FB">
      <w:pPr>
        <w:widowControl w:val="0"/>
        <w:autoSpaceDE w:val="0"/>
        <w:autoSpaceDN w:val="0"/>
        <w:spacing w:after="0" w:line="271" w:lineRule="auto"/>
        <w:rPr>
          <w:rFonts w:ascii="Calibri" w:eastAsia="Times New Roman" w:hAnsi="Calibri" w:cs="Calibri"/>
        </w:rPr>
      </w:pPr>
    </w:p>
    <w:p w14:paraId="48E33FD6" w14:textId="77777777" w:rsidR="000367FB" w:rsidRPr="00817BBE" w:rsidRDefault="000367FB" w:rsidP="000367FB">
      <w:pPr>
        <w:widowControl w:val="0"/>
        <w:autoSpaceDE w:val="0"/>
        <w:autoSpaceDN w:val="0"/>
        <w:spacing w:after="0" w:line="271" w:lineRule="auto"/>
        <w:rPr>
          <w:rFonts w:ascii="Calibri" w:eastAsia="Times New Roman" w:hAnsi="Calibri" w:cs="Calibri"/>
        </w:rPr>
      </w:pPr>
      <w:r w:rsidRPr="00817BBE">
        <w:rPr>
          <w:rFonts w:ascii="Calibri" w:eastAsia="Times New Roman" w:hAnsi="Calibri" w:cs="Calibri"/>
        </w:rPr>
        <w:t>reprezentowany przez:</w:t>
      </w:r>
    </w:p>
    <w:p w14:paraId="5114D8B2" w14:textId="77777777" w:rsidR="000367FB" w:rsidRPr="00817BBE" w:rsidRDefault="000367FB" w:rsidP="000367FB">
      <w:pPr>
        <w:widowControl w:val="0"/>
        <w:autoSpaceDE w:val="0"/>
        <w:autoSpaceDN w:val="0"/>
        <w:spacing w:after="0" w:line="271" w:lineRule="auto"/>
        <w:rPr>
          <w:rFonts w:ascii="Calibri" w:eastAsia="Times New Roman" w:hAnsi="Calibri" w:cs="Calibri"/>
        </w:rPr>
      </w:pPr>
      <w:r w:rsidRPr="00817BBE">
        <w:rPr>
          <w:rFonts w:ascii="Calibri" w:eastAsia="Times New Roman" w:hAnsi="Calibri" w:cs="Calibri"/>
        </w:rPr>
        <w:t>……………………………………………………………………………………………………………</w:t>
      </w:r>
    </w:p>
    <w:p w14:paraId="27CA0A58" w14:textId="77777777" w:rsidR="000367FB" w:rsidRPr="00817BBE" w:rsidRDefault="000367FB" w:rsidP="000367FB">
      <w:pPr>
        <w:widowControl w:val="0"/>
        <w:autoSpaceDE w:val="0"/>
        <w:autoSpaceDN w:val="0"/>
        <w:spacing w:after="0" w:line="271" w:lineRule="auto"/>
        <w:rPr>
          <w:rFonts w:ascii="Calibri" w:eastAsia="Times New Roman" w:hAnsi="Calibri" w:cs="Calibri"/>
          <w:i/>
        </w:rPr>
      </w:pPr>
      <w:r w:rsidRPr="00817BBE">
        <w:rPr>
          <w:rFonts w:ascii="Calibri" w:eastAsia="Times New Roman" w:hAnsi="Calibri" w:cs="Calibri"/>
          <w:i/>
        </w:rPr>
        <w:t>(imię, nazwisko, stanowisko/podstawa do reprezentacji)</w:t>
      </w:r>
    </w:p>
    <w:p w14:paraId="0CFB981B" w14:textId="77777777" w:rsidR="000367FB" w:rsidRPr="00817BBE" w:rsidRDefault="000367FB" w:rsidP="000367FB">
      <w:pPr>
        <w:widowControl w:val="0"/>
        <w:autoSpaceDE w:val="0"/>
        <w:autoSpaceDN w:val="0"/>
        <w:spacing w:after="0" w:line="271" w:lineRule="auto"/>
        <w:rPr>
          <w:rFonts w:ascii="Calibri" w:eastAsia="Times New Roman" w:hAnsi="Calibri" w:cs="Calibri"/>
          <w:i/>
        </w:rPr>
      </w:pPr>
    </w:p>
    <w:p w14:paraId="2B06F7E3" w14:textId="77777777" w:rsidR="000367FB" w:rsidRPr="00817BBE" w:rsidRDefault="000367FB" w:rsidP="000367FB">
      <w:pPr>
        <w:widowControl w:val="0"/>
        <w:autoSpaceDE w:val="0"/>
        <w:autoSpaceDN w:val="0"/>
        <w:spacing w:after="0" w:line="271" w:lineRule="auto"/>
        <w:rPr>
          <w:rFonts w:ascii="Calibri" w:eastAsia="Times New Roman" w:hAnsi="Calibri" w:cs="Calibri"/>
          <w:i/>
        </w:rPr>
      </w:pPr>
      <w:r w:rsidRPr="00817BBE">
        <w:rPr>
          <w:rFonts w:ascii="Calibri" w:eastAsia="Times New Roman" w:hAnsi="Calibri" w:cs="Calibri"/>
          <w:i/>
        </w:rPr>
        <w:t xml:space="preserve">Odpis z właściwego rejestru dostępny jest pod adresem internetowym (art. 274 ust. 4 uPZP): </w:t>
      </w:r>
    </w:p>
    <w:p w14:paraId="45607C28" w14:textId="77777777" w:rsidR="000367FB" w:rsidRPr="00817BBE" w:rsidRDefault="000367FB" w:rsidP="000367FB">
      <w:pPr>
        <w:widowControl w:val="0"/>
        <w:autoSpaceDE w:val="0"/>
        <w:autoSpaceDN w:val="0"/>
        <w:spacing w:after="0" w:line="271" w:lineRule="auto"/>
        <w:rPr>
          <w:rFonts w:ascii="Calibri" w:eastAsia="Times New Roman" w:hAnsi="Calibri" w:cs="Calibri"/>
          <w:i/>
        </w:rPr>
      </w:pPr>
      <w:r w:rsidRPr="00817BBE">
        <w:rPr>
          <w:rFonts w:ascii="Calibri" w:eastAsia="Times New Roman" w:hAnsi="Calibri" w:cs="Calibri"/>
          <w:i/>
        </w:rPr>
        <w:t>……………………………………………………………………….</w:t>
      </w:r>
    </w:p>
    <w:p w14:paraId="2187E951" w14:textId="77777777" w:rsidR="000367FB" w:rsidRPr="00817BBE" w:rsidRDefault="000367FB" w:rsidP="000367FB">
      <w:pPr>
        <w:widowControl w:val="0"/>
        <w:autoSpaceDE w:val="0"/>
        <w:autoSpaceDN w:val="0"/>
        <w:spacing w:after="0" w:line="271" w:lineRule="auto"/>
        <w:ind w:left="749" w:right="610"/>
        <w:jc w:val="center"/>
        <w:rPr>
          <w:rFonts w:ascii="Calibri" w:eastAsia="Times New Roman" w:hAnsi="Calibri" w:cs="Calibri"/>
          <w:b/>
        </w:rPr>
      </w:pPr>
      <w:r w:rsidRPr="00817BBE">
        <w:rPr>
          <w:rFonts w:ascii="Calibri" w:eastAsia="Times New Roman" w:hAnsi="Calibri" w:cs="Calibri"/>
          <w:b/>
          <w:u w:val="thick"/>
        </w:rPr>
        <w:t>OŚWIADCZENIE WYKONAWCY</w:t>
      </w:r>
      <w:r w:rsidRPr="00817BBE">
        <w:rPr>
          <w:rFonts w:ascii="Calibri" w:eastAsia="Times New Roman" w:hAnsi="Calibri" w:cs="Calibri"/>
          <w:b/>
          <w:u w:val="thick"/>
          <w:vertAlign w:val="superscript"/>
        </w:rPr>
        <w:footnoteReference w:id="1"/>
      </w:r>
    </w:p>
    <w:p w14:paraId="760E99A5" w14:textId="77777777" w:rsidR="000367FB" w:rsidRPr="00817BBE" w:rsidRDefault="000367FB" w:rsidP="000367FB">
      <w:pPr>
        <w:widowControl w:val="0"/>
        <w:autoSpaceDE w:val="0"/>
        <w:autoSpaceDN w:val="0"/>
        <w:spacing w:after="0" w:line="271" w:lineRule="auto"/>
        <w:rPr>
          <w:rFonts w:ascii="Calibri" w:eastAsia="Times New Roman" w:hAnsi="Calibri" w:cs="Calibri"/>
        </w:rPr>
      </w:pPr>
    </w:p>
    <w:p w14:paraId="29294B40" w14:textId="77777777" w:rsidR="000367FB" w:rsidRPr="00817BBE" w:rsidRDefault="000367FB" w:rsidP="000367FB">
      <w:pPr>
        <w:widowControl w:val="0"/>
        <w:autoSpaceDE w:val="0"/>
        <w:autoSpaceDN w:val="0"/>
        <w:spacing w:after="0" w:line="271" w:lineRule="auto"/>
        <w:ind w:left="749" w:right="613"/>
        <w:jc w:val="center"/>
        <w:rPr>
          <w:rFonts w:ascii="Calibri" w:eastAsia="Times New Roman" w:hAnsi="Calibri" w:cs="Calibri"/>
          <w:u w:val="single"/>
        </w:rPr>
      </w:pPr>
      <w:r w:rsidRPr="00817BBE">
        <w:rPr>
          <w:rFonts w:ascii="Calibri" w:eastAsia="Times New Roman" w:hAnsi="Calibri" w:cs="Calibri"/>
          <w:u w:val="single"/>
        </w:rPr>
        <w:t>DOTYCZĄCE PODSTAW WYKLUCZENIA Z POSTĘPOWANIA</w:t>
      </w:r>
    </w:p>
    <w:p w14:paraId="303896EA" w14:textId="77777777" w:rsidR="000367FB" w:rsidRPr="00817BBE" w:rsidRDefault="000367FB" w:rsidP="000367FB">
      <w:pPr>
        <w:widowControl w:val="0"/>
        <w:autoSpaceDE w:val="0"/>
        <w:autoSpaceDN w:val="0"/>
        <w:spacing w:after="0" w:line="271" w:lineRule="auto"/>
        <w:ind w:left="749" w:right="613"/>
        <w:jc w:val="center"/>
        <w:rPr>
          <w:rFonts w:ascii="Calibri" w:eastAsia="Times New Roman" w:hAnsi="Calibri" w:cs="Calibri"/>
        </w:rPr>
      </w:pPr>
    </w:p>
    <w:p w14:paraId="06025F7C" w14:textId="2E2815E8" w:rsidR="000367FB" w:rsidRPr="00817BBE" w:rsidRDefault="000367FB" w:rsidP="000367FB">
      <w:pPr>
        <w:widowControl w:val="0"/>
        <w:autoSpaceDE w:val="0"/>
        <w:autoSpaceDN w:val="0"/>
        <w:spacing w:after="0" w:line="271" w:lineRule="auto"/>
        <w:jc w:val="both"/>
        <w:rPr>
          <w:rFonts w:ascii="Calibri" w:eastAsia="Times New Roman" w:hAnsi="Calibri" w:cs="Calibri"/>
          <w:b/>
          <w:i/>
          <w:iCs/>
        </w:rPr>
      </w:pPr>
      <w:r w:rsidRPr="00817BBE">
        <w:rPr>
          <w:rFonts w:ascii="Calibri" w:eastAsia="Times New Roman" w:hAnsi="Calibri" w:cs="Calibri"/>
        </w:rPr>
        <w:t>Na potrzeby postępowania o udzielenie zamówienia publicznego</w:t>
      </w:r>
      <w:r w:rsidRPr="00817BBE">
        <w:rPr>
          <w:rFonts w:ascii="Calibri" w:eastAsia="Times New Roman" w:hAnsi="Calibri" w:cs="Calibri"/>
          <w:b/>
          <w:bCs/>
        </w:rPr>
        <w:t xml:space="preserve"> </w:t>
      </w:r>
      <w:r w:rsidRPr="00C417DB">
        <w:t xml:space="preserve">na </w:t>
      </w:r>
      <w:r w:rsidRPr="000367FB">
        <w:rPr>
          <w:b/>
          <w:bCs/>
        </w:rPr>
        <w:t>usługę przeglądów technicznych urządzeń drukujących w państwowej jednostce budżetowej Centrum Projektów Europejskich i jego oddziałach zamiejscowyc</w:t>
      </w:r>
      <w:r>
        <w:rPr>
          <w:b/>
          <w:bCs/>
        </w:rPr>
        <w:t xml:space="preserve">h </w:t>
      </w:r>
      <w:r w:rsidRPr="00817BBE">
        <w:rPr>
          <w:rFonts w:ascii="Calibri" w:eastAsia="Times New Roman" w:hAnsi="Calibri" w:cs="Calibri"/>
        </w:rPr>
        <w:t>prowadzonego przez Centrum Projektów Europejskich (CPE), z siedzibą w Warszawie (02-672), przy ul. Domaniewskiej 39a (NIP: 701-015-88-87, REGON: 141681456)</w:t>
      </w:r>
      <w:r w:rsidRPr="00817BBE">
        <w:rPr>
          <w:rFonts w:ascii="Calibri" w:eastAsia="Times New Roman" w:hAnsi="Calibri" w:cs="Calibri"/>
          <w:i/>
        </w:rPr>
        <w:t xml:space="preserve">, </w:t>
      </w:r>
      <w:r w:rsidRPr="00817BBE">
        <w:rPr>
          <w:rFonts w:ascii="Calibri" w:eastAsia="Times New Roman" w:hAnsi="Calibri" w:cs="Calibri"/>
        </w:rPr>
        <w:t>oświadczam, że nie podlegam wykluczeniu z postępowania na podstawie art. 7 ust. 1 ustawy z dnia 13 kwietnia 2022 r. o szczególnych rozwiązaniach w zakresie przeciwdziałania wspieraniu agresji na Ukrainę oraz służących ochronie bezpieczeństwa narodowego (Dz.U. z 2022 r., poz. 835).</w:t>
      </w:r>
    </w:p>
    <w:p w14:paraId="2415CEAC" w14:textId="77777777" w:rsidR="000367FB" w:rsidRPr="00817BBE" w:rsidRDefault="000367FB" w:rsidP="000367FB">
      <w:pPr>
        <w:widowControl w:val="0"/>
        <w:autoSpaceDE w:val="0"/>
        <w:autoSpaceDN w:val="0"/>
        <w:spacing w:after="0" w:line="271" w:lineRule="auto"/>
        <w:rPr>
          <w:rFonts w:ascii="Calibri" w:eastAsia="Times New Roman" w:hAnsi="Calibri" w:cs="Calibri"/>
        </w:rPr>
      </w:pPr>
    </w:p>
    <w:p w14:paraId="73A65FEB" w14:textId="77777777" w:rsidR="000367FB" w:rsidRPr="00817BBE" w:rsidRDefault="000367FB" w:rsidP="000367FB">
      <w:pPr>
        <w:widowControl w:val="0"/>
        <w:tabs>
          <w:tab w:val="left" w:leader="dot" w:pos="9199"/>
        </w:tabs>
        <w:autoSpaceDE w:val="0"/>
        <w:autoSpaceDN w:val="0"/>
        <w:spacing w:after="0" w:line="271" w:lineRule="auto"/>
        <w:ind w:left="5355"/>
        <w:rPr>
          <w:rFonts w:ascii="Calibri" w:eastAsia="Times New Roman" w:hAnsi="Calibri" w:cs="Calibri"/>
        </w:rPr>
      </w:pPr>
      <w:bookmarkStart w:id="12" w:name="_Hlk104881795"/>
      <w:r w:rsidRPr="00817BBE">
        <w:rPr>
          <w:rFonts w:ascii="Calibri" w:eastAsia="Times New Roman" w:hAnsi="Calibri" w:cs="Calibri"/>
        </w:rPr>
        <w:t>…………….……., dnia…………………………r</w:t>
      </w:r>
    </w:p>
    <w:p w14:paraId="50BAA67E" w14:textId="77777777" w:rsidR="000367FB" w:rsidRPr="00817BBE" w:rsidRDefault="000367FB" w:rsidP="000367FB">
      <w:pPr>
        <w:widowControl w:val="0"/>
        <w:autoSpaceDE w:val="0"/>
        <w:autoSpaceDN w:val="0"/>
        <w:spacing w:after="0" w:line="271" w:lineRule="auto"/>
        <w:ind w:right="116"/>
        <w:jc w:val="right"/>
        <w:rPr>
          <w:rFonts w:ascii="Calibri" w:eastAsia="Times New Roman" w:hAnsi="Calibri" w:cs="Calibri"/>
          <w:i/>
        </w:rPr>
      </w:pPr>
      <w:r w:rsidRPr="00817BBE">
        <w:rPr>
          <w:rFonts w:ascii="Calibri" w:eastAsia="Times New Roman" w:hAnsi="Calibri" w:cs="Calibri"/>
          <w:i/>
          <w:spacing w:val="-2"/>
        </w:rPr>
        <w:t>………………………………………….</w:t>
      </w:r>
    </w:p>
    <w:p w14:paraId="23920DCF" w14:textId="77777777" w:rsidR="000367FB" w:rsidRPr="00817BBE" w:rsidRDefault="000367FB" w:rsidP="000367FB">
      <w:pPr>
        <w:widowControl w:val="0"/>
        <w:autoSpaceDE w:val="0"/>
        <w:autoSpaceDN w:val="0"/>
        <w:spacing w:after="0" w:line="271" w:lineRule="auto"/>
        <w:jc w:val="right"/>
        <w:rPr>
          <w:rFonts w:ascii="Calibri" w:eastAsia="Times New Roman" w:hAnsi="Calibri" w:cs="Calibri"/>
          <w:iCs/>
        </w:rPr>
      </w:pPr>
      <w:r w:rsidRPr="00817BBE">
        <w:rPr>
          <w:rFonts w:ascii="Calibri" w:eastAsia="Times New Roman" w:hAnsi="Calibri" w:cs="Calibri"/>
          <w:i/>
        </w:rPr>
        <w:t>Imię i nazwisko</w:t>
      </w:r>
      <w:bookmarkEnd w:id="12"/>
    </w:p>
    <w:p w14:paraId="35289677" w14:textId="77777777" w:rsidR="000367FB" w:rsidRPr="00817BBE" w:rsidRDefault="000367FB" w:rsidP="000367FB">
      <w:pPr>
        <w:widowControl w:val="0"/>
        <w:autoSpaceDE w:val="0"/>
        <w:autoSpaceDN w:val="0"/>
        <w:spacing w:after="0" w:line="271" w:lineRule="auto"/>
        <w:jc w:val="center"/>
        <w:outlineLvl w:val="0"/>
        <w:rPr>
          <w:rFonts w:ascii="Calibri" w:eastAsia="Times New Roman" w:hAnsi="Calibri" w:cs="Calibri"/>
          <w:b/>
          <w:bCs/>
        </w:rPr>
      </w:pPr>
      <w:bookmarkStart w:id="13" w:name="_Toc77682838"/>
      <w:r w:rsidRPr="00817BBE">
        <w:rPr>
          <w:rFonts w:ascii="Calibri" w:eastAsia="Times New Roman" w:hAnsi="Calibri" w:cs="Calibri"/>
          <w:b/>
          <w:bCs/>
        </w:rPr>
        <w:t>OŚWIADCZENIE DOTYCZĄCE PODANYCH INFORMACJI:</w:t>
      </w:r>
      <w:bookmarkEnd w:id="13"/>
    </w:p>
    <w:p w14:paraId="71212C05" w14:textId="77777777" w:rsidR="000367FB" w:rsidRPr="00817BBE" w:rsidRDefault="000367FB" w:rsidP="000367FB">
      <w:pPr>
        <w:widowControl w:val="0"/>
        <w:autoSpaceDE w:val="0"/>
        <w:autoSpaceDN w:val="0"/>
        <w:spacing w:after="0" w:line="271" w:lineRule="auto"/>
        <w:ind w:right="116"/>
        <w:jc w:val="both"/>
        <w:rPr>
          <w:rFonts w:ascii="Calibri" w:eastAsia="Times New Roman" w:hAnsi="Calibri" w:cs="Calibri"/>
        </w:rPr>
      </w:pPr>
      <w:r w:rsidRPr="00817BBE">
        <w:rPr>
          <w:rFonts w:ascii="Calibri" w:eastAsia="Times New Roman" w:hAnsi="Calibri" w:cs="Calibri"/>
        </w:rPr>
        <w:t xml:space="preserve">Oświadczam, że wszystkie informacje podane w powyższych oświadczeniach są aktualne i zgodne </w:t>
      </w:r>
      <w:r w:rsidRPr="00817BBE">
        <w:rPr>
          <w:rFonts w:ascii="Calibri" w:eastAsia="Times New Roman" w:hAnsi="Calibri" w:cs="Calibri"/>
        </w:rPr>
        <w:br/>
        <w:t>z prawdą</w:t>
      </w:r>
      <w:r w:rsidRPr="00817BBE">
        <w:rPr>
          <w:rFonts w:ascii="Calibri" w:eastAsia="Times New Roman" w:hAnsi="Calibri" w:cs="Calibri"/>
          <w:spacing w:val="-11"/>
        </w:rPr>
        <w:t xml:space="preserve"> </w:t>
      </w:r>
      <w:r w:rsidRPr="00817BBE">
        <w:rPr>
          <w:rFonts w:ascii="Calibri" w:eastAsia="Times New Roman" w:hAnsi="Calibri" w:cs="Calibri"/>
        </w:rPr>
        <w:t>oraz</w:t>
      </w:r>
      <w:r w:rsidRPr="00817BBE">
        <w:rPr>
          <w:rFonts w:ascii="Calibri" w:eastAsia="Times New Roman" w:hAnsi="Calibri" w:cs="Calibri"/>
          <w:spacing w:val="-10"/>
        </w:rPr>
        <w:t xml:space="preserve"> </w:t>
      </w:r>
      <w:r w:rsidRPr="00817BBE">
        <w:rPr>
          <w:rFonts w:ascii="Calibri" w:eastAsia="Times New Roman" w:hAnsi="Calibri" w:cs="Calibri"/>
        </w:rPr>
        <w:t>zostały</w:t>
      </w:r>
      <w:r w:rsidRPr="00817BBE">
        <w:rPr>
          <w:rFonts w:ascii="Calibri" w:eastAsia="Times New Roman" w:hAnsi="Calibri" w:cs="Calibri"/>
          <w:spacing w:val="-9"/>
        </w:rPr>
        <w:t xml:space="preserve"> </w:t>
      </w:r>
      <w:r w:rsidRPr="00817BBE">
        <w:rPr>
          <w:rFonts w:ascii="Calibri" w:eastAsia="Times New Roman" w:hAnsi="Calibri" w:cs="Calibri"/>
        </w:rPr>
        <w:t>przedstawione</w:t>
      </w:r>
      <w:r w:rsidRPr="00817BBE">
        <w:rPr>
          <w:rFonts w:ascii="Calibri" w:eastAsia="Times New Roman" w:hAnsi="Calibri" w:cs="Calibri"/>
          <w:spacing w:val="-10"/>
        </w:rPr>
        <w:t xml:space="preserve"> </w:t>
      </w:r>
      <w:r w:rsidRPr="00817BBE">
        <w:rPr>
          <w:rFonts w:ascii="Calibri" w:eastAsia="Times New Roman" w:hAnsi="Calibri" w:cs="Calibri"/>
        </w:rPr>
        <w:t>z</w:t>
      </w:r>
      <w:r w:rsidRPr="00817BBE">
        <w:rPr>
          <w:rFonts w:ascii="Calibri" w:eastAsia="Times New Roman" w:hAnsi="Calibri" w:cs="Calibri"/>
          <w:spacing w:val="-10"/>
        </w:rPr>
        <w:t xml:space="preserve"> </w:t>
      </w:r>
      <w:r w:rsidRPr="00817BBE">
        <w:rPr>
          <w:rFonts w:ascii="Calibri" w:eastAsia="Times New Roman" w:hAnsi="Calibri" w:cs="Calibri"/>
        </w:rPr>
        <w:t>pełną</w:t>
      </w:r>
      <w:r w:rsidRPr="00817BBE">
        <w:rPr>
          <w:rFonts w:ascii="Calibri" w:eastAsia="Times New Roman" w:hAnsi="Calibri" w:cs="Calibri"/>
          <w:spacing w:val="-10"/>
        </w:rPr>
        <w:t xml:space="preserve"> </w:t>
      </w:r>
      <w:r w:rsidRPr="00817BBE">
        <w:rPr>
          <w:rFonts w:ascii="Calibri" w:eastAsia="Times New Roman" w:hAnsi="Calibri" w:cs="Calibri"/>
        </w:rPr>
        <w:t>świadomością</w:t>
      </w:r>
      <w:r w:rsidRPr="00817BBE">
        <w:rPr>
          <w:rFonts w:ascii="Calibri" w:eastAsia="Times New Roman" w:hAnsi="Calibri" w:cs="Calibri"/>
          <w:spacing w:val="-10"/>
        </w:rPr>
        <w:t xml:space="preserve"> </w:t>
      </w:r>
      <w:r w:rsidRPr="00817BBE">
        <w:rPr>
          <w:rFonts w:ascii="Calibri" w:eastAsia="Times New Roman" w:hAnsi="Calibri" w:cs="Calibri"/>
        </w:rPr>
        <w:t>konsekwencji</w:t>
      </w:r>
      <w:r w:rsidRPr="00817BBE">
        <w:rPr>
          <w:rFonts w:ascii="Calibri" w:eastAsia="Times New Roman" w:hAnsi="Calibri" w:cs="Calibri"/>
          <w:spacing w:val="-10"/>
        </w:rPr>
        <w:t xml:space="preserve"> </w:t>
      </w:r>
      <w:r w:rsidRPr="00817BBE">
        <w:rPr>
          <w:rFonts w:ascii="Calibri" w:eastAsia="Times New Roman" w:hAnsi="Calibri" w:cs="Calibri"/>
        </w:rPr>
        <w:t>wprowadzenia</w:t>
      </w:r>
      <w:r w:rsidRPr="00817BBE">
        <w:rPr>
          <w:rFonts w:ascii="Calibri" w:eastAsia="Times New Roman" w:hAnsi="Calibri" w:cs="Calibri"/>
          <w:spacing w:val="-10"/>
        </w:rPr>
        <w:t xml:space="preserve"> </w:t>
      </w:r>
      <w:r w:rsidRPr="00817BBE">
        <w:rPr>
          <w:rFonts w:ascii="Calibri" w:eastAsia="Times New Roman" w:hAnsi="Calibri" w:cs="Calibri"/>
        </w:rPr>
        <w:t>Zamawiającego w błąd przy przedstawianiu</w:t>
      </w:r>
      <w:r w:rsidRPr="00817BBE">
        <w:rPr>
          <w:rFonts w:ascii="Calibri" w:eastAsia="Times New Roman" w:hAnsi="Calibri" w:cs="Calibri"/>
          <w:spacing w:val="-2"/>
        </w:rPr>
        <w:t xml:space="preserve"> </w:t>
      </w:r>
      <w:r w:rsidRPr="00817BBE">
        <w:rPr>
          <w:rFonts w:ascii="Calibri" w:eastAsia="Times New Roman" w:hAnsi="Calibri" w:cs="Calibri"/>
        </w:rPr>
        <w:t>informacji.</w:t>
      </w:r>
    </w:p>
    <w:p w14:paraId="20A29F06" w14:textId="77777777" w:rsidR="000367FB" w:rsidRPr="00817BBE" w:rsidRDefault="000367FB" w:rsidP="000367FB">
      <w:pPr>
        <w:widowControl w:val="0"/>
        <w:tabs>
          <w:tab w:val="left" w:leader="dot" w:pos="9199"/>
        </w:tabs>
        <w:autoSpaceDE w:val="0"/>
        <w:autoSpaceDN w:val="0"/>
        <w:spacing w:after="0" w:line="271" w:lineRule="auto"/>
        <w:ind w:left="5355"/>
        <w:rPr>
          <w:rFonts w:ascii="Calibri" w:eastAsia="Times New Roman" w:hAnsi="Calibri" w:cs="Calibri"/>
        </w:rPr>
      </w:pPr>
      <w:r w:rsidRPr="00817BBE">
        <w:rPr>
          <w:rFonts w:ascii="Calibri" w:eastAsia="Times New Roman" w:hAnsi="Calibri" w:cs="Calibri"/>
        </w:rPr>
        <w:t>…………….……., dnia…………………r</w:t>
      </w:r>
    </w:p>
    <w:p w14:paraId="19BB6F8A" w14:textId="77777777" w:rsidR="000367FB" w:rsidRPr="00817BBE" w:rsidRDefault="000367FB" w:rsidP="000367FB">
      <w:pPr>
        <w:widowControl w:val="0"/>
        <w:autoSpaceDE w:val="0"/>
        <w:autoSpaceDN w:val="0"/>
        <w:spacing w:after="0" w:line="271" w:lineRule="auto"/>
        <w:jc w:val="right"/>
        <w:rPr>
          <w:rFonts w:ascii="Calibri" w:eastAsia="Times New Roman" w:hAnsi="Calibri" w:cs="Calibri"/>
        </w:rPr>
      </w:pPr>
      <w:r w:rsidRPr="00817BBE">
        <w:rPr>
          <w:rFonts w:ascii="Calibri" w:eastAsia="Times New Roman" w:hAnsi="Calibri" w:cs="Calibri"/>
        </w:rPr>
        <w:t>……………………………………………</w:t>
      </w:r>
    </w:p>
    <w:p w14:paraId="5AF8A389" w14:textId="761BA8E4" w:rsidR="00924445" w:rsidRPr="009D7B71" w:rsidRDefault="000367FB" w:rsidP="007D4D51">
      <w:pPr>
        <w:spacing w:before="120" w:after="0" w:line="276" w:lineRule="auto"/>
        <w:jc w:val="right"/>
        <w:rPr>
          <w:rFonts w:ascii="Times New Roman" w:eastAsia="Times New Roman" w:hAnsi="Times New Roman" w:cs="Times New Roman"/>
          <w:highlight w:val="yellow"/>
          <w:lang w:eastAsia="pl-PL"/>
        </w:rPr>
      </w:pPr>
      <w:r w:rsidRPr="00817BBE">
        <w:rPr>
          <w:rFonts w:ascii="Calibri" w:eastAsia="Times New Roman" w:hAnsi="Calibri" w:cs="Calibri"/>
          <w:i/>
        </w:rPr>
        <w:t>Imię</w:t>
      </w:r>
      <w:r w:rsidRPr="00817BBE">
        <w:rPr>
          <w:rFonts w:ascii="Calibri" w:eastAsia="Times New Roman" w:hAnsi="Calibri" w:cs="Calibri"/>
          <w:i/>
          <w:spacing w:val="-8"/>
        </w:rPr>
        <w:t xml:space="preserve"> </w:t>
      </w:r>
      <w:r w:rsidRPr="00817BBE">
        <w:rPr>
          <w:rFonts w:ascii="Calibri" w:eastAsia="Times New Roman" w:hAnsi="Calibri" w:cs="Calibri"/>
          <w:i/>
        </w:rPr>
        <w:t>i</w:t>
      </w:r>
      <w:r w:rsidRPr="00817BBE">
        <w:rPr>
          <w:rFonts w:ascii="Calibri" w:eastAsia="Times New Roman" w:hAnsi="Calibri" w:cs="Calibri"/>
          <w:i/>
          <w:spacing w:val="-9"/>
        </w:rPr>
        <w:t xml:space="preserve"> </w:t>
      </w:r>
      <w:r w:rsidRPr="00817BBE">
        <w:rPr>
          <w:rFonts w:ascii="Calibri" w:eastAsia="Times New Roman" w:hAnsi="Calibri" w:cs="Calibri"/>
          <w:i/>
        </w:rPr>
        <w:t xml:space="preserve">nazwisko </w:t>
      </w:r>
      <w:bookmarkEnd w:id="9"/>
      <w:bookmarkEnd w:id="10"/>
    </w:p>
    <w:sectPr w:rsidR="00924445" w:rsidRPr="009D7B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0423" w14:textId="77777777" w:rsidR="00A33B40" w:rsidRDefault="00A33B40" w:rsidP="00A33B40">
      <w:pPr>
        <w:spacing w:after="0" w:line="240" w:lineRule="auto"/>
      </w:pPr>
      <w:r>
        <w:separator/>
      </w:r>
    </w:p>
  </w:endnote>
  <w:endnote w:type="continuationSeparator" w:id="0">
    <w:p w14:paraId="287CB2B5" w14:textId="77777777" w:rsidR="00A33B40" w:rsidRDefault="00A33B40" w:rsidP="00A3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DC01" w14:textId="77777777" w:rsidR="00A33B40" w:rsidRDefault="00A33B40" w:rsidP="00A33B40">
      <w:pPr>
        <w:spacing w:after="0" w:line="240" w:lineRule="auto"/>
      </w:pPr>
      <w:r>
        <w:separator/>
      </w:r>
    </w:p>
  </w:footnote>
  <w:footnote w:type="continuationSeparator" w:id="0">
    <w:p w14:paraId="5AEC19D9" w14:textId="77777777" w:rsidR="00A33B40" w:rsidRDefault="00A33B40" w:rsidP="00A33B40">
      <w:pPr>
        <w:spacing w:after="0" w:line="240" w:lineRule="auto"/>
      </w:pPr>
      <w:r>
        <w:continuationSeparator/>
      </w:r>
    </w:p>
  </w:footnote>
  <w:footnote w:id="1">
    <w:p w14:paraId="5400913A" w14:textId="77777777" w:rsidR="000367FB" w:rsidRPr="006000CD" w:rsidRDefault="000367FB" w:rsidP="000367FB">
      <w:pPr>
        <w:pStyle w:val="Tekstprzypisudolnego"/>
        <w:jc w:val="both"/>
        <w:rPr>
          <w:rFonts w:ascii="Calibri" w:hAnsi="Calibri" w:cs="Calibri"/>
          <w:sz w:val="16"/>
          <w:szCs w:val="16"/>
        </w:rPr>
      </w:pPr>
      <w:r w:rsidRPr="006000CD">
        <w:rPr>
          <w:rStyle w:val="Odwoanieprzypisudolnego"/>
          <w:rFonts w:ascii="Calibri" w:hAnsi="Calibri" w:cs="Calibri"/>
        </w:rPr>
        <w:footnoteRef/>
      </w:r>
      <w:r w:rsidRPr="006000CD">
        <w:rPr>
          <w:rFonts w:ascii="Calibri" w:hAnsi="Calibri" w:cs="Calibri"/>
        </w:rPr>
        <w:t xml:space="preserve"> </w:t>
      </w:r>
      <w:r w:rsidRPr="006000CD">
        <w:rPr>
          <w:rFonts w:ascii="Calibri" w:hAnsi="Calibri" w:cs="Calibri"/>
          <w:sz w:val="16"/>
          <w:szCs w:val="16"/>
        </w:rPr>
        <w:t>Pouczenie o odpowiedzialności karnej Art. 297 § 1 Kodeksu karnego (Dz. U. Nr 88 poz. 553 z późn. zm.):</w:t>
      </w:r>
    </w:p>
    <w:p w14:paraId="34D03DFB" w14:textId="77777777" w:rsidR="000367FB" w:rsidRDefault="000367FB" w:rsidP="000367FB">
      <w:pPr>
        <w:pStyle w:val="Tekstprzypisudolnego"/>
        <w:jc w:val="both"/>
      </w:pPr>
      <w:r w:rsidRPr="006000CD">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A9398B"/>
    <w:multiLevelType w:val="hybridMultilevel"/>
    <w:tmpl w:val="A8D69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7C1FDD"/>
    <w:multiLevelType w:val="hybridMultilevel"/>
    <w:tmpl w:val="5456B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9F79DE"/>
    <w:multiLevelType w:val="hybridMultilevel"/>
    <w:tmpl w:val="8C94AA98"/>
    <w:lvl w:ilvl="0" w:tplc="1ABCEA92">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3E78F8"/>
    <w:multiLevelType w:val="hybridMultilevel"/>
    <w:tmpl w:val="AC6EAB0E"/>
    <w:lvl w:ilvl="0" w:tplc="540E133E">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59A1562"/>
    <w:multiLevelType w:val="hybridMultilevel"/>
    <w:tmpl w:val="3B802C98"/>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F41506"/>
    <w:multiLevelType w:val="hybridMultilevel"/>
    <w:tmpl w:val="E16A2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29824999">
    <w:abstractNumId w:val="2"/>
  </w:num>
  <w:num w:numId="2" w16cid:durableId="835152594">
    <w:abstractNumId w:val="6"/>
  </w:num>
  <w:num w:numId="3" w16cid:durableId="426968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808256">
    <w:abstractNumId w:val="7"/>
  </w:num>
  <w:num w:numId="5" w16cid:durableId="462892171">
    <w:abstractNumId w:val="5"/>
  </w:num>
  <w:num w:numId="6" w16cid:durableId="437334115">
    <w:abstractNumId w:val="3"/>
  </w:num>
  <w:num w:numId="7" w16cid:durableId="776753406">
    <w:abstractNumId w:val="8"/>
  </w:num>
  <w:num w:numId="8" w16cid:durableId="1965574452">
    <w:abstractNumId w:val="1"/>
  </w:num>
  <w:num w:numId="9" w16cid:durableId="22559516">
    <w:abstractNumId w:val="0"/>
  </w:num>
  <w:num w:numId="10" w16cid:durableId="30955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6F"/>
    <w:rsid w:val="00005084"/>
    <w:rsid w:val="00027C3D"/>
    <w:rsid w:val="000367FB"/>
    <w:rsid w:val="00043452"/>
    <w:rsid w:val="00103A46"/>
    <w:rsid w:val="00140A65"/>
    <w:rsid w:val="001467B4"/>
    <w:rsid w:val="00154758"/>
    <w:rsid w:val="00161941"/>
    <w:rsid w:val="00183700"/>
    <w:rsid w:val="001A02CE"/>
    <w:rsid w:val="001A056F"/>
    <w:rsid w:val="001F0E64"/>
    <w:rsid w:val="001F2FA5"/>
    <w:rsid w:val="001F7F10"/>
    <w:rsid w:val="00241D44"/>
    <w:rsid w:val="002664E9"/>
    <w:rsid w:val="00267C15"/>
    <w:rsid w:val="00271AA2"/>
    <w:rsid w:val="003F64EB"/>
    <w:rsid w:val="00403CEC"/>
    <w:rsid w:val="004351E6"/>
    <w:rsid w:val="004770AD"/>
    <w:rsid w:val="004D6226"/>
    <w:rsid w:val="00500A22"/>
    <w:rsid w:val="0052791D"/>
    <w:rsid w:val="00550DC7"/>
    <w:rsid w:val="00572839"/>
    <w:rsid w:val="00596CB4"/>
    <w:rsid w:val="005A60DB"/>
    <w:rsid w:val="005A7A75"/>
    <w:rsid w:val="005C3355"/>
    <w:rsid w:val="005E48AE"/>
    <w:rsid w:val="005E7529"/>
    <w:rsid w:val="006062F9"/>
    <w:rsid w:val="00616DCB"/>
    <w:rsid w:val="006238E7"/>
    <w:rsid w:val="00641FFB"/>
    <w:rsid w:val="00665680"/>
    <w:rsid w:val="00675E70"/>
    <w:rsid w:val="0068087C"/>
    <w:rsid w:val="006A45E5"/>
    <w:rsid w:val="006B53E8"/>
    <w:rsid w:val="006F25B3"/>
    <w:rsid w:val="006F3DB0"/>
    <w:rsid w:val="00712772"/>
    <w:rsid w:val="0073082F"/>
    <w:rsid w:val="007640D7"/>
    <w:rsid w:val="007B6EFF"/>
    <w:rsid w:val="007D4D51"/>
    <w:rsid w:val="007E3850"/>
    <w:rsid w:val="007F5778"/>
    <w:rsid w:val="00872547"/>
    <w:rsid w:val="008A774B"/>
    <w:rsid w:val="009061FD"/>
    <w:rsid w:val="009173B9"/>
    <w:rsid w:val="00924445"/>
    <w:rsid w:val="009D4826"/>
    <w:rsid w:val="009D7B71"/>
    <w:rsid w:val="00A01D6B"/>
    <w:rsid w:val="00A33B40"/>
    <w:rsid w:val="00A85C41"/>
    <w:rsid w:val="00AA23C4"/>
    <w:rsid w:val="00AB28DA"/>
    <w:rsid w:val="00AE0B7E"/>
    <w:rsid w:val="00AF4CF8"/>
    <w:rsid w:val="00B10F2B"/>
    <w:rsid w:val="00B40D11"/>
    <w:rsid w:val="00B750B9"/>
    <w:rsid w:val="00BB251A"/>
    <w:rsid w:val="00BE70FF"/>
    <w:rsid w:val="00C04628"/>
    <w:rsid w:val="00C321E1"/>
    <w:rsid w:val="00C557E4"/>
    <w:rsid w:val="00C946BA"/>
    <w:rsid w:val="00C9561F"/>
    <w:rsid w:val="00CC65BA"/>
    <w:rsid w:val="00CE5085"/>
    <w:rsid w:val="00D65716"/>
    <w:rsid w:val="00DA5CBE"/>
    <w:rsid w:val="00DE3FFC"/>
    <w:rsid w:val="00DE6AF5"/>
    <w:rsid w:val="00EC0360"/>
    <w:rsid w:val="00F15370"/>
    <w:rsid w:val="00F83AC3"/>
    <w:rsid w:val="00FB48BA"/>
    <w:rsid w:val="00FC6DDF"/>
    <w:rsid w:val="00FE34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255E"/>
  <w15:chartTrackingRefBased/>
  <w15:docId w15:val="{B7AF156F-F8F8-4C6F-9E92-F959879C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557E4"/>
    <w:rPr>
      <w:color w:val="0563C1" w:themeColor="hyperlink"/>
      <w:u w:val="single"/>
    </w:rPr>
  </w:style>
  <w:style w:type="character" w:styleId="Nierozpoznanawzmianka">
    <w:name w:val="Unresolved Mention"/>
    <w:basedOn w:val="Domylnaczcionkaakapitu"/>
    <w:uiPriority w:val="99"/>
    <w:semiHidden/>
    <w:unhideWhenUsed/>
    <w:rsid w:val="00C557E4"/>
    <w:rPr>
      <w:color w:val="605E5C"/>
      <w:shd w:val="clear" w:color="auto" w:fill="E1DFDD"/>
    </w:rPr>
  </w:style>
  <w:style w:type="paragraph" w:styleId="Akapitzlist">
    <w:name w:val="List Paragraph"/>
    <w:basedOn w:val="Normalny"/>
    <w:uiPriority w:val="34"/>
    <w:qFormat/>
    <w:rsid w:val="001A02CE"/>
    <w:pPr>
      <w:ind w:left="720"/>
      <w:contextualSpacing/>
    </w:pPr>
  </w:style>
  <w:style w:type="paragraph" w:styleId="Tekstdymka">
    <w:name w:val="Balloon Text"/>
    <w:basedOn w:val="Normalny"/>
    <w:link w:val="TekstdymkaZnak"/>
    <w:uiPriority w:val="99"/>
    <w:semiHidden/>
    <w:unhideWhenUsed/>
    <w:rsid w:val="00241D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1D44"/>
    <w:rPr>
      <w:rFonts w:ascii="Segoe UI" w:hAnsi="Segoe UI" w:cs="Segoe UI"/>
      <w:sz w:val="18"/>
      <w:szCs w:val="18"/>
    </w:rPr>
  </w:style>
  <w:style w:type="paragraph" w:styleId="Poprawka">
    <w:name w:val="Revision"/>
    <w:hidden/>
    <w:uiPriority w:val="99"/>
    <w:semiHidden/>
    <w:rsid w:val="001F7F10"/>
    <w:pPr>
      <w:spacing w:after="0" w:line="240" w:lineRule="auto"/>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0367F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0367F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0367FB"/>
    <w:rPr>
      <w:vertAlign w:val="superscript"/>
    </w:rPr>
  </w:style>
  <w:style w:type="character" w:styleId="Odwoaniedokomentarza">
    <w:name w:val="annotation reference"/>
    <w:basedOn w:val="Domylnaczcionkaakapitu"/>
    <w:uiPriority w:val="99"/>
    <w:semiHidden/>
    <w:unhideWhenUsed/>
    <w:rsid w:val="003F64EB"/>
    <w:rPr>
      <w:sz w:val="16"/>
      <w:szCs w:val="16"/>
    </w:rPr>
  </w:style>
  <w:style w:type="paragraph" w:styleId="Tekstkomentarza">
    <w:name w:val="annotation text"/>
    <w:basedOn w:val="Normalny"/>
    <w:link w:val="TekstkomentarzaZnak"/>
    <w:uiPriority w:val="99"/>
    <w:unhideWhenUsed/>
    <w:rsid w:val="003F64EB"/>
    <w:pPr>
      <w:spacing w:line="240" w:lineRule="auto"/>
    </w:pPr>
    <w:rPr>
      <w:sz w:val="20"/>
      <w:szCs w:val="20"/>
    </w:rPr>
  </w:style>
  <w:style w:type="character" w:customStyle="1" w:styleId="TekstkomentarzaZnak">
    <w:name w:val="Tekst komentarza Znak"/>
    <w:basedOn w:val="Domylnaczcionkaakapitu"/>
    <w:link w:val="Tekstkomentarza"/>
    <w:uiPriority w:val="99"/>
    <w:rsid w:val="003F64EB"/>
    <w:rPr>
      <w:sz w:val="20"/>
      <w:szCs w:val="20"/>
    </w:rPr>
  </w:style>
  <w:style w:type="paragraph" w:styleId="Tematkomentarza">
    <w:name w:val="annotation subject"/>
    <w:basedOn w:val="Tekstkomentarza"/>
    <w:next w:val="Tekstkomentarza"/>
    <w:link w:val="TematkomentarzaZnak"/>
    <w:uiPriority w:val="99"/>
    <w:semiHidden/>
    <w:unhideWhenUsed/>
    <w:rsid w:val="003F64EB"/>
    <w:rPr>
      <w:b/>
      <w:bCs/>
    </w:rPr>
  </w:style>
  <w:style w:type="character" w:customStyle="1" w:styleId="TematkomentarzaZnak">
    <w:name w:val="Temat komentarza Znak"/>
    <w:basedOn w:val="TekstkomentarzaZnak"/>
    <w:link w:val="Tematkomentarza"/>
    <w:uiPriority w:val="99"/>
    <w:semiHidden/>
    <w:rsid w:val="003F64EB"/>
    <w:rPr>
      <w:b/>
      <w:bCs/>
      <w:sz w:val="20"/>
      <w:szCs w:val="20"/>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rsid w:val="0018370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basedOn w:val="Domylnaczcionkaakapitu"/>
    <w:link w:val="Tekstpodstawowy"/>
    <w:rsid w:val="00183700"/>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zetargi@cpe.gov.pl" TargetMode="External"/><Relationship Id="rId5" Type="http://schemas.openxmlformats.org/officeDocument/2006/relationships/styles" Target="styles.xml"/><Relationship Id="rId10" Type="http://schemas.openxmlformats.org/officeDocument/2006/relationships/hyperlink" Target="mailto:przetargi@cpe.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C54B747A0AE4A9005091CC417EC6E" ma:contentTypeVersion="2" ma:contentTypeDescription="Utwórz nowy dokument." ma:contentTypeScope="" ma:versionID="236748c29dd0366d2464064949a5db9e">
  <xsd:schema xmlns:xsd="http://www.w3.org/2001/XMLSchema" xmlns:xs="http://www.w3.org/2001/XMLSchema" xmlns:p="http://schemas.microsoft.com/office/2006/metadata/properties" xmlns:ns3="85bf9cfe-0a17-4d1f-9697-b7041c6c1a2e" targetNamespace="http://schemas.microsoft.com/office/2006/metadata/properties" ma:root="true" ma:fieldsID="cc3905307b430454b68989541a290e40" ns3:_="">
    <xsd:import namespace="85bf9cfe-0a17-4d1f-9697-b7041c6c1a2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f9cfe-0a17-4d1f-9697-b7041c6c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D49A2-6094-4B04-BEBD-489B749189D3}">
  <ds:schemaRefs>
    <ds:schemaRef ds:uri="http://schemas.microsoft.com/sharepoint/v3/contenttype/forms"/>
  </ds:schemaRefs>
</ds:datastoreItem>
</file>

<file path=customXml/itemProps2.xml><?xml version="1.0" encoding="utf-8"?>
<ds:datastoreItem xmlns:ds="http://schemas.openxmlformats.org/officeDocument/2006/customXml" ds:itemID="{2D1638CA-0315-4BCD-84D3-9D79F21FD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f9cfe-0a17-4d1f-9697-b7041c6c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8A823-A180-4710-8CAB-05D25C39D8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1418</Words>
  <Characters>8509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Olszówka</dc:creator>
  <cp:keywords/>
  <dc:description/>
  <cp:lastModifiedBy>Daria Pietrzak</cp:lastModifiedBy>
  <cp:revision>6</cp:revision>
  <cp:lastPrinted>2022-11-05T12:13:00Z</cp:lastPrinted>
  <dcterms:created xsi:type="dcterms:W3CDTF">2022-11-04T12:01:00Z</dcterms:created>
  <dcterms:modified xsi:type="dcterms:W3CDTF">2022-11-23T18:14:00Z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0x010100BB3C54B747A0AE4A9005091CC417EC6E</vt:lpwstr>
  </property>
</Properties>
</file>