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A741" w14:textId="533BC525" w:rsidR="00B5712D" w:rsidRDefault="00B5712D" w:rsidP="00B5712D">
      <w:pPr>
        <w:ind w:left="720" w:hanging="360"/>
        <w:jc w:val="center"/>
      </w:pPr>
      <w:r>
        <w:t>ZAPROSZENIE DO SKŁADANIA OFERT</w:t>
      </w:r>
    </w:p>
    <w:p w14:paraId="370710B2" w14:textId="77777777" w:rsidR="00B5712D" w:rsidRDefault="00B5712D" w:rsidP="00B5712D">
      <w:pPr>
        <w:ind w:left="720" w:hanging="360"/>
        <w:jc w:val="center"/>
      </w:pPr>
    </w:p>
    <w:p w14:paraId="00000005" w14:textId="5D2A9C75" w:rsidR="00923217" w:rsidRPr="002B39A0" w:rsidRDefault="00B61608" w:rsidP="00396827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b/>
          <w:bCs/>
        </w:rPr>
      </w:pPr>
      <w:r w:rsidRPr="002B39A0">
        <w:rPr>
          <w:rFonts w:asciiTheme="majorHAnsi" w:hAnsiTheme="majorHAnsi" w:cstheme="majorHAnsi"/>
          <w:b/>
          <w:bCs/>
        </w:rPr>
        <w:t xml:space="preserve">Zamawiający: </w:t>
      </w:r>
    </w:p>
    <w:p w14:paraId="75F39BA1" w14:textId="4D94977D" w:rsidR="00396827" w:rsidRPr="002B39A0" w:rsidRDefault="00396827" w:rsidP="00396827">
      <w:pPr>
        <w:ind w:left="360" w:firstLine="360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Zamawiający: CENTRUM PROJEKTÓW EUROPEJSKICH W WARSZAWIE,</w:t>
      </w:r>
    </w:p>
    <w:p w14:paraId="1DA67803" w14:textId="77777777" w:rsidR="00396827" w:rsidRPr="002B39A0" w:rsidRDefault="00396827" w:rsidP="00396827">
      <w:pPr>
        <w:pStyle w:val="Akapitzlist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ul. Domaniewska 39a, 02-672 Warszawa.</w:t>
      </w:r>
    </w:p>
    <w:p w14:paraId="1656BCC5" w14:textId="77777777" w:rsidR="00396827" w:rsidRPr="002B39A0" w:rsidRDefault="00396827" w:rsidP="00396827">
      <w:pPr>
        <w:pStyle w:val="Akapitzlist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Numer tel.: 22 3873100</w:t>
      </w:r>
    </w:p>
    <w:p w14:paraId="18949574" w14:textId="77777777" w:rsidR="00396827" w:rsidRPr="002B39A0" w:rsidRDefault="00396827" w:rsidP="00396827">
      <w:pPr>
        <w:pStyle w:val="Akapitzlist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Adres poczty elektronicznej: przetargi@cpe.gov.pl </w:t>
      </w:r>
    </w:p>
    <w:p w14:paraId="741C2E17" w14:textId="77777777" w:rsidR="000843C9" w:rsidRPr="002B39A0" w:rsidRDefault="000843C9" w:rsidP="000843C9">
      <w:pPr>
        <w:rPr>
          <w:rFonts w:asciiTheme="majorHAnsi" w:hAnsiTheme="majorHAnsi" w:cstheme="majorHAnsi"/>
        </w:rPr>
      </w:pPr>
    </w:p>
    <w:p w14:paraId="32FABBBB" w14:textId="054AEA1C" w:rsidR="00B96024" w:rsidRPr="002B39A0" w:rsidRDefault="00B61608" w:rsidP="00B96024">
      <w:pPr>
        <w:rPr>
          <w:rFonts w:asciiTheme="majorHAnsi" w:hAnsiTheme="majorHAnsi" w:cstheme="majorHAnsi"/>
          <w:b/>
          <w:bCs/>
        </w:rPr>
      </w:pPr>
      <w:r w:rsidRPr="002B39A0">
        <w:rPr>
          <w:rFonts w:asciiTheme="majorHAnsi" w:hAnsiTheme="majorHAnsi" w:cstheme="majorHAnsi"/>
          <w:b/>
          <w:bCs/>
        </w:rPr>
        <w:t xml:space="preserve">2. </w:t>
      </w:r>
      <w:r w:rsidR="00B96024" w:rsidRPr="002B39A0">
        <w:rPr>
          <w:rFonts w:asciiTheme="majorHAnsi" w:hAnsiTheme="majorHAnsi" w:cstheme="majorHAnsi"/>
          <w:b/>
          <w:bCs/>
        </w:rPr>
        <w:t>Wskazanie osób uprawnionych do komunikowania się z wykonawcami:</w:t>
      </w:r>
    </w:p>
    <w:p w14:paraId="5800D48A" w14:textId="77777777" w:rsidR="00B96024" w:rsidRPr="002B39A0" w:rsidRDefault="00B96024" w:rsidP="00B96024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Zamawiający wyznacza następujące osoby do kontaktu z Wykonawcami:</w:t>
      </w:r>
    </w:p>
    <w:p w14:paraId="32E6A9A5" w14:textId="77777777" w:rsidR="00B96024" w:rsidRPr="002B39A0" w:rsidRDefault="00B96024" w:rsidP="00B96024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Imię Nazwisko: Barbara Skoczeń </w:t>
      </w:r>
    </w:p>
    <w:p w14:paraId="7E8740B9" w14:textId="72AF6857" w:rsidR="00B96024" w:rsidRPr="002B39A0" w:rsidRDefault="00B96024" w:rsidP="00B96024">
      <w:pPr>
        <w:rPr>
          <w:rFonts w:asciiTheme="majorHAnsi" w:hAnsiTheme="majorHAnsi" w:cstheme="majorHAnsi"/>
          <w:b/>
          <w:bCs/>
        </w:rPr>
      </w:pPr>
      <w:r w:rsidRPr="002B39A0">
        <w:rPr>
          <w:rFonts w:asciiTheme="majorHAnsi" w:hAnsiTheme="majorHAnsi" w:cstheme="majorHAnsi"/>
          <w:b/>
          <w:bCs/>
        </w:rPr>
        <w:t xml:space="preserve">e-mail: </w:t>
      </w:r>
      <w:hyperlink r:id="rId5" w:history="1">
        <w:r w:rsidRPr="002B39A0">
          <w:rPr>
            <w:rStyle w:val="Hipercze"/>
            <w:rFonts w:asciiTheme="majorHAnsi" w:hAnsiTheme="majorHAnsi" w:cstheme="majorHAnsi"/>
            <w:b/>
            <w:bCs/>
          </w:rPr>
          <w:t>przetargi@cpe.gov.pl</w:t>
        </w:r>
      </w:hyperlink>
    </w:p>
    <w:p w14:paraId="29129F3C" w14:textId="77777777" w:rsidR="000843C9" w:rsidRPr="002B39A0" w:rsidRDefault="000843C9" w:rsidP="000843C9">
      <w:pPr>
        <w:rPr>
          <w:rFonts w:asciiTheme="majorHAnsi" w:hAnsiTheme="majorHAnsi" w:cstheme="majorHAnsi"/>
        </w:rPr>
      </w:pPr>
    </w:p>
    <w:p w14:paraId="00000007" w14:textId="78211AEB" w:rsidR="00923217" w:rsidRPr="002B39A0" w:rsidRDefault="00B61608" w:rsidP="000843C9">
      <w:pPr>
        <w:rPr>
          <w:rFonts w:asciiTheme="majorHAnsi" w:hAnsiTheme="majorHAnsi" w:cstheme="majorHAnsi"/>
          <w:b/>
          <w:bCs/>
        </w:rPr>
      </w:pPr>
      <w:r w:rsidRPr="002B39A0">
        <w:rPr>
          <w:rFonts w:asciiTheme="majorHAnsi" w:hAnsiTheme="majorHAnsi" w:cstheme="majorHAnsi"/>
          <w:b/>
          <w:bCs/>
        </w:rPr>
        <w:t xml:space="preserve">3. Nazwa/Przedmiot zamówienia: </w:t>
      </w:r>
    </w:p>
    <w:p w14:paraId="475C15A5" w14:textId="02FB574F" w:rsidR="000843C9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Zakup dostępu do platformy do prowadzenia postępowań o udzielenie zamówień publicznych zgodnie z przepisami Prawa zamówień publicznych oraz regulaminowych </w:t>
      </w:r>
      <w:r w:rsidR="000843C9" w:rsidRPr="002B39A0">
        <w:rPr>
          <w:rFonts w:asciiTheme="majorHAnsi" w:hAnsiTheme="majorHAnsi" w:cstheme="majorHAnsi"/>
        </w:rPr>
        <w:t xml:space="preserve"> </w:t>
      </w:r>
      <w:r w:rsidRPr="002B39A0">
        <w:rPr>
          <w:rFonts w:asciiTheme="majorHAnsi" w:hAnsiTheme="majorHAnsi" w:cstheme="majorHAnsi"/>
        </w:rPr>
        <w:t>(poniżej 130 000 złotych) realizowane w ramach ci</w:t>
      </w:r>
      <w:r w:rsidR="000843C9" w:rsidRPr="002B39A0">
        <w:rPr>
          <w:rFonts w:asciiTheme="majorHAnsi" w:hAnsiTheme="majorHAnsi" w:cstheme="majorHAnsi"/>
        </w:rPr>
        <w:t>ą</w:t>
      </w:r>
      <w:r w:rsidRPr="002B39A0">
        <w:rPr>
          <w:rFonts w:asciiTheme="majorHAnsi" w:hAnsiTheme="majorHAnsi" w:cstheme="majorHAnsi"/>
        </w:rPr>
        <w:t xml:space="preserve">głości działania jednostki </w:t>
      </w:r>
      <w:r w:rsidR="00B96024" w:rsidRPr="002B39A0">
        <w:rPr>
          <w:rFonts w:asciiTheme="majorHAnsi" w:hAnsiTheme="majorHAnsi" w:cstheme="majorHAnsi"/>
        </w:rPr>
        <w:t>budżetowej</w:t>
      </w:r>
    </w:p>
    <w:p w14:paraId="00000009" w14:textId="3925F1B1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CPV:</w:t>
      </w:r>
      <w:r w:rsidR="000843C9" w:rsidRPr="002B39A0">
        <w:rPr>
          <w:rFonts w:asciiTheme="majorHAnsi" w:hAnsiTheme="majorHAnsi" w:cstheme="majorHAnsi"/>
        </w:rPr>
        <w:br/>
      </w:r>
      <w:r w:rsidRPr="002B39A0">
        <w:rPr>
          <w:rFonts w:asciiTheme="majorHAnsi" w:hAnsiTheme="majorHAnsi" w:cstheme="majorHAnsi"/>
        </w:rPr>
        <w:t xml:space="preserve">48211000-0 pakiety oprogramowania dla wzajemnej współpracy platform </w:t>
      </w:r>
    </w:p>
    <w:p w14:paraId="0000000A" w14:textId="77777777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48490000-9 pakiety oprogramowania do zamówień </w:t>
      </w:r>
    </w:p>
    <w:p w14:paraId="0000000B" w14:textId="33BDE9DB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 </w:t>
      </w:r>
    </w:p>
    <w:p w14:paraId="7335564C" w14:textId="77777777" w:rsidR="000843C9" w:rsidRPr="002B39A0" w:rsidRDefault="00B61608" w:rsidP="000843C9">
      <w:pPr>
        <w:rPr>
          <w:rFonts w:asciiTheme="majorHAnsi" w:hAnsiTheme="majorHAnsi" w:cstheme="majorHAnsi"/>
          <w:b/>
          <w:bCs/>
        </w:rPr>
      </w:pPr>
      <w:r w:rsidRPr="002B39A0">
        <w:rPr>
          <w:rFonts w:asciiTheme="majorHAnsi" w:hAnsiTheme="majorHAnsi" w:cstheme="majorHAnsi"/>
          <w:b/>
          <w:bCs/>
        </w:rPr>
        <w:t>4. Opis przedmiotu zamówienia:</w:t>
      </w:r>
    </w:p>
    <w:p w14:paraId="10ED5C2D" w14:textId="77777777" w:rsidR="000843C9" w:rsidRPr="002B39A0" w:rsidRDefault="000843C9" w:rsidP="000843C9">
      <w:pPr>
        <w:rPr>
          <w:rFonts w:asciiTheme="majorHAnsi" w:hAnsiTheme="majorHAnsi" w:cstheme="majorHAnsi"/>
        </w:rPr>
      </w:pPr>
    </w:p>
    <w:p w14:paraId="0000000C" w14:textId="603CA0B0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1. Przedmiotem umowy jest usługa udostępnienia Zamawiającemu platformy informatycznej, rozumianej jako gotowe narzędzie działające on-line czyli przez bezpośrednie połączenie z platformą, umożliwiające udzielanie zamówień publicznych przez Zamawiającego zgodnie z przepisami ustawy Prawo zamówień publicznych wraz z zamówieniami wyłączonymi ze stosowania ustawy </w:t>
      </w:r>
      <w:proofErr w:type="spellStart"/>
      <w:r w:rsidRPr="002B39A0">
        <w:rPr>
          <w:rFonts w:asciiTheme="majorHAnsi" w:hAnsiTheme="majorHAnsi" w:cstheme="majorHAnsi"/>
        </w:rPr>
        <w:t>Pzp</w:t>
      </w:r>
      <w:proofErr w:type="spellEnd"/>
      <w:r w:rsidRPr="002B39A0">
        <w:rPr>
          <w:rFonts w:asciiTheme="majorHAnsi" w:hAnsiTheme="majorHAnsi" w:cstheme="majorHAnsi"/>
        </w:rPr>
        <w:t xml:space="preserve"> oraz usługa wdrożenia platformy i szkolenia dla pracowników Zamawiającego z obsługi platformy. </w:t>
      </w:r>
    </w:p>
    <w:p w14:paraId="02BE31A0" w14:textId="77777777" w:rsidR="000843C9" w:rsidRPr="002B39A0" w:rsidRDefault="000843C9" w:rsidP="000843C9">
      <w:pPr>
        <w:rPr>
          <w:rFonts w:asciiTheme="majorHAnsi" w:hAnsiTheme="majorHAnsi" w:cstheme="majorHAnsi"/>
        </w:rPr>
      </w:pPr>
    </w:p>
    <w:p w14:paraId="0000000D" w14:textId="106BDEE0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2. Platforma musi spełniać wszystkie wymagania prawne obowiązujące w Polsce, w tym uregulowania określone w: </w:t>
      </w:r>
    </w:p>
    <w:p w14:paraId="155203E1" w14:textId="77777777" w:rsidR="002A213D" w:rsidRPr="002B39A0" w:rsidRDefault="002A213D" w:rsidP="000843C9">
      <w:pPr>
        <w:rPr>
          <w:rFonts w:asciiTheme="majorHAnsi" w:hAnsiTheme="majorHAnsi" w:cstheme="majorHAnsi"/>
        </w:rPr>
      </w:pPr>
    </w:p>
    <w:p w14:paraId="0000000E" w14:textId="77777777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a) ustawie z dnia 11 września 2019 r. Prawo zamówień publicznych (Dz. U. z 2021 r. poz. </w:t>
      </w:r>
    </w:p>
    <w:p w14:paraId="6EC64D43" w14:textId="77777777" w:rsidR="000843C9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1129 ze zm.),</w:t>
      </w:r>
    </w:p>
    <w:p w14:paraId="3241C394" w14:textId="77777777" w:rsidR="002A213D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b) Dyrektywie Parlamentu Europejskiego i Rady 2014/24/UE z dnia 26 lutego 2014 r. w sprawie zamówień publicznych, uchylającej dyrektywę 2004/18/WE (Dz. Urz. UE L 94 z 28.3.2014 r. ze zm.),</w:t>
      </w:r>
    </w:p>
    <w:p w14:paraId="2AA0A51E" w14:textId="77777777" w:rsidR="002A213D" w:rsidRPr="002B39A0" w:rsidRDefault="002A213D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c) ustawie z dnia 18 lipca 2002 r. o świadczeniu usług drogą elektroniczną (Dz. U. z 2020 r., poz. 344),</w:t>
      </w:r>
    </w:p>
    <w:p w14:paraId="291B28DE" w14:textId="77777777" w:rsidR="002A213D" w:rsidRPr="002B39A0" w:rsidRDefault="002A213D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d)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r., poz. 2452),</w:t>
      </w:r>
    </w:p>
    <w:p w14:paraId="32CF78FF" w14:textId="77777777" w:rsidR="002A213D" w:rsidRPr="002B39A0" w:rsidRDefault="002A213D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lastRenderedPageBreak/>
        <w:t xml:space="preserve">e) rozporządzeniu wykonawczym Komisji (UE) 2016/7 z dnia 5 stycznia 2016 r. ustanawiającym standardowy formularz jednolitego europejskiego dokumentu zamówienia (Dz. </w:t>
      </w:r>
      <w:proofErr w:type="spellStart"/>
      <w:r w:rsidRPr="002B39A0">
        <w:rPr>
          <w:rFonts w:asciiTheme="majorHAnsi" w:hAnsiTheme="majorHAnsi" w:cstheme="majorHAnsi"/>
        </w:rPr>
        <w:t>Urz.UE.L</w:t>
      </w:r>
      <w:proofErr w:type="spellEnd"/>
      <w:r w:rsidRPr="002B39A0">
        <w:rPr>
          <w:rFonts w:asciiTheme="majorHAnsi" w:hAnsiTheme="majorHAnsi" w:cstheme="majorHAnsi"/>
        </w:rPr>
        <w:t xml:space="preserve"> Nr 3),</w:t>
      </w:r>
    </w:p>
    <w:p w14:paraId="6EEB287C" w14:textId="7F5129D1" w:rsidR="002A213D" w:rsidRPr="002B39A0" w:rsidRDefault="002A213D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f)  rozporządzeniu wykonawczym Komisji (UE) nr 2015/1986 z dnia 11 listopada 2015 r. ustanawiającym standardowe formularze do publikacji ogłoszeń w dziedzinie zamówień publicznych i uchylającym rozporządzenie wykonawcze (UE) nr 842/2011 (</w:t>
      </w:r>
      <w:proofErr w:type="spellStart"/>
      <w:r w:rsidRPr="002B39A0">
        <w:rPr>
          <w:rFonts w:asciiTheme="majorHAnsi" w:hAnsiTheme="majorHAnsi" w:cstheme="majorHAnsi"/>
        </w:rPr>
        <w:t>Dz.Urz.UE.L</w:t>
      </w:r>
      <w:proofErr w:type="spellEnd"/>
      <w:r w:rsidRPr="002B39A0">
        <w:rPr>
          <w:rFonts w:asciiTheme="majorHAnsi" w:hAnsiTheme="majorHAnsi" w:cstheme="majorHAnsi"/>
        </w:rPr>
        <w:t xml:space="preserve"> </w:t>
      </w:r>
      <w:r w:rsidR="00B61608" w:rsidRPr="002B39A0">
        <w:rPr>
          <w:rFonts w:asciiTheme="majorHAnsi" w:hAnsiTheme="majorHAnsi" w:cstheme="majorHAnsi"/>
        </w:rPr>
        <w:t>Nr 296),</w:t>
      </w:r>
    </w:p>
    <w:p w14:paraId="00000011" w14:textId="4E7D11A2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g) przepisach dotyczących ochrony danych osobowych. </w:t>
      </w:r>
    </w:p>
    <w:p w14:paraId="38E3A634" w14:textId="77777777" w:rsidR="002A213D" w:rsidRPr="002B39A0" w:rsidRDefault="002A213D" w:rsidP="000843C9">
      <w:pPr>
        <w:rPr>
          <w:rFonts w:asciiTheme="majorHAnsi" w:hAnsiTheme="majorHAnsi" w:cstheme="majorHAnsi"/>
        </w:rPr>
      </w:pPr>
    </w:p>
    <w:p w14:paraId="4FDB89C1" w14:textId="77777777" w:rsidR="002A213D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3. Zakres usługi:</w:t>
      </w:r>
    </w:p>
    <w:p w14:paraId="063ECF3E" w14:textId="77777777" w:rsidR="002A213D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1) Zamawiający wymaga aby platforma była dostępna przez protokół </w:t>
      </w:r>
      <w:proofErr w:type="spellStart"/>
      <w:r w:rsidRPr="002B39A0">
        <w:rPr>
          <w:rFonts w:asciiTheme="majorHAnsi" w:hAnsiTheme="majorHAnsi" w:cstheme="majorHAnsi"/>
        </w:rPr>
        <w:t>https</w:t>
      </w:r>
      <w:proofErr w:type="spellEnd"/>
      <w:r w:rsidRPr="002B39A0">
        <w:rPr>
          <w:rFonts w:asciiTheme="majorHAnsi" w:hAnsiTheme="majorHAnsi" w:cstheme="majorHAnsi"/>
        </w:rPr>
        <w:t xml:space="preserve"> przez przeglądarkę WWW. Strefa dostępu użytkownika jest zamknięta, połączenie jest szyfrowane.</w:t>
      </w:r>
    </w:p>
    <w:p w14:paraId="68A66C92" w14:textId="77777777" w:rsidR="002A213D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2) Usługa IT świadczona jest w systemie SaaS</w:t>
      </w:r>
    </w:p>
    <w:p w14:paraId="00000012" w14:textId="539FFAD9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3) Udostępnienie i skonfigurowanie platformy przetargowej: </w:t>
      </w:r>
    </w:p>
    <w:p w14:paraId="5CAC34B3" w14:textId="77777777" w:rsidR="002A213D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a) dla nieograniczonej ilości stanowisk zamawiającego;</w:t>
      </w:r>
    </w:p>
    <w:p w14:paraId="00000013" w14:textId="556EA638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b) dla postępowań ustawowych (tryby określone w ustawie </w:t>
      </w:r>
      <w:proofErr w:type="spellStart"/>
      <w:r w:rsidRPr="002B39A0">
        <w:rPr>
          <w:rFonts w:asciiTheme="majorHAnsi" w:hAnsiTheme="majorHAnsi" w:cstheme="majorHAnsi"/>
        </w:rPr>
        <w:t>Pzp</w:t>
      </w:r>
      <w:proofErr w:type="spellEnd"/>
      <w:r w:rsidRPr="002B39A0">
        <w:rPr>
          <w:rFonts w:asciiTheme="majorHAnsi" w:hAnsiTheme="majorHAnsi" w:cstheme="majorHAnsi"/>
        </w:rPr>
        <w:t xml:space="preserve">) - Zamawiający przewiduje ok. </w:t>
      </w:r>
    </w:p>
    <w:p w14:paraId="6CA5D93F" w14:textId="3EEC0F7C" w:rsidR="002A213D" w:rsidRPr="002B39A0" w:rsidRDefault="00454310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100</w:t>
      </w:r>
      <w:r w:rsidR="002A213D" w:rsidRPr="002B39A0">
        <w:rPr>
          <w:rFonts w:asciiTheme="majorHAnsi" w:hAnsiTheme="majorHAnsi" w:cstheme="majorHAnsi"/>
        </w:rPr>
        <w:t xml:space="preserve"> postępowań w ciągu 12 miesięcy;</w:t>
      </w:r>
    </w:p>
    <w:p w14:paraId="00000014" w14:textId="53CEF42E" w:rsidR="002A213D" w:rsidRPr="002B39A0" w:rsidRDefault="00B61608" w:rsidP="002A213D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c) dla postępowań regulaminowych - bez limitu ilości postępowań</w:t>
      </w:r>
    </w:p>
    <w:p w14:paraId="52FCFAD6" w14:textId="67BE3900" w:rsidR="002A213D" w:rsidRPr="002B39A0" w:rsidRDefault="002A213D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d) nieodpłatnym dostosowywaniu platformy przetargowej do zmieniających się przepisów prawa polskiego i ustawy Prawo zamówień publicznych, tak aby można prowadzić wszystkie tryby </w:t>
      </w:r>
      <w:r w:rsidR="00B61608" w:rsidRPr="002B39A0">
        <w:rPr>
          <w:rFonts w:asciiTheme="majorHAnsi" w:hAnsiTheme="majorHAnsi" w:cstheme="majorHAnsi"/>
        </w:rPr>
        <w:t xml:space="preserve">objęte ustawą </w:t>
      </w:r>
      <w:proofErr w:type="spellStart"/>
      <w:r w:rsidR="00B61608" w:rsidRPr="002B39A0">
        <w:rPr>
          <w:rFonts w:asciiTheme="majorHAnsi" w:hAnsiTheme="majorHAnsi" w:cstheme="majorHAnsi"/>
        </w:rPr>
        <w:t>Pzp</w:t>
      </w:r>
      <w:proofErr w:type="spellEnd"/>
      <w:r w:rsidR="00B61608" w:rsidRPr="002B39A0">
        <w:rPr>
          <w:rFonts w:asciiTheme="majorHAnsi" w:hAnsiTheme="majorHAnsi" w:cstheme="majorHAnsi"/>
        </w:rPr>
        <w:t>;</w:t>
      </w:r>
    </w:p>
    <w:p w14:paraId="00000016" w14:textId="4E2FB497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e) uruchomienie funkcjonalności umożliwiających elektroniczną komunikację z wykonawcami, </w:t>
      </w:r>
    </w:p>
    <w:p w14:paraId="21348944" w14:textId="079DB282" w:rsidR="002A213D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przyjmowanie ofert w formie elektronicznej oraz Jednolitego Dokumentu Zamówienia, prowadzenie postępowań zgodnie z ustawą Prawo zamówień publicznych przewidzianych dyrektywą unijną nr 2014/24/UE;</w:t>
      </w:r>
    </w:p>
    <w:p w14:paraId="00000018" w14:textId="04946991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f) </w:t>
      </w:r>
      <w:r w:rsidR="002A213D" w:rsidRPr="002B39A0">
        <w:rPr>
          <w:rFonts w:asciiTheme="majorHAnsi" w:hAnsiTheme="majorHAnsi" w:cstheme="majorHAnsi"/>
        </w:rPr>
        <w:t xml:space="preserve">gwarancja </w:t>
      </w:r>
      <w:r w:rsidRPr="002B39A0">
        <w:rPr>
          <w:rFonts w:asciiTheme="majorHAnsi" w:hAnsiTheme="majorHAnsi" w:cstheme="majorHAnsi"/>
        </w:rPr>
        <w:t>integracj</w:t>
      </w:r>
      <w:r w:rsidR="002A213D" w:rsidRPr="002B39A0">
        <w:rPr>
          <w:rFonts w:asciiTheme="majorHAnsi" w:hAnsiTheme="majorHAnsi" w:cstheme="majorHAnsi"/>
        </w:rPr>
        <w:t>i</w:t>
      </w:r>
      <w:r w:rsidRPr="002B39A0">
        <w:rPr>
          <w:rFonts w:asciiTheme="majorHAnsi" w:hAnsiTheme="majorHAnsi" w:cstheme="majorHAnsi"/>
        </w:rPr>
        <w:t xml:space="preserve"> z platformą e-Zamówienia. </w:t>
      </w:r>
    </w:p>
    <w:p w14:paraId="03470C16" w14:textId="242EC522" w:rsidR="002A213D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4. Operator platformy/Dostawca usługi w ramach zamówienia udzieli pełn</w:t>
      </w:r>
      <w:r w:rsidR="00B96024" w:rsidRPr="002B39A0">
        <w:rPr>
          <w:rFonts w:asciiTheme="majorHAnsi" w:hAnsiTheme="majorHAnsi" w:cstheme="majorHAnsi"/>
        </w:rPr>
        <w:t>e</w:t>
      </w:r>
      <w:r w:rsidRPr="002B39A0">
        <w:rPr>
          <w:rFonts w:asciiTheme="majorHAnsi" w:hAnsiTheme="majorHAnsi" w:cstheme="majorHAnsi"/>
        </w:rPr>
        <w:t>, nieograniczon</w:t>
      </w:r>
      <w:r w:rsidR="00B96024" w:rsidRPr="002B39A0">
        <w:rPr>
          <w:rFonts w:asciiTheme="majorHAnsi" w:hAnsiTheme="majorHAnsi" w:cstheme="majorHAnsi"/>
        </w:rPr>
        <w:t>e</w:t>
      </w:r>
      <w:r w:rsidRPr="002B39A0">
        <w:rPr>
          <w:rFonts w:asciiTheme="majorHAnsi" w:hAnsiTheme="majorHAnsi" w:cstheme="majorHAnsi"/>
        </w:rPr>
        <w:t xml:space="preserve"> terytorialnie korzystanie z narzędzia dla użytkowników. Zamawiający uprawniony jest do swobodnego przyporządkowania i zmiany poszczególnych użytkowników, co oznacza, że</w:t>
      </w:r>
      <w:r w:rsidR="00B96024" w:rsidRPr="002B39A0">
        <w:rPr>
          <w:rFonts w:asciiTheme="majorHAnsi" w:hAnsiTheme="majorHAnsi" w:cstheme="majorHAnsi"/>
        </w:rPr>
        <w:t xml:space="preserve"> platforma będzie przypisana do jednostki budżetowej, nie do konkretnych osób. </w:t>
      </w:r>
      <w:r w:rsidRPr="002B39A0">
        <w:rPr>
          <w:rFonts w:asciiTheme="majorHAnsi" w:hAnsiTheme="majorHAnsi" w:cstheme="majorHAnsi"/>
        </w:rPr>
        <w:t xml:space="preserve"> </w:t>
      </w:r>
    </w:p>
    <w:p w14:paraId="00F2FC35" w14:textId="4AB205F0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5. Zapewnienie wsparci</w:t>
      </w:r>
      <w:r w:rsidR="000C7A40" w:rsidRPr="002B39A0">
        <w:rPr>
          <w:rFonts w:asciiTheme="majorHAnsi" w:hAnsiTheme="majorHAnsi" w:cstheme="majorHAnsi"/>
        </w:rPr>
        <w:t xml:space="preserve">a/doradztwa w sprawie </w:t>
      </w:r>
      <w:r w:rsidRPr="002B39A0">
        <w:rPr>
          <w:rFonts w:asciiTheme="majorHAnsi" w:hAnsiTheme="majorHAnsi" w:cstheme="majorHAnsi"/>
        </w:rPr>
        <w:t>elektronizacji</w:t>
      </w:r>
      <w:r w:rsidR="00B96024" w:rsidRPr="002B39A0">
        <w:rPr>
          <w:rFonts w:asciiTheme="majorHAnsi" w:hAnsiTheme="majorHAnsi" w:cstheme="majorHAnsi"/>
        </w:rPr>
        <w:t xml:space="preserve"> w ramach wynagrodzenia przewidzianego w umowie. </w:t>
      </w:r>
    </w:p>
    <w:p w14:paraId="0000001A" w14:textId="1811A1B5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6. Doradztwo merytoryczne i helpdesk dla Zamawiającego (w szczególności w postępowaniach prowadzonych przed KIO lub sądem, w których odwołujący zarzuci nieprawidłowe działanie platformy lub nierzetelność Dostawcy usługi) i wykonawców, bez limitu czasowego i dopłat z tego tytułu. Wsparcie dostępne od poniedziałku do piątku w godzinach </w:t>
      </w:r>
      <w:r w:rsidR="000C7A40" w:rsidRPr="002B39A0">
        <w:rPr>
          <w:rFonts w:asciiTheme="majorHAnsi" w:hAnsiTheme="majorHAnsi" w:cstheme="majorHAnsi"/>
        </w:rPr>
        <w:t>9</w:t>
      </w:r>
      <w:r w:rsidRPr="002B39A0">
        <w:rPr>
          <w:rFonts w:asciiTheme="majorHAnsi" w:hAnsiTheme="majorHAnsi" w:cstheme="majorHAnsi"/>
        </w:rPr>
        <w:t>.00 - 16.00 (z wyłączeniem świąt)</w:t>
      </w:r>
      <w:r w:rsidR="00B96024" w:rsidRPr="002B39A0">
        <w:rPr>
          <w:rFonts w:asciiTheme="majorHAnsi" w:hAnsiTheme="majorHAnsi" w:cstheme="majorHAnsi"/>
        </w:rPr>
        <w:t>, w ramach wynagrodzenia przewidzianego w umowie</w:t>
      </w:r>
      <w:r w:rsidRPr="002B39A0">
        <w:rPr>
          <w:rFonts w:asciiTheme="majorHAnsi" w:hAnsiTheme="majorHAnsi" w:cstheme="majorHAnsi"/>
        </w:rPr>
        <w:t xml:space="preserve">. </w:t>
      </w:r>
    </w:p>
    <w:p w14:paraId="391D69E7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7. Dostępność do prowadzonych na platformie postępowań oraz </w:t>
      </w:r>
      <w:r w:rsidRPr="002B39A0">
        <w:rPr>
          <w:rFonts w:asciiTheme="majorHAnsi" w:hAnsiTheme="majorHAnsi" w:cstheme="majorHAnsi"/>
          <w:u w:val="single"/>
        </w:rPr>
        <w:t>nieodpłatny dostęp</w:t>
      </w:r>
      <w:r w:rsidRPr="002B39A0">
        <w:rPr>
          <w:rFonts w:asciiTheme="majorHAnsi" w:hAnsiTheme="majorHAnsi" w:cstheme="majorHAnsi"/>
        </w:rPr>
        <w:t xml:space="preserve"> (bez limitu pobieranych danych) do archiwum/przechowywanie danych w okresie minimum 60 m-</w:t>
      </w:r>
      <w:proofErr w:type="spellStart"/>
      <w:r w:rsidRPr="002B39A0">
        <w:rPr>
          <w:rFonts w:asciiTheme="majorHAnsi" w:hAnsiTheme="majorHAnsi" w:cstheme="majorHAnsi"/>
        </w:rPr>
        <w:t>cy</w:t>
      </w:r>
      <w:proofErr w:type="spellEnd"/>
      <w:r w:rsidRPr="002B39A0">
        <w:rPr>
          <w:rFonts w:asciiTheme="majorHAnsi" w:hAnsiTheme="majorHAnsi" w:cstheme="majorHAnsi"/>
        </w:rPr>
        <w:t xml:space="preserve"> (5 lat) od daty zakończenia postępowania z dostępem do podglądu archiwum także po rozwiązaniu lub wygaśnięciu niniejszej umowy przez okres 60 miesięcy</w:t>
      </w:r>
    </w:p>
    <w:p w14:paraId="24622140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8. Gwarantowana stabilność działania systemu na poziomie 99,7% w skali roku, mierzona 24h/7. </w:t>
      </w:r>
    </w:p>
    <w:p w14:paraId="7C4FC938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9. Platforma nie wymaga od Zamawiającego użycia podpisów elektronicznych.</w:t>
      </w:r>
    </w:p>
    <w:p w14:paraId="4B90C715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lastRenderedPageBreak/>
        <w:t xml:space="preserve">10. Dostawca usługi gwarantuje prawidłowe działanie platformy na najnowszych wersjach następujących przeglądarek: Mozilla </w:t>
      </w:r>
      <w:proofErr w:type="spellStart"/>
      <w:r w:rsidRPr="002B39A0">
        <w:rPr>
          <w:rFonts w:asciiTheme="majorHAnsi" w:hAnsiTheme="majorHAnsi" w:cstheme="majorHAnsi"/>
        </w:rPr>
        <w:t>Firefox</w:t>
      </w:r>
      <w:proofErr w:type="spellEnd"/>
      <w:r w:rsidRPr="002B39A0">
        <w:rPr>
          <w:rFonts w:asciiTheme="majorHAnsi" w:hAnsiTheme="majorHAnsi" w:cstheme="majorHAnsi"/>
        </w:rPr>
        <w:t>, Internet Explorer, Google Chrome.</w:t>
      </w:r>
    </w:p>
    <w:p w14:paraId="0000001B" w14:textId="0C3256AF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11. Platforma nie zmusza do: </w:t>
      </w:r>
    </w:p>
    <w:p w14:paraId="54C29AD1" w14:textId="3B2DE81B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1) rejestracji wykonawców chcących przeczytać pełną treść ogłoszenia o zamówieniu,</w:t>
      </w:r>
    </w:p>
    <w:p w14:paraId="0000001C" w14:textId="77D580FE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2) instalacji komercyjnych rozwiązań elektronicznych potrzebnych do prawidłowego działania </w:t>
      </w:r>
    </w:p>
    <w:p w14:paraId="00D103DC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systemu,</w:t>
      </w:r>
    </w:p>
    <w:p w14:paraId="0000001D" w14:textId="26400372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3) wykluczania kwalifikowanych podpisów elektronicznych dopuszczonych w krajach UE. </w:t>
      </w:r>
    </w:p>
    <w:p w14:paraId="72423668" w14:textId="77777777" w:rsidR="000C7A40" w:rsidRPr="002B39A0" w:rsidRDefault="000C7A40" w:rsidP="000843C9">
      <w:pPr>
        <w:rPr>
          <w:rFonts w:asciiTheme="majorHAnsi" w:hAnsiTheme="majorHAnsi" w:cstheme="majorHAnsi"/>
        </w:rPr>
      </w:pPr>
    </w:p>
    <w:p w14:paraId="0000001E" w14:textId="6D8DC16C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12. Platforma daje możliwość: </w:t>
      </w:r>
    </w:p>
    <w:p w14:paraId="0000001F" w14:textId="5B38694F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1) bezpłatnego udostępniania dokumentów dotyczących postępowań ustawowych: ogłoszeń o </w:t>
      </w:r>
    </w:p>
    <w:p w14:paraId="18742472" w14:textId="77754836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zamówieniu, zmian ogłoszeń, wstępnych ogłoszeń, ogłoszeń o wyniku (udzieleniu zamówienia) - zgodnie z wzorami BZP i DUUE, oraz postępowań regulaminowych (zapytania ofertowe),</w:t>
      </w:r>
    </w:p>
    <w:p w14:paraId="0883427D" w14:textId="3E3CB645" w:rsidR="000C7A40" w:rsidRPr="002B39A0" w:rsidRDefault="000C7A40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2)publikowania dokumentacji postępowania: SWZ, protokołów, wyników postępowań, itp.  zgodnie z wymogami ustawy </w:t>
      </w:r>
      <w:proofErr w:type="spellStart"/>
      <w:r w:rsidRPr="002B39A0">
        <w:rPr>
          <w:rFonts w:asciiTheme="majorHAnsi" w:hAnsiTheme="majorHAnsi" w:cstheme="majorHAnsi"/>
        </w:rPr>
        <w:t>Pzp</w:t>
      </w:r>
      <w:proofErr w:type="spellEnd"/>
      <w:r w:rsidRPr="002B39A0">
        <w:rPr>
          <w:rFonts w:asciiTheme="majorHAnsi" w:hAnsiTheme="majorHAnsi" w:cstheme="majorHAnsi"/>
        </w:rPr>
        <w:t>,</w:t>
      </w:r>
    </w:p>
    <w:p w14:paraId="00000022" w14:textId="628F0E06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3) zapewnia Wykonawcy stały i nieograniczony dostęp do publikowanych przez Zamawiającego </w:t>
      </w:r>
    </w:p>
    <w:p w14:paraId="0C819C52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ogłoszeń i pełnej dokumentacji postępowania bez konieczności zakładania konta,</w:t>
      </w:r>
    </w:p>
    <w:p w14:paraId="00000023" w14:textId="736A3E2F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4) załączania min. </w:t>
      </w:r>
      <w:r w:rsidR="000C7A40" w:rsidRPr="002B39A0">
        <w:rPr>
          <w:rFonts w:asciiTheme="majorHAnsi" w:hAnsiTheme="majorHAnsi" w:cstheme="majorHAnsi"/>
        </w:rPr>
        <w:t>3</w:t>
      </w:r>
      <w:r w:rsidRPr="002B39A0">
        <w:rPr>
          <w:rFonts w:asciiTheme="majorHAnsi" w:hAnsiTheme="majorHAnsi" w:cstheme="majorHAnsi"/>
        </w:rPr>
        <w:t xml:space="preserve">0 plików jednocześnie (maksymalna wielkość 1-go załączonego pliku po </w:t>
      </w:r>
    </w:p>
    <w:p w14:paraId="08CAE8B3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zaszyfrowaniu - </w:t>
      </w:r>
      <w:r w:rsidR="000C7A40" w:rsidRPr="002B39A0">
        <w:rPr>
          <w:rFonts w:asciiTheme="majorHAnsi" w:hAnsiTheme="majorHAnsi" w:cstheme="majorHAnsi"/>
        </w:rPr>
        <w:t>300</w:t>
      </w:r>
      <w:r w:rsidRPr="002B39A0">
        <w:rPr>
          <w:rFonts w:asciiTheme="majorHAnsi" w:hAnsiTheme="majorHAnsi" w:cstheme="majorHAnsi"/>
        </w:rPr>
        <w:t xml:space="preserve"> MB),</w:t>
      </w:r>
    </w:p>
    <w:p w14:paraId="2D3FD256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5) prowadzenia wielu postępowań w tym samym czasie,</w:t>
      </w:r>
    </w:p>
    <w:p w14:paraId="1853C8BC" w14:textId="0474EBBD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6) zamieszczania dokumentów w różnym formacie,</w:t>
      </w:r>
    </w:p>
    <w:p w14:paraId="4B857829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7) zadawania pytań i składania wniosków o wyjaśnienie treści SWZ, ogłoszeń,</w:t>
      </w:r>
    </w:p>
    <w:p w14:paraId="00000024" w14:textId="5A5F8ABE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8) publikowania i wysyłania odpowiedzi, informacji dla wykonawców z jednoczesnym </w:t>
      </w:r>
    </w:p>
    <w:p w14:paraId="0EFD6725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załączeniem plików,</w:t>
      </w:r>
    </w:p>
    <w:p w14:paraId="00000025" w14:textId="2A6AC006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9) publikowania wiadomości publicznych (dostępnych dla wszystkich wykonawców) oraz </w:t>
      </w:r>
    </w:p>
    <w:p w14:paraId="09FEC269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prywatnych (dostępnych dla wybranych wykonawców).</w:t>
      </w:r>
    </w:p>
    <w:p w14:paraId="1BB874AC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10) publikowania zmian i aktualizacji terminów określonych w danym postępowaniu,</w:t>
      </w:r>
    </w:p>
    <w:p w14:paraId="0D2415E8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11) dokonywania modyfikacji formularza elektronicznego (systemowego) oferty,</w:t>
      </w:r>
    </w:p>
    <w:p w14:paraId="4AF891EF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12) dodawania kryteriów i ich wag dla każdej części osobno (w przypadku ofert częściowych), </w:t>
      </w:r>
    </w:p>
    <w:p w14:paraId="00000026" w14:textId="3D035245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13) składania ofert, wniosków i dokumentów w postaci elektronicznej opatrzonej odpowiednim </w:t>
      </w:r>
    </w:p>
    <w:p w14:paraId="2557B3EC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podpisem elektronicznym - zgodnie z wymogami ustawy </w:t>
      </w:r>
      <w:proofErr w:type="spellStart"/>
      <w:r w:rsidRPr="002B39A0">
        <w:rPr>
          <w:rFonts w:asciiTheme="majorHAnsi" w:hAnsiTheme="majorHAnsi" w:cstheme="majorHAnsi"/>
        </w:rPr>
        <w:t>Pzp</w:t>
      </w:r>
      <w:proofErr w:type="spellEnd"/>
      <w:r w:rsidRPr="002B39A0">
        <w:rPr>
          <w:rFonts w:asciiTheme="majorHAnsi" w:hAnsiTheme="majorHAnsi" w:cstheme="majorHAnsi"/>
        </w:rPr>
        <w:t>,</w:t>
      </w:r>
    </w:p>
    <w:p w14:paraId="436A67D3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14) podziału składanej oferty na część jawną i niejawną (tajemnica przedsiębiorstwa),</w:t>
      </w:r>
    </w:p>
    <w:p w14:paraId="6BE2031B" w14:textId="77777777" w:rsidR="000C7A4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15) zmiany oferty/wniosku lub ich wycofania,</w:t>
      </w:r>
    </w:p>
    <w:p w14:paraId="342AE61F" w14:textId="7C465C47" w:rsidR="00A10996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16) zaszyfrowania (zapewnienie nienaruszalności) złożonych ofert i wniosków o dopuszczenie do udziału </w:t>
      </w:r>
      <w:r w:rsidR="002B39A0">
        <w:rPr>
          <w:rFonts w:asciiTheme="majorHAnsi" w:hAnsiTheme="majorHAnsi" w:cstheme="majorHAnsi"/>
        </w:rPr>
        <w:br/>
      </w:r>
      <w:r w:rsidRPr="002B39A0">
        <w:rPr>
          <w:rFonts w:asciiTheme="majorHAnsi" w:hAnsiTheme="majorHAnsi" w:cstheme="majorHAnsi"/>
        </w:rPr>
        <w:t>w postępowaniu do upływu godziny ich otwarcia przez zamawiającego,</w:t>
      </w:r>
    </w:p>
    <w:p w14:paraId="5E73159D" w14:textId="77777777" w:rsidR="00A10996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17) automatycznego odszyfrowania otwieranych ofert,</w:t>
      </w:r>
    </w:p>
    <w:p w14:paraId="1C715C5B" w14:textId="77777777" w:rsidR="00A10996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18) porównania i oceny złożonych ofert,</w:t>
      </w:r>
    </w:p>
    <w:p w14:paraId="00000028" w14:textId="43F0C7C8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19) tworzenia protokołów zgodnych z ustawą </w:t>
      </w:r>
      <w:proofErr w:type="spellStart"/>
      <w:r w:rsidRPr="002B39A0">
        <w:rPr>
          <w:rFonts w:asciiTheme="majorHAnsi" w:hAnsiTheme="majorHAnsi" w:cstheme="majorHAnsi"/>
        </w:rPr>
        <w:t>Pzp</w:t>
      </w:r>
      <w:proofErr w:type="spellEnd"/>
      <w:r w:rsidRPr="002B39A0">
        <w:rPr>
          <w:rFonts w:asciiTheme="majorHAnsi" w:hAnsiTheme="majorHAnsi" w:cstheme="majorHAnsi"/>
        </w:rPr>
        <w:t xml:space="preserve">, w szczególności: </w:t>
      </w:r>
    </w:p>
    <w:p w14:paraId="33C32360" w14:textId="77777777" w:rsidR="00A10996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a) informacji otwarcia ofert,</w:t>
      </w:r>
    </w:p>
    <w:p w14:paraId="665009DD" w14:textId="7DA75BAD" w:rsidR="00A10996" w:rsidRPr="002B39A0" w:rsidRDefault="008A6F12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b</w:t>
      </w:r>
      <w:r w:rsidR="00B61608" w:rsidRPr="002B39A0">
        <w:rPr>
          <w:rFonts w:asciiTheme="majorHAnsi" w:hAnsiTheme="majorHAnsi" w:cstheme="majorHAnsi"/>
        </w:rPr>
        <w:t>) raportów: z punktowej oceny ofert, z etapów procedury, itp.,</w:t>
      </w:r>
    </w:p>
    <w:p w14:paraId="06A9C378" w14:textId="45A4DD5C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20) automatyczn</w:t>
      </w:r>
      <w:r w:rsidR="00743418" w:rsidRPr="002B39A0">
        <w:rPr>
          <w:rFonts w:asciiTheme="majorHAnsi" w:hAnsiTheme="majorHAnsi" w:cstheme="majorHAnsi"/>
        </w:rPr>
        <w:t xml:space="preserve">ego </w:t>
      </w:r>
      <w:r w:rsidRPr="002B39A0">
        <w:rPr>
          <w:rFonts w:asciiTheme="majorHAnsi" w:hAnsiTheme="majorHAnsi" w:cstheme="majorHAnsi"/>
        </w:rPr>
        <w:t>generowa</w:t>
      </w:r>
      <w:r w:rsidR="00743418" w:rsidRPr="002B39A0">
        <w:rPr>
          <w:rFonts w:asciiTheme="majorHAnsi" w:hAnsiTheme="majorHAnsi" w:cstheme="majorHAnsi"/>
        </w:rPr>
        <w:t xml:space="preserve">nia </w:t>
      </w:r>
      <w:r w:rsidRPr="002B39A0">
        <w:rPr>
          <w:rFonts w:asciiTheme="majorHAnsi" w:hAnsiTheme="majorHAnsi" w:cstheme="majorHAnsi"/>
        </w:rPr>
        <w:t>pism:</w:t>
      </w:r>
    </w:p>
    <w:p w14:paraId="39BC8924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wzór SWZ</w:t>
      </w:r>
    </w:p>
    <w:p w14:paraId="10E60CE9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oświadczenia z art. 56 ust.2</w:t>
      </w:r>
    </w:p>
    <w:p w14:paraId="648A1086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lastRenderedPageBreak/>
        <w:t>- oświadczenia z art. 56 ust.3</w:t>
      </w:r>
    </w:p>
    <w:p w14:paraId="1FA8C244" w14:textId="60CCFE3E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protokół z postępowania (wypełniony danymi z postępowania, zawierający m.in. zestawienie ofert, ocenę ofert wraz z punktacją ofert)</w:t>
      </w:r>
    </w:p>
    <w:p w14:paraId="28317F86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wezwanie do wyjaśnienia rażąco niskiej ceny</w:t>
      </w:r>
    </w:p>
    <w:p w14:paraId="0DF602D6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zawiadomienie o zwrocie wadium</w:t>
      </w:r>
    </w:p>
    <w:p w14:paraId="31D78656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zawiadomienie o zatrzymaniu wadium</w:t>
      </w:r>
    </w:p>
    <w:p w14:paraId="34496CBB" w14:textId="5F09AF0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- </w:t>
      </w:r>
      <w:r w:rsidR="00713191" w:rsidRPr="002B39A0">
        <w:rPr>
          <w:rFonts w:asciiTheme="majorHAnsi" w:hAnsiTheme="majorHAnsi" w:cstheme="majorHAnsi"/>
        </w:rPr>
        <w:t>z</w:t>
      </w:r>
      <w:r w:rsidRPr="002B39A0">
        <w:rPr>
          <w:rFonts w:asciiTheme="majorHAnsi" w:hAnsiTheme="majorHAnsi" w:cstheme="majorHAnsi"/>
        </w:rPr>
        <w:t>awiadomienie o poprawie omyłki</w:t>
      </w:r>
    </w:p>
    <w:p w14:paraId="7FDD1374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wniosek o wyjaśnienie tajemnicy przedsiębiorstwa</w:t>
      </w:r>
    </w:p>
    <w:p w14:paraId="5F403AF5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pismo w sprawie odtajnienia zastrzeżonych informacji</w:t>
      </w:r>
    </w:p>
    <w:p w14:paraId="3E229F8C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- wezwanie do uzupełnienia lub wyjaśnienia przedmiotowych środków dowodowych </w:t>
      </w:r>
    </w:p>
    <w:p w14:paraId="514F8FD5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wezwanie do wyrażenia zgody na wybór oferty po terminie związania ofertą</w:t>
      </w:r>
    </w:p>
    <w:p w14:paraId="744DAD47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wezwanie do przedłużenia terminu związania ofertą</w:t>
      </w:r>
    </w:p>
    <w:p w14:paraId="62FD60E5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wezwanie do wyjaśnienia środków dowodowych</w:t>
      </w:r>
    </w:p>
    <w:p w14:paraId="2D7B24CF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wezwanie do wyjaśnienia treści złożonej oferty</w:t>
      </w:r>
    </w:p>
    <w:p w14:paraId="683FD716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zawiadomienie o wniesieniu odwołania</w:t>
      </w:r>
    </w:p>
    <w:p w14:paraId="742B688A" w14:textId="77777777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raport z realizacji zamówienia</w:t>
      </w:r>
    </w:p>
    <w:p w14:paraId="1874F35C" w14:textId="40567882" w:rsidR="00AB2C65" w:rsidRPr="002B39A0" w:rsidRDefault="00AB2C65" w:rsidP="00AB2C65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informacja o złożonych wnioskach o dopuszczenie do udziału w postępowaniu lub ofertach</w:t>
      </w:r>
    </w:p>
    <w:p w14:paraId="0000002A" w14:textId="4959D630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2</w:t>
      </w:r>
      <w:r w:rsidR="00743418" w:rsidRPr="002B39A0">
        <w:rPr>
          <w:rFonts w:asciiTheme="majorHAnsi" w:hAnsiTheme="majorHAnsi" w:cstheme="majorHAnsi"/>
        </w:rPr>
        <w:t>1</w:t>
      </w:r>
      <w:r w:rsidRPr="002B39A0">
        <w:rPr>
          <w:rFonts w:asciiTheme="majorHAnsi" w:hAnsiTheme="majorHAnsi" w:cstheme="majorHAnsi"/>
        </w:rPr>
        <w:t xml:space="preserve">) generowania sumy kontrolnej dla przyjmowanego pliku w celu diagnozowania uszkodzenia </w:t>
      </w:r>
    </w:p>
    <w:p w14:paraId="7428F2E8" w14:textId="167ABDBE" w:rsidR="00A10996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pliku,</w:t>
      </w:r>
    </w:p>
    <w:p w14:paraId="7B8910B3" w14:textId="77777777" w:rsidR="00743418" w:rsidRPr="002B39A0" w:rsidRDefault="00743418" w:rsidP="00743418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22) System ma umożliwiać automatyczne przeliczanie punktacji na poszczególnych kryteriach oraz punktację całkowitą danej oferty. Ma oznaczać ofertę wygrywającą (z najwyższą punktacją) w postępowaniu (czy na danej części postępowania).</w:t>
      </w:r>
    </w:p>
    <w:p w14:paraId="7DCDCE61" w14:textId="5452AFBE" w:rsidR="00743418" w:rsidRPr="002B39A0" w:rsidRDefault="00743418" w:rsidP="00743418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Opcja ma być dostępna zarówno dla postępowań ustawowych jak i regulaminowych/podprogowych.</w:t>
      </w:r>
    </w:p>
    <w:p w14:paraId="0000002B" w14:textId="6D3318AD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2</w:t>
      </w:r>
      <w:r w:rsidR="00743418" w:rsidRPr="002B39A0">
        <w:rPr>
          <w:rFonts w:asciiTheme="majorHAnsi" w:hAnsiTheme="majorHAnsi" w:cstheme="majorHAnsi"/>
        </w:rPr>
        <w:t>3</w:t>
      </w:r>
      <w:r w:rsidRPr="002B39A0">
        <w:rPr>
          <w:rFonts w:asciiTheme="majorHAnsi" w:hAnsiTheme="majorHAnsi" w:cstheme="majorHAnsi"/>
        </w:rPr>
        <w:t xml:space="preserve">) weryfikacji podpisów elektronicznych (kwalifikowanego podpisu elektronicznego, zaufanego </w:t>
      </w:r>
    </w:p>
    <w:p w14:paraId="0000002C" w14:textId="523DDDF5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i podpisu osobistego) </w:t>
      </w:r>
      <w:r w:rsidR="00033636" w:rsidRPr="002B39A0">
        <w:rPr>
          <w:rFonts w:asciiTheme="majorHAnsi" w:hAnsiTheme="majorHAnsi" w:cstheme="majorHAnsi"/>
        </w:rPr>
        <w:t>bez konieczności ściągania weryfikowanych plików</w:t>
      </w:r>
      <w:r w:rsidR="00701352" w:rsidRPr="002B39A0">
        <w:rPr>
          <w:rFonts w:asciiTheme="majorHAnsi" w:hAnsiTheme="majorHAnsi" w:cstheme="majorHAnsi"/>
        </w:rPr>
        <w:t xml:space="preserve"> na </w:t>
      </w:r>
      <w:r w:rsidR="00033636" w:rsidRPr="002B39A0">
        <w:rPr>
          <w:rFonts w:asciiTheme="majorHAnsi" w:hAnsiTheme="majorHAnsi" w:cstheme="majorHAnsi"/>
        </w:rPr>
        <w:t xml:space="preserve"> </w:t>
      </w:r>
      <w:r w:rsidRPr="002B39A0">
        <w:rPr>
          <w:rFonts w:asciiTheme="majorHAnsi" w:hAnsiTheme="majorHAnsi" w:cstheme="majorHAnsi"/>
        </w:rPr>
        <w:t>oraz generowanie raportu z weryfikacji podpisu (bez limitu weryfikacji)</w:t>
      </w:r>
      <w:r w:rsidR="007D0B90" w:rsidRPr="002B39A0">
        <w:rPr>
          <w:rFonts w:asciiTheme="majorHAnsi" w:hAnsiTheme="majorHAnsi" w:cstheme="majorHAnsi"/>
        </w:rPr>
        <w:t xml:space="preserve"> </w:t>
      </w:r>
      <w:r w:rsidR="007D0B90" w:rsidRPr="002B39A0">
        <w:rPr>
          <w:rFonts w:asciiTheme="majorHAnsi" w:hAnsiTheme="majorHAnsi" w:cstheme="majorHAnsi"/>
          <w:b/>
          <w:bCs/>
        </w:rPr>
        <w:t>(opcj</w:t>
      </w:r>
      <w:r w:rsidR="008A6F12" w:rsidRPr="002B39A0">
        <w:rPr>
          <w:rFonts w:asciiTheme="majorHAnsi" w:hAnsiTheme="majorHAnsi" w:cstheme="majorHAnsi"/>
          <w:b/>
          <w:bCs/>
        </w:rPr>
        <w:t>onalnie</w:t>
      </w:r>
      <w:r w:rsidR="007D0B90" w:rsidRPr="002B39A0">
        <w:rPr>
          <w:rFonts w:asciiTheme="majorHAnsi" w:hAnsiTheme="majorHAnsi" w:cstheme="majorHAnsi"/>
          <w:b/>
          <w:bCs/>
        </w:rPr>
        <w:t>)</w:t>
      </w:r>
      <w:r w:rsidR="007D0B90" w:rsidRPr="002B39A0">
        <w:rPr>
          <w:rFonts w:asciiTheme="majorHAnsi" w:hAnsiTheme="majorHAnsi" w:cstheme="majorHAnsi"/>
        </w:rPr>
        <w:t xml:space="preserve"> </w:t>
      </w:r>
      <w:r w:rsidRPr="002B39A0">
        <w:rPr>
          <w:rFonts w:asciiTheme="majorHAnsi" w:hAnsiTheme="majorHAnsi" w:cstheme="majorHAnsi"/>
        </w:rPr>
        <w:t xml:space="preserve">, </w:t>
      </w:r>
    </w:p>
    <w:p w14:paraId="05405FFC" w14:textId="1DDD84E6" w:rsidR="004C091B" w:rsidRPr="002B39A0" w:rsidRDefault="004C091B" w:rsidP="004C091B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2</w:t>
      </w:r>
      <w:r w:rsidR="00743418" w:rsidRPr="002B39A0">
        <w:rPr>
          <w:rFonts w:asciiTheme="majorHAnsi" w:hAnsiTheme="majorHAnsi" w:cstheme="majorHAnsi"/>
        </w:rPr>
        <w:t>4</w:t>
      </w:r>
      <w:r w:rsidRPr="002B39A0">
        <w:rPr>
          <w:rFonts w:asciiTheme="majorHAnsi" w:hAnsiTheme="majorHAnsi" w:cstheme="majorHAnsi"/>
        </w:rPr>
        <w:t xml:space="preserve">) </w:t>
      </w:r>
      <w:r w:rsidR="00AB2C65" w:rsidRPr="002B39A0">
        <w:rPr>
          <w:rFonts w:asciiTheme="majorHAnsi" w:hAnsiTheme="majorHAnsi" w:cstheme="majorHAnsi"/>
        </w:rPr>
        <w:t xml:space="preserve">zintegrowanej </w:t>
      </w:r>
      <w:r w:rsidRPr="002B39A0">
        <w:rPr>
          <w:rFonts w:asciiTheme="majorHAnsi" w:hAnsiTheme="majorHAnsi" w:cstheme="majorHAnsi"/>
        </w:rPr>
        <w:t xml:space="preserve">rejestracji umów zgodnie z obowiązkiem rejestracji umów przez </w:t>
      </w:r>
      <w:r w:rsidR="009F34CE" w:rsidRPr="002B39A0">
        <w:rPr>
          <w:rFonts w:asciiTheme="majorHAnsi" w:hAnsiTheme="majorHAnsi" w:cstheme="majorHAnsi"/>
        </w:rPr>
        <w:t>jednostki JSFP (art. 34a ustawy o finansach publicznych z dnia 27 sierpnia 2009 r.),</w:t>
      </w:r>
      <w:r w:rsidRPr="002B39A0">
        <w:rPr>
          <w:rFonts w:asciiTheme="majorHAnsi" w:hAnsiTheme="majorHAnsi" w:cstheme="majorHAnsi"/>
        </w:rPr>
        <w:t xml:space="preserve"> niezależnie od prowadzonych postępowań oraz po postępowaniach wraz z automatycznym przenoszeniem danych z postępowań do rejestru umów</w:t>
      </w:r>
      <w:r w:rsidR="00AB2C65" w:rsidRPr="002B39A0">
        <w:rPr>
          <w:rFonts w:asciiTheme="majorHAnsi" w:hAnsiTheme="majorHAnsi" w:cstheme="majorHAnsi"/>
        </w:rPr>
        <w:t>.</w:t>
      </w:r>
    </w:p>
    <w:p w14:paraId="13EF3B6D" w14:textId="77777777" w:rsidR="007D0B90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13. Platforma uniemożliwi przekazanie ofert lub wniosków o dopuszczenie do udziału w postępowaniu po upływie terminów wyznaczonych na składanie tych dokumentów. </w:t>
      </w:r>
    </w:p>
    <w:p w14:paraId="57E573A5" w14:textId="19D71E56" w:rsidR="007D0B90" w:rsidRPr="002B39A0" w:rsidRDefault="007D0B90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14. W terminie </w:t>
      </w:r>
      <w:r w:rsidR="001D114E">
        <w:rPr>
          <w:rFonts w:asciiTheme="majorHAnsi" w:hAnsiTheme="majorHAnsi" w:cstheme="majorHAnsi"/>
        </w:rPr>
        <w:t>2</w:t>
      </w:r>
      <w:r w:rsidRPr="002B39A0">
        <w:rPr>
          <w:rFonts w:asciiTheme="majorHAnsi" w:hAnsiTheme="majorHAnsi" w:cstheme="majorHAnsi"/>
        </w:rPr>
        <w:t xml:space="preserve"> dni roboczych od daty składania ofert Operator platformy (Wykonawca) </w:t>
      </w:r>
      <w:r w:rsidR="001D114E">
        <w:rPr>
          <w:rFonts w:asciiTheme="majorHAnsi" w:hAnsiTheme="majorHAnsi" w:cstheme="majorHAnsi"/>
        </w:rPr>
        <w:t xml:space="preserve">zaprezentuje </w:t>
      </w:r>
      <w:r w:rsidRPr="002B39A0">
        <w:rPr>
          <w:rFonts w:asciiTheme="majorHAnsi" w:hAnsiTheme="majorHAnsi" w:cstheme="majorHAnsi"/>
        </w:rPr>
        <w:t xml:space="preserve">Zamawiającemu </w:t>
      </w:r>
      <w:r w:rsidR="001D114E">
        <w:rPr>
          <w:rFonts w:asciiTheme="majorHAnsi" w:hAnsiTheme="majorHAnsi" w:cstheme="majorHAnsi"/>
        </w:rPr>
        <w:t xml:space="preserve">platformę </w:t>
      </w:r>
      <w:r w:rsidRPr="002B39A0">
        <w:rPr>
          <w:rFonts w:asciiTheme="majorHAnsi" w:hAnsiTheme="majorHAnsi" w:cstheme="majorHAnsi"/>
        </w:rPr>
        <w:t>do prowadzenia zamówień publicznych</w:t>
      </w:r>
      <w:r w:rsidR="001D114E">
        <w:rPr>
          <w:rFonts w:asciiTheme="majorHAnsi" w:hAnsiTheme="majorHAnsi" w:cstheme="majorHAnsi"/>
        </w:rPr>
        <w:t>, co stanowi element oceny oferty</w:t>
      </w:r>
      <w:r w:rsidRPr="002B39A0">
        <w:rPr>
          <w:rFonts w:asciiTheme="majorHAnsi" w:hAnsiTheme="majorHAnsi" w:cstheme="majorHAnsi"/>
        </w:rPr>
        <w:t>.</w:t>
      </w:r>
    </w:p>
    <w:p w14:paraId="0000002F" w14:textId="5FBBD9B6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1</w:t>
      </w:r>
      <w:r w:rsidR="007D0B90" w:rsidRPr="002B39A0">
        <w:rPr>
          <w:rFonts w:asciiTheme="majorHAnsi" w:hAnsiTheme="majorHAnsi" w:cstheme="majorHAnsi"/>
        </w:rPr>
        <w:t>5</w:t>
      </w:r>
      <w:r w:rsidRPr="002B39A0">
        <w:rPr>
          <w:rFonts w:asciiTheme="majorHAnsi" w:hAnsiTheme="majorHAnsi" w:cstheme="majorHAnsi"/>
        </w:rPr>
        <w:t xml:space="preserve">. Operator platformy (Dostawca usługi) opracowuje i ustanawia, wdraża i eksploatuje, monitoruje i przegląda oraz utrzymuje i doskonali system zarządzania bezpieczeństwem informacji, zgodnie z § 20 rozporządzenia Rady Ministrów z dnia 12 kwietnia 2012 r. w sprawie Krajowych Ram Interoperacyjności, minimalnych wymagań dla rejestrów publicznych i wymiany informacji w postaci elektronicznej oraz minimalnych wymagań dla systemów </w:t>
      </w:r>
      <w:r w:rsidR="003F5446" w:rsidRPr="002B39A0">
        <w:rPr>
          <w:rFonts w:asciiTheme="majorHAnsi" w:hAnsiTheme="majorHAnsi" w:cstheme="majorHAnsi"/>
        </w:rPr>
        <w:t xml:space="preserve"> t</w:t>
      </w:r>
      <w:r w:rsidRPr="002B39A0">
        <w:rPr>
          <w:rFonts w:asciiTheme="majorHAnsi" w:hAnsiTheme="majorHAnsi" w:cstheme="majorHAnsi"/>
        </w:rPr>
        <w:t xml:space="preserve">eleinformatycznych. </w:t>
      </w:r>
    </w:p>
    <w:p w14:paraId="36D046A8" w14:textId="77777777" w:rsidR="003F5446" w:rsidRPr="002B39A0" w:rsidRDefault="003F5446" w:rsidP="000843C9">
      <w:pPr>
        <w:rPr>
          <w:rFonts w:asciiTheme="majorHAnsi" w:hAnsiTheme="majorHAnsi" w:cstheme="majorHAnsi"/>
        </w:rPr>
      </w:pPr>
    </w:p>
    <w:p w14:paraId="00000030" w14:textId="77777777" w:rsidR="0092321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Zamawiający uzna, że oferta spełnia wymagania określone przez Zamawiającego, jeżeli Dostawca usługi (Wykonawca) przedłoży oświadczenie, że platforma spełnia wymagania określone w § 20 ust. 3 </w:t>
      </w:r>
      <w:r w:rsidRPr="002B39A0">
        <w:rPr>
          <w:rFonts w:asciiTheme="majorHAnsi" w:hAnsiTheme="majorHAnsi" w:cstheme="majorHAnsi"/>
        </w:rPr>
        <w:lastRenderedPageBreak/>
        <w:t xml:space="preserve">rozporządzenia, tj. że system zarządzania bezpieczeństwem informacji został opracowany na podstawie Polskiej Normy PNB-ISO/IEC 27001, a ustanawianie zabezpieczeń, zarządzanie ryzykiem oraz audytowanie odbywa się na podstawie Polskich Norm związanych z tą normą, w tym: </w:t>
      </w:r>
    </w:p>
    <w:p w14:paraId="6A7A42C5" w14:textId="77777777" w:rsidR="003F5446" w:rsidRPr="002B39A0" w:rsidRDefault="00B61608" w:rsidP="003F5446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PN-ISO/IEC 17799 - w odniesieniu do ustanawiania zabezpiecze</w:t>
      </w:r>
      <w:r w:rsidR="003F5446" w:rsidRPr="002B39A0">
        <w:rPr>
          <w:rFonts w:asciiTheme="majorHAnsi" w:hAnsiTheme="majorHAnsi" w:cstheme="majorHAnsi"/>
        </w:rPr>
        <w:t>ń</w:t>
      </w:r>
      <w:r w:rsidRPr="002B39A0">
        <w:rPr>
          <w:rFonts w:asciiTheme="majorHAnsi" w:hAnsiTheme="majorHAnsi" w:cstheme="majorHAnsi"/>
        </w:rPr>
        <w:t>;</w:t>
      </w:r>
    </w:p>
    <w:p w14:paraId="35EE50CC" w14:textId="4195D928" w:rsidR="003F5446" w:rsidRPr="002B39A0" w:rsidRDefault="00B61608" w:rsidP="003F5446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PN-ISO/IEC 27005 - w odniesieniu do zarządzania ryzykiem;</w:t>
      </w:r>
    </w:p>
    <w:p w14:paraId="00000031" w14:textId="34843A79" w:rsidR="00923217" w:rsidRPr="002B39A0" w:rsidRDefault="00B61608" w:rsidP="003F5446">
      <w:pPr>
        <w:pStyle w:val="Akapitzlist"/>
        <w:numPr>
          <w:ilvl w:val="0"/>
          <w:numId w:val="1"/>
        </w:num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PN-ISO/IEC 24762 - w odniesieniu do odtwarzania techniki informatycznej po katastrofie w ramach zarządzania ciągłością działania. </w:t>
      </w:r>
    </w:p>
    <w:p w14:paraId="2FB7B9AB" w14:textId="283BCE1F" w:rsidR="007D0B90" w:rsidRPr="002B39A0" w:rsidRDefault="007D0B90" w:rsidP="007D0B90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16. Jeżeli dostarczony przedmiot umowy nie spełni oczekiwań Zamawiającego, Zamawiający uprawniony jest do odstąpienia od umowy pisemnie w terminie 60 dni od daty uruchomienia platformy. W takim przypadku Dostawca usługi zwróci 100% pobranych opłat, a Zamawiający nie musi podawać przyczyn odstąpienia, a odstąpienie nie może być traktowane przez Dostawcę usługi uznaniowo. Zamawiający w tym przypadku nie płaci Dostawcy usługi kary umownej, o której mowa w § 9 ust. 7 umowy.</w:t>
      </w:r>
    </w:p>
    <w:p w14:paraId="26F46B9D" w14:textId="47E14763" w:rsidR="00AD1CD7" w:rsidRPr="002B39A0" w:rsidRDefault="00AD1CD7" w:rsidP="00A04D35">
      <w:pPr>
        <w:pStyle w:val="Akapitzlist"/>
        <w:widowControl w:val="0"/>
        <w:numPr>
          <w:ilvl w:val="0"/>
          <w:numId w:val="9"/>
        </w:numPr>
        <w:tabs>
          <w:tab w:val="left" w:pos="385"/>
        </w:tabs>
        <w:autoSpaceDE w:val="0"/>
        <w:autoSpaceDN w:val="0"/>
        <w:spacing w:line="240" w:lineRule="auto"/>
        <w:rPr>
          <w:rFonts w:asciiTheme="majorHAnsi" w:eastAsia="Times New Roman" w:hAnsiTheme="majorHAnsi" w:cstheme="majorHAnsi"/>
          <w:b/>
          <w:color w:val="282828"/>
          <w:lang w:eastAsia="en-US"/>
        </w:rPr>
      </w:pPr>
      <w:r w:rsidRPr="002B39A0">
        <w:rPr>
          <w:rFonts w:asciiTheme="majorHAnsi" w:eastAsia="Times New Roman" w:hAnsiTheme="majorHAnsi" w:cstheme="majorHAnsi"/>
          <w:b/>
          <w:color w:val="282828"/>
          <w:lang w:eastAsia="en-US"/>
        </w:rPr>
        <w:t>Termin</w:t>
      </w:r>
      <w:r w:rsidRPr="002B39A0">
        <w:rPr>
          <w:rFonts w:asciiTheme="majorHAnsi" w:eastAsia="Times New Roman" w:hAnsiTheme="majorHAnsi" w:cstheme="majorHAnsi"/>
          <w:b/>
          <w:color w:val="282828"/>
          <w:spacing w:val="-4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lang w:eastAsia="en-US"/>
        </w:rPr>
        <w:t>realizacji</w:t>
      </w:r>
      <w:r w:rsidRPr="002B39A0">
        <w:rPr>
          <w:rFonts w:asciiTheme="majorHAnsi" w:eastAsia="Times New Roman" w:hAnsiTheme="majorHAnsi" w:cstheme="majorHAnsi"/>
          <w:b/>
          <w:color w:val="282828"/>
          <w:spacing w:val="12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spacing w:val="-2"/>
          <w:lang w:eastAsia="en-US"/>
        </w:rPr>
        <w:t>umowy:</w:t>
      </w:r>
    </w:p>
    <w:p w14:paraId="09D13E87" w14:textId="1A2ED9F8" w:rsidR="00AD1CD7" w:rsidRPr="002B39A0" w:rsidRDefault="00A04D35" w:rsidP="00A04D35">
      <w:pPr>
        <w:widowControl w:val="0"/>
        <w:autoSpaceDE w:val="0"/>
        <w:autoSpaceDN w:val="0"/>
        <w:spacing w:before="11" w:line="240" w:lineRule="auto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Przez okres 24 </w:t>
      </w:r>
      <w:r w:rsidR="00AD1CD7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miesi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ęcy </w:t>
      </w:r>
      <w:r w:rsidR="00AD1CD7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od</w:t>
      </w:r>
      <w:r w:rsidR="00AD1CD7" w:rsidRPr="002B39A0">
        <w:rPr>
          <w:rFonts w:asciiTheme="majorHAnsi" w:eastAsia="Times New Roman" w:hAnsiTheme="majorHAnsi" w:cstheme="majorHAnsi"/>
          <w:color w:val="282828"/>
          <w:spacing w:val="-4"/>
          <w:w w:val="105"/>
          <w:lang w:eastAsia="en-US"/>
        </w:rPr>
        <w:t xml:space="preserve"> </w:t>
      </w:r>
      <w:r w:rsidR="00AD1CD7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dnia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 udostępnienia platformy. </w:t>
      </w:r>
      <w:bookmarkStart w:id="0" w:name="_Hlk121142137"/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Dostawca udostępni platformę z żądanymi funkcjonalnościami w terminie </w:t>
      </w:r>
      <w:r w:rsid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3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 dni od podpisania umowy.  </w:t>
      </w:r>
      <w:bookmarkEnd w:id="0"/>
    </w:p>
    <w:p w14:paraId="3B588860" w14:textId="77777777" w:rsidR="00AD1CD7" w:rsidRPr="002B39A0" w:rsidRDefault="00AD1CD7" w:rsidP="00AD1CD7">
      <w:pPr>
        <w:widowControl w:val="0"/>
        <w:autoSpaceDE w:val="0"/>
        <w:autoSpaceDN w:val="0"/>
        <w:spacing w:before="10" w:line="240" w:lineRule="auto"/>
        <w:rPr>
          <w:rFonts w:asciiTheme="majorHAnsi" w:eastAsia="Times New Roman" w:hAnsiTheme="majorHAnsi" w:cstheme="majorHAnsi"/>
          <w:lang w:eastAsia="en-US"/>
        </w:rPr>
      </w:pPr>
    </w:p>
    <w:p w14:paraId="3701F4BC" w14:textId="355AF255" w:rsidR="00AD1CD7" w:rsidRPr="002B39A0" w:rsidRDefault="00AD1CD7" w:rsidP="00A04D35">
      <w:pPr>
        <w:pStyle w:val="Akapitzlist"/>
        <w:widowControl w:val="0"/>
        <w:numPr>
          <w:ilvl w:val="0"/>
          <w:numId w:val="9"/>
        </w:numPr>
        <w:tabs>
          <w:tab w:val="left" w:pos="447"/>
        </w:tabs>
        <w:autoSpaceDE w:val="0"/>
        <w:autoSpaceDN w:val="0"/>
        <w:spacing w:line="251" w:lineRule="exact"/>
        <w:rPr>
          <w:rFonts w:asciiTheme="majorHAnsi" w:eastAsia="Times New Roman" w:hAnsiTheme="majorHAnsi" w:cstheme="majorHAnsi"/>
          <w:b/>
          <w:color w:val="282828"/>
          <w:lang w:eastAsia="en-US"/>
        </w:rPr>
      </w:pPr>
      <w:r w:rsidRPr="002B39A0">
        <w:rPr>
          <w:rFonts w:asciiTheme="majorHAnsi" w:eastAsia="Times New Roman" w:hAnsiTheme="majorHAnsi" w:cstheme="majorHAnsi"/>
          <w:b/>
          <w:color w:val="282828"/>
          <w:lang w:eastAsia="en-US"/>
        </w:rPr>
        <w:t>Opis</w:t>
      </w:r>
      <w:r w:rsidRPr="002B39A0">
        <w:rPr>
          <w:rFonts w:asciiTheme="majorHAnsi" w:eastAsia="Times New Roman" w:hAnsiTheme="majorHAnsi" w:cstheme="majorHAnsi"/>
          <w:b/>
          <w:color w:val="282828"/>
          <w:spacing w:val="51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lang w:eastAsia="en-US"/>
        </w:rPr>
        <w:t>wymagań od</w:t>
      </w:r>
      <w:r w:rsidRPr="002B39A0">
        <w:rPr>
          <w:rFonts w:asciiTheme="majorHAnsi" w:eastAsia="Times New Roman" w:hAnsiTheme="majorHAnsi" w:cstheme="majorHAnsi"/>
          <w:b/>
          <w:color w:val="282828"/>
          <w:spacing w:val="53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lang w:eastAsia="en-US"/>
        </w:rPr>
        <w:t>wykonawców</w:t>
      </w:r>
      <w:r w:rsidRPr="002B39A0">
        <w:rPr>
          <w:rFonts w:asciiTheme="majorHAnsi" w:eastAsia="Times New Roman" w:hAnsiTheme="majorHAnsi" w:cstheme="majorHAnsi"/>
          <w:b/>
          <w:color w:val="282828"/>
          <w:spacing w:val="67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lang w:eastAsia="en-US"/>
        </w:rPr>
        <w:t>i</w:t>
      </w:r>
      <w:r w:rsidRPr="002B39A0">
        <w:rPr>
          <w:rFonts w:asciiTheme="majorHAnsi" w:eastAsia="Times New Roman" w:hAnsiTheme="majorHAnsi" w:cstheme="majorHAnsi"/>
          <w:color w:val="282828"/>
          <w:spacing w:val="5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lang w:eastAsia="en-US"/>
        </w:rPr>
        <w:t>sposobu</w:t>
      </w:r>
      <w:r w:rsidRPr="002B39A0">
        <w:rPr>
          <w:rFonts w:asciiTheme="majorHAnsi" w:eastAsia="Times New Roman" w:hAnsiTheme="majorHAnsi" w:cstheme="majorHAnsi"/>
          <w:b/>
          <w:color w:val="282828"/>
          <w:spacing w:val="62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lang w:eastAsia="en-US"/>
        </w:rPr>
        <w:t>ich</w:t>
      </w:r>
      <w:r w:rsidRPr="002B39A0">
        <w:rPr>
          <w:rFonts w:asciiTheme="majorHAnsi" w:eastAsia="Times New Roman" w:hAnsiTheme="majorHAnsi" w:cstheme="majorHAnsi"/>
          <w:b/>
          <w:color w:val="282828"/>
          <w:spacing w:val="60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lang w:eastAsia="en-US"/>
        </w:rPr>
        <w:t>potwierdzenia</w:t>
      </w:r>
      <w:r w:rsidRPr="002B39A0">
        <w:rPr>
          <w:rFonts w:asciiTheme="majorHAnsi" w:eastAsia="Times New Roman" w:hAnsiTheme="majorHAnsi" w:cstheme="majorHAnsi"/>
          <w:b/>
          <w:color w:val="282828"/>
          <w:spacing w:val="66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lang w:eastAsia="en-US"/>
        </w:rPr>
        <w:t>(dokumenty</w:t>
      </w:r>
      <w:r w:rsidRPr="002B39A0">
        <w:rPr>
          <w:rFonts w:asciiTheme="majorHAnsi" w:eastAsia="Times New Roman" w:hAnsiTheme="majorHAnsi" w:cstheme="majorHAnsi"/>
          <w:b/>
          <w:color w:val="282828"/>
          <w:spacing w:val="78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lang w:eastAsia="en-US"/>
        </w:rPr>
        <w:t>podmiotowe</w:t>
      </w:r>
      <w:r w:rsidRPr="002B39A0">
        <w:rPr>
          <w:rFonts w:asciiTheme="majorHAnsi" w:eastAsia="Times New Roman" w:hAnsiTheme="majorHAnsi" w:cstheme="majorHAnsi"/>
          <w:b/>
          <w:color w:val="282828"/>
          <w:spacing w:val="62"/>
          <w:lang w:eastAsia="en-US"/>
        </w:rPr>
        <w:t xml:space="preserve"> </w:t>
      </w:r>
    </w:p>
    <w:p w14:paraId="6B6CD753" w14:textId="7B9D0A5E" w:rsidR="00AD1CD7" w:rsidRPr="002B39A0" w:rsidRDefault="00A04D35" w:rsidP="00AD1CD7">
      <w:pPr>
        <w:widowControl w:val="0"/>
        <w:tabs>
          <w:tab w:val="left" w:pos="447"/>
        </w:tabs>
        <w:autoSpaceDE w:val="0"/>
        <w:autoSpaceDN w:val="0"/>
        <w:spacing w:line="251" w:lineRule="exact"/>
        <w:ind w:left="162"/>
        <w:rPr>
          <w:rFonts w:asciiTheme="majorHAnsi" w:eastAsia="Times New Roman" w:hAnsiTheme="majorHAnsi" w:cstheme="majorHAnsi"/>
          <w:b/>
          <w:lang w:eastAsia="en-US"/>
        </w:rPr>
      </w:pPr>
      <w:r w:rsidRPr="002B39A0">
        <w:rPr>
          <w:rFonts w:asciiTheme="majorHAnsi" w:eastAsia="Times New Roman" w:hAnsiTheme="majorHAnsi" w:cstheme="majorHAnsi"/>
          <w:color w:val="282828"/>
          <w:spacing w:val="-10"/>
          <w:lang w:eastAsia="en-US"/>
        </w:rPr>
        <w:t>i</w:t>
      </w:r>
      <w:r w:rsidR="00AD1CD7" w:rsidRPr="002B39A0">
        <w:rPr>
          <w:rFonts w:asciiTheme="majorHAnsi" w:eastAsia="Times New Roman" w:hAnsiTheme="majorHAnsi" w:cstheme="majorHAnsi"/>
          <w:color w:val="282828"/>
          <w:spacing w:val="-10"/>
          <w:lang w:eastAsia="en-US"/>
        </w:rPr>
        <w:t xml:space="preserve"> </w:t>
      </w:r>
      <w:r w:rsidR="00AD1CD7" w:rsidRPr="002B39A0">
        <w:rPr>
          <w:rFonts w:asciiTheme="majorHAnsi" w:eastAsia="Times New Roman" w:hAnsiTheme="majorHAnsi" w:cstheme="majorHAnsi"/>
          <w:b/>
          <w:color w:val="282828"/>
          <w:spacing w:val="-2"/>
          <w:lang w:eastAsia="en-US"/>
        </w:rPr>
        <w:t>przedmiotowe:</w:t>
      </w:r>
    </w:p>
    <w:p w14:paraId="498D6FEE" w14:textId="3961FB03" w:rsidR="00AD1CD7" w:rsidRPr="002B39A0" w:rsidRDefault="00AD1CD7" w:rsidP="00AD1CD7">
      <w:pPr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before="7" w:line="244" w:lineRule="auto"/>
        <w:ind w:left="158" w:right="784" w:firstLine="7"/>
        <w:jc w:val="both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0</w:t>
      </w:r>
      <w:r w:rsidRPr="002B39A0">
        <w:rPr>
          <w:rFonts w:asciiTheme="majorHAnsi" w:eastAsia="Times New Roman" w:hAnsiTheme="majorHAnsi" w:cstheme="majorHAnsi"/>
          <w:color w:val="282828"/>
          <w:spacing w:val="40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udzielenie zam</w:t>
      </w:r>
      <w:r w:rsidR="00A04D35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ó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wienia mogą ubiegać się Wykonawcy (Dostawcy usługi), którzy w okresie 3 lat przed upływem terminu składania ofert (a jeżeli okres prowadzenia działalności jest krótszy </w:t>
      </w:r>
      <w:r w:rsidR="00B61608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br/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-</w:t>
      </w:r>
      <w:r w:rsidRPr="002B39A0">
        <w:rPr>
          <w:rFonts w:asciiTheme="majorHAnsi" w:eastAsia="Times New Roman" w:hAnsiTheme="majorHAnsi" w:cstheme="majorHAnsi"/>
          <w:color w:val="282828"/>
          <w:spacing w:val="40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w tym czasie) wykonali lub nadal wykonują należycie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 xml:space="preserve">co najmniej </w:t>
      </w:r>
      <w:r w:rsidR="008A466C"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3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 xml:space="preserve"> usług</w:t>
      </w:r>
      <w:r w:rsidR="008A466C"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i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 xml:space="preserve"> udostępnienia platformy informatycznej</w:t>
      </w:r>
      <w:r w:rsidRPr="002B39A0">
        <w:rPr>
          <w:rFonts w:asciiTheme="majorHAnsi" w:eastAsia="Times New Roman" w:hAnsiTheme="majorHAnsi" w:cstheme="majorHAnsi"/>
          <w:b/>
          <w:color w:val="282828"/>
          <w:spacing w:val="-15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(zakupowej),</w:t>
      </w:r>
      <w:r w:rsidRPr="002B39A0">
        <w:rPr>
          <w:rFonts w:asciiTheme="majorHAnsi" w:eastAsia="Times New Roman" w:hAnsiTheme="majorHAnsi" w:cstheme="majorHAnsi"/>
          <w:b/>
          <w:color w:val="282828"/>
          <w:spacing w:val="-14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umożliwiającej</w:t>
      </w:r>
      <w:r w:rsidRPr="002B39A0">
        <w:rPr>
          <w:rFonts w:asciiTheme="majorHAnsi" w:eastAsia="Times New Roman" w:hAnsiTheme="majorHAnsi" w:cstheme="majorHAnsi"/>
          <w:color w:val="282828"/>
          <w:spacing w:val="-14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udzielanie</w:t>
      </w:r>
      <w:r w:rsidRPr="002B39A0">
        <w:rPr>
          <w:rFonts w:asciiTheme="majorHAnsi" w:eastAsia="Times New Roman" w:hAnsiTheme="majorHAnsi" w:cstheme="majorHAnsi"/>
          <w:color w:val="282828"/>
          <w:spacing w:val="-14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zamówień</w:t>
      </w:r>
      <w:r w:rsidRPr="002B39A0">
        <w:rPr>
          <w:rFonts w:asciiTheme="majorHAnsi" w:eastAsia="Times New Roman" w:hAnsiTheme="majorHAnsi" w:cstheme="majorHAnsi"/>
          <w:color w:val="282828"/>
          <w:spacing w:val="-14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publicznych</w:t>
      </w:r>
      <w:r w:rsidRPr="002B39A0">
        <w:rPr>
          <w:rFonts w:asciiTheme="majorHAnsi" w:eastAsia="Times New Roman" w:hAnsiTheme="majorHAnsi" w:cstheme="majorHAnsi"/>
          <w:color w:val="282828"/>
          <w:spacing w:val="-13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zgodnie</w:t>
      </w:r>
      <w:r w:rsidRPr="002B39A0">
        <w:rPr>
          <w:rFonts w:asciiTheme="majorHAnsi" w:eastAsia="Times New Roman" w:hAnsiTheme="majorHAnsi" w:cstheme="majorHAnsi"/>
          <w:color w:val="282828"/>
          <w:spacing w:val="-14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z</w:t>
      </w:r>
      <w:r w:rsidRPr="002B39A0">
        <w:rPr>
          <w:rFonts w:asciiTheme="majorHAnsi" w:eastAsia="Times New Roman" w:hAnsiTheme="majorHAnsi" w:cstheme="majorHAnsi"/>
          <w:color w:val="282828"/>
          <w:spacing w:val="-14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przepisami ustawy </w:t>
      </w:r>
      <w:proofErr w:type="spellStart"/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Pzp</w:t>
      </w:r>
      <w:proofErr w:type="spellEnd"/>
      <w:r w:rsidRPr="002B39A0">
        <w:rPr>
          <w:rFonts w:asciiTheme="majorHAnsi" w:eastAsia="Times New Roman" w:hAnsiTheme="majorHAnsi" w:cstheme="majorHAnsi"/>
          <w:color w:val="282828"/>
          <w:spacing w:val="-3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wraz zamówieniami wyłączonymi</w:t>
      </w:r>
      <w:r w:rsidRPr="002B39A0">
        <w:rPr>
          <w:rFonts w:asciiTheme="majorHAnsi" w:eastAsia="Times New Roman" w:hAnsiTheme="majorHAnsi" w:cstheme="majorHAnsi"/>
          <w:color w:val="282828"/>
          <w:spacing w:val="30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ze</w:t>
      </w:r>
      <w:r w:rsidRPr="002B39A0">
        <w:rPr>
          <w:rFonts w:asciiTheme="majorHAnsi" w:eastAsia="Times New Roman" w:hAnsiTheme="majorHAnsi" w:cstheme="majorHAnsi"/>
          <w:color w:val="282828"/>
          <w:spacing w:val="-4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stosowania ustawy Prawo zam</w:t>
      </w:r>
      <w:r w:rsidR="00A04D35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ó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wie</w:t>
      </w:r>
      <w:r w:rsidR="00B61608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ń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 publicznych.</w:t>
      </w:r>
    </w:p>
    <w:p w14:paraId="520BE323" w14:textId="73F154F4" w:rsidR="00AD1CD7" w:rsidRPr="002B39A0" w:rsidRDefault="00AD1CD7" w:rsidP="00AD1CD7">
      <w:pPr>
        <w:widowControl w:val="0"/>
        <w:autoSpaceDE w:val="0"/>
        <w:autoSpaceDN w:val="0"/>
        <w:spacing w:line="240" w:lineRule="auto"/>
        <w:ind w:left="157" w:right="787"/>
        <w:jc w:val="both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Na</w:t>
      </w:r>
      <w:r w:rsidRPr="002B39A0">
        <w:rPr>
          <w:rFonts w:asciiTheme="majorHAnsi" w:eastAsia="Times New Roman" w:hAnsiTheme="majorHAnsi" w:cstheme="majorHAnsi"/>
          <w:color w:val="282828"/>
          <w:spacing w:val="-11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potwierdzenie spełniania</w:t>
      </w:r>
      <w:r w:rsidRPr="002B39A0">
        <w:rPr>
          <w:rFonts w:asciiTheme="majorHAnsi" w:eastAsia="Times New Roman" w:hAnsiTheme="majorHAnsi" w:cstheme="majorHAnsi"/>
          <w:color w:val="282828"/>
          <w:spacing w:val="-9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warunku</w:t>
      </w:r>
      <w:r w:rsidRPr="002B39A0">
        <w:rPr>
          <w:rFonts w:asciiTheme="majorHAnsi" w:eastAsia="Times New Roman" w:hAnsiTheme="majorHAnsi" w:cstheme="majorHAnsi"/>
          <w:color w:val="282828"/>
          <w:spacing w:val="-3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Wykonawca</w:t>
      </w:r>
      <w:r w:rsidRPr="002B39A0">
        <w:rPr>
          <w:rFonts w:asciiTheme="majorHAnsi" w:eastAsia="Times New Roman" w:hAnsiTheme="majorHAnsi" w:cstheme="majorHAnsi"/>
          <w:color w:val="282828"/>
          <w:spacing w:val="-4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dołączy</w:t>
      </w:r>
      <w:r w:rsidRPr="002B39A0">
        <w:rPr>
          <w:rFonts w:asciiTheme="majorHAnsi" w:eastAsia="Times New Roman" w:hAnsiTheme="majorHAnsi" w:cstheme="majorHAnsi"/>
          <w:color w:val="282828"/>
          <w:spacing w:val="-8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wykaz</w:t>
      </w:r>
      <w:r w:rsidRPr="002B39A0">
        <w:rPr>
          <w:rFonts w:asciiTheme="majorHAnsi" w:eastAsia="Times New Roman" w:hAnsiTheme="majorHAnsi" w:cstheme="majorHAnsi"/>
          <w:b/>
          <w:color w:val="282828"/>
          <w:spacing w:val="-13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zamówień</w:t>
      </w:r>
      <w:r w:rsidRPr="002B39A0">
        <w:rPr>
          <w:rFonts w:asciiTheme="majorHAnsi" w:eastAsia="Times New Roman" w:hAnsiTheme="majorHAnsi" w:cstheme="majorHAnsi"/>
          <w:b/>
          <w:color w:val="282828"/>
          <w:spacing w:val="-10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spełniaj</w:t>
      </w:r>
      <w:r w:rsidRPr="002B39A0">
        <w:rPr>
          <w:rFonts w:asciiTheme="majorHAnsi" w:eastAsia="Times New Roman" w:hAnsiTheme="majorHAnsi" w:cstheme="majorHAnsi"/>
          <w:b/>
          <w:color w:val="282828"/>
          <w:spacing w:val="-15"/>
          <w:w w:val="105"/>
          <w:lang w:eastAsia="en-US"/>
        </w:rPr>
        <w:t>ą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cych</w:t>
      </w:r>
      <w:r w:rsidRPr="002B39A0">
        <w:rPr>
          <w:rFonts w:asciiTheme="majorHAnsi" w:eastAsia="Times New Roman" w:hAnsiTheme="majorHAnsi" w:cstheme="majorHAnsi"/>
          <w:b/>
          <w:color w:val="282828"/>
          <w:spacing w:val="-4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ww. wymagania</w:t>
      </w:r>
      <w:r w:rsidRPr="002B39A0">
        <w:rPr>
          <w:rFonts w:asciiTheme="majorHAnsi" w:eastAsia="Times New Roman" w:hAnsiTheme="majorHAnsi" w:cstheme="majorHAnsi"/>
          <w:b/>
          <w:color w:val="282828"/>
          <w:spacing w:val="-13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wraz</w:t>
      </w:r>
      <w:r w:rsidRPr="002B39A0">
        <w:rPr>
          <w:rFonts w:asciiTheme="majorHAnsi" w:eastAsia="Times New Roman" w:hAnsiTheme="majorHAnsi" w:cstheme="majorHAnsi"/>
          <w:b/>
          <w:color w:val="282828"/>
          <w:spacing w:val="-8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z</w:t>
      </w:r>
      <w:r w:rsidRPr="002B39A0">
        <w:rPr>
          <w:rFonts w:asciiTheme="majorHAnsi" w:eastAsia="Times New Roman" w:hAnsiTheme="majorHAnsi" w:cstheme="majorHAnsi"/>
          <w:b/>
          <w:color w:val="282828"/>
          <w:spacing w:val="-10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dokumentami</w:t>
      </w:r>
      <w:r w:rsidRPr="002B39A0">
        <w:rPr>
          <w:rFonts w:asciiTheme="majorHAnsi" w:eastAsia="Times New Roman" w:hAnsiTheme="majorHAnsi" w:cstheme="majorHAnsi"/>
          <w:b/>
          <w:color w:val="282828"/>
          <w:spacing w:val="10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potwierdzającymi</w:t>
      </w:r>
      <w:r w:rsidRPr="002B39A0">
        <w:rPr>
          <w:rFonts w:asciiTheme="majorHAnsi" w:eastAsia="Times New Roman" w:hAnsiTheme="majorHAnsi" w:cstheme="majorHAnsi"/>
          <w:b/>
          <w:color w:val="282828"/>
          <w:spacing w:val="-10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należyte</w:t>
      </w:r>
      <w:r w:rsidRPr="002B39A0">
        <w:rPr>
          <w:rFonts w:asciiTheme="majorHAnsi" w:eastAsia="Times New Roman" w:hAnsiTheme="majorHAnsi" w:cstheme="majorHAnsi"/>
          <w:b/>
          <w:color w:val="282828"/>
          <w:spacing w:val="-5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wykonanie</w:t>
      </w:r>
      <w:r w:rsidRPr="002B39A0">
        <w:rPr>
          <w:rFonts w:asciiTheme="majorHAnsi" w:eastAsia="Times New Roman" w:hAnsiTheme="majorHAnsi" w:cstheme="majorHAnsi"/>
          <w:b/>
          <w:color w:val="282828"/>
          <w:spacing w:val="-9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lub</w:t>
      </w:r>
      <w:r w:rsidRPr="002B39A0">
        <w:rPr>
          <w:rFonts w:asciiTheme="majorHAnsi" w:eastAsia="Times New Roman" w:hAnsiTheme="majorHAnsi" w:cstheme="majorHAnsi"/>
          <w:b/>
          <w:color w:val="282828"/>
          <w:spacing w:val="-11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wykonywanie usług</w:t>
      </w:r>
      <w:r w:rsidRPr="002B39A0">
        <w:rPr>
          <w:rFonts w:asciiTheme="majorHAnsi" w:eastAsia="Times New Roman" w:hAnsiTheme="majorHAnsi" w:cstheme="majorHAnsi"/>
          <w:b/>
          <w:color w:val="282828"/>
          <w:spacing w:val="-2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 xml:space="preserve">(referencje)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wg</w:t>
      </w:r>
      <w:r w:rsidRPr="002B39A0">
        <w:rPr>
          <w:rFonts w:asciiTheme="majorHAnsi" w:eastAsia="Times New Roman" w:hAnsiTheme="majorHAnsi" w:cstheme="majorHAnsi"/>
          <w:color w:val="282828"/>
          <w:spacing w:val="-5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wzoru stanowiącego </w:t>
      </w:r>
      <w:r w:rsidRPr="002B39A0">
        <w:rPr>
          <w:rFonts w:asciiTheme="majorHAnsi" w:eastAsia="Times New Roman" w:hAnsiTheme="majorHAnsi" w:cstheme="majorHAnsi"/>
          <w:i/>
          <w:color w:val="282828"/>
          <w:w w:val="105"/>
          <w:u w:val="thick" w:color="282828"/>
          <w:lang w:eastAsia="en-US"/>
        </w:rPr>
        <w:t>załącznik nr 2</w:t>
      </w:r>
      <w:r w:rsidRPr="002B39A0">
        <w:rPr>
          <w:rFonts w:asciiTheme="majorHAnsi" w:eastAsia="Times New Roman" w:hAnsiTheme="majorHAnsi" w:cstheme="majorHAnsi"/>
          <w:i/>
          <w:color w:val="282828"/>
          <w:spacing w:val="-2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do</w:t>
      </w:r>
      <w:r w:rsidRPr="002B39A0">
        <w:rPr>
          <w:rFonts w:asciiTheme="majorHAnsi" w:eastAsia="Times New Roman" w:hAnsiTheme="majorHAnsi" w:cstheme="majorHAnsi"/>
          <w:color w:val="282828"/>
          <w:spacing w:val="-7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zapytania ofertowego.</w:t>
      </w:r>
    </w:p>
    <w:p w14:paraId="2D15A236" w14:textId="77777777" w:rsidR="00AD1CD7" w:rsidRPr="002B39A0" w:rsidRDefault="00AD1CD7" w:rsidP="00AD1CD7">
      <w:pPr>
        <w:widowControl w:val="0"/>
        <w:autoSpaceDE w:val="0"/>
        <w:autoSpaceDN w:val="0"/>
        <w:spacing w:before="5" w:line="240" w:lineRule="auto"/>
        <w:rPr>
          <w:rFonts w:asciiTheme="majorHAnsi" w:eastAsia="Times New Roman" w:hAnsiTheme="majorHAnsi" w:cstheme="majorHAnsi"/>
          <w:lang w:eastAsia="en-US"/>
        </w:rPr>
      </w:pPr>
    </w:p>
    <w:p w14:paraId="31FCCC0F" w14:textId="233CC0BE" w:rsidR="00AD1CD7" w:rsidRPr="002B39A0" w:rsidRDefault="00AD1CD7" w:rsidP="00AD1CD7">
      <w:pPr>
        <w:widowControl w:val="0"/>
        <w:numPr>
          <w:ilvl w:val="0"/>
          <w:numId w:val="2"/>
        </w:numPr>
        <w:tabs>
          <w:tab w:val="left" w:pos="419"/>
        </w:tabs>
        <w:autoSpaceDE w:val="0"/>
        <w:autoSpaceDN w:val="0"/>
        <w:spacing w:before="1" w:line="242" w:lineRule="auto"/>
        <w:ind w:left="157" w:right="778" w:firstLine="4"/>
        <w:jc w:val="both"/>
        <w:rPr>
          <w:rFonts w:asciiTheme="majorHAnsi" w:eastAsia="Times New Roman" w:hAnsiTheme="majorHAnsi" w:cstheme="majorHAnsi"/>
          <w:b/>
          <w:lang w:eastAsia="en-US"/>
        </w:rPr>
      </w:pPr>
      <w:r w:rsidRPr="002B39A0">
        <w:rPr>
          <w:rFonts w:asciiTheme="majorHAnsi" w:eastAsia="Times New Roman" w:hAnsiTheme="majorHAnsi" w:cstheme="majorHAnsi"/>
          <w:color w:val="282828"/>
          <w:lang w:eastAsia="en-US"/>
        </w:rPr>
        <w:t xml:space="preserve">Oferta powinna zostać podpisana przez uprawionego przedstawiciela Wykonawcy. Umocowanie Pełnomocnika musi wynikać z treści pełnomocnictwa przedłożonego wraz z ofertą. </w:t>
      </w:r>
      <w:r w:rsidRPr="002B39A0">
        <w:rPr>
          <w:rFonts w:asciiTheme="majorHAnsi" w:eastAsia="Times New Roman" w:hAnsiTheme="majorHAnsi" w:cstheme="majorHAnsi"/>
          <w:b/>
          <w:color w:val="282828"/>
          <w:lang w:eastAsia="en-US"/>
        </w:rPr>
        <w:t>Pełnomocnictwo powinno być złożone w oryginale lub kopii potwierdzonej notarialnie (forma pisemna) lub w postaci elektronicznej opatrzone kwalifikowanym podpisem elektronicznym.</w:t>
      </w:r>
    </w:p>
    <w:p w14:paraId="4A2D1824" w14:textId="47ECE437" w:rsidR="00AD1CD7" w:rsidRPr="002B39A0" w:rsidRDefault="00AD1CD7" w:rsidP="00AD1CD7">
      <w:pPr>
        <w:widowControl w:val="0"/>
        <w:numPr>
          <w:ilvl w:val="0"/>
          <w:numId w:val="2"/>
        </w:numPr>
        <w:tabs>
          <w:tab w:val="left" w:pos="381"/>
        </w:tabs>
        <w:autoSpaceDE w:val="0"/>
        <w:autoSpaceDN w:val="0"/>
        <w:spacing w:before="3" w:line="240" w:lineRule="auto"/>
        <w:ind w:left="380" w:hanging="224"/>
        <w:jc w:val="both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Nie</w:t>
      </w:r>
      <w:r w:rsidRPr="002B39A0">
        <w:rPr>
          <w:rFonts w:asciiTheme="majorHAnsi" w:eastAsia="Times New Roman" w:hAnsiTheme="majorHAnsi" w:cstheme="majorHAnsi"/>
          <w:color w:val="282828"/>
          <w:spacing w:val="-14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dopuszcza</w:t>
      </w:r>
      <w:r w:rsidRPr="002B39A0">
        <w:rPr>
          <w:rFonts w:asciiTheme="majorHAnsi" w:eastAsia="Times New Roman" w:hAnsiTheme="majorHAnsi" w:cstheme="majorHAnsi"/>
          <w:color w:val="282828"/>
          <w:spacing w:val="-3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się</w:t>
      </w:r>
      <w:r w:rsidRPr="002B39A0">
        <w:rPr>
          <w:rFonts w:asciiTheme="majorHAnsi" w:eastAsia="Times New Roman" w:hAnsiTheme="majorHAnsi" w:cstheme="majorHAnsi"/>
          <w:color w:val="282828"/>
          <w:spacing w:val="-5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składania</w:t>
      </w:r>
      <w:r w:rsidRPr="002B39A0">
        <w:rPr>
          <w:rFonts w:asciiTheme="majorHAnsi" w:eastAsia="Times New Roman" w:hAnsiTheme="majorHAnsi" w:cstheme="majorHAnsi"/>
          <w:color w:val="282828"/>
          <w:spacing w:val="-6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ofert</w:t>
      </w:r>
      <w:r w:rsidRPr="002B39A0">
        <w:rPr>
          <w:rFonts w:asciiTheme="majorHAnsi" w:eastAsia="Times New Roman" w:hAnsiTheme="majorHAnsi" w:cstheme="majorHAnsi"/>
          <w:color w:val="282828"/>
          <w:spacing w:val="-7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częściowych</w:t>
      </w:r>
      <w:r w:rsidRPr="002B39A0">
        <w:rPr>
          <w:rFonts w:asciiTheme="majorHAnsi" w:eastAsia="Times New Roman" w:hAnsiTheme="majorHAnsi" w:cstheme="majorHAnsi"/>
          <w:color w:val="282828"/>
          <w:spacing w:val="13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lub</w:t>
      </w:r>
      <w:r w:rsidRPr="002B39A0">
        <w:rPr>
          <w:rFonts w:asciiTheme="majorHAnsi" w:eastAsia="Times New Roman" w:hAnsiTheme="majorHAnsi" w:cstheme="majorHAnsi"/>
          <w:color w:val="282828"/>
          <w:spacing w:val="-11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spacing w:val="-2"/>
          <w:w w:val="105"/>
          <w:lang w:eastAsia="en-US"/>
        </w:rPr>
        <w:t>wariantowych.</w:t>
      </w:r>
    </w:p>
    <w:p w14:paraId="3F03FBDD" w14:textId="76B3373D" w:rsidR="00AD1CD7" w:rsidRPr="002B39A0" w:rsidRDefault="00AD1CD7" w:rsidP="00AD1CD7">
      <w:pPr>
        <w:widowControl w:val="0"/>
        <w:autoSpaceDE w:val="0"/>
        <w:autoSpaceDN w:val="0"/>
        <w:spacing w:before="13" w:line="240" w:lineRule="auto"/>
        <w:ind w:left="157"/>
        <w:jc w:val="both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3.</w:t>
      </w:r>
      <w:r w:rsidRPr="002B39A0">
        <w:rPr>
          <w:rFonts w:asciiTheme="majorHAnsi" w:eastAsia="Times New Roman" w:hAnsiTheme="majorHAnsi" w:cstheme="majorHAnsi"/>
          <w:color w:val="282828"/>
          <w:spacing w:val="-12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Termin</w:t>
      </w:r>
      <w:r w:rsidRPr="002B39A0">
        <w:rPr>
          <w:rFonts w:asciiTheme="majorHAnsi" w:eastAsia="Times New Roman" w:hAnsiTheme="majorHAnsi" w:cstheme="majorHAnsi"/>
          <w:color w:val="282828"/>
          <w:spacing w:val="6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związania</w:t>
      </w:r>
      <w:r w:rsidRPr="002B39A0">
        <w:rPr>
          <w:rFonts w:asciiTheme="majorHAnsi" w:eastAsia="Times New Roman" w:hAnsiTheme="majorHAnsi" w:cstheme="majorHAnsi"/>
          <w:color w:val="282828"/>
          <w:spacing w:val="-5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wynosi</w:t>
      </w:r>
      <w:r w:rsidRPr="002B39A0">
        <w:rPr>
          <w:rFonts w:asciiTheme="majorHAnsi" w:eastAsia="Times New Roman" w:hAnsiTheme="majorHAnsi" w:cstheme="majorHAnsi"/>
          <w:color w:val="282828"/>
          <w:spacing w:val="-1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30</w:t>
      </w:r>
      <w:r w:rsidRPr="002B39A0">
        <w:rPr>
          <w:rFonts w:asciiTheme="majorHAnsi" w:eastAsia="Times New Roman" w:hAnsiTheme="majorHAnsi" w:cstheme="majorHAnsi"/>
          <w:color w:val="282828"/>
          <w:spacing w:val="-7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dni</w:t>
      </w:r>
      <w:r w:rsidRPr="002B39A0">
        <w:rPr>
          <w:rFonts w:asciiTheme="majorHAnsi" w:eastAsia="Times New Roman" w:hAnsiTheme="majorHAnsi" w:cstheme="majorHAnsi"/>
          <w:color w:val="282828"/>
          <w:spacing w:val="-4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licząc od</w:t>
      </w:r>
      <w:r w:rsidRPr="002B39A0">
        <w:rPr>
          <w:rFonts w:asciiTheme="majorHAnsi" w:eastAsia="Times New Roman" w:hAnsiTheme="majorHAnsi" w:cstheme="majorHAnsi"/>
          <w:color w:val="282828"/>
          <w:spacing w:val="-13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terminu</w:t>
      </w:r>
      <w:r w:rsidRPr="002B39A0">
        <w:rPr>
          <w:rFonts w:asciiTheme="majorHAnsi" w:eastAsia="Times New Roman" w:hAnsiTheme="majorHAnsi" w:cstheme="majorHAnsi"/>
          <w:color w:val="282828"/>
          <w:spacing w:val="-1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składania</w:t>
      </w:r>
      <w:r w:rsidRPr="002B39A0">
        <w:rPr>
          <w:rFonts w:asciiTheme="majorHAnsi" w:eastAsia="Times New Roman" w:hAnsiTheme="majorHAnsi" w:cstheme="majorHAnsi"/>
          <w:color w:val="282828"/>
          <w:spacing w:val="-2"/>
          <w:w w:val="105"/>
          <w:lang w:eastAsia="en-US"/>
        </w:rPr>
        <w:t xml:space="preserve"> ofert.</w:t>
      </w:r>
    </w:p>
    <w:p w14:paraId="2074E5A7" w14:textId="77777777" w:rsidR="007D0B90" w:rsidRPr="002B39A0" w:rsidRDefault="007D0B90" w:rsidP="007D0B90">
      <w:pPr>
        <w:pStyle w:val="Akapitzlist"/>
        <w:rPr>
          <w:rFonts w:asciiTheme="majorHAnsi" w:hAnsiTheme="majorHAnsi" w:cstheme="majorHAnsi"/>
        </w:rPr>
      </w:pPr>
    </w:p>
    <w:p w14:paraId="0C2AD3DB" w14:textId="77777777" w:rsidR="00B61608" w:rsidRPr="002B39A0" w:rsidRDefault="00EE3CE8" w:rsidP="00B61608">
      <w:pPr>
        <w:pStyle w:val="Akapitzlist"/>
        <w:numPr>
          <w:ilvl w:val="0"/>
          <w:numId w:val="9"/>
        </w:num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  <w:b/>
          <w:bCs/>
        </w:rPr>
        <w:t xml:space="preserve">Kryteria stosowane przy wyborze najkorzystniejszej oferty: </w:t>
      </w:r>
    </w:p>
    <w:p w14:paraId="00000038" w14:textId="39F971A2" w:rsidR="00923217" w:rsidRPr="002B39A0" w:rsidRDefault="00EE3CE8" w:rsidP="000B6DD0">
      <w:pPr>
        <w:ind w:left="360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  <w:b/>
          <w:bCs/>
        </w:rPr>
        <w:t>W trakcie oceny ofert</w:t>
      </w:r>
      <w:r w:rsidRPr="002B39A0">
        <w:rPr>
          <w:rFonts w:asciiTheme="majorHAnsi" w:hAnsiTheme="majorHAnsi" w:cstheme="majorHAnsi"/>
        </w:rPr>
        <w:t xml:space="preserve"> Zamawiający może żądać od Wykonawców wyjaśnień dotyczących treści złożonych ofert. Zamawiający poprawi w ofercie: oczywiste omyłki pisarskie i oczywiste omyłki rachunkowe, </w:t>
      </w:r>
      <w:r w:rsidR="000B6DD0" w:rsidRPr="002B39A0">
        <w:rPr>
          <w:rFonts w:asciiTheme="majorHAnsi" w:hAnsiTheme="majorHAnsi" w:cstheme="majorHAnsi"/>
        </w:rPr>
        <w:br/>
      </w:r>
      <w:r w:rsidRPr="002B39A0">
        <w:rPr>
          <w:rFonts w:asciiTheme="majorHAnsi" w:hAnsiTheme="majorHAnsi" w:cstheme="majorHAnsi"/>
        </w:rPr>
        <w:t xml:space="preserve">z uwzględnieniem konsekwencji rachunkowych dokonanych poprawek. </w:t>
      </w:r>
    </w:p>
    <w:p w14:paraId="1BEF59FE" w14:textId="77777777" w:rsidR="003F5446" w:rsidRPr="002B39A0" w:rsidRDefault="003F5446" w:rsidP="000843C9">
      <w:pPr>
        <w:rPr>
          <w:rFonts w:asciiTheme="majorHAnsi" w:hAnsiTheme="majorHAnsi" w:cstheme="majorHAnsi"/>
        </w:rPr>
      </w:pPr>
    </w:p>
    <w:p w14:paraId="096AE6FE" w14:textId="77777777" w:rsidR="00AD1CD7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Kryterium 1. </w:t>
      </w:r>
    </w:p>
    <w:p w14:paraId="4ED585D2" w14:textId="68FDF799" w:rsidR="00396827" w:rsidRPr="002B39A0" w:rsidRDefault="00713191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lastRenderedPageBreak/>
        <w:t>54</w:t>
      </w:r>
      <w:r w:rsidR="00B61608" w:rsidRPr="002B39A0">
        <w:rPr>
          <w:rFonts w:asciiTheme="majorHAnsi" w:hAnsiTheme="majorHAnsi" w:cstheme="majorHAnsi"/>
        </w:rPr>
        <w:t>,00</w:t>
      </w:r>
      <w:r w:rsidR="007C0B8F" w:rsidRPr="002B39A0">
        <w:rPr>
          <w:rFonts w:asciiTheme="majorHAnsi" w:hAnsiTheme="majorHAnsi" w:cstheme="majorHAnsi"/>
        </w:rPr>
        <w:t xml:space="preserve"> pkt </w:t>
      </w:r>
      <w:r w:rsidR="00B61608" w:rsidRPr="002B39A0">
        <w:rPr>
          <w:rFonts w:asciiTheme="majorHAnsi" w:hAnsiTheme="majorHAnsi" w:cstheme="majorHAnsi"/>
        </w:rPr>
        <w:t xml:space="preserve"> cena łączna wynikająca z formularza ofertowego za realizację przedmiotu zamówienia w okresie 12 miesięcy</w:t>
      </w:r>
      <w:r w:rsidR="003F5446" w:rsidRPr="002B39A0">
        <w:rPr>
          <w:rFonts w:asciiTheme="majorHAnsi" w:hAnsiTheme="majorHAnsi" w:cstheme="majorHAnsi"/>
        </w:rPr>
        <w:t xml:space="preserve">, </w:t>
      </w:r>
      <w:r w:rsidR="00B61608" w:rsidRPr="002B39A0">
        <w:rPr>
          <w:rFonts w:asciiTheme="majorHAnsi" w:hAnsiTheme="majorHAnsi" w:cstheme="majorHAnsi"/>
        </w:rPr>
        <w:t>gdzie wynik zostanie obliczony wg wzoru: C=(</w:t>
      </w:r>
      <w:proofErr w:type="spellStart"/>
      <w:r w:rsidR="00B61608" w:rsidRPr="002B39A0">
        <w:rPr>
          <w:rFonts w:asciiTheme="majorHAnsi" w:hAnsiTheme="majorHAnsi" w:cstheme="majorHAnsi"/>
        </w:rPr>
        <w:t>Cmin</w:t>
      </w:r>
      <w:proofErr w:type="spellEnd"/>
      <w:r w:rsidR="00B61608" w:rsidRPr="002B39A0">
        <w:rPr>
          <w:rFonts w:asciiTheme="majorHAnsi" w:hAnsiTheme="majorHAnsi" w:cstheme="majorHAnsi"/>
        </w:rPr>
        <w:t xml:space="preserve"> / </w:t>
      </w:r>
      <w:proofErr w:type="spellStart"/>
      <w:r w:rsidR="00B61608" w:rsidRPr="002B39A0">
        <w:rPr>
          <w:rFonts w:asciiTheme="majorHAnsi" w:hAnsiTheme="majorHAnsi" w:cstheme="majorHAnsi"/>
        </w:rPr>
        <w:t>Cof</w:t>
      </w:r>
      <w:proofErr w:type="spellEnd"/>
      <w:r w:rsidR="00B61608" w:rsidRPr="002B39A0">
        <w:rPr>
          <w:rFonts w:asciiTheme="majorHAnsi" w:hAnsiTheme="majorHAnsi" w:cstheme="majorHAnsi"/>
        </w:rPr>
        <w:t xml:space="preserve">) x 100 x </w:t>
      </w:r>
      <w:r w:rsidRPr="002B39A0">
        <w:rPr>
          <w:rFonts w:asciiTheme="majorHAnsi" w:hAnsiTheme="majorHAnsi" w:cstheme="majorHAnsi"/>
        </w:rPr>
        <w:t>54</w:t>
      </w:r>
      <w:r w:rsidR="00B61608" w:rsidRPr="002B39A0">
        <w:rPr>
          <w:rFonts w:asciiTheme="majorHAnsi" w:hAnsiTheme="majorHAnsi" w:cstheme="majorHAnsi"/>
        </w:rPr>
        <w:t xml:space="preserve">,00 </w:t>
      </w:r>
      <w:r w:rsidR="007C0B8F" w:rsidRPr="002B39A0">
        <w:rPr>
          <w:rFonts w:asciiTheme="majorHAnsi" w:hAnsiTheme="majorHAnsi" w:cstheme="majorHAnsi"/>
        </w:rPr>
        <w:t xml:space="preserve">pkt </w:t>
      </w:r>
      <w:r w:rsidR="00B61608" w:rsidRPr="002B39A0">
        <w:rPr>
          <w:rFonts w:asciiTheme="majorHAnsi" w:hAnsiTheme="majorHAnsi" w:cstheme="majorHAnsi"/>
        </w:rPr>
        <w:t xml:space="preserve"> </w:t>
      </w:r>
    </w:p>
    <w:p w14:paraId="70F85C88" w14:textId="6A5B6243" w:rsidR="00AD1CD7" w:rsidRPr="002B39A0" w:rsidRDefault="00B61608" w:rsidP="000843C9">
      <w:pPr>
        <w:rPr>
          <w:rFonts w:asciiTheme="majorHAnsi" w:hAnsiTheme="majorHAnsi" w:cstheme="majorHAnsi"/>
        </w:rPr>
      </w:pPr>
      <w:proofErr w:type="spellStart"/>
      <w:r w:rsidRPr="002B39A0">
        <w:rPr>
          <w:rFonts w:asciiTheme="majorHAnsi" w:hAnsiTheme="majorHAnsi" w:cstheme="majorHAnsi"/>
        </w:rPr>
        <w:t>Cmin</w:t>
      </w:r>
      <w:proofErr w:type="spellEnd"/>
      <w:r w:rsidRPr="002B39A0">
        <w:rPr>
          <w:rFonts w:asciiTheme="majorHAnsi" w:hAnsiTheme="majorHAnsi" w:cstheme="majorHAnsi"/>
        </w:rPr>
        <w:t xml:space="preserve"> - najniższa cena brutto z ocenianych ofert (zł) </w:t>
      </w:r>
    </w:p>
    <w:p w14:paraId="00000039" w14:textId="652C5651" w:rsidR="00923217" w:rsidRPr="002B39A0" w:rsidRDefault="00B61608" w:rsidP="000843C9">
      <w:pPr>
        <w:rPr>
          <w:rFonts w:asciiTheme="majorHAnsi" w:hAnsiTheme="majorHAnsi" w:cstheme="majorHAnsi"/>
        </w:rPr>
      </w:pPr>
      <w:proofErr w:type="spellStart"/>
      <w:r w:rsidRPr="002B39A0">
        <w:rPr>
          <w:rFonts w:asciiTheme="majorHAnsi" w:hAnsiTheme="majorHAnsi" w:cstheme="majorHAnsi"/>
        </w:rPr>
        <w:t>Cof</w:t>
      </w:r>
      <w:proofErr w:type="spellEnd"/>
      <w:r w:rsidRPr="002B39A0">
        <w:rPr>
          <w:rFonts w:asciiTheme="majorHAnsi" w:hAnsiTheme="majorHAnsi" w:cstheme="majorHAnsi"/>
        </w:rPr>
        <w:t xml:space="preserve">- cena brutto badanej oferty (zł) </w:t>
      </w:r>
    </w:p>
    <w:p w14:paraId="10B2897A" w14:textId="77777777" w:rsidR="003F5446" w:rsidRPr="002B39A0" w:rsidRDefault="003F5446" w:rsidP="000843C9">
      <w:pPr>
        <w:rPr>
          <w:rFonts w:asciiTheme="majorHAnsi" w:hAnsiTheme="majorHAnsi" w:cstheme="majorHAnsi"/>
        </w:rPr>
      </w:pPr>
    </w:p>
    <w:p w14:paraId="1A57F0DF" w14:textId="77777777" w:rsidR="00AD1CD7" w:rsidRPr="002B39A0" w:rsidRDefault="00B61608" w:rsidP="000843C9">
      <w:pPr>
        <w:rPr>
          <w:rFonts w:asciiTheme="majorHAnsi" w:hAnsiTheme="majorHAnsi" w:cstheme="majorHAnsi"/>
        </w:rPr>
      </w:pPr>
      <w:bookmarkStart w:id="1" w:name="_Hlk121311256"/>
      <w:r w:rsidRPr="002B39A0">
        <w:rPr>
          <w:rFonts w:asciiTheme="majorHAnsi" w:hAnsiTheme="majorHAnsi" w:cstheme="majorHAnsi"/>
        </w:rPr>
        <w:t xml:space="preserve">Kryterium </w:t>
      </w:r>
      <w:r w:rsidR="003F5446" w:rsidRPr="002B39A0">
        <w:rPr>
          <w:rFonts w:asciiTheme="majorHAnsi" w:hAnsiTheme="majorHAnsi" w:cstheme="majorHAnsi"/>
        </w:rPr>
        <w:t>2</w:t>
      </w:r>
      <w:r w:rsidRPr="002B39A0">
        <w:rPr>
          <w:rFonts w:asciiTheme="majorHAnsi" w:hAnsiTheme="majorHAnsi" w:cstheme="majorHAnsi"/>
        </w:rPr>
        <w:t xml:space="preserve">. </w:t>
      </w:r>
    </w:p>
    <w:p w14:paraId="457A3314" w14:textId="4C387135" w:rsidR="003F5446" w:rsidRPr="002B39A0" w:rsidRDefault="003F5446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4</w:t>
      </w:r>
      <w:r w:rsidR="001C5C27" w:rsidRPr="002B39A0">
        <w:rPr>
          <w:rFonts w:asciiTheme="majorHAnsi" w:hAnsiTheme="majorHAnsi" w:cstheme="majorHAnsi"/>
        </w:rPr>
        <w:t>6</w:t>
      </w:r>
      <w:r w:rsidR="00B61608" w:rsidRPr="002B39A0">
        <w:rPr>
          <w:rFonts w:asciiTheme="majorHAnsi" w:hAnsiTheme="majorHAnsi" w:cstheme="majorHAnsi"/>
        </w:rPr>
        <w:t>,00</w:t>
      </w:r>
      <w:r w:rsidR="007C0B8F" w:rsidRPr="002B39A0">
        <w:rPr>
          <w:rFonts w:asciiTheme="majorHAnsi" w:hAnsiTheme="majorHAnsi" w:cstheme="majorHAnsi"/>
        </w:rPr>
        <w:t xml:space="preserve"> pkt </w:t>
      </w:r>
      <w:r w:rsidR="00B61608" w:rsidRPr="002B39A0">
        <w:rPr>
          <w:rFonts w:asciiTheme="majorHAnsi" w:hAnsiTheme="majorHAnsi" w:cstheme="majorHAnsi"/>
        </w:rPr>
        <w:t xml:space="preserve"> aspekty funkcjonalne platformy</w:t>
      </w:r>
      <w:r w:rsidR="007C0B8F" w:rsidRPr="002B39A0">
        <w:rPr>
          <w:rFonts w:asciiTheme="majorHAnsi" w:hAnsiTheme="majorHAnsi" w:cstheme="majorHAnsi"/>
        </w:rPr>
        <w:t>, intuicyjność oraz przejrzystość szaty graficznej</w:t>
      </w:r>
    </w:p>
    <w:p w14:paraId="6732EA0B" w14:textId="19D98614" w:rsidR="00D7263C" w:rsidRPr="002B39A0" w:rsidRDefault="00D7263C" w:rsidP="00D7263C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W terminie </w:t>
      </w:r>
      <w:r w:rsidR="001C5C27" w:rsidRPr="002B39A0">
        <w:rPr>
          <w:rFonts w:asciiTheme="majorHAnsi" w:hAnsiTheme="majorHAnsi" w:cstheme="majorHAnsi"/>
        </w:rPr>
        <w:t>2</w:t>
      </w:r>
      <w:r w:rsidRPr="002B39A0">
        <w:rPr>
          <w:rFonts w:asciiTheme="majorHAnsi" w:hAnsiTheme="majorHAnsi" w:cstheme="majorHAnsi"/>
        </w:rPr>
        <w:t xml:space="preserve"> dni roboczych od daty składania ofert Wykonawca </w:t>
      </w:r>
      <w:r w:rsidR="000B6DD0" w:rsidRPr="002B39A0">
        <w:rPr>
          <w:rFonts w:asciiTheme="majorHAnsi" w:hAnsiTheme="majorHAnsi" w:cstheme="majorHAnsi"/>
        </w:rPr>
        <w:t xml:space="preserve">zaprezentuje oferowaną </w:t>
      </w:r>
      <w:r w:rsidRPr="002B39A0">
        <w:rPr>
          <w:rFonts w:asciiTheme="majorHAnsi" w:hAnsiTheme="majorHAnsi" w:cstheme="majorHAnsi"/>
        </w:rPr>
        <w:t>platform</w:t>
      </w:r>
      <w:r w:rsidR="000B6DD0" w:rsidRPr="002B39A0">
        <w:rPr>
          <w:rFonts w:asciiTheme="majorHAnsi" w:hAnsiTheme="majorHAnsi" w:cstheme="majorHAnsi"/>
        </w:rPr>
        <w:t xml:space="preserve">ę </w:t>
      </w:r>
      <w:r w:rsidRPr="002B39A0">
        <w:rPr>
          <w:rFonts w:asciiTheme="majorHAnsi" w:hAnsiTheme="majorHAnsi" w:cstheme="majorHAnsi"/>
        </w:rPr>
        <w:t>do prowadzenia zamówień publicznych. Komisja przetargowa złożona z pracowników Zamawiającego będzie oceniała funkcjonalność platformy</w:t>
      </w:r>
      <w:r w:rsidR="001C5C27" w:rsidRPr="002B39A0">
        <w:rPr>
          <w:rFonts w:asciiTheme="majorHAnsi" w:hAnsiTheme="majorHAnsi" w:cstheme="majorHAnsi"/>
        </w:rPr>
        <w:t xml:space="preserve"> (minimum 3 osoby)</w:t>
      </w:r>
      <w:r w:rsidRPr="002B39A0">
        <w:rPr>
          <w:rFonts w:asciiTheme="majorHAnsi" w:hAnsiTheme="majorHAnsi" w:cstheme="majorHAnsi"/>
        </w:rPr>
        <w:t>:</w:t>
      </w:r>
    </w:p>
    <w:p w14:paraId="2182EAB7" w14:textId="71DF8D6A" w:rsidR="00D7263C" w:rsidRPr="002B39A0" w:rsidRDefault="00D7263C" w:rsidP="00D7263C">
      <w:pPr>
        <w:pStyle w:val="Akapitzlist"/>
        <w:numPr>
          <w:ilvl w:val="2"/>
          <w:numId w:val="3"/>
        </w:num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czy platforma daje możliwość tworzenia i generowania nw. dokumentów zgodnych z ustawą </w:t>
      </w:r>
      <w:proofErr w:type="spellStart"/>
      <w:r w:rsidRPr="002B39A0">
        <w:rPr>
          <w:rFonts w:asciiTheme="majorHAnsi" w:hAnsiTheme="majorHAnsi" w:cstheme="majorHAnsi"/>
        </w:rPr>
        <w:t>Pzp</w:t>
      </w:r>
      <w:proofErr w:type="spellEnd"/>
      <w:r w:rsidR="000B6DD0" w:rsidRPr="002B39A0">
        <w:rPr>
          <w:rFonts w:asciiTheme="majorHAnsi" w:hAnsiTheme="majorHAnsi" w:cstheme="majorHAnsi"/>
        </w:rPr>
        <w:t xml:space="preserve">, </w:t>
      </w:r>
      <w:r w:rsidR="000B6DD0" w:rsidRPr="002B39A0">
        <w:rPr>
          <w:rFonts w:asciiTheme="majorHAnsi" w:hAnsiTheme="majorHAnsi" w:cstheme="majorHAnsi"/>
        </w:rPr>
        <w:br/>
        <w:t>w szczególności</w:t>
      </w:r>
      <w:r w:rsidRPr="002B39A0">
        <w:rPr>
          <w:rFonts w:asciiTheme="majorHAnsi" w:hAnsiTheme="majorHAnsi" w:cstheme="majorHAnsi"/>
        </w:rPr>
        <w:t>:</w:t>
      </w:r>
    </w:p>
    <w:p w14:paraId="42700FE0" w14:textId="77777777" w:rsidR="00DA3583" w:rsidRPr="002B39A0" w:rsidRDefault="00D7263C" w:rsidP="00D7263C">
      <w:pPr>
        <w:pStyle w:val="Akapitzlist"/>
        <w:ind w:left="1060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- protokołu z postępowania odpowiednio do zastosowanego trybu uzupełnionego danymi </w:t>
      </w:r>
    </w:p>
    <w:p w14:paraId="48AF27F3" w14:textId="745B9BBA" w:rsidR="00D7263C" w:rsidRPr="002B39A0" w:rsidRDefault="00D7263C" w:rsidP="00DA3583">
      <w:pPr>
        <w:pStyle w:val="Akapitzlist"/>
        <w:ind w:left="1060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z postępowania</w:t>
      </w:r>
      <w:r w:rsidR="00871A0A" w:rsidRPr="002B39A0">
        <w:rPr>
          <w:rFonts w:asciiTheme="majorHAnsi" w:hAnsiTheme="majorHAnsi" w:cstheme="majorHAnsi"/>
        </w:rPr>
        <w:t xml:space="preserve"> wprowadzonymi na wcześniejszym etapie postępowania </w:t>
      </w:r>
      <w:r w:rsidRPr="002B39A0">
        <w:rPr>
          <w:rFonts w:asciiTheme="majorHAnsi" w:hAnsiTheme="majorHAnsi" w:cstheme="majorHAnsi"/>
        </w:rPr>
        <w:t xml:space="preserve">- </w:t>
      </w:r>
      <w:r w:rsidR="00DA3583" w:rsidRPr="002B39A0">
        <w:rPr>
          <w:rFonts w:asciiTheme="majorHAnsi" w:hAnsiTheme="majorHAnsi" w:cstheme="majorHAnsi"/>
        </w:rPr>
        <w:t>6</w:t>
      </w:r>
      <w:r w:rsidR="007C0B8F" w:rsidRPr="002B39A0">
        <w:rPr>
          <w:rFonts w:asciiTheme="majorHAnsi" w:hAnsiTheme="majorHAnsi" w:cstheme="majorHAnsi"/>
        </w:rPr>
        <w:t>,00</w:t>
      </w:r>
      <w:r w:rsidRPr="002B39A0">
        <w:rPr>
          <w:rFonts w:asciiTheme="majorHAnsi" w:hAnsiTheme="majorHAnsi" w:cstheme="majorHAnsi"/>
        </w:rPr>
        <w:t xml:space="preserve"> pkt </w:t>
      </w:r>
    </w:p>
    <w:p w14:paraId="0B976D23" w14:textId="6D9D7F8F" w:rsidR="000B6DD0" w:rsidRPr="002B39A0" w:rsidRDefault="000B6DD0" w:rsidP="00D7263C">
      <w:pPr>
        <w:pStyle w:val="Akapitzlist"/>
        <w:ind w:left="1060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- poprawianie omyłek rachunkowych w przypadku zastosowania formularza systemowego-  </w:t>
      </w:r>
      <w:r w:rsidR="00DA3583" w:rsidRPr="002B39A0">
        <w:rPr>
          <w:rFonts w:asciiTheme="majorHAnsi" w:hAnsiTheme="majorHAnsi" w:cstheme="majorHAnsi"/>
        </w:rPr>
        <w:t>6,00 pkt</w:t>
      </w:r>
    </w:p>
    <w:p w14:paraId="6AD85CC2" w14:textId="2CAFD14C" w:rsidR="00D7263C" w:rsidRPr="002B39A0" w:rsidRDefault="00D7263C" w:rsidP="00D7263C">
      <w:pPr>
        <w:pStyle w:val="Akapitzlist"/>
        <w:ind w:left="1060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- generowanie wezwań do złożenia dokumentów podmiotowych -</w:t>
      </w:r>
      <w:r w:rsidR="00DA3583" w:rsidRPr="002B39A0">
        <w:rPr>
          <w:rFonts w:asciiTheme="majorHAnsi" w:hAnsiTheme="majorHAnsi" w:cstheme="majorHAnsi"/>
        </w:rPr>
        <w:t>6</w:t>
      </w:r>
      <w:r w:rsidR="007C0B8F" w:rsidRPr="002B39A0">
        <w:rPr>
          <w:rFonts w:asciiTheme="majorHAnsi" w:hAnsiTheme="majorHAnsi" w:cstheme="majorHAnsi"/>
        </w:rPr>
        <w:t>,00</w:t>
      </w:r>
      <w:r w:rsidRPr="002B39A0">
        <w:rPr>
          <w:rFonts w:asciiTheme="majorHAnsi" w:hAnsiTheme="majorHAnsi" w:cstheme="majorHAnsi"/>
        </w:rPr>
        <w:t xml:space="preserve"> pkt </w:t>
      </w:r>
    </w:p>
    <w:p w14:paraId="15005696" w14:textId="77777777" w:rsidR="00DA3583" w:rsidRPr="002B39A0" w:rsidRDefault="000B6DD0" w:rsidP="00D7263C">
      <w:pPr>
        <w:pStyle w:val="Akapitzlist"/>
        <w:ind w:left="1060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- przeliczanie ceny lub kosztu, lub ich istotnych części składowych pod kątem rażąco niskiej ceny przy </w:t>
      </w:r>
      <w:r w:rsidR="00DA3583" w:rsidRPr="002B39A0">
        <w:rPr>
          <w:rFonts w:asciiTheme="majorHAnsi" w:hAnsiTheme="majorHAnsi" w:cstheme="majorHAnsi"/>
        </w:rPr>
        <w:t xml:space="preserve">   </w:t>
      </w:r>
    </w:p>
    <w:p w14:paraId="583C96C4" w14:textId="5A5E7CF8" w:rsidR="000B6DD0" w:rsidRPr="002B39A0" w:rsidRDefault="00DA3583" w:rsidP="00D7263C">
      <w:pPr>
        <w:pStyle w:val="Akapitzlist"/>
        <w:ind w:left="1060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  </w:t>
      </w:r>
      <w:r w:rsidR="000B6DD0" w:rsidRPr="002B39A0">
        <w:rPr>
          <w:rFonts w:asciiTheme="majorHAnsi" w:hAnsiTheme="majorHAnsi" w:cstheme="majorHAnsi"/>
        </w:rPr>
        <w:t xml:space="preserve">zastosowaniu formularza systemowego </w:t>
      </w:r>
      <w:r w:rsidRPr="002B39A0">
        <w:rPr>
          <w:rFonts w:asciiTheme="majorHAnsi" w:hAnsiTheme="majorHAnsi" w:cstheme="majorHAnsi"/>
        </w:rPr>
        <w:t>–</w:t>
      </w:r>
      <w:r w:rsidR="000B6DD0" w:rsidRPr="002B39A0">
        <w:rPr>
          <w:rFonts w:asciiTheme="majorHAnsi" w:hAnsiTheme="majorHAnsi" w:cstheme="majorHAnsi"/>
        </w:rPr>
        <w:t xml:space="preserve"> </w:t>
      </w:r>
      <w:r w:rsidRPr="002B39A0">
        <w:rPr>
          <w:rFonts w:asciiTheme="majorHAnsi" w:hAnsiTheme="majorHAnsi" w:cstheme="majorHAnsi"/>
        </w:rPr>
        <w:t>6,00</w:t>
      </w:r>
      <w:r w:rsidR="000B6DD0" w:rsidRPr="002B39A0">
        <w:rPr>
          <w:rFonts w:asciiTheme="majorHAnsi" w:hAnsiTheme="majorHAnsi" w:cstheme="majorHAnsi"/>
        </w:rPr>
        <w:t xml:space="preserve"> pkt    </w:t>
      </w:r>
    </w:p>
    <w:p w14:paraId="0AE7CCC9" w14:textId="6CC8B0F2" w:rsidR="00D7263C" w:rsidRPr="002B39A0" w:rsidRDefault="00D7263C" w:rsidP="00D7263C">
      <w:pPr>
        <w:pStyle w:val="Akapitzlist"/>
        <w:ind w:left="1060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- generowanie wezwań do wyjaśnienia rażąco niskiej ceny- </w:t>
      </w:r>
      <w:r w:rsidR="00DA3583" w:rsidRPr="002B39A0">
        <w:rPr>
          <w:rFonts w:asciiTheme="majorHAnsi" w:hAnsiTheme="majorHAnsi" w:cstheme="majorHAnsi"/>
        </w:rPr>
        <w:t>6</w:t>
      </w:r>
      <w:r w:rsidR="007C0B8F" w:rsidRPr="002B39A0">
        <w:rPr>
          <w:rFonts w:asciiTheme="majorHAnsi" w:hAnsiTheme="majorHAnsi" w:cstheme="majorHAnsi"/>
        </w:rPr>
        <w:t>,00</w:t>
      </w:r>
      <w:r w:rsidRPr="002B39A0">
        <w:rPr>
          <w:rFonts w:asciiTheme="majorHAnsi" w:hAnsiTheme="majorHAnsi" w:cstheme="majorHAnsi"/>
        </w:rPr>
        <w:t xml:space="preserve"> pkt </w:t>
      </w:r>
    </w:p>
    <w:p w14:paraId="41BC1438" w14:textId="77777777" w:rsidR="00AB2C65" w:rsidRPr="002B39A0" w:rsidRDefault="00AB2C65" w:rsidP="00AB2C65">
      <w:pPr>
        <w:pStyle w:val="Akapitzlist"/>
        <w:ind w:left="1060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- System ma umożliwiać integrację z </w:t>
      </w:r>
      <w:proofErr w:type="spellStart"/>
      <w:r w:rsidRPr="002B39A0">
        <w:rPr>
          <w:rFonts w:asciiTheme="majorHAnsi" w:hAnsiTheme="majorHAnsi" w:cstheme="majorHAnsi"/>
        </w:rPr>
        <w:t>eZamówieniami</w:t>
      </w:r>
      <w:proofErr w:type="spellEnd"/>
      <w:r w:rsidRPr="002B39A0">
        <w:rPr>
          <w:rFonts w:asciiTheme="majorHAnsi" w:hAnsiTheme="majorHAnsi" w:cstheme="majorHAnsi"/>
        </w:rPr>
        <w:t>:</w:t>
      </w:r>
    </w:p>
    <w:p w14:paraId="676070DF" w14:textId="77777777" w:rsidR="00AB2C65" w:rsidRPr="002B39A0" w:rsidRDefault="00AB2C65" w:rsidP="00AB2C65">
      <w:pPr>
        <w:pStyle w:val="Akapitzlist"/>
        <w:ind w:left="1060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•             publikacja planu zamówień publicznych w systemie </w:t>
      </w:r>
      <w:proofErr w:type="spellStart"/>
      <w:r w:rsidRPr="002B39A0">
        <w:rPr>
          <w:rFonts w:asciiTheme="majorHAnsi" w:hAnsiTheme="majorHAnsi" w:cstheme="majorHAnsi"/>
        </w:rPr>
        <w:t>eZamówienia</w:t>
      </w:r>
      <w:proofErr w:type="spellEnd"/>
      <w:r w:rsidRPr="002B39A0">
        <w:rPr>
          <w:rFonts w:asciiTheme="majorHAnsi" w:hAnsiTheme="majorHAnsi" w:cstheme="majorHAnsi"/>
        </w:rPr>
        <w:t>;</w:t>
      </w:r>
    </w:p>
    <w:p w14:paraId="79D7149E" w14:textId="77777777" w:rsidR="00AB2C65" w:rsidRPr="002B39A0" w:rsidRDefault="00AB2C65" w:rsidP="00AB2C65">
      <w:pPr>
        <w:pStyle w:val="Akapitzlist"/>
        <w:ind w:left="1060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•             publikacja ogłoszeń o zamówieniu w systemie </w:t>
      </w:r>
      <w:proofErr w:type="spellStart"/>
      <w:r w:rsidRPr="002B39A0">
        <w:rPr>
          <w:rFonts w:asciiTheme="majorHAnsi" w:hAnsiTheme="majorHAnsi" w:cstheme="majorHAnsi"/>
        </w:rPr>
        <w:t>eZamówienia</w:t>
      </w:r>
      <w:proofErr w:type="spellEnd"/>
      <w:r w:rsidRPr="002B39A0">
        <w:rPr>
          <w:rFonts w:asciiTheme="majorHAnsi" w:hAnsiTheme="majorHAnsi" w:cstheme="majorHAnsi"/>
        </w:rPr>
        <w:t>;</w:t>
      </w:r>
    </w:p>
    <w:p w14:paraId="6A3930AB" w14:textId="7FDCEBA8" w:rsidR="00AB2C65" w:rsidRPr="002B39A0" w:rsidRDefault="00AB2C65" w:rsidP="00AB2C65">
      <w:pPr>
        <w:pStyle w:val="Akapitzlist"/>
        <w:ind w:left="1060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•             przekazywanie rocznych raportów do sprawozdawczości z przeprowadzonych zamówień publicznych</w:t>
      </w:r>
      <w:r w:rsidR="00713191" w:rsidRPr="002B39A0">
        <w:rPr>
          <w:rFonts w:asciiTheme="majorHAnsi" w:hAnsiTheme="majorHAnsi" w:cstheme="majorHAnsi"/>
        </w:rPr>
        <w:t xml:space="preserve"> – </w:t>
      </w:r>
      <w:r w:rsidR="001C5C27" w:rsidRPr="002B39A0">
        <w:rPr>
          <w:rFonts w:asciiTheme="majorHAnsi" w:hAnsiTheme="majorHAnsi" w:cstheme="majorHAnsi"/>
        </w:rPr>
        <w:t>8</w:t>
      </w:r>
      <w:r w:rsidR="00713191" w:rsidRPr="002B39A0">
        <w:rPr>
          <w:rFonts w:asciiTheme="majorHAnsi" w:hAnsiTheme="majorHAnsi" w:cstheme="majorHAnsi"/>
        </w:rPr>
        <w:t xml:space="preserve"> pkt </w:t>
      </w:r>
    </w:p>
    <w:p w14:paraId="43790ED5" w14:textId="4DBF4D5A" w:rsidR="00D7263C" w:rsidRPr="002B39A0" w:rsidRDefault="00D7263C" w:rsidP="00D7263C">
      <w:pPr>
        <w:rPr>
          <w:rFonts w:asciiTheme="majorHAnsi" w:hAnsiTheme="majorHAnsi" w:cstheme="majorHAnsi"/>
        </w:rPr>
      </w:pPr>
    </w:p>
    <w:p w14:paraId="40F83ADD" w14:textId="6E0B37E3" w:rsidR="007C0B8F" w:rsidRPr="002B39A0" w:rsidRDefault="00D7263C" w:rsidP="00D7263C">
      <w:pPr>
        <w:pStyle w:val="Akapitzlist"/>
        <w:numPr>
          <w:ilvl w:val="2"/>
          <w:numId w:val="3"/>
        </w:num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intuicyjność obsługi (łatwość publikacji ogłoszeń, łatwość złożenia oferty, obsługa modułu komunikacji z wykonawcą ) oraz przejrzystość szaty graficznej</w:t>
      </w:r>
      <w:r w:rsidR="007C0B8F" w:rsidRPr="002B39A0">
        <w:rPr>
          <w:rFonts w:asciiTheme="majorHAnsi" w:hAnsiTheme="majorHAnsi" w:cstheme="majorHAnsi"/>
        </w:rPr>
        <w:t xml:space="preserve">- maksymalnie </w:t>
      </w:r>
      <w:r w:rsidR="001C5C27" w:rsidRPr="002B39A0">
        <w:rPr>
          <w:rFonts w:asciiTheme="majorHAnsi" w:hAnsiTheme="majorHAnsi" w:cstheme="majorHAnsi"/>
        </w:rPr>
        <w:t>8</w:t>
      </w:r>
      <w:r w:rsidR="007C0B8F" w:rsidRPr="002B39A0">
        <w:rPr>
          <w:rFonts w:asciiTheme="majorHAnsi" w:hAnsiTheme="majorHAnsi" w:cstheme="majorHAnsi"/>
        </w:rPr>
        <w:t xml:space="preserve">,00 pkt </w:t>
      </w:r>
      <w:r w:rsidRPr="002B39A0">
        <w:rPr>
          <w:rFonts w:asciiTheme="majorHAnsi" w:hAnsiTheme="majorHAnsi" w:cstheme="majorHAnsi"/>
        </w:rPr>
        <w:t xml:space="preserve"> </w:t>
      </w:r>
    </w:p>
    <w:p w14:paraId="57947315" w14:textId="77777777" w:rsidR="007C0B8F" w:rsidRPr="002B39A0" w:rsidRDefault="007C0B8F" w:rsidP="007C0B8F">
      <w:pPr>
        <w:pStyle w:val="Akapitzlist"/>
        <w:ind w:left="1060"/>
        <w:rPr>
          <w:rFonts w:asciiTheme="majorHAnsi" w:hAnsiTheme="majorHAnsi" w:cstheme="majorHAnsi"/>
        </w:rPr>
      </w:pPr>
    </w:p>
    <w:p w14:paraId="7098FE3C" w14:textId="03DA5C30" w:rsidR="00D7263C" w:rsidRPr="002B39A0" w:rsidRDefault="00D7263C" w:rsidP="007C0B8F">
      <w:pPr>
        <w:pStyle w:val="Akapitzlist"/>
        <w:ind w:left="1060"/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Wykonawcy otrzymaj</w:t>
      </w:r>
      <w:r w:rsidR="007C0B8F" w:rsidRPr="002B39A0">
        <w:rPr>
          <w:rFonts w:asciiTheme="majorHAnsi" w:hAnsiTheme="majorHAnsi" w:cstheme="majorHAnsi"/>
        </w:rPr>
        <w:t>ą</w:t>
      </w:r>
      <w:r w:rsidRPr="002B39A0">
        <w:rPr>
          <w:rFonts w:asciiTheme="majorHAnsi" w:hAnsiTheme="majorHAnsi" w:cstheme="majorHAnsi"/>
        </w:rPr>
        <w:t xml:space="preserve"> punkty w niniejszym kryterium na podstawie ocen członków Komisji. Najwyżej oceniona oferta może otrzymać w niniejszym kryterium maksymalnie 4</w:t>
      </w:r>
      <w:r w:rsidR="00713191" w:rsidRPr="002B39A0">
        <w:rPr>
          <w:rFonts w:asciiTheme="majorHAnsi" w:hAnsiTheme="majorHAnsi" w:cstheme="majorHAnsi"/>
        </w:rPr>
        <w:t>6</w:t>
      </w:r>
      <w:r w:rsidR="007C0B8F" w:rsidRPr="002B39A0">
        <w:rPr>
          <w:rFonts w:asciiTheme="majorHAnsi" w:hAnsiTheme="majorHAnsi" w:cstheme="majorHAnsi"/>
        </w:rPr>
        <w:t>,00</w:t>
      </w:r>
      <w:r w:rsidRPr="002B39A0">
        <w:rPr>
          <w:rFonts w:asciiTheme="majorHAnsi" w:hAnsiTheme="majorHAnsi" w:cstheme="majorHAnsi"/>
        </w:rPr>
        <w:t xml:space="preserve"> pkt.</w:t>
      </w:r>
    </w:p>
    <w:p w14:paraId="385E4054" w14:textId="77777777" w:rsidR="00D7263C" w:rsidRPr="002B39A0" w:rsidRDefault="00D7263C" w:rsidP="00D7263C">
      <w:pPr>
        <w:rPr>
          <w:rFonts w:asciiTheme="majorHAnsi" w:hAnsiTheme="majorHAnsi" w:cstheme="majorHAnsi"/>
        </w:rPr>
      </w:pPr>
    </w:p>
    <w:p w14:paraId="3A55A936" w14:textId="3EEA435D" w:rsidR="00D7263C" w:rsidRPr="002B39A0" w:rsidRDefault="00D7263C" w:rsidP="00D7263C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>Wykonawca uzyska l</w:t>
      </w:r>
      <w:r w:rsidR="007C0B8F" w:rsidRPr="002B39A0">
        <w:rPr>
          <w:rFonts w:asciiTheme="majorHAnsi" w:hAnsiTheme="majorHAnsi" w:cstheme="majorHAnsi"/>
        </w:rPr>
        <w:t xml:space="preserve">iczbę </w:t>
      </w:r>
      <w:r w:rsidRPr="002B39A0">
        <w:rPr>
          <w:rFonts w:asciiTheme="majorHAnsi" w:hAnsiTheme="majorHAnsi" w:cstheme="majorHAnsi"/>
        </w:rPr>
        <w:t>punkt</w:t>
      </w:r>
      <w:r w:rsidR="007C0B8F" w:rsidRPr="002B39A0">
        <w:rPr>
          <w:rFonts w:asciiTheme="majorHAnsi" w:hAnsiTheme="majorHAnsi" w:cstheme="majorHAnsi"/>
        </w:rPr>
        <w:t>ó</w:t>
      </w:r>
      <w:r w:rsidRPr="002B39A0">
        <w:rPr>
          <w:rFonts w:asciiTheme="majorHAnsi" w:hAnsiTheme="majorHAnsi" w:cstheme="majorHAnsi"/>
        </w:rPr>
        <w:t>w wynikaj</w:t>
      </w:r>
      <w:r w:rsidR="007C0B8F" w:rsidRPr="002B39A0">
        <w:rPr>
          <w:rFonts w:asciiTheme="majorHAnsi" w:hAnsiTheme="majorHAnsi" w:cstheme="majorHAnsi"/>
        </w:rPr>
        <w:t>ącą z</w:t>
      </w:r>
      <w:r w:rsidRPr="002B39A0">
        <w:rPr>
          <w:rFonts w:asciiTheme="majorHAnsi" w:hAnsiTheme="majorHAnsi" w:cstheme="majorHAnsi"/>
        </w:rPr>
        <w:t xml:space="preserve"> sumy punkt</w:t>
      </w:r>
      <w:r w:rsidR="007C0B8F" w:rsidRPr="002B39A0">
        <w:rPr>
          <w:rFonts w:asciiTheme="majorHAnsi" w:hAnsiTheme="majorHAnsi" w:cstheme="majorHAnsi"/>
        </w:rPr>
        <w:t>ó</w:t>
      </w:r>
      <w:r w:rsidRPr="002B39A0">
        <w:rPr>
          <w:rFonts w:asciiTheme="majorHAnsi" w:hAnsiTheme="majorHAnsi" w:cstheme="majorHAnsi"/>
        </w:rPr>
        <w:t>w K</w:t>
      </w:r>
      <w:r w:rsidR="007C0B8F" w:rsidRPr="002B39A0">
        <w:rPr>
          <w:rFonts w:asciiTheme="majorHAnsi" w:hAnsiTheme="majorHAnsi" w:cstheme="majorHAnsi"/>
        </w:rPr>
        <w:t>1</w:t>
      </w:r>
      <w:r w:rsidRPr="002B39A0">
        <w:rPr>
          <w:rFonts w:asciiTheme="majorHAnsi" w:hAnsiTheme="majorHAnsi" w:cstheme="majorHAnsi"/>
        </w:rPr>
        <w:t xml:space="preserve"> +K2. Maksymalna l</w:t>
      </w:r>
      <w:r w:rsidR="007C0B8F" w:rsidRPr="002B39A0">
        <w:rPr>
          <w:rFonts w:asciiTheme="majorHAnsi" w:hAnsiTheme="majorHAnsi" w:cstheme="majorHAnsi"/>
        </w:rPr>
        <w:t xml:space="preserve">iczba </w:t>
      </w:r>
      <w:r w:rsidRPr="002B39A0">
        <w:rPr>
          <w:rFonts w:asciiTheme="majorHAnsi" w:hAnsiTheme="majorHAnsi" w:cstheme="majorHAnsi"/>
        </w:rPr>
        <w:t>punkt</w:t>
      </w:r>
      <w:r w:rsidR="007C0B8F" w:rsidRPr="002B39A0">
        <w:rPr>
          <w:rFonts w:asciiTheme="majorHAnsi" w:hAnsiTheme="majorHAnsi" w:cstheme="majorHAnsi"/>
        </w:rPr>
        <w:t>ó</w:t>
      </w:r>
      <w:r w:rsidRPr="002B39A0">
        <w:rPr>
          <w:rFonts w:asciiTheme="majorHAnsi" w:hAnsiTheme="majorHAnsi" w:cstheme="majorHAnsi"/>
        </w:rPr>
        <w:t>w jak</w:t>
      </w:r>
      <w:r w:rsidR="007C0B8F" w:rsidRPr="002B39A0">
        <w:rPr>
          <w:rFonts w:asciiTheme="majorHAnsi" w:hAnsiTheme="majorHAnsi" w:cstheme="majorHAnsi"/>
        </w:rPr>
        <w:t>ą</w:t>
      </w:r>
      <w:r w:rsidRPr="002B39A0">
        <w:rPr>
          <w:rFonts w:asciiTheme="majorHAnsi" w:hAnsiTheme="majorHAnsi" w:cstheme="majorHAnsi"/>
        </w:rPr>
        <w:t xml:space="preserve"> mo</w:t>
      </w:r>
      <w:r w:rsidR="007C0B8F" w:rsidRPr="002B39A0">
        <w:rPr>
          <w:rFonts w:asciiTheme="majorHAnsi" w:hAnsiTheme="majorHAnsi" w:cstheme="majorHAnsi"/>
        </w:rPr>
        <w:t>ż</w:t>
      </w:r>
      <w:r w:rsidRPr="002B39A0">
        <w:rPr>
          <w:rFonts w:asciiTheme="majorHAnsi" w:hAnsiTheme="majorHAnsi" w:cstheme="majorHAnsi"/>
        </w:rPr>
        <w:t xml:space="preserve">e </w:t>
      </w:r>
      <w:r w:rsidR="007C0B8F" w:rsidRPr="002B39A0">
        <w:rPr>
          <w:rFonts w:asciiTheme="majorHAnsi" w:hAnsiTheme="majorHAnsi" w:cstheme="majorHAnsi"/>
        </w:rPr>
        <w:t>uzyskać</w:t>
      </w:r>
      <w:r w:rsidRPr="002B39A0">
        <w:rPr>
          <w:rFonts w:asciiTheme="majorHAnsi" w:hAnsiTheme="majorHAnsi" w:cstheme="majorHAnsi"/>
        </w:rPr>
        <w:t xml:space="preserve"> oferta wynosi 100</w:t>
      </w:r>
      <w:r w:rsidR="007C0B8F" w:rsidRPr="002B39A0">
        <w:rPr>
          <w:rFonts w:asciiTheme="majorHAnsi" w:hAnsiTheme="majorHAnsi" w:cstheme="majorHAnsi"/>
        </w:rPr>
        <w:t>,00</w:t>
      </w:r>
      <w:r w:rsidRPr="002B39A0">
        <w:rPr>
          <w:rFonts w:asciiTheme="majorHAnsi" w:hAnsiTheme="majorHAnsi" w:cstheme="majorHAnsi"/>
        </w:rPr>
        <w:t xml:space="preserve"> pkt.</w:t>
      </w:r>
    </w:p>
    <w:bookmarkEnd w:id="1"/>
    <w:p w14:paraId="314620AE" w14:textId="77777777" w:rsidR="003F5446" w:rsidRPr="002B39A0" w:rsidRDefault="003F5446" w:rsidP="000843C9">
      <w:pPr>
        <w:rPr>
          <w:rFonts w:asciiTheme="majorHAnsi" w:hAnsiTheme="majorHAnsi" w:cstheme="majorHAnsi"/>
        </w:rPr>
      </w:pPr>
    </w:p>
    <w:p w14:paraId="0000003E" w14:textId="78DCE5C6" w:rsidR="00923217" w:rsidRPr="002B39A0" w:rsidRDefault="00EE3CE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  <w:b/>
          <w:bCs/>
        </w:rPr>
        <w:t>6. Wnioski o wyjaśnienia odnośnie postępowania o udzielenie przedmiotowego zamówienia</w:t>
      </w:r>
      <w:r w:rsidRPr="002B39A0">
        <w:rPr>
          <w:rFonts w:asciiTheme="majorHAnsi" w:hAnsiTheme="majorHAnsi" w:cstheme="majorHAnsi"/>
        </w:rPr>
        <w:t xml:space="preserve"> należy składać w formie elektronicznej: e-mail: </w:t>
      </w:r>
      <w:hyperlink r:id="rId6" w:history="1">
        <w:r w:rsidR="00AD1CD7" w:rsidRPr="002B39A0">
          <w:rPr>
            <w:rStyle w:val="Hipercze"/>
            <w:rFonts w:asciiTheme="majorHAnsi" w:hAnsiTheme="majorHAnsi" w:cstheme="majorHAnsi"/>
          </w:rPr>
          <w:t>przetargi@cpe.gov.pl</w:t>
        </w:r>
      </w:hyperlink>
      <w:r w:rsidR="00AD1CD7" w:rsidRPr="002B39A0">
        <w:rPr>
          <w:rFonts w:asciiTheme="majorHAnsi" w:hAnsiTheme="majorHAnsi" w:cstheme="majorHAnsi"/>
        </w:rPr>
        <w:t xml:space="preserve"> </w:t>
      </w:r>
      <w:r w:rsidRPr="002B39A0">
        <w:rPr>
          <w:rFonts w:asciiTheme="majorHAnsi" w:hAnsiTheme="majorHAnsi" w:cstheme="majorHAnsi"/>
        </w:rPr>
        <w:t xml:space="preserve"> ; Treść zapytań wraz z wyjaśnieniami Zamawiający przekaże Wykonawcom bez wskazania Źródła zapytania. Przed upływem terminu składania ofert, Zamawiający może zmodyfikować treść zapytania ofertowego, powiadamiając niezwłocznie wszystkich oferentów. </w:t>
      </w:r>
    </w:p>
    <w:p w14:paraId="4813FD66" w14:textId="77777777" w:rsidR="00EE3CE8" w:rsidRPr="002B39A0" w:rsidRDefault="00EE3CE8" w:rsidP="000843C9">
      <w:pPr>
        <w:rPr>
          <w:rFonts w:asciiTheme="majorHAnsi" w:hAnsiTheme="majorHAnsi" w:cstheme="majorHAnsi"/>
        </w:rPr>
      </w:pPr>
    </w:p>
    <w:p w14:paraId="0CFD7CAA" w14:textId="77777777" w:rsidR="00EE3CE8" w:rsidRPr="002B39A0" w:rsidRDefault="00EE3CE8" w:rsidP="000843C9">
      <w:pPr>
        <w:rPr>
          <w:rFonts w:asciiTheme="majorHAnsi" w:hAnsiTheme="majorHAnsi" w:cstheme="majorHAnsi"/>
          <w:b/>
          <w:bCs/>
        </w:rPr>
      </w:pPr>
      <w:r w:rsidRPr="002B39A0">
        <w:rPr>
          <w:rFonts w:asciiTheme="majorHAnsi" w:hAnsiTheme="majorHAnsi" w:cstheme="majorHAnsi"/>
          <w:b/>
          <w:bCs/>
        </w:rPr>
        <w:t>7. Miejsce oraz termin składania ofert:</w:t>
      </w:r>
    </w:p>
    <w:p w14:paraId="3B41B3ED" w14:textId="3CE1A8A5" w:rsidR="00AD40D8" w:rsidRPr="002B39A0" w:rsidRDefault="00B61608" w:rsidP="000843C9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1. Ofertę z wymaganymi dokumentami należy złożyć </w:t>
      </w:r>
      <w:r w:rsidR="007C0B8F" w:rsidRPr="002B39A0">
        <w:rPr>
          <w:rFonts w:asciiTheme="majorHAnsi" w:hAnsiTheme="majorHAnsi" w:cstheme="majorHAnsi"/>
        </w:rPr>
        <w:t xml:space="preserve">poprzez </w:t>
      </w:r>
      <w:r w:rsidR="00AD40D8" w:rsidRPr="002B39A0">
        <w:rPr>
          <w:rFonts w:asciiTheme="majorHAnsi" w:hAnsiTheme="majorHAnsi" w:cstheme="majorHAnsi"/>
        </w:rPr>
        <w:t>e-mail</w:t>
      </w:r>
      <w:r w:rsidR="007C0B8F" w:rsidRPr="002B39A0">
        <w:rPr>
          <w:rFonts w:asciiTheme="majorHAnsi" w:hAnsiTheme="majorHAnsi" w:cstheme="majorHAnsi"/>
        </w:rPr>
        <w:t xml:space="preserve">: </w:t>
      </w:r>
      <w:hyperlink r:id="rId7" w:history="1">
        <w:r w:rsidR="007C0B8F" w:rsidRPr="002B39A0">
          <w:rPr>
            <w:rStyle w:val="Hipercze"/>
            <w:rFonts w:asciiTheme="majorHAnsi" w:hAnsiTheme="majorHAnsi" w:cstheme="majorHAnsi"/>
          </w:rPr>
          <w:t>przetargi@cpe.gov.pl</w:t>
        </w:r>
      </w:hyperlink>
      <w:r w:rsidR="007C0B8F" w:rsidRPr="002B39A0">
        <w:rPr>
          <w:rFonts w:asciiTheme="majorHAnsi" w:hAnsiTheme="majorHAnsi" w:cstheme="majorHAnsi"/>
        </w:rPr>
        <w:t xml:space="preserve"> </w:t>
      </w:r>
      <w:r w:rsidRPr="002B39A0">
        <w:rPr>
          <w:rFonts w:asciiTheme="majorHAnsi" w:hAnsiTheme="majorHAnsi" w:cstheme="majorHAnsi"/>
        </w:rPr>
        <w:t xml:space="preserve">do dnia </w:t>
      </w:r>
      <w:r w:rsidR="00BF338E">
        <w:rPr>
          <w:rFonts w:asciiTheme="majorHAnsi" w:hAnsiTheme="majorHAnsi" w:cstheme="majorHAnsi"/>
        </w:rPr>
        <w:t>5.01.2023</w:t>
      </w:r>
      <w:r w:rsidRPr="002B39A0">
        <w:rPr>
          <w:rFonts w:asciiTheme="majorHAnsi" w:hAnsiTheme="majorHAnsi" w:cstheme="majorHAnsi"/>
        </w:rPr>
        <w:t xml:space="preserve"> r. do godz. 12</w:t>
      </w:r>
      <w:r w:rsidR="00AD40D8" w:rsidRPr="002B39A0">
        <w:rPr>
          <w:rFonts w:asciiTheme="majorHAnsi" w:hAnsiTheme="majorHAnsi" w:cstheme="majorHAnsi"/>
        </w:rPr>
        <w:t>:00</w:t>
      </w:r>
    </w:p>
    <w:p w14:paraId="2245826C" w14:textId="46D0F0F6" w:rsidR="007C0B8F" w:rsidRPr="002B39A0" w:rsidRDefault="00AD40D8" w:rsidP="007C0B8F">
      <w:pPr>
        <w:rPr>
          <w:rFonts w:asciiTheme="majorHAnsi" w:hAnsiTheme="majorHAnsi" w:cstheme="majorHAnsi"/>
        </w:rPr>
      </w:pPr>
      <w:r w:rsidRPr="002B39A0">
        <w:rPr>
          <w:rFonts w:asciiTheme="majorHAnsi" w:hAnsiTheme="majorHAnsi" w:cstheme="majorHAnsi"/>
        </w:rPr>
        <w:t xml:space="preserve">2. 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Oferta</w:t>
      </w:r>
      <w:r w:rsidR="007C0B8F" w:rsidRPr="002B39A0">
        <w:rPr>
          <w:rFonts w:asciiTheme="majorHAnsi" w:eastAsia="Times New Roman" w:hAnsiTheme="majorHAnsi" w:cstheme="majorHAnsi"/>
          <w:color w:val="212121"/>
          <w:spacing w:val="-3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powinna</w:t>
      </w:r>
      <w:r w:rsidR="007C0B8F" w:rsidRPr="002B39A0">
        <w:rPr>
          <w:rFonts w:asciiTheme="majorHAnsi" w:eastAsia="Times New Roman" w:hAnsiTheme="majorHAnsi" w:cstheme="majorHAnsi"/>
          <w:color w:val="212121"/>
          <w:spacing w:val="2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zawierać</w:t>
      </w:r>
      <w:r w:rsidR="007C0B8F" w:rsidRPr="002B39A0">
        <w:rPr>
          <w:rFonts w:asciiTheme="majorHAnsi" w:eastAsia="Times New Roman" w:hAnsiTheme="majorHAnsi" w:cstheme="majorHAnsi"/>
          <w:color w:val="212121"/>
          <w:spacing w:val="-5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spacing w:val="-2"/>
          <w:lang w:eastAsia="en-US"/>
        </w:rPr>
        <w:t>wypełnione:</w:t>
      </w:r>
    </w:p>
    <w:p w14:paraId="5FA91FB5" w14:textId="63A503CC" w:rsidR="007C0B8F" w:rsidRPr="002B39A0" w:rsidRDefault="007C0B8F" w:rsidP="007C0B8F">
      <w:pPr>
        <w:widowControl w:val="0"/>
        <w:numPr>
          <w:ilvl w:val="0"/>
          <w:numId w:val="7"/>
        </w:numPr>
        <w:tabs>
          <w:tab w:val="left" w:pos="844"/>
        </w:tabs>
        <w:autoSpaceDE w:val="0"/>
        <w:autoSpaceDN w:val="0"/>
        <w:spacing w:line="240" w:lineRule="auto"/>
        <w:ind w:right="904" w:hanging="368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b/>
          <w:color w:val="212121"/>
          <w:lang w:eastAsia="en-US"/>
        </w:rPr>
        <w:t>Formularz</w:t>
      </w:r>
      <w:r w:rsidRPr="002B39A0">
        <w:rPr>
          <w:rFonts w:asciiTheme="majorHAnsi" w:eastAsia="Times New Roman" w:hAnsiTheme="majorHAnsi" w:cstheme="majorHAnsi"/>
          <w:b/>
          <w:color w:val="212121"/>
          <w:spacing w:val="40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12121"/>
          <w:lang w:eastAsia="en-US"/>
        </w:rPr>
        <w:t>Oferty</w:t>
      </w:r>
      <w:r w:rsidRPr="002B39A0">
        <w:rPr>
          <w:rFonts w:asciiTheme="majorHAnsi" w:eastAsia="Times New Roman" w:hAnsiTheme="majorHAnsi" w:cstheme="majorHAnsi"/>
          <w:b/>
          <w:color w:val="212121"/>
          <w:spacing w:val="40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spor</w:t>
      </w:r>
      <w:r w:rsidR="008439CD" w:rsidRPr="002B39A0">
        <w:rPr>
          <w:rFonts w:asciiTheme="majorHAnsi" w:eastAsia="Times New Roman" w:hAnsiTheme="majorHAnsi" w:cstheme="majorHAnsi"/>
          <w:color w:val="212121"/>
          <w:lang w:eastAsia="en-US"/>
        </w:rPr>
        <w:t>zą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dzony</w:t>
      </w:r>
      <w:r w:rsidRPr="002B39A0">
        <w:rPr>
          <w:rFonts w:asciiTheme="majorHAnsi" w:eastAsia="Times New Roman" w:hAnsiTheme="majorHAnsi" w:cstheme="majorHAnsi"/>
          <w:color w:val="212121"/>
          <w:spacing w:val="40"/>
          <w:lang w:eastAsia="en-US"/>
        </w:rPr>
        <w:t xml:space="preserve"> </w:t>
      </w:r>
      <w:r w:rsidR="008439CD" w:rsidRPr="002B39A0">
        <w:rPr>
          <w:rFonts w:asciiTheme="majorHAnsi" w:eastAsia="Times New Roman" w:hAnsiTheme="majorHAnsi" w:cstheme="majorHAnsi"/>
          <w:color w:val="212121"/>
          <w:lang w:eastAsia="en-US"/>
        </w:rPr>
        <w:t>według</w:t>
      </w:r>
      <w:r w:rsidRPr="002B39A0">
        <w:rPr>
          <w:rFonts w:asciiTheme="majorHAnsi" w:eastAsia="Times New Roman" w:hAnsiTheme="majorHAnsi" w:cstheme="majorHAnsi"/>
          <w:color w:val="212121"/>
          <w:spacing w:val="40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wzoru</w:t>
      </w:r>
      <w:r w:rsidRPr="002B39A0">
        <w:rPr>
          <w:rFonts w:asciiTheme="majorHAnsi" w:eastAsia="Times New Roman" w:hAnsiTheme="majorHAnsi" w:cstheme="majorHAnsi"/>
          <w:color w:val="212121"/>
          <w:spacing w:val="40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stanowi</w:t>
      </w:r>
      <w:r w:rsidR="008439CD" w:rsidRPr="002B39A0">
        <w:rPr>
          <w:rFonts w:asciiTheme="majorHAnsi" w:eastAsia="Times New Roman" w:hAnsiTheme="majorHAnsi" w:cstheme="majorHAnsi"/>
          <w:color w:val="212121"/>
          <w:lang w:eastAsia="en-US"/>
        </w:rPr>
        <w:t>ą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cego</w:t>
      </w:r>
      <w:r w:rsidRPr="002B39A0">
        <w:rPr>
          <w:rFonts w:asciiTheme="majorHAnsi" w:eastAsia="Times New Roman" w:hAnsiTheme="majorHAnsi" w:cstheme="majorHAnsi"/>
          <w:color w:val="212121"/>
          <w:spacing w:val="52"/>
          <w:lang w:eastAsia="en-US"/>
        </w:rPr>
        <w:t xml:space="preserve"> </w:t>
      </w:r>
      <w:r w:rsidR="008439CD" w:rsidRPr="002B39A0">
        <w:rPr>
          <w:rFonts w:asciiTheme="majorHAnsi" w:eastAsia="Times New Roman" w:hAnsiTheme="majorHAnsi" w:cstheme="majorHAnsi"/>
          <w:i/>
          <w:color w:val="212121"/>
          <w:u w:val="thick" w:color="212121"/>
          <w:lang w:eastAsia="en-US"/>
        </w:rPr>
        <w:t>zał</w:t>
      </w:r>
      <w:r w:rsidR="008439CD" w:rsidRPr="002B39A0">
        <w:rPr>
          <w:rFonts w:asciiTheme="majorHAnsi" w:eastAsia="Times New Roman" w:hAnsiTheme="majorHAnsi" w:cstheme="majorHAnsi"/>
          <w:i/>
          <w:color w:val="595959"/>
          <w:u w:val="thick" w:color="212121"/>
          <w:lang w:eastAsia="en-US"/>
        </w:rPr>
        <w:t>ą</w:t>
      </w:r>
      <w:r w:rsidR="008439CD" w:rsidRPr="002B39A0">
        <w:rPr>
          <w:rFonts w:asciiTheme="majorHAnsi" w:eastAsia="Times New Roman" w:hAnsiTheme="majorHAnsi" w:cstheme="majorHAnsi"/>
          <w:i/>
          <w:color w:val="212121"/>
          <w:u w:val="thick" w:color="212121"/>
          <w:lang w:eastAsia="en-US"/>
        </w:rPr>
        <w:t>cznik</w:t>
      </w:r>
      <w:r w:rsidRPr="002B39A0">
        <w:rPr>
          <w:rFonts w:asciiTheme="majorHAnsi" w:eastAsia="Times New Roman" w:hAnsiTheme="majorHAnsi" w:cstheme="majorHAnsi"/>
          <w:i/>
          <w:color w:val="212121"/>
          <w:spacing w:val="30"/>
          <w:u w:val="thick" w:color="212121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i/>
          <w:color w:val="212121"/>
          <w:u w:val="thick" w:color="212121"/>
          <w:lang w:eastAsia="en-US"/>
        </w:rPr>
        <w:t>nr</w:t>
      </w:r>
      <w:r w:rsidRPr="002B39A0">
        <w:rPr>
          <w:rFonts w:asciiTheme="majorHAnsi" w:eastAsia="Times New Roman" w:hAnsiTheme="majorHAnsi" w:cstheme="majorHAnsi"/>
          <w:i/>
          <w:color w:val="212121"/>
          <w:spacing w:val="37"/>
          <w:u w:val="thick" w:color="212121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i/>
          <w:color w:val="212121"/>
          <w:u w:val="thick" w:color="212121"/>
          <w:lang w:eastAsia="en-US"/>
        </w:rPr>
        <w:t>1</w:t>
      </w:r>
      <w:r w:rsidRPr="002B39A0">
        <w:rPr>
          <w:rFonts w:asciiTheme="majorHAnsi" w:eastAsia="Times New Roman" w:hAnsiTheme="majorHAnsi" w:cstheme="majorHAnsi"/>
          <w:i/>
          <w:color w:val="212121"/>
          <w:spacing w:val="27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do</w:t>
      </w:r>
      <w:r w:rsidRPr="002B39A0">
        <w:rPr>
          <w:rFonts w:asciiTheme="majorHAnsi" w:eastAsia="Times New Roman" w:hAnsiTheme="majorHAnsi" w:cstheme="majorHAnsi"/>
          <w:color w:val="212121"/>
          <w:spacing w:val="30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 xml:space="preserve">niniejszego </w:t>
      </w:r>
      <w:r w:rsidRPr="002B39A0">
        <w:rPr>
          <w:rFonts w:asciiTheme="majorHAnsi" w:eastAsia="Times New Roman" w:hAnsiTheme="majorHAnsi" w:cstheme="majorHAnsi"/>
          <w:color w:val="212121"/>
          <w:spacing w:val="-2"/>
          <w:lang w:eastAsia="en-US"/>
        </w:rPr>
        <w:t>zapytania,</w:t>
      </w:r>
    </w:p>
    <w:p w14:paraId="76323E9D" w14:textId="1490A27B" w:rsidR="007C0B8F" w:rsidRPr="002B39A0" w:rsidRDefault="008439CD" w:rsidP="007C0B8F">
      <w:pPr>
        <w:widowControl w:val="0"/>
        <w:numPr>
          <w:ilvl w:val="0"/>
          <w:numId w:val="7"/>
        </w:numPr>
        <w:tabs>
          <w:tab w:val="left" w:pos="844"/>
        </w:tabs>
        <w:autoSpaceDE w:val="0"/>
        <w:autoSpaceDN w:val="0"/>
        <w:spacing w:before="1" w:line="251" w:lineRule="exact"/>
        <w:ind w:hanging="365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b/>
          <w:color w:val="212121"/>
          <w:lang w:eastAsia="en-US"/>
        </w:rPr>
        <w:t>Funkcjonalność</w:t>
      </w:r>
      <w:r w:rsidR="007C0B8F" w:rsidRPr="002B39A0">
        <w:rPr>
          <w:rFonts w:asciiTheme="majorHAnsi" w:eastAsia="Times New Roman" w:hAnsiTheme="majorHAnsi" w:cstheme="majorHAnsi"/>
          <w:b/>
          <w:color w:val="212121"/>
          <w:spacing w:val="5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b/>
          <w:color w:val="212121"/>
          <w:lang w:eastAsia="en-US"/>
        </w:rPr>
        <w:t>oferowanej</w:t>
      </w:r>
      <w:r w:rsidR="007C0B8F" w:rsidRPr="002B39A0">
        <w:rPr>
          <w:rFonts w:asciiTheme="majorHAnsi" w:eastAsia="Times New Roman" w:hAnsiTheme="majorHAnsi" w:cstheme="majorHAnsi"/>
          <w:b/>
          <w:color w:val="212121"/>
          <w:spacing w:val="14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b/>
          <w:color w:val="212121"/>
          <w:lang w:eastAsia="en-US"/>
        </w:rPr>
        <w:t>platformy</w:t>
      </w:r>
      <w:r w:rsidR="007C0B8F" w:rsidRPr="002B39A0">
        <w:rPr>
          <w:rFonts w:asciiTheme="majorHAnsi" w:eastAsia="Times New Roman" w:hAnsiTheme="majorHAnsi" w:cstheme="majorHAnsi"/>
          <w:b/>
          <w:color w:val="212121"/>
          <w:spacing w:val="12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stanowi</w:t>
      </w:r>
      <w:r w:rsidRPr="002B39A0">
        <w:rPr>
          <w:rFonts w:asciiTheme="majorHAnsi" w:eastAsia="Times New Roman" w:hAnsiTheme="majorHAnsi" w:cstheme="majorHAnsi"/>
          <w:color w:val="212121"/>
          <w:spacing w:val="-2"/>
          <w:lang w:eastAsia="en-US"/>
        </w:rPr>
        <w:t>ą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cy</w:t>
      </w:r>
      <w:r w:rsidR="007C0B8F" w:rsidRPr="002B39A0">
        <w:rPr>
          <w:rFonts w:asciiTheme="majorHAnsi" w:eastAsia="Times New Roman" w:hAnsiTheme="majorHAnsi" w:cstheme="majorHAnsi"/>
          <w:color w:val="212121"/>
          <w:spacing w:val="11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i/>
          <w:color w:val="212121"/>
          <w:u w:val="thick" w:color="212121"/>
          <w:lang w:eastAsia="en-US"/>
        </w:rPr>
        <w:t>zał</w:t>
      </w:r>
      <w:r w:rsidRPr="002B39A0">
        <w:rPr>
          <w:rFonts w:asciiTheme="majorHAnsi" w:eastAsia="Times New Roman" w:hAnsiTheme="majorHAnsi" w:cstheme="majorHAnsi"/>
          <w:i/>
          <w:color w:val="595959"/>
          <w:u w:val="thick" w:color="212121"/>
          <w:lang w:eastAsia="en-US"/>
        </w:rPr>
        <w:t>ą</w:t>
      </w:r>
      <w:r w:rsidRPr="002B39A0">
        <w:rPr>
          <w:rFonts w:asciiTheme="majorHAnsi" w:eastAsia="Times New Roman" w:hAnsiTheme="majorHAnsi" w:cstheme="majorHAnsi"/>
          <w:i/>
          <w:color w:val="212121"/>
          <w:u w:val="thick" w:color="212121"/>
          <w:lang w:eastAsia="en-US"/>
        </w:rPr>
        <w:t>cznik</w:t>
      </w:r>
      <w:r w:rsidR="007C0B8F" w:rsidRPr="002B39A0">
        <w:rPr>
          <w:rFonts w:asciiTheme="majorHAnsi" w:eastAsia="Times New Roman" w:hAnsiTheme="majorHAnsi" w:cstheme="majorHAnsi"/>
          <w:i/>
          <w:color w:val="212121"/>
          <w:spacing w:val="-4"/>
          <w:u w:val="thick" w:color="212121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i/>
          <w:color w:val="212121"/>
          <w:u w:val="thick" w:color="212121"/>
          <w:lang w:eastAsia="en-US"/>
        </w:rPr>
        <w:t>nr</w:t>
      </w:r>
      <w:r w:rsidR="007C0B8F" w:rsidRPr="002B39A0">
        <w:rPr>
          <w:rFonts w:asciiTheme="majorHAnsi" w:eastAsia="Times New Roman" w:hAnsiTheme="majorHAnsi" w:cstheme="majorHAnsi"/>
          <w:i/>
          <w:color w:val="212121"/>
          <w:spacing w:val="20"/>
          <w:u w:val="thick" w:color="212121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i/>
          <w:color w:val="212121"/>
          <w:u w:val="thick" w:color="212121"/>
          <w:lang w:eastAsia="en-US"/>
        </w:rPr>
        <w:t>1</w:t>
      </w:r>
      <w:r w:rsidR="007C0B8F" w:rsidRPr="002B39A0">
        <w:rPr>
          <w:rFonts w:asciiTheme="majorHAnsi" w:eastAsia="Times New Roman" w:hAnsiTheme="majorHAnsi" w:cstheme="majorHAnsi"/>
          <w:i/>
          <w:color w:val="212121"/>
          <w:u w:val="thick" w:color="212121"/>
          <w:lang w:eastAsia="en-US"/>
        </w:rPr>
        <w:t>A</w:t>
      </w:r>
      <w:r w:rsidR="007C0B8F" w:rsidRPr="002B39A0">
        <w:rPr>
          <w:rFonts w:asciiTheme="majorHAnsi" w:eastAsia="Times New Roman" w:hAnsiTheme="majorHAnsi" w:cstheme="majorHAnsi"/>
          <w:i/>
          <w:color w:val="212121"/>
          <w:spacing w:val="-7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do</w:t>
      </w:r>
      <w:r w:rsidR="007C0B8F" w:rsidRPr="002B39A0">
        <w:rPr>
          <w:rFonts w:asciiTheme="majorHAnsi" w:eastAsia="Times New Roman" w:hAnsiTheme="majorHAnsi" w:cstheme="majorHAnsi"/>
          <w:color w:val="212121"/>
          <w:spacing w:val="-11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spacing w:val="-2"/>
          <w:lang w:eastAsia="en-US"/>
        </w:rPr>
        <w:t>oferty,</w:t>
      </w:r>
    </w:p>
    <w:p w14:paraId="00990167" w14:textId="7D5DE09F" w:rsidR="007C0B8F" w:rsidRPr="002B39A0" w:rsidRDefault="007C0B8F" w:rsidP="007C0B8F">
      <w:pPr>
        <w:widowControl w:val="0"/>
        <w:numPr>
          <w:ilvl w:val="0"/>
          <w:numId w:val="7"/>
        </w:numPr>
        <w:tabs>
          <w:tab w:val="left" w:pos="847"/>
        </w:tabs>
        <w:autoSpaceDE w:val="0"/>
        <w:autoSpaceDN w:val="0"/>
        <w:spacing w:line="240" w:lineRule="auto"/>
        <w:ind w:left="847" w:right="907" w:hanging="368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b/>
          <w:color w:val="212121"/>
          <w:lang w:eastAsia="en-US"/>
        </w:rPr>
        <w:t>Wykaz</w:t>
      </w:r>
      <w:r w:rsidRPr="002B39A0">
        <w:rPr>
          <w:rFonts w:asciiTheme="majorHAnsi" w:eastAsia="Times New Roman" w:hAnsiTheme="majorHAnsi" w:cstheme="majorHAnsi"/>
          <w:b/>
          <w:color w:val="212121"/>
          <w:spacing w:val="34"/>
          <w:lang w:eastAsia="en-US"/>
        </w:rPr>
        <w:t xml:space="preserve"> </w:t>
      </w:r>
      <w:r w:rsidR="008439CD" w:rsidRPr="002B39A0">
        <w:rPr>
          <w:rFonts w:asciiTheme="majorHAnsi" w:eastAsia="Times New Roman" w:hAnsiTheme="majorHAnsi" w:cstheme="majorHAnsi"/>
          <w:b/>
          <w:color w:val="212121"/>
          <w:lang w:eastAsia="en-US"/>
        </w:rPr>
        <w:t>usług</w:t>
      </w:r>
      <w:r w:rsidRPr="002B39A0">
        <w:rPr>
          <w:rFonts w:asciiTheme="majorHAnsi" w:eastAsia="Times New Roman" w:hAnsiTheme="majorHAnsi" w:cstheme="majorHAnsi"/>
          <w:b/>
          <w:color w:val="212121"/>
          <w:spacing w:val="28"/>
          <w:lang w:eastAsia="en-US"/>
        </w:rPr>
        <w:t xml:space="preserve"> </w:t>
      </w:r>
      <w:r w:rsidR="008439CD" w:rsidRPr="002B39A0">
        <w:rPr>
          <w:rFonts w:asciiTheme="majorHAnsi" w:eastAsia="Times New Roman" w:hAnsiTheme="majorHAnsi" w:cstheme="majorHAnsi"/>
          <w:color w:val="212121"/>
          <w:lang w:eastAsia="en-US"/>
        </w:rPr>
        <w:t>–</w:t>
      </w:r>
      <w:r w:rsidRPr="002B39A0">
        <w:rPr>
          <w:rFonts w:asciiTheme="majorHAnsi" w:eastAsia="Times New Roman" w:hAnsiTheme="majorHAnsi" w:cstheme="majorHAnsi"/>
          <w:color w:val="212121"/>
          <w:spacing w:val="31"/>
          <w:lang w:eastAsia="en-US"/>
        </w:rPr>
        <w:t xml:space="preserve"> </w:t>
      </w:r>
      <w:r w:rsidR="008439CD" w:rsidRPr="002B39A0">
        <w:rPr>
          <w:rFonts w:asciiTheme="majorHAnsi" w:eastAsia="Times New Roman" w:hAnsiTheme="majorHAnsi" w:cstheme="majorHAnsi"/>
          <w:i/>
          <w:color w:val="212121"/>
          <w:u w:val="thick" w:color="212121"/>
          <w:lang w:eastAsia="en-US"/>
        </w:rPr>
        <w:t>zał</w:t>
      </w:r>
      <w:r w:rsidR="008439CD" w:rsidRPr="002B39A0">
        <w:rPr>
          <w:rFonts w:asciiTheme="majorHAnsi" w:eastAsia="Times New Roman" w:hAnsiTheme="majorHAnsi" w:cstheme="majorHAnsi"/>
          <w:i/>
          <w:color w:val="595959"/>
          <w:u w:val="thick" w:color="212121"/>
          <w:lang w:eastAsia="en-US"/>
        </w:rPr>
        <w:t>ą</w:t>
      </w:r>
      <w:r w:rsidR="008439CD" w:rsidRPr="002B39A0">
        <w:rPr>
          <w:rFonts w:asciiTheme="majorHAnsi" w:eastAsia="Times New Roman" w:hAnsiTheme="majorHAnsi" w:cstheme="majorHAnsi"/>
          <w:i/>
          <w:color w:val="212121"/>
          <w:u w:val="thick" w:color="212121"/>
          <w:lang w:eastAsia="en-US"/>
        </w:rPr>
        <w:t xml:space="preserve">cznik </w:t>
      </w:r>
      <w:r w:rsidRPr="002B39A0">
        <w:rPr>
          <w:rFonts w:asciiTheme="majorHAnsi" w:eastAsia="Times New Roman" w:hAnsiTheme="majorHAnsi" w:cstheme="majorHAnsi"/>
          <w:i/>
          <w:color w:val="212121"/>
          <w:u w:val="thick" w:color="212121"/>
          <w:lang w:eastAsia="en-US"/>
        </w:rPr>
        <w:t>nr</w:t>
      </w:r>
      <w:r w:rsidRPr="002B39A0">
        <w:rPr>
          <w:rFonts w:asciiTheme="majorHAnsi" w:eastAsia="Times New Roman" w:hAnsiTheme="majorHAnsi" w:cstheme="majorHAnsi"/>
          <w:i/>
          <w:color w:val="212121"/>
          <w:spacing w:val="32"/>
          <w:u w:val="thick" w:color="212121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i/>
          <w:color w:val="212121"/>
          <w:u w:val="thick" w:color="212121"/>
          <w:lang w:eastAsia="en-US"/>
        </w:rPr>
        <w:t>2</w:t>
      </w:r>
      <w:r w:rsidRPr="002B39A0">
        <w:rPr>
          <w:rFonts w:asciiTheme="majorHAnsi" w:eastAsia="Times New Roman" w:hAnsiTheme="majorHAnsi" w:cstheme="majorHAnsi"/>
          <w:i/>
          <w:color w:val="212121"/>
          <w:spacing w:val="2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wraz</w:t>
      </w:r>
      <w:r w:rsidRPr="002B39A0">
        <w:rPr>
          <w:rFonts w:asciiTheme="majorHAnsi" w:eastAsia="Times New Roman" w:hAnsiTheme="majorHAnsi" w:cstheme="majorHAnsi"/>
          <w:color w:val="212121"/>
          <w:spacing w:val="26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z</w:t>
      </w:r>
      <w:r w:rsidRPr="002B39A0">
        <w:rPr>
          <w:rFonts w:asciiTheme="majorHAnsi" w:eastAsia="Times New Roman" w:hAnsiTheme="majorHAnsi" w:cstheme="majorHAnsi"/>
          <w:color w:val="212121"/>
          <w:spacing w:val="23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dokumentami</w:t>
      </w:r>
      <w:r w:rsidRPr="002B39A0">
        <w:rPr>
          <w:rFonts w:asciiTheme="majorHAnsi" w:eastAsia="Times New Roman" w:hAnsiTheme="majorHAnsi" w:cstheme="majorHAnsi"/>
          <w:color w:val="212121"/>
          <w:spacing w:val="40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potwierdzaj</w:t>
      </w:r>
      <w:r w:rsidR="008439CD" w:rsidRPr="002B39A0">
        <w:rPr>
          <w:rFonts w:asciiTheme="majorHAnsi" w:eastAsia="Times New Roman" w:hAnsiTheme="majorHAnsi" w:cstheme="majorHAnsi"/>
          <w:color w:val="212121"/>
          <w:lang w:eastAsia="en-US"/>
        </w:rPr>
        <w:t>ą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cymi</w:t>
      </w:r>
      <w:r w:rsidRPr="002B39A0">
        <w:rPr>
          <w:rFonts w:asciiTheme="majorHAnsi" w:eastAsia="Times New Roman" w:hAnsiTheme="majorHAnsi" w:cstheme="majorHAnsi"/>
          <w:color w:val="212121"/>
          <w:spacing w:val="25"/>
          <w:lang w:eastAsia="en-US"/>
        </w:rPr>
        <w:t xml:space="preserve"> </w:t>
      </w:r>
      <w:r w:rsidR="008439CD" w:rsidRPr="002B39A0">
        <w:rPr>
          <w:rFonts w:asciiTheme="majorHAnsi" w:eastAsia="Times New Roman" w:hAnsiTheme="majorHAnsi" w:cstheme="majorHAnsi"/>
          <w:color w:val="212121"/>
          <w:lang w:eastAsia="en-US"/>
        </w:rPr>
        <w:t>należyte</w:t>
      </w:r>
      <w:r w:rsidRPr="002B39A0">
        <w:rPr>
          <w:rFonts w:asciiTheme="majorHAnsi" w:eastAsia="Times New Roman" w:hAnsiTheme="majorHAnsi" w:cstheme="majorHAnsi"/>
          <w:color w:val="212121"/>
          <w:spacing w:val="40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wykonanie lub wykonywanie</w:t>
      </w:r>
      <w:r w:rsidRPr="002B39A0">
        <w:rPr>
          <w:rFonts w:asciiTheme="majorHAnsi" w:eastAsia="Times New Roman" w:hAnsiTheme="majorHAnsi" w:cstheme="majorHAnsi"/>
          <w:color w:val="212121"/>
          <w:spacing w:val="40"/>
          <w:lang w:eastAsia="en-US"/>
        </w:rPr>
        <w:t xml:space="preserve"> </w:t>
      </w:r>
      <w:r w:rsidR="008439CD" w:rsidRPr="002B39A0">
        <w:rPr>
          <w:rFonts w:asciiTheme="majorHAnsi" w:eastAsia="Times New Roman" w:hAnsiTheme="majorHAnsi" w:cstheme="majorHAnsi"/>
          <w:color w:val="212121"/>
          <w:lang w:eastAsia="en-US"/>
        </w:rPr>
        <w:t>usług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 xml:space="preserve"> (referencje),</w:t>
      </w:r>
    </w:p>
    <w:p w14:paraId="08D78358" w14:textId="6730FD10" w:rsidR="007C0B8F" w:rsidRPr="002B39A0" w:rsidRDefault="00396827" w:rsidP="007C0B8F">
      <w:pPr>
        <w:widowControl w:val="0"/>
        <w:numPr>
          <w:ilvl w:val="0"/>
          <w:numId w:val="7"/>
        </w:numPr>
        <w:tabs>
          <w:tab w:val="left" w:pos="841"/>
        </w:tabs>
        <w:autoSpaceDE w:val="0"/>
        <w:autoSpaceDN w:val="0"/>
        <w:spacing w:line="252" w:lineRule="exact"/>
        <w:ind w:left="840" w:hanging="366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b/>
          <w:color w:val="212121"/>
          <w:lang w:eastAsia="en-US"/>
        </w:rPr>
        <w:t>Oświadczenie</w:t>
      </w:r>
      <w:r w:rsidR="007C0B8F" w:rsidRPr="002B39A0">
        <w:rPr>
          <w:rFonts w:asciiTheme="majorHAnsi" w:eastAsia="Times New Roman" w:hAnsiTheme="majorHAnsi" w:cstheme="majorHAnsi"/>
          <w:b/>
          <w:color w:val="212121"/>
          <w:lang w:eastAsia="en-US"/>
        </w:rPr>
        <w:t>,</w:t>
      </w:r>
      <w:r w:rsidR="007C0B8F" w:rsidRPr="002B39A0">
        <w:rPr>
          <w:rFonts w:asciiTheme="majorHAnsi" w:eastAsia="Times New Roman" w:hAnsiTheme="majorHAnsi" w:cstheme="majorHAnsi"/>
          <w:b/>
          <w:color w:val="212121"/>
          <w:spacing w:val="5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o</w:t>
      </w:r>
      <w:r w:rsidR="007C0B8F" w:rsidRPr="002B39A0">
        <w:rPr>
          <w:rFonts w:asciiTheme="majorHAnsi" w:eastAsia="Times New Roman" w:hAnsiTheme="majorHAnsi" w:cstheme="majorHAnsi"/>
          <w:color w:val="212121"/>
          <w:spacing w:val="-7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kt</w:t>
      </w:r>
      <w:r w:rsidR="00B61608" w:rsidRPr="002B39A0">
        <w:rPr>
          <w:rFonts w:asciiTheme="majorHAnsi" w:eastAsia="Times New Roman" w:hAnsiTheme="majorHAnsi" w:cstheme="majorHAnsi"/>
          <w:color w:val="212121"/>
          <w:lang w:eastAsia="en-US"/>
        </w:rPr>
        <w:t>ó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rym</w:t>
      </w:r>
      <w:r w:rsidR="007C0B8F" w:rsidRPr="002B39A0">
        <w:rPr>
          <w:rFonts w:asciiTheme="majorHAnsi" w:eastAsia="Times New Roman" w:hAnsiTheme="majorHAnsi" w:cstheme="majorHAnsi"/>
          <w:color w:val="212121"/>
          <w:spacing w:val="7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mowa</w:t>
      </w:r>
      <w:r w:rsidR="007C0B8F" w:rsidRPr="002B39A0">
        <w:rPr>
          <w:rFonts w:asciiTheme="majorHAnsi" w:eastAsia="Times New Roman" w:hAnsiTheme="majorHAnsi" w:cstheme="majorHAnsi"/>
          <w:color w:val="212121"/>
          <w:spacing w:val="7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w</w:t>
      </w:r>
      <w:r w:rsidR="007C0B8F" w:rsidRPr="002B39A0">
        <w:rPr>
          <w:rFonts w:asciiTheme="majorHAnsi" w:eastAsia="Times New Roman" w:hAnsiTheme="majorHAnsi" w:cstheme="majorHAnsi"/>
          <w:color w:val="212121"/>
          <w:spacing w:val="-3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ust.</w:t>
      </w:r>
      <w:r w:rsidR="007C0B8F" w:rsidRPr="002B39A0">
        <w:rPr>
          <w:rFonts w:asciiTheme="majorHAnsi" w:eastAsia="Times New Roman" w:hAnsiTheme="majorHAnsi" w:cstheme="majorHAnsi"/>
          <w:color w:val="212121"/>
          <w:spacing w:val="-7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4</w:t>
      </w:r>
      <w:r w:rsidR="007C0B8F" w:rsidRPr="002B39A0">
        <w:rPr>
          <w:rFonts w:asciiTheme="majorHAnsi" w:eastAsia="Times New Roman" w:hAnsiTheme="majorHAnsi" w:cstheme="majorHAnsi"/>
          <w:color w:val="212121"/>
          <w:spacing w:val="-4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pkt</w:t>
      </w:r>
      <w:r w:rsidR="007C0B8F" w:rsidRPr="002B39A0">
        <w:rPr>
          <w:rFonts w:asciiTheme="majorHAnsi" w:eastAsia="Times New Roman" w:hAnsiTheme="majorHAnsi" w:cstheme="majorHAnsi"/>
          <w:color w:val="212121"/>
          <w:spacing w:val="2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15</w:t>
      </w:r>
      <w:r w:rsidR="007C0B8F" w:rsidRPr="002B39A0">
        <w:rPr>
          <w:rFonts w:asciiTheme="majorHAnsi" w:eastAsia="Times New Roman" w:hAnsiTheme="majorHAnsi" w:cstheme="majorHAnsi"/>
          <w:color w:val="212121"/>
          <w:spacing w:val="-7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lang w:eastAsia="en-US"/>
        </w:rPr>
        <w:t>niniejszego</w:t>
      </w:r>
      <w:r w:rsidR="007C0B8F" w:rsidRPr="002B39A0">
        <w:rPr>
          <w:rFonts w:asciiTheme="majorHAnsi" w:eastAsia="Times New Roman" w:hAnsiTheme="majorHAnsi" w:cstheme="majorHAnsi"/>
          <w:color w:val="212121"/>
          <w:spacing w:val="10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spacing w:val="-2"/>
          <w:lang w:eastAsia="en-US"/>
        </w:rPr>
        <w:t>zapytania</w:t>
      </w:r>
      <w:r w:rsidR="00BF338E">
        <w:rPr>
          <w:rFonts w:asciiTheme="majorHAnsi" w:eastAsia="Times New Roman" w:hAnsiTheme="majorHAnsi" w:cstheme="majorHAnsi"/>
          <w:color w:val="212121"/>
          <w:spacing w:val="-2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12121"/>
          <w:spacing w:val="-2"/>
          <w:lang w:eastAsia="en-US"/>
        </w:rPr>
        <w:t>.</w:t>
      </w:r>
    </w:p>
    <w:p w14:paraId="459410AB" w14:textId="77777777" w:rsidR="007C0B8F" w:rsidRPr="002B39A0" w:rsidRDefault="007C0B8F" w:rsidP="007C0B8F">
      <w:pPr>
        <w:widowControl w:val="0"/>
        <w:tabs>
          <w:tab w:val="left" w:pos="5161"/>
        </w:tabs>
        <w:autoSpaceDE w:val="0"/>
        <w:autoSpaceDN w:val="0"/>
        <w:spacing w:line="41" w:lineRule="exact"/>
        <w:ind w:left="1719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noProof/>
          <w:lang w:eastAsia="en-US"/>
        </w:rPr>
        <w:drawing>
          <wp:inline distT="0" distB="0" distL="0" distR="0" wp14:anchorId="7AB0C781" wp14:editId="6AE29892">
            <wp:extent cx="1130059" cy="262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059" cy="2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39A0">
        <w:rPr>
          <w:rFonts w:asciiTheme="majorHAnsi" w:eastAsia="Times New Roman" w:hAnsiTheme="majorHAnsi" w:cstheme="majorHAnsi"/>
          <w:lang w:eastAsia="en-US"/>
        </w:rPr>
        <w:tab/>
      </w:r>
      <w:r w:rsidRPr="002B39A0">
        <w:rPr>
          <w:rFonts w:asciiTheme="majorHAnsi" w:eastAsia="Times New Roman" w:hAnsiTheme="majorHAnsi" w:cstheme="majorHAnsi"/>
          <w:noProof/>
          <w:lang w:eastAsia="en-US"/>
        </w:rPr>
        <w:drawing>
          <wp:inline distT="0" distB="0" distL="0" distR="0" wp14:anchorId="12040ADC" wp14:editId="40214A1A">
            <wp:extent cx="650459" cy="230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59" cy="2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AEE9C" w14:textId="0678D9D8" w:rsidR="007C0B8F" w:rsidRPr="002B39A0" w:rsidRDefault="007C0B8F" w:rsidP="00396827">
      <w:pPr>
        <w:pStyle w:val="Akapitzlist"/>
        <w:widowControl w:val="0"/>
        <w:numPr>
          <w:ilvl w:val="0"/>
          <w:numId w:val="3"/>
        </w:numPr>
        <w:tabs>
          <w:tab w:val="left" w:pos="337"/>
        </w:tabs>
        <w:autoSpaceDE w:val="0"/>
        <w:autoSpaceDN w:val="0"/>
        <w:spacing w:line="240" w:lineRule="auto"/>
        <w:rPr>
          <w:rFonts w:asciiTheme="majorHAnsi" w:eastAsia="Times New Roman" w:hAnsiTheme="majorHAnsi" w:cstheme="majorHAnsi"/>
          <w:color w:val="212121"/>
          <w:lang w:eastAsia="en-US"/>
        </w:rPr>
      </w:pP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Oferty</w:t>
      </w:r>
      <w:r w:rsidRPr="002B39A0">
        <w:rPr>
          <w:rFonts w:asciiTheme="majorHAnsi" w:eastAsia="Times New Roman" w:hAnsiTheme="majorHAnsi" w:cstheme="majorHAnsi"/>
          <w:color w:val="212121"/>
          <w:spacing w:val="7"/>
          <w:lang w:eastAsia="en-US"/>
        </w:rPr>
        <w:t xml:space="preserve"> </w:t>
      </w:r>
      <w:r w:rsidR="00396827" w:rsidRPr="002B39A0">
        <w:rPr>
          <w:rFonts w:asciiTheme="majorHAnsi" w:eastAsia="Times New Roman" w:hAnsiTheme="majorHAnsi" w:cstheme="majorHAnsi"/>
          <w:color w:val="212121"/>
          <w:lang w:eastAsia="en-US"/>
        </w:rPr>
        <w:t>złożone</w:t>
      </w:r>
      <w:r w:rsidRPr="002B39A0">
        <w:rPr>
          <w:rFonts w:asciiTheme="majorHAnsi" w:eastAsia="Times New Roman" w:hAnsiTheme="majorHAnsi" w:cstheme="majorHAnsi"/>
          <w:color w:val="212121"/>
          <w:spacing w:val="19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po</w:t>
      </w:r>
      <w:r w:rsidRPr="002B39A0">
        <w:rPr>
          <w:rFonts w:asciiTheme="majorHAnsi" w:eastAsia="Times New Roman" w:hAnsiTheme="majorHAnsi" w:cstheme="majorHAnsi"/>
          <w:color w:val="212121"/>
          <w:spacing w:val="2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terminie</w:t>
      </w:r>
      <w:r w:rsidRPr="002B39A0">
        <w:rPr>
          <w:rFonts w:asciiTheme="majorHAnsi" w:eastAsia="Times New Roman" w:hAnsiTheme="majorHAnsi" w:cstheme="majorHAnsi"/>
          <w:color w:val="212121"/>
          <w:spacing w:val="14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nie</w:t>
      </w:r>
      <w:r w:rsidRPr="002B39A0">
        <w:rPr>
          <w:rFonts w:asciiTheme="majorHAnsi" w:eastAsia="Times New Roman" w:hAnsiTheme="majorHAnsi" w:cstheme="majorHAnsi"/>
          <w:color w:val="212121"/>
          <w:spacing w:val="12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12121"/>
          <w:lang w:eastAsia="en-US"/>
        </w:rPr>
        <w:t>b</w:t>
      </w:r>
      <w:r w:rsidR="00396827" w:rsidRPr="002B39A0">
        <w:rPr>
          <w:rFonts w:asciiTheme="majorHAnsi" w:eastAsia="Times New Roman" w:hAnsiTheme="majorHAnsi" w:cstheme="majorHAnsi"/>
          <w:color w:val="212121"/>
          <w:lang w:eastAsia="en-US"/>
        </w:rPr>
        <w:t xml:space="preserve">ędą </w:t>
      </w:r>
      <w:r w:rsidRPr="002B39A0">
        <w:rPr>
          <w:rFonts w:asciiTheme="majorHAnsi" w:eastAsia="Times New Roman" w:hAnsiTheme="majorHAnsi" w:cstheme="majorHAnsi"/>
          <w:color w:val="212121"/>
          <w:spacing w:val="-2"/>
          <w:lang w:eastAsia="en-US"/>
        </w:rPr>
        <w:t>rozpatrywane.</w:t>
      </w:r>
    </w:p>
    <w:p w14:paraId="2B909C6F" w14:textId="77777777" w:rsidR="007C0B8F" w:rsidRPr="002B39A0" w:rsidRDefault="007C0B8F" w:rsidP="007C0B8F">
      <w:pPr>
        <w:widowControl w:val="0"/>
        <w:autoSpaceDE w:val="0"/>
        <w:autoSpaceDN w:val="0"/>
        <w:spacing w:before="3" w:line="240" w:lineRule="auto"/>
        <w:rPr>
          <w:rFonts w:asciiTheme="majorHAnsi" w:eastAsia="Times New Roman" w:hAnsiTheme="majorHAnsi" w:cstheme="majorHAnsi"/>
          <w:lang w:eastAsia="en-US"/>
        </w:rPr>
      </w:pPr>
    </w:p>
    <w:p w14:paraId="65CE05EB" w14:textId="75853910" w:rsidR="007C0B8F" w:rsidRPr="002B39A0" w:rsidRDefault="007C0B8F" w:rsidP="00B61608">
      <w:pPr>
        <w:pStyle w:val="Akapitzlist"/>
        <w:widowControl w:val="0"/>
        <w:numPr>
          <w:ilvl w:val="0"/>
          <w:numId w:val="9"/>
        </w:numPr>
        <w:tabs>
          <w:tab w:val="left" w:pos="447"/>
        </w:tabs>
        <w:autoSpaceDE w:val="0"/>
        <w:autoSpaceDN w:val="0"/>
        <w:spacing w:line="249" w:lineRule="exact"/>
        <w:rPr>
          <w:rFonts w:asciiTheme="majorHAnsi" w:eastAsia="Times New Roman" w:hAnsiTheme="majorHAnsi" w:cstheme="majorHAnsi"/>
          <w:b/>
          <w:color w:val="212121"/>
          <w:lang w:eastAsia="en-US"/>
        </w:rPr>
      </w:pPr>
      <w:r w:rsidRPr="002B39A0">
        <w:rPr>
          <w:rFonts w:asciiTheme="majorHAnsi" w:eastAsia="Times New Roman" w:hAnsiTheme="majorHAnsi" w:cstheme="majorHAnsi"/>
          <w:b/>
          <w:color w:val="212121"/>
          <w:lang w:eastAsia="en-US"/>
        </w:rPr>
        <w:t>Termin otwarcia</w:t>
      </w:r>
      <w:r w:rsidRPr="002B39A0">
        <w:rPr>
          <w:rFonts w:asciiTheme="majorHAnsi" w:eastAsia="Times New Roman" w:hAnsiTheme="majorHAnsi" w:cstheme="majorHAnsi"/>
          <w:b/>
          <w:color w:val="212121"/>
          <w:spacing w:val="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12121"/>
          <w:spacing w:val="-2"/>
          <w:lang w:eastAsia="en-US"/>
        </w:rPr>
        <w:t>ofert:</w:t>
      </w:r>
    </w:p>
    <w:p w14:paraId="70CFFCFA" w14:textId="0E0457D2" w:rsidR="00221042" w:rsidRPr="00221042" w:rsidRDefault="007C0B8F" w:rsidP="00B61608">
      <w:pPr>
        <w:pStyle w:val="Akapitzlist"/>
        <w:widowControl w:val="0"/>
        <w:numPr>
          <w:ilvl w:val="1"/>
          <w:numId w:val="9"/>
        </w:numPr>
        <w:tabs>
          <w:tab w:val="left" w:pos="400"/>
        </w:tabs>
        <w:autoSpaceDE w:val="0"/>
        <w:autoSpaceDN w:val="0"/>
        <w:spacing w:before="8" w:line="256" w:lineRule="auto"/>
        <w:ind w:left="173" w:right="794" w:hanging="3"/>
        <w:jc w:val="both"/>
        <w:rPr>
          <w:rFonts w:asciiTheme="majorHAnsi" w:eastAsia="Times New Roman" w:hAnsiTheme="majorHAnsi" w:cstheme="majorHAnsi"/>
          <w:color w:val="282828"/>
          <w:lang w:eastAsia="en-US"/>
        </w:rPr>
      </w:pPr>
      <w:r w:rsidRPr="00221042">
        <w:rPr>
          <w:rFonts w:asciiTheme="majorHAnsi" w:eastAsia="Times New Roman" w:hAnsiTheme="majorHAnsi" w:cstheme="majorHAnsi"/>
          <w:color w:val="212121"/>
          <w:lang w:eastAsia="en-US"/>
        </w:rPr>
        <w:t>Otwarcie</w:t>
      </w:r>
      <w:r w:rsidRPr="00221042">
        <w:rPr>
          <w:rFonts w:asciiTheme="majorHAnsi" w:eastAsia="Times New Roman" w:hAnsiTheme="majorHAnsi" w:cstheme="majorHAnsi"/>
          <w:color w:val="212121"/>
          <w:spacing w:val="40"/>
          <w:lang w:eastAsia="en-US"/>
        </w:rPr>
        <w:t xml:space="preserve"> </w:t>
      </w:r>
      <w:r w:rsidRPr="00221042">
        <w:rPr>
          <w:rFonts w:asciiTheme="majorHAnsi" w:eastAsia="Times New Roman" w:hAnsiTheme="majorHAnsi" w:cstheme="majorHAnsi"/>
          <w:color w:val="212121"/>
          <w:lang w:eastAsia="en-US"/>
        </w:rPr>
        <w:t>ofert</w:t>
      </w:r>
      <w:r w:rsidRPr="00221042">
        <w:rPr>
          <w:rFonts w:asciiTheme="majorHAnsi" w:eastAsia="Times New Roman" w:hAnsiTheme="majorHAnsi" w:cstheme="majorHAnsi"/>
          <w:color w:val="212121"/>
          <w:spacing w:val="40"/>
          <w:lang w:eastAsia="en-US"/>
        </w:rPr>
        <w:t xml:space="preserve"> </w:t>
      </w:r>
      <w:r w:rsidRPr="00221042">
        <w:rPr>
          <w:rFonts w:asciiTheme="majorHAnsi" w:eastAsia="Times New Roman" w:hAnsiTheme="majorHAnsi" w:cstheme="majorHAnsi"/>
          <w:color w:val="212121"/>
          <w:lang w:eastAsia="en-US"/>
        </w:rPr>
        <w:t>nas</w:t>
      </w:r>
      <w:r w:rsidR="00396827" w:rsidRPr="00221042">
        <w:rPr>
          <w:rFonts w:asciiTheme="majorHAnsi" w:eastAsia="Times New Roman" w:hAnsiTheme="majorHAnsi" w:cstheme="majorHAnsi"/>
          <w:color w:val="212121"/>
          <w:lang w:eastAsia="en-US"/>
        </w:rPr>
        <w:t>tąpi w dniu</w:t>
      </w:r>
      <w:r w:rsidR="009F6699" w:rsidRPr="00221042">
        <w:rPr>
          <w:rFonts w:asciiTheme="majorHAnsi" w:eastAsia="Times New Roman" w:hAnsiTheme="majorHAnsi" w:cstheme="majorHAnsi"/>
          <w:color w:val="212121"/>
          <w:lang w:eastAsia="en-US"/>
        </w:rPr>
        <w:t xml:space="preserve"> </w:t>
      </w:r>
      <w:r w:rsidR="005308AA">
        <w:rPr>
          <w:rFonts w:asciiTheme="majorHAnsi" w:eastAsia="Times New Roman" w:hAnsiTheme="majorHAnsi" w:cstheme="majorHAnsi"/>
          <w:color w:val="212121"/>
          <w:lang w:eastAsia="en-US"/>
        </w:rPr>
        <w:t>………………………</w:t>
      </w:r>
      <w:r w:rsidR="00396827" w:rsidRPr="00221042">
        <w:rPr>
          <w:rFonts w:asciiTheme="majorHAnsi" w:eastAsia="Times New Roman" w:hAnsiTheme="majorHAnsi" w:cstheme="majorHAnsi"/>
          <w:color w:val="212121"/>
          <w:lang w:eastAsia="en-US"/>
        </w:rPr>
        <w:t>.2022 r. o godz. 12.00 .</w:t>
      </w:r>
      <w:r w:rsidR="00221042" w:rsidRPr="00221042">
        <w:rPr>
          <w:rFonts w:asciiTheme="majorHAnsi" w:eastAsia="Times New Roman" w:hAnsiTheme="majorHAnsi" w:cstheme="majorHAnsi"/>
          <w:color w:val="212121"/>
          <w:lang w:eastAsia="en-US"/>
        </w:rPr>
        <w:t xml:space="preserve"> </w:t>
      </w:r>
    </w:p>
    <w:p w14:paraId="75593D3A" w14:textId="60C49689" w:rsidR="007C0B8F" w:rsidRPr="00221042" w:rsidRDefault="007C0B8F" w:rsidP="00B61608">
      <w:pPr>
        <w:pStyle w:val="Akapitzlist"/>
        <w:widowControl w:val="0"/>
        <w:numPr>
          <w:ilvl w:val="1"/>
          <w:numId w:val="9"/>
        </w:numPr>
        <w:tabs>
          <w:tab w:val="left" w:pos="400"/>
        </w:tabs>
        <w:autoSpaceDE w:val="0"/>
        <w:autoSpaceDN w:val="0"/>
        <w:spacing w:before="8" w:line="256" w:lineRule="auto"/>
        <w:ind w:left="173" w:right="794" w:hanging="3"/>
        <w:jc w:val="both"/>
        <w:rPr>
          <w:rFonts w:asciiTheme="majorHAnsi" w:eastAsia="Times New Roman" w:hAnsiTheme="majorHAnsi" w:cstheme="majorHAnsi"/>
          <w:color w:val="282828"/>
          <w:lang w:eastAsia="en-US"/>
        </w:rPr>
      </w:pPr>
      <w:r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Je</w:t>
      </w:r>
      <w:r w:rsidR="00396827"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żeli </w:t>
      </w:r>
      <w:r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Wykonawca (Dostawca </w:t>
      </w:r>
      <w:r w:rsidR="00396827"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usługi</w:t>
      </w:r>
      <w:r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), kt</w:t>
      </w:r>
      <w:r w:rsidR="00396827"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ó</w:t>
      </w:r>
      <w:r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rego oferta </w:t>
      </w:r>
      <w:r w:rsidR="00396827"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została</w:t>
      </w:r>
      <w:r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 wybrana odm</w:t>
      </w:r>
      <w:r w:rsidR="00B61608"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ó</w:t>
      </w:r>
      <w:r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wi podpisania umowy Zamawiaj</w:t>
      </w:r>
      <w:r w:rsidR="00396827"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ący</w:t>
      </w:r>
      <w:r w:rsidRPr="00221042">
        <w:rPr>
          <w:rFonts w:asciiTheme="majorHAnsi" w:eastAsia="Times New Roman" w:hAnsiTheme="majorHAnsi" w:cstheme="majorHAnsi"/>
          <w:color w:val="282828"/>
          <w:spacing w:val="5"/>
          <w:w w:val="105"/>
          <w:lang w:eastAsia="en-US"/>
        </w:rPr>
        <w:t xml:space="preserve"> </w:t>
      </w:r>
      <w:r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mo</w:t>
      </w:r>
      <w:r w:rsidR="00396827"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że</w:t>
      </w:r>
      <w:r w:rsidRPr="00221042">
        <w:rPr>
          <w:rFonts w:asciiTheme="majorHAnsi" w:eastAsia="Times New Roman" w:hAnsiTheme="majorHAnsi" w:cstheme="majorHAnsi"/>
          <w:color w:val="282828"/>
          <w:spacing w:val="-12"/>
          <w:w w:val="105"/>
          <w:lang w:eastAsia="en-US"/>
        </w:rPr>
        <w:t xml:space="preserve"> </w:t>
      </w:r>
      <w:r w:rsidR="00396827"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wybrać</w:t>
      </w:r>
      <w:r w:rsidRPr="00221042">
        <w:rPr>
          <w:rFonts w:asciiTheme="majorHAnsi" w:eastAsia="Times New Roman" w:hAnsiTheme="majorHAnsi" w:cstheme="majorHAnsi"/>
          <w:color w:val="282828"/>
          <w:spacing w:val="-8"/>
          <w:w w:val="105"/>
          <w:lang w:eastAsia="en-US"/>
        </w:rPr>
        <w:t xml:space="preserve"> </w:t>
      </w:r>
      <w:r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ofert</w:t>
      </w:r>
      <w:r w:rsidR="00396827"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ę </w:t>
      </w:r>
      <w:r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najkorzystniejsz</w:t>
      </w:r>
      <w:r w:rsidR="00396827"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ą</w:t>
      </w:r>
      <w:r w:rsidRPr="00221042">
        <w:rPr>
          <w:rFonts w:asciiTheme="majorHAnsi" w:eastAsia="Times New Roman" w:hAnsiTheme="majorHAnsi" w:cstheme="majorHAnsi"/>
          <w:color w:val="282828"/>
          <w:spacing w:val="-14"/>
          <w:w w:val="105"/>
          <w:lang w:eastAsia="en-US"/>
        </w:rPr>
        <w:t xml:space="preserve"> </w:t>
      </w:r>
      <w:r w:rsidR="00B96024"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spośród</w:t>
      </w:r>
      <w:r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 </w:t>
      </w:r>
      <w:r w:rsidR="00396827"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pozostałych</w:t>
      </w:r>
      <w:r w:rsidRP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 ofert.</w:t>
      </w:r>
    </w:p>
    <w:p w14:paraId="7B8EDBEB" w14:textId="77777777" w:rsidR="007C0B8F" w:rsidRPr="002B39A0" w:rsidRDefault="007C0B8F" w:rsidP="007C0B8F">
      <w:pPr>
        <w:widowControl w:val="0"/>
        <w:autoSpaceDE w:val="0"/>
        <w:autoSpaceDN w:val="0"/>
        <w:spacing w:before="8" w:line="240" w:lineRule="auto"/>
        <w:rPr>
          <w:rFonts w:asciiTheme="majorHAnsi" w:eastAsia="Times New Roman" w:hAnsiTheme="majorHAnsi" w:cstheme="majorHAnsi"/>
          <w:lang w:eastAsia="en-US"/>
        </w:rPr>
      </w:pPr>
    </w:p>
    <w:p w14:paraId="3297BE55" w14:textId="03CECE5F" w:rsidR="007C0B8F" w:rsidRPr="002B39A0" w:rsidRDefault="00396827" w:rsidP="00B61608">
      <w:pPr>
        <w:widowControl w:val="0"/>
        <w:numPr>
          <w:ilvl w:val="0"/>
          <w:numId w:val="9"/>
        </w:numPr>
        <w:tabs>
          <w:tab w:val="left" w:pos="505"/>
        </w:tabs>
        <w:autoSpaceDE w:val="0"/>
        <w:autoSpaceDN w:val="0"/>
        <w:spacing w:line="240" w:lineRule="auto"/>
        <w:ind w:left="504" w:hanging="333"/>
        <w:jc w:val="both"/>
        <w:rPr>
          <w:rFonts w:asciiTheme="majorHAnsi" w:eastAsia="Times New Roman" w:hAnsiTheme="majorHAnsi" w:cstheme="majorHAnsi"/>
          <w:b/>
          <w:color w:val="282828"/>
          <w:lang w:eastAsia="en-US"/>
        </w:rPr>
      </w:pP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Ogłoszenie</w:t>
      </w:r>
      <w:r w:rsidR="007C0B8F" w:rsidRPr="002B39A0">
        <w:rPr>
          <w:rFonts w:asciiTheme="majorHAnsi" w:eastAsia="Times New Roman" w:hAnsiTheme="majorHAnsi" w:cstheme="majorHAnsi"/>
          <w:b/>
          <w:color w:val="282828"/>
          <w:spacing w:val="43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w w:val="105"/>
          <w:lang w:eastAsia="en-US"/>
        </w:rPr>
        <w:t>wyników</w:t>
      </w:r>
      <w:r w:rsidR="007C0B8F" w:rsidRPr="002B39A0">
        <w:rPr>
          <w:rFonts w:asciiTheme="majorHAnsi" w:eastAsia="Times New Roman" w:hAnsiTheme="majorHAnsi" w:cstheme="majorHAnsi"/>
          <w:b/>
          <w:color w:val="282828"/>
          <w:spacing w:val="55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b/>
          <w:color w:val="282828"/>
          <w:spacing w:val="-2"/>
          <w:w w:val="105"/>
          <w:lang w:eastAsia="en-US"/>
        </w:rPr>
        <w:t>postępowania</w:t>
      </w:r>
      <w:r w:rsidR="007C0B8F" w:rsidRPr="002B39A0">
        <w:rPr>
          <w:rFonts w:asciiTheme="majorHAnsi" w:eastAsia="Times New Roman" w:hAnsiTheme="majorHAnsi" w:cstheme="majorHAnsi"/>
          <w:b/>
          <w:color w:val="282828"/>
          <w:spacing w:val="-2"/>
          <w:w w:val="105"/>
          <w:lang w:eastAsia="en-US"/>
        </w:rPr>
        <w:t>.</w:t>
      </w:r>
    </w:p>
    <w:p w14:paraId="026D9561" w14:textId="14905555" w:rsidR="007C0B8F" w:rsidRPr="002B39A0" w:rsidRDefault="00396827" w:rsidP="007C0B8F">
      <w:pPr>
        <w:widowControl w:val="0"/>
        <w:autoSpaceDE w:val="0"/>
        <w:autoSpaceDN w:val="0"/>
        <w:spacing w:before="6" w:line="252" w:lineRule="auto"/>
        <w:ind w:left="173" w:right="1072" w:hanging="5"/>
        <w:jc w:val="both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Niezwłocznie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 po wyborze najkorzystniejszej oferty Zamawiaj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ący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jednocześnie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 zawiadomi Wykonawc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ó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w, kt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ó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rzy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złożyli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 oferty, o wyborze najkorzystniejszej oferty, podaj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ą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c nazwy (firmy) albo imi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ę 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i nazwisko, siedziby albo miejsce zamieszkania i adres wykonawcy, kt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ó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rego ofert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ę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 xml:space="preserve"> wybrano, uzasadnienie jej wyboru.</w:t>
      </w:r>
    </w:p>
    <w:p w14:paraId="41085D31" w14:textId="77777777" w:rsidR="007C0B8F" w:rsidRPr="002B39A0" w:rsidRDefault="007C0B8F" w:rsidP="007C0B8F">
      <w:pPr>
        <w:widowControl w:val="0"/>
        <w:autoSpaceDE w:val="0"/>
        <w:autoSpaceDN w:val="0"/>
        <w:spacing w:before="4" w:line="240" w:lineRule="auto"/>
        <w:rPr>
          <w:rFonts w:asciiTheme="majorHAnsi" w:eastAsia="Times New Roman" w:hAnsiTheme="majorHAnsi" w:cstheme="majorHAnsi"/>
          <w:lang w:eastAsia="en-US"/>
        </w:rPr>
      </w:pPr>
    </w:p>
    <w:p w14:paraId="58BD8654" w14:textId="0713EAE8" w:rsidR="007C0B8F" w:rsidRPr="002B39A0" w:rsidRDefault="00396827" w:rsidP="007C0B8F">
      <w:pPr>
        <w:widowControl w:val="0"/>
        <w:autoSpaceDE w:val="0"/>
        <w:autoSpaceDN w:val="0"/>
        <w:spacing w:before="92" w:line="240" w:lineRule="auto"/>
        <w:ind w:left="167"/>
        <w:rPr>
          <w:rFonts w:asciiTheme="majorHAnsi" w:eastAsia="Times New Roman" w:hAnsiTheme="majorHAnsi" w:cstheme="majorHAnsi"/>
          <w:b/>
          <w:lang w:eastAsia="en-US"/>
        </w:rPr>
      </w:pPr>
      <w:r w:rsidRPr="002B39A0">
        <w:rPr>
          <w:rFonts w:asciiTheme="majorHAnsi" w:eastAsia="Times New Roman" w:hAnsiTheme="majorHAnsi" w:cstheme="majorHAnsi"/>
          <w:b/>
          <w:color w:val="282828"/>
          <w:spacing w:val="-2"/>
          <w:w w:val="105"/>
          <w:u w:val="thick" w:color="282828"/>
          <w:lang w:eastAsia="en-US"/>
        </w:rPr>
        <w:t>Załączniki</w:t>
      </w:r>
      <w:r w:rsidR="007C0B8F" w:rsidRPr="002B39A0">
        <w:rPr>
          <w:rFonts w:asciiTheme="majorHAnsi" w:eastAsia="Times New Roman" w:hAnsiTheme="majorHAnsi" w:cstheme="majorHAnsi"/>
          <w:b/>
          <w:color w:val="282828"/>
          <w:spacing w:val="-2"/>
          <w:w w:val="105"/>
          <w:u w:val="thick" w:color="282828"/>
          <w:lang w:eastAsia="en-US"/>
        </w:rPr>
        <w:t>:</w:t>
      </w:r>
    </w:p>
    <w:p w14:paraId="79D7271E" w14:textId="4F8BC868" w:rsidR="007C0B8F" w:rsidRPr="002B39A0" w:rsidRDefault="007C0B8F" w:rsidP="007C0B8F">
      <w:pPr>
        <w:widowControl w:val="0"/>
        <w:numPr>
          <w:ilvl w:val="0"/>
          <w:numId w:val="4"/>
        </w:numPr>
        <w:tabs>
          <w:tab w:val="left" w:pos="293"/>
        </w:tabs>
        <w:autoSpaceDE w:val="0"/>
        <w:autoSpaceDN w:val="0"/>
        <w:spacing w:before="5" w:line="239" w:lineRule="exact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Formularz</w:t>
      </w:r>
      <w:r w:rsidRPr="002B39A0">
        <w:rPr>
          <w:rFonts w:asciiTheme="majorHAnsi" w:eastAsia="Times New Roman" w:hAnsiTheme="majorHAnsi" w:cstheme="majorHAnsi"/>
          <w:color w:val="282828"/>
          <w:spacing w:val="-4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Oferty</w:t>
      </w:r>
      <w:r w:rsidRPr="002B39A0">
        <w:rPr>
          <w:rFonts w:asciiTheme="majorHAnsi" w:eastAsia="Times New Roman" w:hAnsiTheme="majorHAnsi" w:cstheme="majorHAnsi"/>
          <w:color w:val="282828"/>
          <w:spacing w:val="-9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-</w:t>
      </w:r>
      <w:r w:rsidRPr="002B39A0">
        <w:rPr>
          <w:rFonts w:asciiTheme="majorHAnsi" w:eastAsia="Times New Roman" w:hAnsiTheme="majorHAnsi" w:cstheme="majorHAnsi"/>
          <w:color w:val="282828"/>
          <w:spacing w:val="-13"/>
          <w:w w:val="105"/>
          <w:lang w:eastAsia="en-US"/>
        </w:rPr>
        <w:t xml:space="preserve"> </w:t>
      </w:r>
      <w:r w:rsidR="00396827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załącznik</w:t>
      </w:r>
      <w:r w:rsidRPr="002B39A0">
        <w:rPr>
          <w:rFonts w:asciiTheme="majorHAnsi" w:eastAsia="Times New Roman" w:hAnsiTheme="majorHAnsi" w:cstheme="majorHAnsi"/>
          <w:color w:val="282828"/>
          <w:spacing w:val="5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nr</w:t>
      </w:r>
      <w:r w:rsidRPr="002B39A0">
        <w:rPr>
          <w:rFonts w:asciiTheme="majorHAnsi" w:eastAsia="Times New Roman" w:hAnsiTheme="majorHAnsi" w:cstheme="majorHAnsi"/>
          <w:color w:val="282828"/>
          <w:spacing w:val="7"/>
          <w:w w:val="105"/>
          <w:lang w:eastAsia="en-US"/>
        </w:rPr>
        <w:t xml:space="preserve"> </w:t>
      </w:r>
      <w:r w:rsidR="00837C1C" w:rsidRPr="002B39A0">
        <w:rPr>
          <w:rFonts w:asciiTheme="majorHAnsi" w:eastAsia="Times New Roman" w:hAnsiTheme="majorHAnsi" w:cstheme="majorHAnsi"/>
          <w:color w:val="282828"/>
          <w:spacing w:val="-5"/>
          <w:w w:val="105"/>
          <w:lang w:eastAsia="en-US"/>
        </w:rPr>
        <w:t>1</w:t>
      </w:r>
      <w:r w:rsidRPr="002B39A0">
        <w:rPr>
          <w:rFonts w:asciiTheme="majorHAnsi" w:eastAsia="Times New Roman" w:hAnsiTheme="majorHAnsi" w:cstheme="majorHAnsi"/>
          <w:color w:val="282828"/>
          <w:spacing w:val="-5"/>
          <w:w w:val="105"/>
          <w:lang w:eastAsia="en-US"/>
        </w:rPr>
        <w:t>;</w:t>
      </w:r>
    </w:p>
    <w:p w14:paraId="4E04AB99" w14:textId="415B1D5B" w:rsidR="007C0B8F" w:rsidRPr="002B39A0" w:rsidRDefault="00396827" w:rsidP="007C0B8F">
      <w:pPr>
        <w:widowControl w:val="0"/>
        <w:numPr>
          <w:ilvl w:val="0"/>
          <w:numId w:val="4"/>
        </w:numPr>
        <w:tabs>
          <w:tab w:val="left" w:pos="293"/>
        </w:tabs>
        <w:autoSpaceDE w:val="0"/>
        <w:autoSpaceDN w:val="0"/>
        <w:spacing w:line="254" w:lineRule="exact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Funkcjonalność</w:t>
      </w:r>
      <w:r w:rsidR="007C0B8F" w:rsidRPr="002B39A0">
        <w:rPr>
          <w:rFonts w:asciiTheme="majorHAnsi" w:eastAsia="Times New Roman" w:hAnsiTheme="majorHAnsi" w:cstheme="majorHAnsi"/>
          <w:color w:val="282828"/>
          <w:spacing w:val="-14"/>
          <w:w w:val="105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oferowanej</w:t>
      </w:r>
      <w:r w:rsidR="007C0B8F" w:rsidRPr="002B39A0">
        <w:rPr>
          <w:rFonts w:asciiTheme="majorHAnsi" w:eastAsia="Times New Roman" w:hAnsiTheme="majorHAnsi" w:cstheme="majorHAnsi"/>
          <w:color w:val="282828"/>
          <w:spacing w:val="1"/>
          <w:w w:val="105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platformy</w:t>
      </w:r>
      <w:r w:rsidR="007C0B8F" w:rsidRPr="002B39A0">
        <w:rPr>
          <w:rFonts w:asciiTheme="majorHAnsi" w:eastAsia="Times New Roman" w:hAnsiTheme="majorHAnsi" w:cstheme="majorHAnsi"/>
          <w:color w:val="282828"/>
          <w:spacing w:val="1"/>
          <w:w w:val="105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-</w:t>
      </w:r>
      <w:r w:rsidR="007C0B8F" w:rsidRPr="002B39A0">
        <w:rPr>
          <w:rFonts w:asciiTheme="majorHAnsi" w:eastAsia="Times New Roman" w:hAnsiTheme="majorHAnsi" w:cstheme="majorHAnsi"/>
          <w:color w:val="282828"/>
          <w:spacing w:val="-3"/>
          <w:w w:val="105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za</w:t>
      </w:r>
      <w:r w:rsidR="00221042">
        <w:rPr>
          <w:rFonts w:asciiTheme="majorHAnsi" w:eastAsia="Times New Roman" w:hAnsiTheme="majorHAnsi" w:cstheme="majorHAnsi"/>
          <w:color w:val="282828"/>
          <w:w w:val="105"/>
          <w:lang w:eastAsia="en-US"/>
        </w:rPr>
        <w:t>łą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cznik</w:t>
      </w:r>
      <w:r w:rsidR="007C0B8F" w:rsidRPr="002B39A0">
        <w:rPr>
          <w:rFonts w:asciiTheme="majorHAnsi" w:eastAsia="Times New Roman" w:hAnsiTheme="majorHAnsi" w:cstheme="majorHAnsi"/>
          <w:color w:val="282828"/>
          <w:spacing w:val="8"/>
          <w:w w:val="105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nr</w:t>
      </w:r>
      <w:r w:rsidR="007C0B8F" w:rsidRPr="002B39A0">
        <w:rPr>
          <w:rFonts w:asciiTheme="majorHAnsi" w:eastAsia="Times New Roman" w:hAnsiTheme="majorHAnsi" w:cstheme="majorHAnsi"/>
          <w:color w:val="282828"/>
          <w:spacing w:val="4"/>
          <w:w w:val="105"/>
          <w:lang w:eastAsia="en-US"/>
        </w:rPr>
        <w:t xml:space="preserve"> </w:t>
      </w:r>
      <w:r w:rsidR="00F55173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1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A</w:t>
      </w:r>
      <w:r w:rsidR="007C0B8F" w:rsidRPr="002B39A0">
        <w:rPr>
          <w:rFonts w:asciiTheme="majorHAnsi" w:eastAsia="Times New Roman" w:hAnsiTheme="majorHAnsi" w:cstheme="majorHAnsi"/>
          <w:color w:val="282828"/>
          <w:spacing w:val="-11"/>
          <w:w w:val="105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do</w:t>
      </w:r>
      <w:r w:rsidR="007C0B8F" w:rsidRPr="002B39A0">
        <w:rPr>
          <w:rFonts w:asciiTheme="majorHAnsi" w:eastAsia="Times New Roman" w:hAnsiTheme="majorHAnsi" w:cstheme="majorHAnsi"/>
          <w:color w:val="282828"/>
          <w:spacing w:val="-7"/>
          <w:w w:val="105"/>
          <w:lang w:eastAsia="en-US"/>
        </w:rPr>
        <w:t xml:space="preserve"> </w:t>
      </w:r>
      <w:r w:rsidR="007C0B8F" w:rsidRPr="002B39A0">
        <w:rPr>
          <w:rFonts w:asciiTheme="majorHAnsi" w:eastAsia="Times New Roman" w:hAnsiTheme="majorHAnsi" w:cstheme="majorHAnsi"/>
          <w:color w:val="282828"/>
          <w:spacing w:val="-2"/>
          <w:w w:val="105"/>
          <w:lang w:eastAsia="en-US"/>
        </w:rPr>
        <w:t>oferty</w:t>
      </w:r>
      <w:r w:rsidR="009411A6" w:rsidRPr="002B39A0">
        <w:rPr>
          <w:rFonts w:asciiTheme="majorHAnsi" w:eastAsia="Times New Roman" w:hAnsiTheme="majorHAnsi" w:cstheme="majorHAnsi"/>
          <w:color w:val="282828"/>
          <w:spacing w:val="-2"/>
          <w:w w:val="105"/>
          <w:lang w:eastAsia="en-US"/>
        </w:rPr>
        <w:t>;</w:t>
      </w:r>
    </w:p>
    <w:p w14:paraId="2437F69C" w14:textId="08ABEFC2" w:rsidR="007C0B8F" w:rsidRPr="002B39A0" w:rsidRDefault="007C0B8F" w:rsidP="007C0B8F">
      <w:pPr>
        <w:widowControl w:val="0"/>
        <w:numPr>
          <w:ilvl w:val="0"/>
          <w:numId w:val="4"/>
        </w:numPr>
        <w:tabs>
          <w:tab w:val="left" w:pos="294"/>
        </w:tabs>
        <w:autoSpaceDE w:val="0"/>
        <w:autoSpaceDN w:val="0"/>
        <w:spacing w:line="257" w:lineRule="exact"/>
        <w:ind w:left="293" w:hanging="127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color w:val="282828"/>
          <w:lang w:eastAsia="en-US"/>
        </w:rPr>
        <w:t>Wykaz</w:t>
      </w:r>
      <w:r w:rsidRPr="002B39A0">
        <w:rPr>
          <w:rFonts w:asciiTheme="majorHAnsi" w:eastAsia="Times New Roman" w:hAnsiTheme="majorHAnsi" w:cstheme="majorHAnsi"/>
          <w:color w:val="282828"/>
          <w:spacing w:val="16"/>
          <w:lang w:eastAsia="en-US"/>
        </w:rPr>
        <w:t xml:space="preserve"> </w:t>
      </w:r>
      <w:r w:rsidR="00F55173" w:rsidRPr="002B39A0">
        <w:rPr>
          <w:rFonts w:asciiTheme="majorHAnsi" w:eastAsia="Times New Roman" w:hAnsiTheme="majorHAnsi" w:cstheme="majorHAnsi"/>
          <w:color w:val="282828"/>
          <w:lang w:eastAsia="en-US"/>
        </w:rPr>
        <w:t>usług</w:t>
      </w:r>
      <w:r w:rsidRPr="002B39A0">
        <w:rPr>
          <w:rFonts w:asciiTheme="majorHAnsi" w:eastAsia="Times New Roman" w:hAnsiTheme="majorHAnsi" w:cstheme="majorHAnsi"/>
          <w:color w:val="282828"/>
          <w:spacing w:val="12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lang w:eastAsia="en-US"/>
        </w:rPr>
        <w:t>-</w:t>
      </w:r>
      <w:r w:rsidRPr="002B39A0">
        <w:rPr>
          <w:rFonts w:asciiTheme="majorHAnsi" w:eastAsia="Times New Roman" w:hAnsiTheme="majorHAnsi" w:cstheme="majorHAnsi"/>
          <w:color w:val="282828"/>
          <w:spacing w:val="16"/>
          <w:lang w:eastAsia="en-US"/>
        </w:rPr>
        <w:t xml:space="preserve"> </w:t>
      </w:r>
      <w:r w:rsidR="00F55173" w:rsidRPr="002B39A0">
        <w:rPr>
          <w:rFonts w:asciiTheme="majorHAnsi" w:eastAsia="Times New Roman" w:hAnsiTheme="majorHAnsi" w:cstheme="majorHAnsi"/>
          <w:color w:val="282828"/>
          <w:lang w:eastAsia="en-US"/>
        </w:rPr>
        <w:t>załącznik</w:t>
      </w:r>
      <w:r w:rsidRPr="002B39A0">
        <w:rPr>
          <w:rFonts w:asciiTheme="majorHAnsi" w:eastAsia="Times New Roman" w:hAnsiTheme="majorHAnsi" w:cstheme="majorHAnsi"/>
          <w:color w:val="282828"/>
          <w:spacing w:val="2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lang w:eastAsia="en-US"/>
        </w:rPr>
        <w:t>nr</w:t>
      </w:r>
      <w:r w:rsidRPr="002B39A0">
        <w:rPr>
          <w:rFonts w:asciiTheme="majorHAnsi" w:eastAsia="Times New Roman" w:hAnsiTheme="majorHAnsi" w:cstheme="majorHAnsi"/>
          <w:color w:val="282828"/>
          <w:spacing w:val="2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spacing w:val="-10"/>
          <w:lang w:eastAsia="en-US"/>
        </w:rPr>
        <w:t>2</w:t>
      </w:r>
      <w:r w:rsidR="009411A6" w:rsidRPr="002B39A0">
        <w:rPr>
          <w:rFonts w:asciiTheme="majorHAnsi" w:eastAsia="Times New Roman" w:hAnsiTheme="majorHAnsi" w:cstheme="majorHAnsi"/>
          <w:color w:val="282828"/>
          <w:spacing w:val="-10"/>
          <w:lang w:eastAsia="en-US"/>
        </w:rPr>
        <w:t>;</w:t>
      </w:r>
    </w:p>
    <w:p w14:paraId="11FC72FA" w14:textId="3A334FA7" w:rsidR="007C0B8F" w:rsidRPr="002B39A0" w:rsidRDefault="007C0B8F" w:rsidP="007C0B8F">
      <w:pPr>
        <w:widowControl w:val="0"/>
        <w:numPr>
          <w:ilvl w:val="0"/>
          <w:numId w:val="4"/>
        </w:numPr>
        <w:tabs>
          <w:tab w:val="left" w:pos="294"/>
        </w:tabs>
        <w:autoSpaceDE w:val="0"/>
        <w:autoSpaceDN w:val="0"/>
        <w:spacing w:before="9" w:line="240" w:lineRule="auto"/>
        <w:ind w:left="293" w:hanging="127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Wz</w:t>
      </w:r>
      <w:r w:rsidR="00F55173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ó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r</w:t>
      </w:r>
      <w:r w:rsidRPr="002B39A0">
        <w:rPr>
          <w:rFonts w:asciiTheme="majorHAnsi" w:eastAsia="Times New Roman" w:hAnsiTheme="majorHAnsi" w:cstheme="majorHAnsi"/>
          <w:color w:val="282828"/>
          <w:spacing w:val="-9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umowy</w:t>
      </w:r>
      <w:r w:rsidRPr="002B39A0">
        <w:rPr>
          <w:rFonts w:asciiTheme="majorHAnsi" w:eastAsia="Times New Roman" w:hAnsiTheme="majorHAnsi" w:cstheme="majorHAnsi"/>
          <w:color w:val="282828"/>
          <w:spacing w:val="-3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-</w:t>
      </w:r>
      <w:r w:rsidRPr="002B39A0">
        <w:rPr>
          <w:rFonts w:asciiTheme="majorHAnsi" w:eastAsia="Times New Roman" w:hAnsiTheme="majorHAnsi" w:cstheme="majorHAnsi"/>
          <w:color w:val="282828"/>
          <w:spacing w:val="-7"/>
          <w:w w:val="105"/>
          <w:lang w:eastAsia="en-US"/>
        </w:rPr>
        <w:t xml:space="preserve"> </w:t>
      </w:r>
      <w:r w:rsidR="00F55173"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załącznik</w:t>
      </w:r>
      <w:r w:rsidRPr="002B39A0">
        <w:rPr>
          <w:rFonts w:asciiTheme="majorHAnsi" w:eastAsia="Times New Roman" w:hAnsiTheme="majorHAnsi" w:cstheme="majorHAnsi"/>
          <w:color w:val="282828"/>
          <w:spacing w:val="8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w w:val="105"/>
          <w:lang w:eastAsia="en-US"/>
        </w:rPr>
        <w:t>nr</w:t>
      </w:r>
      <w:r w:rsidRPr="002B39A0">
        <w:rPr>
          <w:rFonts w:asciiTheme="majorHAnsi" w:eastAsia="Times New Roman" w:hAnsiTheme="majorHAnsi" w:cstheme="majorHAnsi"/>
          <w:color w:val="282828"/>
          <w:spacing w:val="-13"/>
          <w:w w:val="105"/>
          <w:lang w:eastAsia="en-US"/>
        </w:rPr>
        <w:t xml:space="preserve"> </w:t>
      </w:r>
      <w:r w:rsidRPr="002B39A0">
        <w:rPr>
          <w:rFonts w:asciiTheme="majorHAnsi" w:eastAsia="Times New Roman" w:hAnsiTheme="majorHAnsi" w:cstheme="majorHAnsi"/>
          <w:color w:val="282828"/>
          <w:spacing w:val="-5"/>
          <w:w w:val="105"/>
          <w:lang w:eastAsia="en-US"/>
        </w:rPr>
        <w:t>3</w:t>
      </w:r>
      <w:r w:rsidR="009411A6" w:rsidRPr="002B39A0">
        <w:rPr>
          <w:rFonts w:asciiTheme="majorHAnsi" w:eastAsia="Times New Roman" w:hAnsiTheme="majorHAnsi" w:cstheme="majorHAnsi"/>
          <w:color w:val="282828"/>
          <w:spacing w:val="-5"/>
          <w:w w:val="105"/>
          <w:lang w:eastAsia="en-US"/>
        </w:rPr>
        <w:t>;</w:t>
      </w:r>
    </w:p>
    <w:p w14:paraId="46E5321C" w14:textId="29D51F04" w:rsidR="00A4313A" w:rsidRPr="002B39A0" w:rsidRDefault="00A4313A" w:rsidP="007C0B8F">
      <w:pPr>
        <w:widowControl w:val="0"/>
        <w:numPr>
          <w:ilvl w:val="0"/>
          <w:numId w:val="4"/>
        </w:numPr>
        <w:tabs>
          <w:tab w:val="left" w:pos="294"/>
        </w:tabs>
        <w:autoSpaceDE w:val="0"/>
        <w:autoSpaceDN w:val="0"/>
        <w:spacing w:before="9" w:line="240" w:lineRule="auto"/>
        <w:ind w:left="293" w:hanging="127"/>
        <w:rPr>
          <w:rFonts w:asciiTheme="majorHAnsi" w:eastAsia="Times New Roman" w:hAnsiTheme="majorHAnsi" w:cstheme="majorHAnsi"/>
          <w:lang w:eastAsia="en-US"/>
        </w:rPr>
      </w:pPr>
      <w:r w:rsidRPr="002B39A0">
        <w:rPr>
          <w:rFonts w:asciiTheme="majorHAnsi" w:eastAsia="Times New Roman" w:hAnsiTheme="majorHAnsi" w:cstheme="majorHAnsi"/>
          <w:color w:val="282828"/>
          <w:spacing w:val="-5"/>
          <w:w w:val="105"/>
          <w:lang w:eastAsia="en-US"/>
        </w:rPr>
        <w:t xml:space="preserve">Oświadczenie o niepodleganiu wykluczeniu- zał. nr 4. </w:t>
      </w:r>
    </w:p>
    <w:p w14:paraId="1CD38C0E" w14:textId="77777777" w:rsidR="007C0B8F" w:rsidRPr="002B39A0" w:rsidRDefault="007C0B8F" w:rsidP="007C0B8F">
      <w:pPr>
        <w:widowControl w:val="0"/>
        <w:autoSpaceDE w:val="0"/>
        <w:autoSpaceDN w:val="0"/>
        <w:spacing w:before="1" w:line="240" w:lineRule="auto"/>
        <w:rPr>
          <w:rFonts w:asciiTheme="majorHAnsi" w:eastAsia="Times New Roman" w:hAnsiTheme="majorHAnsi" w:cstheme="majorHAnsi"/>
          <w:lang w:eastAsia="en-US"/>
        </w:rPr>
      </w:pPr>
    </w:p>
    <w:p w14:paraId="33F888BA" w14:textId="77777777" w:rsidR="007C0B8F" w:rsidRPr="002B39A0" w:rsidRDefault="007C0B8F" w:rsidP="000843C9">
      <w:pPr>
        <w:rPr>
          <w:rFonts w:asciiTheme="majorHAnsi" w:hAnsiTheme="majorHAnsi" w:cstheme="majorHAnsi"/>
        </w:rPr>
      </w:pPr>
    </w:p>
    <w:sectPr w:rsidR="007C0B8F" w:rsidRPr="002B39A0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7528"/>
    <w:multiLevelType w:val="hybridMultilevel"/>
    <w:tmpl w:val="ACBC575C"/>
    <w:lvl w:ilvl="0" w:tplc="8BDE64A6">
      <w:start w:val="24"/>
      <w:numFmt w:val="decimal"/>
      <w:lvlText w:val="%1"/>
      <w:lvlJc w:val="left"/>
      <w:pPr>
        <w:ind w:left="521" w:hanging="360"/>
      </w:pPr>
      <w:rPr>
        <w:rFonts w:hint="default"/>
        <w:color w:val="282828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241" w:hanging="360"/>
      </w:pPr>
    </w:lvl>
    <w:lvl w:ilvl="2" w:tplc="0415001B" w:tentative="1">
      <w:start w:val="1"/>
      <w:numFmt w:val="lowerRoman"/>
      <w:lvlText w:val="%3."/>
      <w:lvlJc w:val="right"/>
      <w:pPr>
        <w:ind w:left="1961" w:hanging="180"/>
      </w:pPr>
    </w:lvl>
    <w:lvl w:ilvl="3" w:tplc="0415000F" w:tentative="1">
      <w:start w:val="1"/>
      <w:numFmt w:val="decimal"/>
      <w:lvlText w:val="%4."/>
      <w:lvlJc w:val="left"/>
      <w:pPr>
        <w:ind w:left="2681" w:hanging="360"/>
      </w:pPr>
    </w:lvl>
    <w:lvl w:ilvl="4" w:tplc="04150019" w:tentative="1">
      <w:start w:val="1"/>
      <w:numFmt w:val="lowerLetter"/>
      <w:lvlText w:val="%5."/>
      <w:lvlJc w:val="left"/>
      <w:pPr>
        <w:ind w:left="3401" w:hanging="360"/>
      </w:pPr>
    </w:lvl>
    <w:lvl w:ilvl="5" w:tplc="0415001B" w:tentative="1">
      <w:start w:val="1"/>
      <w:numFmt w:val="lowerRoman"/>
      <w:lvlText w:val="%6."/>
      <w:lvlJc w:val="right"/>
      <w:pPr>
        <w:ind w:left="4121" w:hanging="180"/>
      </w:pPr>
    </w:lvl>
    <w:lvl w:ilvl="6" w:tplc="0415000F" w:tentative="1">
      <w:start w:val="1"/>
      <w:numFmt w:val="decimal"/>
      <w:lvlText w:val="%7."/>
      <w:lvlJc w:val="left"/>
      <w:pPr>
        <w:ind w:left="4841" w:hanging="360"/>
      </w:pPr>
    </w:lvl>
    <w:lvl w:ilvl="7" w:tplc="04150019" w:tentative="1">
      <w:start w:val="1"/>
      <w:numFmt w:val="lowerLetter"/>
      <w:lvlText w:val="%8."/>
      <w:lvlJc w:val="left"/>
      <w:pPr>
        <w:ind w:left="5561" w:hanging="360"/>
      </w:pPr>
    </w:lvl>
    <w:lvl w:ilvl="8" w:tplc="0415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" w15:restartNumberingAfterBreak="0">
    <w:nsid w:val="31E67050"/>
    <w:multiLevelType w:val="hybridMultilevel"/>
    <w:tmpl w:val="F602331C"/>
    <w:lvl w:ilvl="0" w:tplc="32EC1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0794C"/>
    <w:multiLevelType w:val="hybridMultilevel"/>
    <w:tmpl w:val="31C22D3C"/>
    <w:lvl w:ilvl="0" w:tplc="AD564460">
      <w:start w:val="1"/>
      <w:numFmt w:val="decimal"/>
      <w:lvlText w:val="%1."/>
      <w:lvlJc w:val="left"/>
      <w:pPr>
        <w:ind w:left="407" w:hanging="243"/>
        <w:jc w:val="left"/>
      </w:pPr>
      <w:rPr>
        <w:rFonts w:hint="default"/>
        <w:w w:val="98"/>
        <w:lang w:val="pl-PL" w:eastAsia="en-US" w:bidi="ar-SA"/>
      </w:rPr>
    </w:lvl>
    <w:lvl w:ilvl="1" w:tplc="77EE641C">
      <w:start w:val="1"/>
      <w:numFmt w:val="decimal"/>
      <w:lvlText w:val="%2."/>
      <w:lvlJc w:val="left"/>
      <w:pPr>
        <w:ind w:left="113" w:hanging="288"/>
        <w:jc w:val="right"/>
      </w:pPr>
      <w:rPr>
        <w:rFonts w:hint="default"/>
        <w:w w:val="110"/>
        <w:lang w:val="pl-PL" w:eastAsia="en-US" w:bidi="ar-SA"/>
      </w:rPr>
    </w:lvl>
    <w:lvl w:ilvl="2" w:tplc="2294F504">
      <w:start w:val="1"/>
      <w:numFmt w:val="lowerLetter"/>
      <w:lvlText w:val="%3)"/>
      <w:lvlJc w:val="left"/>
      <w:pPr>
        <w:ind w:left="1060" w:hanging="288"/>
        <w:jc w:val="left"/>
      </w:pPr>
      <w:rPr>
        <w:rFonts w:hint="default"/>
        <w:spacing w:val="-1"/>
        <w:w w:val="108"/>
        <w:lang w:val="pl-PL" w:eastAsia="en-US" w:bidi="ar-SA"/>
      </w:rPr>
    </w:lvl>
    <w:lvl w:ilvl="3" w:tplc="2410E454">
      <w:numFmt w:val="bullet"/>
      <w:lvlText w:val="•"/>
      <w:lvlJc w:val="left"/>
      <w:pPr>
        <w:ind w:left="1060" w:hanging="288"/>
      </w:pPr>
      <w:rPr>
        <w:rFonts w:hint="default"/>
        <w:lang w:val="pl-PL" w:eastAsia="en-US" w:bidi="ar-SA"/>
      </w:rPr>
    </w:lvl>
    <w:lvl w:ilvl="4" w:tplc="1ECCDA12">
      <w:numFmt w:val="bullet"/>
      <w:lvlText w:val="•"/>
      <w:lvlJc w:val="left"/>
      <w:pPr>
        <w:ind w:left="2349" w:hanging="288"/>
      </w:pPr>
      <w:rPr>
        <w:rFonts w:hint="default"/>
        <w:lang w:val="pl-PL" w:eastAsia="en-US" w:bidi="ar-SA"/>
      </w:rPr>
    </w:lvl>
    <w:lvl w:ilvl="5" w:tplc="76CE3074">
      <w:numFmt w:val="bullet"/>
      <w:lvlText w:val="•"/>
      <w:lvlJc w:val="left"/>
      <w:pPr>
        <w:ind w:left="3638" w:hanging="288"/>
      </w:pPr>
      <w:rPr>
        <w:rFonts w:hint="default"/>
        <w:lang w:val="pl-PL" w:eastAsia="en-US" w:bidi="ar-SA"/>
      </w:rPr>
    </w:lvl>
    <w:lvl w:ilvl="6" w:tplc="1E54BC80">
      <w:numFmt w:val="bullet"/>
      <w:lvlText w:val="•"/>
      <w:lvlJc w:val="left"/>
      <w:pPr>
        <w:ind w:left="4927" w:hanging="288"/>
      </w:pPr>
      <w:rPr>
        <w:rFonts w:hint="default"/>
        <w:lang w:val="pl-PL" w:eastAsia="en-US" w:bidi="ar-SA"/>
      </w:rPr>
    </w:lvl>
    <w:lvl w:ilvl="7" w:tplc="070A69B8">
      <w:numFmt w:val="bullet"/>
      <w:lvlText w:val="•"/>
      <w:lvlJc w:val="left"/>
      <w:pPr>
        <w:ind w:left="6216" w:hanging="288"/>
      </w:pPr>
      <w:rPr>
        <w:rFonts w:hint="default"/>
        <w:lang w:val="pl-PL" w:eastAsia="en-US" w:bidi="ar-SA"/>
      </w:rPr>
    </w:lvl>
    <w:lvl w:ilvl="8" w:tplc="46720A1C">
      <w:numFmt w:val="bullet"/>
      <w:lvlText w:val="•"/>
      <w:lvlJc w:val="left"/>
      <w:pPr>
        <w:ind w:left="7505" w:hanging="288"/>
      </w:pPr>
      <w:rPr>
        <w:rFonts w:hint="default"/>
        <w:lang w:val="pl-PL" w:eastAsia="en-US" w:bidi="ar-SA"/>
      </w:rPr>
    </w:lvl>
  </w:abstractNum>
  <w:abstractNum w:abstractNumId="3" w15:restartNumberingAfterBreak="0">
    <w:nsid w:val="34D2215F"/>
    <w:multiLevelType w:val="hybridMultilevel"/>
    <w:tmpl w:val="06122E9A"/>
    <w:lvl w:ilvl="0" w:tplc="4F42EFD8">
      <w:numFmt w:val="bullet"/>
      <w:lvlText w:val="-"/>
      <w:lvlJc w:val="left"/>
      <w:pPr>
        <w:ind w:left="29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w w:val="104"/>
        <w:sz w:val="21"/>
        <w:szCs w:val="21"/>
        <w:lang w:val="pl-PL" w:eastAsia="en-US" w:bidi="ar-SA"/>
      </w:rPr>
    </w:lvl>
    <w:lvl w:ilvl="1" w:tplc="FB8E0B06">
      <w:numFmt w:val="bullet"/>
      <w:lvlText w:val="•"/>
      <w:lvlJc w:val="left"/>
      <w:pPr>
        <w:ind w:left="986" w:hanging="126"/>
      </w:pPr>
      <w:rPr>
        <w:rFonts w:hint="default"/>
        <w:lang w:val="pl-PL" w:eastAsia="en-US" w:bidi="ar-SA"/>
      </w:rPr>
    </w:lvl>
    <w:lvl w:ilvl="2" w:tplc="3CDC30D2">
      <w:numFmt w:val="bullet"/>
      <w:lvlText w:val="•"/>
      <w:lvlJc w:val="left"/>
      <w:pPr>
        <w:ind w:left="1673" w:hanging="126"/>
      </w:pPr>
      <w:rPr>
        <w:rFonts w:hint="default"/>
        <w:lang w:val="pl-PL" w:eastAsia="en-US" w:bidi="ar-SA"/>
      </w:rPr>
    </w:lvl>
    <w:lvl w:ilvl="3" w:tplc="5BF06082">
      <w:numFmt w:val="bullet"/>
      <w:lvlText w:val="•"/>
      <w:lvlJc w:val="left"/>
      <w:pPr>
        <w:ind w:left="2359" w:hanging="126"/>
      </w:pPr>
      <w:rPr>
        <w:rFonts w:hint="default"/>
        <w:lang w:val="pl-PL" w:eastAsia="en-US" w:bidi="ar-SA"/>
      </w:rPr>
    </w:lvl>
    <w:lvl w:ilvl="4" w:tplc="D6E6DB8A">
      <w:numFmt w:val="bullet"/>
      <w:lvlText w:val="•"/>
      <w:lvlJc w:val="left"/>
      <w:pPr>
        <w:ind w:left="3046" w:hanging="126"/>
      </w:pPr>
      <w:rPr>
        <w:rFonts w:hint="default"/>
        <w:lang w:val="pl-PL" w:eastAsia="en-US" w:bidi="ar-SA"/>
      </w:rPr>
    </w:lvl>
    <w:lvl w:ilvl="5" w:tplc="DB62CE26">
      <w:numFmt w:val="bullet"/>
      <w:lvlText w:val="•"/>
      <w:lvlJc w:val="left"/>
      <w:pPr>
        <w:ind w:left="3732" w:hanging="126"/>
      </w:pPr>
      <w:rPr>
        <w:rFonts w:hint="default"/>
        <w:lang w:val="pl-PL" w:eastAsia="en-US" w:bidi="ar-SA"/>
      </w:rPr>
    </w:lvl>
    <w:lvl w:ilvl="6" w:tplc="260AC4F4">
      <w:numFmt w:val="bullet"/>
      <w:lvlText w:val="•"/>
      <w:lvlJc w:val="left"/>
      <w:pPr>
        <w:ind w:left="4419" w:hanging="126"/>
      </w:pPr>
      <w:rPr>
        <w:rFonts w:hint="default"/>
        <w:lang w:val="pl-PL" w:eastAsia="en-US" w:bidi="ar-SA"/>
      </w:rPr>
    </w:lvl>
    <w:lvl w:ilvl="7" w:tplc="629EE0A0">
      <w:numFmt w:val="bullet"/>
      <w:lvlText w:val="•"/>
      <w:lvlJc w:val="left"/>
      <w:pPr>
        <w:ind w:left="5105" w:hanging="126"/>
      </w:pPr>
      <w:rPr>
        <w:rFonts w:hint="default"/>
        <w:lang w:val="pl-PL" w:eastAsia="en-US" w:bidi="ar-SA"/>
      </w:rPr>
    </w:lvl>
    <w:lvl w:ilvl="8" w:tplc="F3E40CFC">
      <w:numFmt w:val="bullet"/>
      <w:lvlText w:val="•"/>
      <w:lvlJc w:val="left"/>
      <w:pPr>
        <w:ind w:left="5792" w:hanging="126"/>
      </w:pPr>
      <w:rPr>
        <w:rFonts w:hint="default"/>
        <w:lang w:val="pl-PL" w:eastAsia="en-US" w:bidi="ar-SA"/>
      </w:rPr>
    </w:lvl>
  </w:abstractNum>
  <w:abstractNum w:abstractNumId="4" w15:restartNumberingAfterBreak="0">
    <w:nsid w:val="4F496A09"/>
    <w:multiLevelType w:val="hybridMultilevel"/>
    <w:tmpl w:val="7786B2F0"/>
    <w:lvl w:ilvl="0" w:tplc="46C69164">
      <w:start w:val="1"/>
      <w:numFmt w:val="decimal"/>
      <w:lvlText w:val="%1."/>
      <w:lvlJc w:val="left"/>
      <w:pPr>
        <w:ind w:left="159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w w:val="99"/>
        <w:sz w:val="21"/>
        <w:szCs w:val="21"/>
        <w:lang w:val="pl-PL" w:eastAsia="en-US" w:bidi="ar-SA"/>
      </w:rPr>
    </w:lvl>
    <w:lvl w:ilvl="1" w:tplc="1DE898E8">
      <w:numFmt w:val="bullet"/>
      <w:lvlText w:val="•"/>
      <w:lvlJc w:val="left"/>
      <w:pPr>
        <w:ind w:left="1152" w:hanging="233"/>
      </w:pPr>
      <w:rPr>
        <w:rFonts w:hint="default"/>
        <w:lang w:val="pl-PL" w:eastAsia="en-US" w:bidi="ar-SA"/>
      </w:rPr>
    </w:lvl>
    <w:lvl w:ilvl="2" w:tplc="698C8FDC">
      <w:numFmt w:val="bullet"/>
      <w:lvlText w:val="•"/>
      <w:lvlJc w:val="left"/>
      <w:pPr>
        <w:ind w:left="2144" w:hanging="233"/>
      </w:pPr>
      <w:rPr>
        <w:rFonts w:hint="default"/>
        <w:lang w:val="pl-PL" w:eastAsia="en-US" w:bidi="ar-SA"/>
      </w:rPr>
    </w:lvl>
    <w:lvl w:ilvl="3" w:tplc="7BBA3586">
      <w:numFmt w:val="bullet"/>
      <w:lvlText w:val="•"/>
      <w:lvlJc w:val="left"/>
      <w:pPr>
        <w:ind w:left="3137" w:hanging="233"/>
      </w:pPr>
      <w:rPr>
        <w:rFonts w:hint="default"/>
        <w:lang w:val="pl-PL" w:eastAsia="en-US" w:bidi="ar-SA"/>
      </w:rPr>
    </w:lvl>
    <w:lvl w:ilvl="4" w:tplc="E3805932">
      <w:numFmt w:val="bullet"/>
      <w:lvlText w:val="•"/>
      <w:lvlJc w:val="left"/>
      <w:pPr>
        <w:ind w:left="4129" w:hanging="233"/>
      </w:pPr>
      <w:rPr>
        <w:rFonts w:hint="default"/>
        <w:lang w:val="pl-PL" w:eastAsia="en-US" w:bidi="ar-SA"/>
      </w:rPr>
    </w:lvl>
    <w:lvl w:ilvl="5" w:tplc="5128D320">
      <w:numFmt w:val="bullet"/>
      <w:lvlText w:val="•"/>
      <w:lvlJc w:val="left"/>
      <w:pPr>
        <w:ind w:left="5122" w:hanging="233"/>
      </w:pPr>
      <w:rPr>
        <w:rFonts w:hint="default"/>
        <w:lang w:val="pl-PL" w:eastAsia="en-US" w:bidi="ar-SA"/>
      </w:rPr>
    </w:lvl>
    <w:lvl w:ilvl="6" w:tplc="003A0130">
      <w:numFmt w:val="bullet"/>
      <w:lvlText w:val="•"/>
      <w:lvlJc w:val="left"/>
      <w:pPr>
        <w:ind w:left="6114" w:hanging="233"/>
      </w:pPr>
      <w:rPr>
        <w:rFonts w:hint="default"/>
        <w:lang w:val="pl-PL" w:eastAsia="en-US" w:bidi="ar-SA"/>
      </w:rPr>
    </w:lvl>
    <w:lvl w:ilvl="7" w:tplc="080E430C">
      <w:numFmt w:val="bullet"/>
      <w:lvlText w:val="•"/>
      <w:lvlJc w:val="left"/>
      <w:pPr>
        <w:ind w:left="7106" w:hanging="233"/>
      </w:pPr>
      <w:rPr>
        <w:rFonts w:hint="default"/>
        <w:lang w:val="pl-PL" w:eastAsia="en-US" w:bidi="ar-SA"/>
      </w:rPr>
    </w:lvl>
    <w:lvl w:ilvl="8" w:tplc="ADE4AF90">
      <w:numFmt w:val="bullet"/>
      <w:lvlText w:val="•"/>
      <w:lvlJc w:val="left"/>
      <w:pPr>
        <w:ind w:left="8099" w:hanging="233"/>
      </w:pPr>
      <w:rPr>
        <w:rFonts w:hint="default"/>
        <w:lang w:val="pl-PL" w:eastAsia="en-US" w:bidi="ar-SA"/>
      </w:rPr>
    </w:lvl>
  </w:abstractNum>
  <w:abstractNum w:abstractNumId="5" w15:restartNumberingAfterBreak="0">
    <w:nsid w:val="5A01225C"/>
    <w:multiLevelType w:val="hybridMultilevel"/>
    <w:tmpl w:val="BDEC8110"/>
    <w:lvl w:ilvl="0" w:tplc="E0781184">
      <w:start w:val="1"/>
      <w:numFmt w:val="decimal"/>
      <w:lvlText w:val="%1)"/>
      <w:lvlJc w:val="left"/>
      <w:pPr>
        <w:ind w:left="654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w w:val="108"/>
        <w:sz w:val="23"/>
        <w:szCs w:val="23"/>
        <w:lang w:val="pl-PL" w:eastAsia="en-US" w:bidi="ar-SA"/>
      </w:rPr>
    </w:lvl>
    <w:lvl w:ilvl="1" w:tplc="68026FD8">
      <w:numFmt w:val="bullet"/>
      <w:lvlText w:val="•"/>
      <w:lvlJc w:val="left"/>
      <w:pPr>
        <w:ind w:left="1602" w:hanging="274"/>
      </w:pPr>
      <w:rPr>
        <w:rFonts w:hint="default"/>
        <w:lang w:val="pl-PL" w:eastAsia="en-US" w:bidi="ar-SA"/>
      </w:rPr>
    </w:lvl>
    <w:lvl w:ilvl="2" w:tplc="4C6C4A78">
      <w:numFmt w:val="bullet"/>
      <w:lvlText w:val="•"/>
      <w:lvlJc w:val="left"/>
      <w:pPr>
        <w:ind w:left="2544" w:hanging="274"/>
      </w:pPr>
      <w:rPr>
        <w:rFonts w:hint="default"/>
        <w:lang w:val="pl-PL" w:eastAsia="en-US" w:bidi="ar-SA"/>
      </w:rPr>
    </w:lvl>
    <w:lvl w:ilvl="3" w:tplc="414683F4">
      <w:numFmt w:val="bullet"/>
      <w:lvlText w:val="•"/>
      <w:lvlJc w:val="left"/>
      <w:pPr>
        <w:ind w:left="3487" w:hanging="274"/>
      </w:pPr>
      <w:rPr>
        <w:rFonts w:hint="default"/>
        <w:lang w:val="pl-PL" w:eastAsia="en-US" w:bidi="ar-SA"/>
      </w:rPr>
    </w:lvl>
    <w:lvl w:ilvl="4" w:tplc="BD969950">
      <w:numFmt w:val="bullet"/>
      <w:lvlText w:val="•"/>
      <w:lvlJc w:val="left"/>
      <w:pPr>
        <w:ind w:left="4429" w:hanging="274"/>
      </w:pPr>
      <w:rPr>
        <w:rFonts w:hint="default"/>
        <w:lang w:val="pl-PL" w:eastAsia="en-US" w:bidi="ar-SA"/>
      </w:rPr>
    </w:lvl>
    <w:lvl w:ilvl="5" w:tplc="FB78EFD4">
      <w:numFmt w:val="bullet"/>
      <w:lvlText w:val="•"/>
      <w:lvlJc w:val="left"/>
      <w:pPr>
        <w:ind w:left="5372" w:hanging="274"/>
      </w:pPr>
      <w:rPr>
        <w:rFonts w:hint="default"/>
        <w:lang w:val="pl-PL" w:eastAsia="en-US" w:bidi="ar-SA"/>
      </w:rPr>
    </w:lvl>
    <w:lvl w:ilvl="6" w:tplc="43A0A4B4">
      <w:numFmt w:val="bullet"/>
      <w:lvlText w:val="•"/>
      <w:lvlJc w:val="left"/>
      <w:pPr>
        <w:ind w:left="6314" w:hanging="274"/>
      </w:pPr>
      <w:rPr>
        <w:rFonts w:hint="default"/>
        <w:lang w:val="pl-PL" w:eastAsia="en-US" w:bidi="ar-SA"/>
      </w:rPr>
    </w:lvl>
    <w:lvl w:ilvl="7" w:tplc="FD5E8BFA">
      <w:numFmt w:val="bullet"/>
      <w:lvlText w:val="•"/>
      <w:lvlJc w:val="left"/>
      <w:pPr>
        <w:ind w:left="7256" w:hanging="274"/>
      </w:pPr>
      <w:rPr>
        <w:rFonts w:hint="default"/>
        <w:lang w:val="pl-PL" w:eastAsia="en-US" w:bidi="ar-SA"/>
      </w:rPr>
    </w:lvl>
    <w:lvl w:ilvl="8" w:tplc="81589CA2">
      <w:numFmt w:val="bullet"/>
      <w:lvlText w:val="•"/>
      <w:lvlJc w:val="left"/>
      <w:pPr>
        <w:ind w:left="8199" w:hanging="274"/>
      </w:pPr>
      <w:rPr>
        <w:rFonts w:hint="default"/>
        <w:lang w:val="pl-PL" w:eastAsia="en-US" w:bidi="ar-SA"/>
      </w:rPr>
    </w:lvl>
  </w:abstractNum>
  <w:abstractNum w:abstractNumId="6" w15:restartNumberingAfterBreak="0">
    <w:nsid w:val="5BCD0E02"/>
    <w:multiLevelType w:val="hybridMultilevel"/>
    <w:tmpl w:val="B87CF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30CD8"/>
    <w:multiLevelType w:val="hybridMultilevel"/>
    <w:tmpl w:val="F3C695DC"/>
    <w:lvl w:ilvl="0" w:tplc="9D868BF8">
      <w:start w:val="1"/>
      <w:numFmt w:val="decimal"/>
      <w:lvlText w:val="%1)"/>
      <w:lvlJc w:val="left"/>
      <w:pPr>
        <w:ind w:left="844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8"/>
        <w:sz w:val="22"/>
        <w:szCs w:val="22"/>
        <w:lang w:val="pl-PL" w:eastAsia="en-US" w:bidi="ar-SA"/>
      </w:rPr>
    </w:lvl>
    <w:lvl w:ilvl="1" w:tplc="2F96EF66">
      <w:numFmt w:val="bullet"/>
      <w:lvlText w:val="•"/>
      <w:lvlJc w:val="left"/>
      <w:pPr>
        <w:ind w:left="1764" w:hanging="367"/>
      </w:pPr>
      <w:rPr>
        <w:rFonts w:hint="default"/>
        <w:lang w:val="pl-PL" w:eastAsia="en-US" w:bidi="ar-SA"/>
      </w:rPr>
    </w:lvl>
    <w:lvl w:ilvl="2" w:tplc="BC720610">
      <w:numFmt w:val="bullet"/>
      <w:lvlText w:val="•"/>
      <w:lvlJc w:val="left"/>
      <w:pPr>
        <w:ind w:left="2688" w:hanging="367"/>
      </w:pPr>
      <w:rPr>
        <w:rFonts w:hint="default"/>
        <w:lang w:val="pl-PL" w:eastAsia="en-US" w:bidi="ar-SA"/>
      </w:rPr>
    </w:lvl>
    <w:lvl w:ilvl="3" w:tplc="1390E126">
      <w:numFmt w:val="bullet"/>
      <w:lvlText w:val="•"/>
      <w:lvlJc w:val="left"/>
      <w:pPr>
        <w:ind w:left="3613" w:hanging="367"/>
      </w:pPr>
      <w:rPr>
        <w:rFonts w:hint="default"/>
        <w:lang w:val="pl-PL" w:eastAsia="en-US" w:bidi="ar-SA"/>
      </w:rPr>
    </w:lvl>
    <w:lvl w:ilvl="4" w:tplc="27CC00C8">
      <w:numFmt w:val="bullet"/>
      <w:lvlText w:val="•"/>
      <w:lvlJc w:val="left"/>
      <w:pPr>
        <w:ind w:left="4537" w:hanging="367"/>
      </w:pPr>
      <w:rPr>
        <w:rFonts w:hint="default"/>
        <w:lang w:val="pl-PL" w:eastAsia="en-US" w:bidi="ar-SA"/>
      </w:rPr>
    </w:lvl>
    <w:lvl w:ilvl="5" w:tplc="382EB3CA">
      <w:numFmt w:val="bullet"/>
      <w:lvlText w:val="•"/>
      <w:lvlJc w:val="left"/>
      <w:pPr>
        <w:ind w:left="5462" w:hanging="367"/>
      </w:pPr>
      <w:rPr>
        <w:rFonts w:hint="default"/>
        <w:lang w:val="pl-PL" w:eastAsia="en-US" w:bidi="ar-SA"/>
      </w:rPr>
    </w:lvl>
    <w:lvl w:ilvl="6" w:tplc="BA283E96">
      <w:numFmt w:val="bullet"/>
      <w:lvlText w:val="•"/>
      <w:lvlJc w:val="left"/>
      <w:pPr>
        <w:ind w:left="6386" w:hanging="367"/>
      </w:pPr>
      <w:rPr>
        <w:rFonts w:hint="default"/>
        <w:lang w:val="pl-PL" w:eastAsia="en-US" w:bidi="ar-SA"/>
      </w:rPr>
    </w:lvl>
    <w:lvl w:ilvl="7" w:tplc="5132744A">
      <w:numFmt w:val="bullet"/>
      <w:lvlText w:val="•"/>
      <w:lvlJc w:val="left"/>
      <w:pPr>
        <w:ind w:left="7310" w:hanging="367"/>
      </w:pPr>
      <w:rPr>
        <w:rFonts w:hint="default"/>
        <w:lang w:val="pl-PL" w:eastAsia="en-US" w:bidi="ar-SA"/>
      </w:rPr>
    </w:lvl>
    <w:lvl w:ilvl="8" w:tplc="D904E752">
      <w:numFmt w:val="bullet"/>
      <w:lvlText w:val="•"/>
      <w:lvlJc w:val="left"/>
      <w:pPr>
        <w:ind w:left="8235" w:hanging="367"/>
      </w:pPr>
      <w:rPr>
        <w:rFonts w:hint="default"/>
        <w:lang w:val="pl-PL" w:eastAsia="en-US" w:bidi="ar-SA"/>
      </w:rPr>
    </w:lvl>
  </w:abstractNum>
  <w:abstractNum w:abstractNumId="8" w15:restartNumberingAfterBreak="0">
    <w:nsid w:val="766430EF"/>
    <w:multiLevelType w:val="hybridMultilevel"/>
    <w:tmpl w:val="FDE4AAA4"/>
    <w:lvl w:ilvl="0" w:tplc="C17AF610">
      <w:start w:val="1"/>
      <w:numFmt w:val="lowerLetter"/>
      <w:lvlText w:val="%1)"/>
      <w:lvlJc w:val="left"/>
      <w:pPr>
        <w:ind w:left="176" w:hanging="2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82828"/>
        <w:w w:val="101"/>
        <w:sz w:val="21"/>
        <w:szCs w:val="21"/>
        <w:lang w:val="pl-PL" w:eastAsia="en-US" w:bidi="ar-SA"/>
      </w:rPr>
    </w:lvl>
    <w:lvl w:ilvl="1" w:tplc="630409BE">
      <w:numFmt w:val="bullet"/>
      <w:lvlText w:val="•"/>
      <w:lvlJc w:val="left"/>
      <w:pPr>
        <w:ind w:left="1170" w:hanging="275"/>
      </w:pPr>
      <w:rPr>
        <w:rFonts w:hint="default"/>
        <w:lang w:val="pl-PL" w:eastAsia="en-US" w:bidi="ar-SA"/>
      </w:rPr>
    </w:lvl>
    <w:lvl w:ilvl="2" w:tplc="43A8E190">
      <w:numFmt w:val="bullet"/>
      <w:lvlText w:val="•"/>
      <w:lvlJc w:val="left"/>
      <w:pPr>
        <w:ind w:left="2160" w:hanging="275"/>
      </w:pPr>
      <w:rPr>
        <w:rFonts w:hint="default"/>
        <w:lang w:val="pl-PL" w:eastAsia="en-US" w:bidi="ar-SA"/>
      </w:rPr>
    </w:lvl>
    <w:lvl w:ilvl="3" w:tplc="D1B6A9E4">
      <w:numFmt w:val="bullet"/>
      <w:lvlText w:val="•"/>
      <w:lvlJc w:val="left"/>
      <w:pPr>
        <w:ind w:left="3151" w:hanging="275"/>
      </w:pPr>
      <w:rPr>
        <w:rFonts w:hint="default"/>
        <w:lang w:val="pl-PL" w:eastAsia="en-US" w:bidi="ar-SA"/>
      </w:rPr>
    </w:lvl>
    <w:lvl w:ilvl="4" w:tplc="3E3A9C8A">
      <w:numFmt w:val="bullet"/>
      <w:lvlText w:val="•"/>
      <w:lvlJc w:val="left"/>
      <w:pPr>
        <w:ind w:left="4141" w:hanging="275"/>
      </w:pPr>
      <w:rPr>
        <w:rFonts w:hint="default"/>
        <w:lang w:val="pl-PL" w:eastAsia="en-US" w:bidi="ar-SA"/>
      </w:rPr>
    </w:lvl>
    <w:lvl w:ilvl="5" w:tplc="CD52815E">
      <w:numFmt w:val="bullet"/>
      <w:lvlText w:val="•"/>
      <w:lvlJc w:val="left"/>
      <w:pPr>
        <w:ind w:left="5132" w:hanging="275"/>
      </w:pPr>
      <w:rPr>
        <w:rFonts w:hint="default"/>
        <w:lang w:val="pl-PL" w:eastAsia="en-US" w:bidi="ar-SA"/>
      </w:rPr>
    </w:lvl>
    <w:lvl w:ilvl="6" w:tplc="6B40E344">
      <w:numFmt w:val="bullet"/>
      <w:lvlText w:val="•"/>
      <w:lvlJc w:val="left"/>
      <w:pPr>
        <w:ind w:left="6122" w:hanging="275"/>
      </w:pPr>
      <w:rPr>
        <w:rFonts w:hint="default"/>
        <w:lang w:val="pl-PL" w:eastAsia="en-US" w:bidi="ar-SA"/>
      </w:rPr>
    </w:lvl>
    <w:lvl w:ilvl="7" w:tplc="676E7CA2">
      <w:numFmt w:val="bullet"/>
      <w:lvlText w:val="•"/>
      <w:lvlJc w:val="left"/>
      <w:pPr>
        <w:ind w:left="7112" w:hanging="275"/>
      </w:pPr>
      <w:rPr>
        <w:rFonts w:hint="default"/>
        <w:lang w:val="pl-PL" w:eastAsia="en-US" w:bidi="ar-SA"/>
      </w:rPr>
    </w:lvl>
    <w:lvl w:ilvl="8" w:tplc="BEFE897A">
      <w:numFmt w:val="bullet"/>
      <w:lvlText w:val="•"/>
      <w:lvlJc w:val="left"/>
      <w:pPr>
        <w:ind w:left="8103" w:hanging="275"/>
      </w:pPr>
      <w:rPr>
        <w:rFonts w:hint="default"/>
        <w:lang w:val="pl-PL" w:eastAsia="en-US" w:bidi="ar-SA"/>
      </w:rPr>
    </w:lvl>
  </w:abstractNum>
  <w:abstractNum w:abstractNumId="9" w15:restartNumberingAfterBreak="0">
    <w:nsid w:val="78EA7DC9"/>
    <w:multiLevelType w:val="hybridMultilevel"/>
    <w:tmpl w:val="CD920E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8A66BC">
      <w:start w:val="1"/>
      <w:numFmt w:val="decimal"/>
      <w:lvlText w:val="%2."/>
      <w:lvlJc w:val="left"/>
      <w:pPr>
        <w:ind w:left="1440" w:hanging="360"/>
      </w:pPr>
      <w:rPr>
        <w:rFonts w:asciiTheme="majorHAnsi" w:eastAsia="Times New Roman" w:hAnsiTheme="majorHAnsi" w:cstheme="maj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166053">
    <w:abstractNumId w:val="1"/>
  </w:num>
  <w:num w:numId="2" w16cid:durableId="1014571666">
    <w:abstractNumId w:val="4"/>
  </w:num>
  <w:num w:numId="3" w16cid:durableId="2140561936">
    <w:abstractNumId w:val="2"/>
  </w:num>
  <w:num w:numId="4" w16cid:durableId="168952231">
    <w:abstractNumId w:val="3"/>
  </w:num>
  <w:num w:numId="5" w16cid:durableId="326907348">
    <w:abstractNumId w:val="8"/>
  </w:num>
  <w:num w:numId="6" w16cid:durableId="1255630088">
    <w:abstractNumId w:val="5"/>
  </w:num>
  <w:num w:numId="7" w16cid:durableId="611598649">
    <w:abstractNumId w:val="7"/>
  </w:num>
  <w:num w:numId="8" w16cid:durableId="930746817">
    <w:abstractNumId w:val="6"/>
  </w:num>
  <w:num w:numId="9" w16cid:durableId="1013921960">
    <w:abstractNumId w:val="9"/>
  </w:num>
  <w:num w:numId="10" w16cid:durableId="88075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17"/>
    <w:rsid w:val="0001533B"/>
    <w:rsid w:val="00033636"/>
    <w:rsid w:val="000843C9"/>
    <w:rsid w:val="000B6DD0"/>
    <w:rsid w:val="000C7A40"/>
    <w:rsid w:val="00194933"/>
    <w:rsid w:val="001C5C27"/>
    <w:rsid w:val="001D114E"/>
    <w:rsid w:val="00221042"/>
    <w:rsid w:val="002A213D"/>
    <w:rsid w:val="002B39A0"/>
    <w:rsid w:val="00363216"/>
    <w:rsid w:val="00396827"/>
    <w:rsid w:val="003F5446"/>
    <w:rsid w:val="00454310"/>
    <w:rsid w:val="004C091B"/>
    <w:rsid w:val="005308AA"/>
    <w:rsid w:val="00575D8D"/>
    <w:rsid w:val="005B60BC"/>
    <w:rsid w:val="00701352"/>
    <w:rsid w:val="00713191"/>
    <w:rsid w:val="00743418"/>
    <w:rsid w:val="007C0B8F"/>
    <w:rsid w:val="007C4B43"/>
    <w:rsid w:val="007D0B90"/>
    <w:rsid w:val="00837C1C"/>
    <w:rsid w:val="008439CD"/>
    <w:rsid w:val="00854359"/>
    <w:rsid w:val="00871A0A"/>
    <w:rsid w:val="008A466C"/>
    <w:rsid w:val="008A6F12"/>
    <w:rsid w:val="00923217"/>
    <w:rsid w:val="009411A6"/>
    <w:rsid w:val="009F34CE"/>
    <w:rsid w:val="009F6699"/>
    <w:rsid w:val="00A04D35"/>
    <w:rsid w:val="00A10996"/>
    <w:rsid w:val="00A16352"/>
    <w:rsid w:val="00A4313A"/>
    <w:rsid w:val="00AB2C65"/>
    <w:rsid w:val="00AD1CD7"/>
    <w:rsid w:val="00AD40D8"/>
    <w:rsid w:val="00AE0B91"/>
    <w:rsid w:val="00B5712D"/>
    <w:rsid w:val="00B61608"/>
    <w:rsid w:val="00B96024"/>
    <w:rsid w:val="00BF338E"/>
    <w:rsid w:val="00D7263C"/>
    <w:rsid w:val="00DA3583"/>
    <w:rsid w:val="00EE3CE8"/>
    <w:rsid w:val="00EE4763"/>
    <w:rsid w:val="00F5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B61B1"/>
  <w15:docId w15:val="{843B6F33-388C-4D76-BBE0-E4BB6275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3F54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1CD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1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zetargi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cpe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zetargi@cpe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2484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Szewczyk</dc:creator>
  <cp:lastModifiedBy>Barbara Skoczeń</cp:lastModifiedBy>
  <cp:revision>35</cp:revision>
  <dcterms:created xsi:type="dcterms:W3CDTF">2022-08-24T14:28:00Z</dcterms:created>
  <dcterms:modified xsi:type="dcterms:W3CDTF">2022-12-30T10:31:00Z</dcterms:modified>
</cp:coreProperties>
</file>