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4F8FDB" w14:textId="77777777" w:rsidR="00F065D5" w:rsidRPr="008340AE" w:rsidRDefault="00F065D5" w:rsidP="00982C75">
      <w:pPr>
        <w:spacing w:beforeLines="40" w:before="96" w:afterLines="40" w:after="96" w:line="240" w:lineRule="auto"/>
        <w:jc w:val="right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Załącznik nr 3 - WZÓR UMOWY                                                                                        </w:t>
      </w:r>
    </w:p>
    <w:p w14:paraId="254E9868" w14:textId="77777777" w:rsidR="00F065D5" w:rsidRPr="008340AE" w:rsidRDefault="00F065D5" w:rsidP="00982C75">
      <w:pPr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</w:p>
    <w:p w14:paraId="53398B12" w14:textId="2F9036D9" w:rsidR="00F065D5" w:rsidRPr="008340AE" w:rsidRDefault="00F065D5" w:rsidP="00982C75">
      <w:pPr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 xml:space="preserve">UMOWA  NR  </w:t>
      </w:r>
      <w:r w:rsidR="00F628A7">
        <w:rPr>
          <w:rFonts w:asciiTheme="minorHAnsi" w:hAnsiTheme="minorHAnsi" w:cstheme="minorHAnsi"/>
          <w:b/>
        </w:rPr>
        <w:t>WA.261.</w:t>
      </w:r>
      <w:r w:rsidR="007548D9">
        <w:rPr>
          <w:rFonts w:asciiTheme="minorHAnsi" w:hAnsiTheme="minorHAnsi" w:cstheme="minorHAnsi"/>
          <w:b/>
        </w:rPr>
        <w:t>46.2022.U</w:t>
      </w:r>
    </w:p>
    <w:p w14:paraId="619921B4" w14:textId="77777777" w:rsidR="00F065D5" w:rsidRPr="008340AE" w:rsidRDefault="00F065D5" w:rsidP="00982C75">
      <w:pPr>
        <w:spacing w:beforeLines="40" w:before="96" w:afterLines="40" w:after="96" w:line="240" w:lineRule="auto"/>
        <w:rPr>
          <w:rFonts w:asciiTheme="minorHAnsi" w:hAnsiTheme="minorHAnsi" w:cstheme="minorHAnsi"/>
        </w:rPr>
      </w:pPr>
    </w:p>
    <w:p w14:paraId="405E9BED" w14:textId="4CF14A46" w:rsidR="00F065D5" w:rsidRPr="008340AE" w:rsidRDefault="00B66A99" w:rsidP="00982C75">
      <w:pPr>
        <w:spacing w:beforeLines="40" w:before="96" w:afterLines="40" w:after="96" w:line="240" w:lineRule="auto"/>
        <w:jc w:val="center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z</w:t>
      </w:r>
      <w:r w:rsidR="00F065D5" w:rsidRPr="008340AE">
        <w:rPr>
          <w:rFonts w:asciiTheme="minorHAnsi" w:hAnsiTheme="minorHAnsi" w:cstheme="minorHAnsi"/>
        </w:rPr>
        <w:t>awarta w dniu ……..…...202</w:t>
      </w:r>
      <w:r w:rsidR="00F628A7">
        <w:rPr>
          <w:rFonts w:asciiTheme="minorHAnsi" w:hAnsiTheme="minorHAnsi" w:cstheme="minorHAnsi"/>
        </w:rPr>
        <w:t>3</w:t>
      </w:r>
      <w:r w:rsidR="00F065D5" w:rsidRPr="008340AE">
        <w:rPr>
          <w:rFonts w:asciiTheme="minorHAnsi" w:hAnsiTheme="minorHAnsi" w:cstheme="minorHAnsi"/>
        </w:rPr>
        <w:t xml:space="preserve"> r. </w:t>
      </w:r>
      <w:r w:rsidRPr="008340AE">
        <w:rPr>
          <w:rFonts w:asciiTheme="minorHAnsi" w:hAnsiTheme="minorHAnsi" w:cstheme="minorHAnsi"/>
        </w:rPr>
        <w:t xml:space="preserve">w Warszawie/ zawarta w Warszawie w formie elektronicznej, </w:t>
      </w:r>
      <w:r w:rsidR="0051704D">
        <w:rPr>
          <w:rFonts w:asciiTheme="minorHAnsi" w:hAnsiTheme="minorHAnsi" w:cstheme="minorHAnsi"/>
        </w:rPr>
        <w:t xml:space="preserve"> </w:t>
      </w:r>
      <w:r w:rsidR="0051704D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z chwilą jej opatrzenia kwalifikowanym podpisem elektronicznym przez ostatnią Stronę</w:t>
      </w:r>
    </w:p>
    <w:p w14:paraId="1C2F236C" w14:textId="77777777" w:rsidR="00B66A99" w:rsidRPr="008340AE" w:rsidRDefault="00B66A99" w:rsidP="00982C75">
      <w:pPr>
        <w:widowControl w:val="0"/>
        <w:autoSpaceDE w:val="0"/>
        <w:autoSpaceDN w:val="0"/>
        <w:spacing w:beforeLines="40" w:before="96" w:afterLines="40" w:after="96" w:line="240" w:lineRule="auto"/>
        <w:ind w:left="216"/>
        <w:jc w:val="both"/>
        <w:rPr>
          <w:rFonts w:asciiTheme="minorHAnsi" w:eastAsia="Times New Roman" w:hAnsiTheme="minorHAnsi" w:cstheme="minorHAnsi"/>
          <w:lang w:bidi="pl-PL"/>
        </w:rPr>
      </w:pPr>
      <w:r w:rsidRPr="008340AE">
        <w:rPr>
          <w:rFonts w:asciiTheme="minorHAnsi" w:eastAsia="Times New Roman" w:hAnsiTheme="minorHAnsi" w:cstheme="minorHAnsi"/>
          <w:lang w:bidi="pl-PL"/>
        </w:rPr>
        <w:t>pomiędzy:</w:t>
      </w:r>
    </w:p>
    <w:p w14:paraId="576E943D" w14:textId="77777777" w:rsidR="00B66A99" w:rsidRPr="008340AE" w:rsidRDefault="00B66A99" w:rsidP="00982C75">
      <w:pPr>
        <w:widowControl w:val="0"/>
        <w:autoSpaceDE w:val="0"/>
        <w:autoSpaceDN w:val="0"/>
        <w:spacing w:beforeLines="40" w:before="96" w:afterLines="40" w:after="96" w:line="240" w:lineRule="auto"/>
        <w:ind w:left="216" w:right="76"/>
        <w:jc w:val="both"/>
        <w:rPr>
          <w:rFonts w:asciiTheme="minorHAnsi" w:eastAsia="Times New Roman" w:hAnsiTheme="minorHAnsi" w:cstheme="minorHAnsi"/>
          <w:lang w:bidi="pl-PL"/>
        </w:rPr>
      </w:pPr>
      <w:r w:rsidRPr="008340AE">
        <w:rPr>
          <w:rFonts w:asciiTheme="minorHAnsi" w:eastAsia="Times New Roman" w:hAnsiTheme="minorHAnsi" w:cstheme="minorHAnsi"/>
          <w:b/>
          <w:lang w:bidi="pl-PL"/>
        </w:rPr>
        <w:t>Skarbem  Państwa  –  państwową  jednostką  budżetową  Centrum  Projektów   Europejskich</w:t>
      </w:r>
      <w:r w:rsidRPr="008340AE">
        <w:rPr>
          <w:rFonts w:asciiTheme="minorHAnsi" w:eastAsia="Times New Roman" w:hAnsiTheme="minorHAnsi" w:cstheme="minorHAnsi"/>
          <w:lang w:bidi="pl-PL"/>
        </w:rPr>
        <w:t xml:space="preserve">,   z siedzibą w </w:t>
      </w:r>
      <w:r w:rsidRPr="008340AE">
        <w:rPr>
          <w:rFonts w:asciiTheme="minorHAnsi" w:eastAsia="Times New Roman" w:hAnsiTheme="minorHAnsi" w:cstheme="minorHAnsi"/>
          <w:spacing w:val="-3"/>
          <w:lang w:bidi="pl-PL"/>
        </w:rPr>
        <w:t xml:space="preserve">Warszawie </w:t>
      </w:r>
      <w:r w:rsidRPr="008340AE">
        <w:rPr>
          <w:rFonts w:asciiTheme="minorHAnsi" w:eastAsia="Times New Roman" w:hAnsiTheme="minorHAnsi" w:cstheme="minorHAnsi"/>
          <w:lang w:bidi="pl-PL"/>
        </w:rPr>
        <w:t xml:space="preserve">przy ul. Domaniewskiej 39a, 02- 672 </w:t>
      </w:r>
      <w:r w:rsidRPr="008340AE">
        <w:rPr>
          <w:rFonts w:asciiTheme="minorHAnsi" w:eastAsia="Times New Roman" w:hAnsiTheme="minorHAnsi" w:cstheme="minorHAnsi"/>
          <w:spacing w:val="-3"/>
          <w:lang w:bidi="pl-PL"/>
        </w:rPr>
        <w:t xml:space="preserve">Warszawa, </w:t>
      </w:r>
      <w:r w:rsidRPr="008340AE">
        <w:rPr>
          <w:rFonts w:asciiTheme="minorHAnsi" w:eastAsia="Times New Roman" w:hAnsiTheme="minorHAnsi" w:cstheme="minorHAnsi"/>
          <w:lang w:bidi="pl-PL"/>
        </w:rPr>
        <w:t xml:space="preserve">posiadającym numer identyfikacji REGON 141681456 oraz </w:t>
      </w:r>
      <w:r w:rsidRPr="008340AE">
        <w:rPr>
          <w:rFonts w:asciiTheme="minorHAnsi" w:eastAsia="Times New Roman" w:hAnsiTheme="minorHAnsi" w:cstheme="minorHAnsi"/>
          <w:spacing w:val="-2"/>
          <w:lang w:bidi="pl-PL"/>
        </w:rPr>
        <w:t>NIP</w:t>
      </w:r>
      <w:r w:rsidRPr="008340AE">
        <w:rPr>
          <w:rFonts w:asciiTheme="minorHAnsi" w:eastAsia="Times New Roman" w:hAnsiTheme="minorHAnsi" w:cstheme="minorHAnsi"/>
          <w:spacing w:val="-11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lang w:bidi="pl-PL"/>
        </w:rPr>
        <w:t>7010158887,</w:t>
      </w:r>
    </w:p>
    <w:p w14:paraId="4839D63B" w14:textId="43A4F6D6" w:rsidR="00B66A99" w:rsidRPr="008340AE" w:rsidRDefault="00B66A99" w:rsidP="00982C75">
      <w:pPr>
        <w:widowControl w:val="0"/>
        <w:autoSpaceDE w:val="0"/>
        <w:autoSpaceDN w:val="0"/>
        <w:spacing w:beforeLines="40" w:before="96" w:afterLines="40" w:after="96" w:line="240" w:lineRule="auto"/>
        <w:ind w:left="216" w:right="76"/>
        <w:jc w:val="both"/>
        <w:rPr>
          <w:rFonts w:asciiTheme="minorHAnsi" w:eastAsia="Times New Roman" w:hAnsiTheme="minorHAnsi" w:cstheme="minorHAnsi"/>
          <w:lang w:bidi="pl-PL"/>
        </w:rPr>
      </w:pPr>
      <w:r w:rsidRPr="008340AE">
        <w:rPr>
          <w:rFonts w:asciiTheme="minorHAnsi" w:eastAsia="Times New Roman" w:hAnsiTheme="minorHAnsi" w:cstheme="minorHAnsi"/>
          <w:lang w:bidi="pl-PL"/>
        </w:rPr>
        <w:t xml:space="preserve">reprezentowanym przez </w:t>
      </w:r>
      <w:r w:rsidRPr="008340AE">
        <w:rPr>
          <w:rFonts w:asciiTheme="minorHAnsi" w:eastAsia="Times New Roman" w:hAnsiTheme="minorHAnsi" w:cstheme="minorHAnsi"/>
          <w:b/>
          <w:lang w:bidi="pl-PL"/>
        </w:rPr>
        <w:t xml:space="preserve">Pana Leszka Buller </w:t>
      </w:r>
      <w:r w:rsidRPr="008340AE">
        <w:rPr>
          <w:rFonts w:asciiTheme="minorHAnsi" w:eastAsia="Times New Roman" w:hAnsiTheme="minorHAnsi" w:cstheme="minorHAnsi"/>
          <w:lang w:bidi="pl-PL"/>
        </w:rPr>
        <w:t xml:space="preserve">– Dyrektora Centrum Projektów Europejskich na podstawie powołania na stanowisko z dniem 16 maja 2016 r. przez Ministra Rozwoju, zwanym w dalszej części </w:t>
      </w:r>
      <w:r w:rsidRPr="008340AE">
        <w:rPr>
          <w:rFonts w:asciiTheme="minorHAnsi" w:eastAsia="Times New Roman" w:hAnsiTheme="minorHAnsi" w:cstheme="minorHAnsi"/>
          <w:b/>
          <w:lang w:bidi="pl-PL"/>
        </w:rPr>
        <w:t>„Zamawiającym”</w:t>
      </w:r>
      <w:r w:rsidRPr="008340AE">
        <w:rPr>
          <w:rFonts w:asciiTheme="minorHAnsi" w:eastAsia="Times New Roman" w:hAnsiTheme="minorHAnsi" w:cstheme="minorHAnsi"/>
          <w:lang w:bidi="pl-PL"/>
        </w:rPr>
        <w:t>,</w:t>
      </w:r>
    </w:p>
    <w:p w14:paraId="6DDC68C0" w14:textId="77777777" w:rsidR="00B66A99" w:rsidRPr="008340AE" w:rsidRDefault="00B66A99" w:rsidP="00982C75">
      <w:pPr>
        <w:widowControl w:val="0"/>
        <w:tabs>
          <w:tab w:val="left" w:leader="dot" w:pos="9230"/>
        </w:tabs>
        <w:autoSpaceDE w:val="0"/>
        <w:autoSpaceDN w:val="0"/>
        <w:spacing w:beforeLines="40" w:before="96" w:afterLines="40" w:after="96" w:line="240" w:lineRule="auto"/>
        <w:ind w:left="216"/>
        <w:jc w:val="both"/>
        <w:rPr>
          <w:rFonts w:asciiTheme="minorHAnsi" w:eastAsia="Times New Roman" w:hAnsiTheme="minorHAnsi" w:cstheme="minorHAnsi"/>
          <w:lang w:bidi="pl-PL"/>
        </w:rPr>
      </w:pPr>
      <w:r w:rsidRPr="008340AE">
        <w:rPr>
          <w:rFonts w:asciiTheme="minorHAnsi" w:eastAsia="Times New Roman" w:hAnsiTheme="minorHAnsi" w:cstheme="minorHAnsi"/>
          <w:lang w:bidi="pl-PL"/>
        </w:rPr>
        <w:t xml:space="preserve">a   </w:t>
      </w:r>
    </w:p>
    <w:p w14:paraId="3BAB8D5A" w14:textId="7FC2DEB6" w:rsidR="00B66A99" w:rsidRPr="008340AE" w:rsidRDefault="00B66A99" w:rsidP="00982C75">
      <w:pPr>
        <w:widowControl w:val="0"/>
        <w:tabs>
          <w:tab w:val="left" w:leader="dot" w:pos="9230"/>
        </w:tabs>
        <w:autoSpaceDE w:val="0"/>
        <w:autoSpaceDN w:val="0"/>
        <w:spacing w:beforeLines="40" w:before="96" w:afterLines="40" w:after="96" w:line="240" w:lineRule="auto"/>
        <w:ind w:left="216"/>
        <w:jc w:val="both"/>
        <w:rPr>
          <w:rFonts w:asciiTheme="minorHAnsi" w:eastAsia="Times New Roman" w:hAnsiTheme="minorHAnsi" w:cstheme="minorHAnsi"/>
          <w:b/>
          <w:i/>
          <w:lang w:bidi="pl-PL"/>
        </w:rPr>
      </w:pPr>
      <w:r w:rsidRPr="008340AE">
        <w:rPr>
          <w:rFonts w:asciiTheme="minorHAnsi" w:eastAsia="Times New Roman" w:hAnsiTheme="minorHAnsi" w:cstheme="minorHAnsi"/>
          <w:i/>
          <w:lang w:bidi="pl-PL"/>
        </w:rPr>
        <w:t>firmą  …………………………………..  z  siedzibą  w  ……………….</w:t>
      </w:r>
      <w:r w:rsidRPr="008340AE">
        <w:rPr>
          <w:rFonts w:asciiTheme="minorHAnsi" w:eastAsia="Times New Roman" w:hAnsiTheme="minorHAnsi" w:cstheme="minorHAnsi"/>
          <w:i/>
          <w:spacing w:val="-14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>przy</w:t>
      </w:r>
      <w:r w:rsidRPr="008340AE">
        <w:rPr>
          <w:rFonts w:asciiTheme="minorHAnsi" w:eastAsia="Times New Roman" w:hAnsiTheme="minorHAnsi" w:cstheme="minorHAnsi"/>
          <w:i/>
          <w:spacing w:val="38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 xml:space="preserve">ul. </w:t>
      </w:r>
      <w:r w:rsidRPr="008340AE">
        <w:rPr>
          <w:rFonts w:asciiTheme="minorHAnsi" w:eastAsia="Times New Roman" w:hAnsiTheme="minorHAnsi" w:cstheme="minorHAnsi"/>
          <w:i/>
          <w:spacing w:val="18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 xml:space="preserve">………………., </w:t>
      </w:r>
      <w:r w:rsidRPr="008340AE">
        <w:rPr>
          <w:rFonts w:asciiTheme="minorHAnsi" w:eastAsia="Times New Roman" w:hAnsiTheme="minorHAnsi" w:cstheme="minorHAnsi"/>
          <w:i/>
          <w:spacing w:val="18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 xml:space="preserve">posiadającą </w:t>
      </w:r>
      <w:r w:rsidRPr="008340AE">
        <w:rPr>
          <w:rFonts w:asciiTheme="minorHAnsi" w:eastAsia="Times New Roman" w:hAnsiTheme="minorHAnsi" w:cstheme="minorHAnsi"/>
          <w:i/>
          <w:spacing w:val="17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 xml:space="preserve">numer </w:t>
      </w:r>
      <w:r w:rsidRPr="008340AE">
        <w:rPr>
          <w:rFonts w:asciiTheme="minorHAnsi" w:eastAsia="Times New Roman" w:hAnsiTheme="minorHAnsi" w:cstheme="minorHAnsi"/>
          <w:i/>
          <w:spacing w:val="19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 xml:space="preserve">identyfikacji </w:t>
      </w:r>
      <w:r w:rsidRPr="008340AE">
        <w:rPr>
          <w:rFonts w:asciiTheme="minorHAnsi" w:eastAsia="Times New Roman" w:hAnsiTheme="minorHAnsi" w:cstheme="minorHAnsi"/>
          <w:i/>
          <w:spacing w:val="20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 xml:space="preserve">REGON </w:t>
      </w:r>
      <w:r w:rsidRPr="008340AE">
        <w:rPr>
          <w:rFonts w:asciiTheme="minorHAnsi" w:eastAsia="Times New Roman" w:hAnsiTheme="minorHAnsi" w:cstheme="minorHAnsi"/>
          <w:i/>
          <w:spacing w:val="17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>………………………………</w:t>
      </w:r>
      <w:r w:rsidRPr="008340AE">
        <w:rPr>
          <w:rFonts w:asciiTheme="minorHAnsi" w:eastAsia="Times New Roman" w:hAnsiTheme="minorHAnsi" w:cstheme="minorHAnsi"/>
          <w:i/>
          <w:spacing w:val="18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 xml:space="preserve">oraz </w:t>
      </w:r>
      <w:r w:rsidRPr="008340AE">
        <w:rPr>
          <w:rFonts w:asciiTheme="minorHAnsi" w:eastAsia="Times New Roman" w:hAnsiTheme="minorHAnsi" w:cstheme="minorHAnsi"/>
          <w:i/>
          <w:spacing w:val="17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spacing w:val="-2"/>
          <w:lang w:bidi="pl-PL"/>
        </w:rPr>
        <w:t xml:space="preserve">NIP </w:t>
      </w:r>
      <w:r w:rsidRPr="008340AE">
        <w:rPr>
          <w:rFonts w:asciiTheme="minorHAnsi" w:eastAsia="Times New Roman" w:hAnsiTheme="minorHAnsi" w:cstheme="minorHAnsi"/>
          <w:i/>
          <w:lang w:bidi="pl-PL"/>
        </w:rPr>
        <w:t xml:space="preserve">……………………………….., </w:t>
      </w:r>
      <w:r w:rsidRPr="008340AE">
        <w:rPr>
          <w:rFonts w:asciiTheme="minorHAnsi" w:eastAsia="Times New Roman" w:hAnsiTheme="minorHAnsi" w:cstheme="minorHAnsi"/>
          <w:i/>
          <w:spacing w:val="-2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>wpisaną do</w:t>
      </w:r>
      <w:r w:rsidRPr="008340AE">
        <w:rPr>
          <w:rFonts w:asciiTheme="minorHAnsi" w:eastAsia="Times New Roman" w:hAnsiTheme="minorHAnsi" w:cstheme="minorHAnsi"/>
          <w:i/>
          <w:spacing w:val="-1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 xml:space="preserve">Krajowego Rejestru Sądowego pod numerem KRS ……………………..…../ wpisaną    do    ewidencji    działalności    gospodarczej prowadzonej przez ……………………….. pod numerem ………………………., reprezentowanym przez Pana/Panią ………..……………………………. zwaną w dalszej części umowy </w:t>
      </w:r>
      <w:r w:rsidRPr="008340AE">
        <w:rPr>
          <w:rFonts w:asciiTheme="minorHAnsi" w:eastAsia="Times New Roman" w:hAnsiTheme="minorHAnsi" w:cstheme="minorHAnsi"/>
          <w:b/>
          <w:i/>
          <w:lang w:bidi="pl-PL"/>
        </w:rPr>
        <w:t>„Wykonawcą</w:t>
      </w:r>
      <w:r w:rsidR="00671248" w:rsidRPr="008340AE">
        <w:rPr>
          <w:rFonts w:asciiTheme="minorHAnsi" w:eastAsia="Times New Roman" w:hAnsiTheme="minorHAnsi" w:cstheme="minorHAnsi"/>
          <w:b/>
          <w:i/>
          <w:lang w:bidi="pl-PL"/>
        </w:rPr>
        <w:t xml:space="preserve"> lub Dostawcą</w:t>
      </w:r>
      <w:r w:rsidRPr="008340AE">
        <w:rPr>
          <w:rFonts w:asciiTheme="minorHAnsi" w:eastAsia="Times New Roman" w:hAnsiTheme="minorHAnsi" w:cstheme="minorHAnsi"/>
          <w:b/>
          <w:i/>
          <w:lang w:bidi="pl-PL"/>
        </w:rPr>
        <w:t xml:space="preserve">” </w:t>
      </w:r>
    </w:p>
    <w:p w14:paraId="3F5A9C6C" w14:textId="77777777" w:rsidR="00B66A99" w:rsidRPr="008340AE" w:rsidRDefault="00B66A99" w:rsidP="00982C75">
      <w:pPr>
        <w:widowControl w:val="0"/>
        <w:autoSpaceDE w:val="0"/>
        <w:autoSpaceDN w:val="0"/>
        <w:spacing w:beforeLines="40" w:before="96" w:afterLines="40" w:after="96" w:line="240" w:lineRule="auto"/>
        <w:ind w:left="216" w:right="5268"/>
        <w:jc w:val="both"/>
        <w:rPr>
          <w:rFonts w:asciiTheme="minorHAnsi" w:eastAsia="Times New Roman" w:hAnsiTheme="minorHAnsi" w:cstheme="minorHAnsi"/>
          <w:b/>
          <w:i/>
          <w:lang w:bidi="pl-PL"/>
        </w:rPr>
      </w:pPr>
      <w:r w:rsidRPr="008340AE">
        <w:rPr>
          <w:rFonts w:asciiTheme="minorHAnsi" w:eastAsia="Times New Roman" w:hAnsiTheme="minorHAnsi" w:cstheme="minorHAnsi"/>
          <w:b/>
          <w:i/>
          <w:lang w:bidi="pl-PL"/>
        </w:rPr>
        <w:t>Lub</w:t>
      </w:r>
      <w:r w:rsidRPr="008340AE">
        <w:rPr>
          <w:rFonts w:asciiTheme="minorHAnsi" w:eastAsia="Times New Roman" w:hAnsiTheme="minorHAnsi" w:cstheme="minorHAnsi"/>
          <w:b/>
          <w:i/>
          <w:vertAlign w:val="superscript"/>
          <w:lang w:bidi="pl-PL"/>
        </w:rPr>
        <w:footnoteReference w:id="1"/>
      </w:r>
    </w:p>
    <w:p w14:paraId="122FB633" w14:textId="3304A5A3" w:rsidR="00B66A99" w:rsidRPr="008340AE" w:rsidRDefault="00B66A99" w:rsidP="00982C75">
      <w:pPr>
        <w:widowControl w:val="0"/>
        <w:tabs>
          <w:tab w:val="left" w:pos="1756"/>
          <w:tab w:val="left" w:pos="6407"/>
          <w:tab w:val="left" w:pos="6954"/>
          <w:tab w:val="left" w:pos="8281"/>
          <w:tab w:val="left" w:pos="9062"/>
        </w:tabs>
        <w:autoSpaceDE w:val="0"/>
        <w:autoSpaceDN w:val="0"/>
        <w:spacing w:beforeLines="40" w:before="96" w:afterLines="40" w:after="96" w:line="240" w:lineRule="auto"/>
        <w:ind w:left="216"/>
        <w:jc w:val="both"/>
        <w:rPr>
          <w:rFonts w:asciiTheme="minorHAnsi" w:eastAsia="Times New Roman" w:hAnsiTheme="minorHAnsi" w:cstheme="minorHAnsi"/>
          <w:i/>
          <w:lang w:bidi="pl-PL"/>
        </w:rPr>
      </w:pPr>
      <w:r w:rsidRPr="008340AE">
        <w:rPr>
          <w:rFonts w:asciiTheme="minorHAnsi" w:eastAsia="Times New Roman" w:hAnsiTheme="minorHAnsi" w:cstheme="minorHAnsi"/>
          <w:i/>
          <w:lang w:bidi="pl-PL"/>
        </w:rPr>
        <w:t>Panem/Panią</w:t>
      </w:r>
      <w:r w:rsidRPr="008340AE">
        <w:rPr>
          <w:rFonts w:asciiTheme="minorHAnsi" w:eastAsia="Times New Roman" w:hAnsiTheme="minorHAnsi" w:cstheme="minorHAnsi"/>
          <w:i/>
          <w:lang w:bidi="pl-PL"/>
        </w:rPr>
        <w:tab/>
        <w:t>………………………………….., zamieszkałym/zamieszkałą</w:t>
      </w:r>
      <w:r w:rsidRPr="008340AE">
        <w:rPr>
          <w:rFonts w:asciiTheme="minorHAnsi" w:eastAsia="Times New Roman" w:hAnsiTheme="minorHAnsi" w:cstheme="minorHAnsi"/>
          <w:i/>
          <w:lang w:bidi="pl-PL"/>
        </w:rPr>
        <w:tab/>
        <w:t>w</w:t>
      </w:r>
      <w:r w:rsidRPr="008340AE">
        <w:rPr>
          <w:rFonts w:asciiTheme="minorHAnsi" w:eastAsia="Times New Roman" w:hAnsiTheme="minorHAnsi" w:cstheme="minorHAnsi"/>
          <w:i/>
          <w:lang w:bidi="pl-PL"/>
        </w:rPr>
        <w:tab/>
        <w:t>………………………..……….</w:t>
      </w:r>
      <w:r w:rsidRPr="008340AE">
        <w:rPr>
          <w:rFonts w:asciiTheme="minorHAnsi" w:eastAsia="Times New Roman" w:hAnsiTheme="minorHAnsi" w:cstheme="minorHAnsi"/>
          <w:i/>
          <w:lang w:bidi="pl-PL"/>
        </w:rPr>
        <w:tab/>
        <w:t xml:space="preserve">, </w:t>
      </w:r>
      <w:r w:rsidR="00AB2780" w:rsidRPr="008340AE">
        <w:rPr>
          <w:rFonts w:asciiTheme="minorHAnsi" w:eastAsia="Times New Roman" w:hAnsiTheme="minorHAnsi" w:cstheme="minorHAnsi"/>
          <w:i/>
          <w:lang w:bidi="pl-PL"/>
        </w:rPr>
        <w:br/>
      </w:r>
      <w:r w:rsidRPr="008340AE">
        <w:rPr>
          <w:rFonts w:asciiTheme="minorHAnsi" w:eastAsia="Times New Roman" w:hAnsiTheme="minorHAnsi" w:cstheme="minorHAnsi"/>
          <w:i/>
          <w:lang w:bidi="pl-PL"/>
        </w:rPr>
        <w:t>przy ul. …………………………., legitymującym się/legitymującą  się  dowodem osobistym</w:t>
      </w:r>
      <w:r w:rsidRPr="008340AE">
        <w:rPr>
          <w:rFonts w:asciiTheme="minorHAnsi" w:eastAsia="Times New Roman" w:hAnsiTheme="minorHAnsi" w:cstheme="minorHAnsi"/>
          <w:i/>
          <w:spacing w:val="42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>o</w:t>
      </w:r>
      <w:r w:rsidRPr="008340AE">
        <w:rPr>
          <w:rFonts w:asciiTheme="minorHAnsi" w:eastAsia="Times New Roman" w:hAnsiTheme="minorHAnsi" w:cstheme="minorHAnsi"/>
          <w:i/>
          <w:spacing w:val="34"/>
          <w:lang w:bidi="pl-PL"/>
        </w:rPr>
        <w:t xml:space="preserve"> </w:t>
      </w:r>
      <w:r w:rsidRPr="008340AE">
        <w:rPr>
          <w:rFonts w:asciiTheme="minorHAnsi" w:eastAsia="Times New Roman" w:hAnsiTheme="minorHAnsi" w:cstheme="minorHAnsi"/>
          <w:i/>
          <w:lang w:bidi="pl-PL"/>
        </w:rPr>
        <w:t>numerze …………………………</w:t>
      </w:r>
      <w:r w:rsidRPr="008340AE">
        <w:rPr>
          <w:rFonts w:asciiTheme="minorHAnsi" w:eastAsia="Times New Roman" w:hAnsiTheme="minorHAnsi" w:cstheme="minorHAnsi"/>
          <w:i/>
          <w:lang w:bidi="pl-PL"/>
        </w:rPr>
        <w:tab/>
        <w:t> oraz numerze PESEL………………………..…., i posiadającym/posiadającą numer identyfikacji NIP ………………………………………</w:t>
      </w:r>
    </w:p>
    <w:p w14:paraId="4B6D89A2" w14:textId="39E369C7" w:rsidR="00B66A99" w:rsidRPr="008340AE" w:rsidRDefault="00B66A99" w:rsidP="00982C75">
      <w:pPr>
        <w:widowControl w:val="0"/>
        <w:autoSpaceDE w:val="0"/>
        <w:autoSpaceDN w:val="0"/>
        <w:spacing w:beforeLines="40" w:before="96" w:afterLines="40" w:after="96" w:line="240" w:lineRule="auto"/>
        <w:ind w:left="216"/>
        <w:jc w:val="both"/>
        <w:rPr>
          <w:rFonts w:asciiTheme="minorHAnsi" w:eastAsia="Times New Roman" w:hAnsiTheme="minorHAnsi" w:cstheme="minorHAnsi"/>
          <w:b/>
          <w:i/>
          <w:lang w:bidi="pl-PL"/>
        </w:rPr>
      </w:pPr>
      <w:r w:rsidRPr="008340AE">
        <w:rPr>
          <w:rFonts w:asciiTheme="minorHAnsi" w:eastAsia="Times New Roman" w:hAnsiTheme="minorHAnsi" w:cstheme="minorHAnsi"/>
          <w:i/>
          <w:lang w:bidi="pl-PL"/>
        </w:rPr>
        <w:t xml:space="preserve">zwanym/zwaną w dalszej części umowy </w:t>
      </w:r>
      <w:r w:rsidRPr="008340AE">
        <w:rPr>
          <w:rFonts w:asciiTheme="minorHAnsi" w:eastAsia="Times New Roman" w:hAnsiTheme="minorHAnsi" w:cstheme="minorHAnsi"/>
          <w:b/>
          <w:i/>
          <w:lang w:bidi="pl-PL"/>
        </w:rPr>
        <w:t>„Wykonawcą</w:t>
      </w:r>
      <w:r w:rsidR="00671248" w:rsidRPr="008340AE">
        <w:rPr>
          <w:rFonts w:asciiTheme="minorHAnsi" w:eastAsia="Times New Roman" w:hAnsiTheme="minorHAnsi" w:cstheme="minorHAnsi"/>
          <w:b/>
          <w:i/>
          <w:lang w:bidi="pl-PL"/>
        </w:rPr>
        <w:t xml:space="preserve"> lub Dostawcą</w:t>
      </w:r>
      <w:r w:rsidRPr="008340AE">
        <w:rPr>
          <w:rFonts w:asciiTheme="minorHAnsi" w:eastAsia="Times New Roman" w:hAnsiTheme="minorHAnsi" w:cstheme="minorHAnsi"/>
          <w:b/>
          <w:i/>
          <w:lang w:bidi="pl-PL"/>
        </w:rPr>
        <w:t>”.</w:t>
      </w:r>
    </w:p>
    <w:p w14:paraId="4445F427" w14:textId="77777777" w:rsidR="00B66A99" w:rsidRPr="008340AE" w:rsidRDefault="00B66A99" w:rsidP="00982C75">
      <w:pPr>
        <w:widowControl w:val="0"/>
        <w:autoSpaceDE w:val="0"/>
        <w:autoSpaceDN w:val="0"/>
        <w:spacing w:beforeLines="40" w:before="96" w:afterLines="40" w:after="96" w:line="240" w:lineRule="auto"/>
        <w:rPr>
          <w:rFonts w:asciiTheme="minorHAnsi" w:eastAsia="Times New Roman" w:hAnsiTheme="minorHAnsi" w:cstheme="minorHAnsi"/>
          <w:b/>
          <w:lang w:bidi="pl-PL"/>
        </w:rPr>
      </w:pPr>
    </w:p>
    <w:p w14:paraId="4AB45003" w14:textId="77777777" w:rsidR="00B66A99" w:rsidRPr="008340AE" w:rsidRDefault="00B66A99" w:rsidP="00982C75">
      <w:pPr>
        <w:widowControl w:val="0"/>
        <w:autoSpaceDE w:val="0"/>
        <w:autoSpaceDN w:val="0"/>
        <w:spacing w:beforeLines="40" w:before="96" w:afterLines="40" w:after="96" w:line="240" w:lineRule="auto"/>
        <w:ind w:left="216"/>
        <w:rPr>
          <w:rFonts w:asciiTheme="minorHAnsi" w:eastAsia="Times New Roman" w:hAnsiTheme="minorHAnsi" w:cstheme="minorHAnsi"/>
          <w:lang w:bidi="pl-PL"/>
        </w:rPr>
      </w:pPr>
      <w:r w:rsidRPr="008340AE">
        <w:rPr>
          <w:rFonts w:asciiTheme="minorHAnsi" w:eastAsia="Times New Roman" w:hAnsiTheme="minorHAnsi" w:cstheme="minorHAnsi"/>
          <w:lang w:bidi="pl-PL"/>
        </w:rPr>
        <w:t xml:space="preserve">Zamawiający lub Wykonawca zwani są również dalej </w:t>
      </w:r>
      <w:r w:rsidRPr="008340AE">
        <w:rPr>
          <w:rFonts w:asciiTheme="minorHAnsi" w:eastAsia="Times New Roman" w:hAnsiTheme="minorHAnsi" w:cstheme="minorHAnsi"/>
          <w:b/>
          <w:lang w:bidi="pl-PL"/>
        </w:rPr>
        <w:t xml:space="preserve">„Stroną” </w:t>
      </w:r>
      <w:r w:rsidRPr="008340AE">
        <w:rPr>
          <w:rFonts w:asciiTheme="minorHAnsi" w:eastAsia="Times New Roman" w:hAnsiTheme="minorHAnsi" w:cstheme="minorHAnsi"/>
          <w:lang w:bidi="pl-PL"/>
        </w:rPr>
        <w:t xml:space="preserve">lub </w:t>
      </w:r>
      <w:r w:rsidRPr="008340AE">
        <w:rPr>
          <w:rFonts w:asciiTheme="minorHAnsi" w:eastAsia="Times New Roman" w:hAnsiTheme="minorHAnsi" w:cstheme="minorHAnsi"/>
          <w:b/>
          <w:lang w:bidi="pl-PL"/>
        </w:rPr>
        <w:t xml:space="preserve">„Stronami” </w:t>
      </w:r>
      <w:r w:rsidRPr="008340AE">
        <w:rPr>
          <w:rFonts w:asciiTheme="minorHAnsi" w:eastAsia="Times New Roman" w:hAnsiTheme="minorHAnsi" w:cstheme="minorHAnsi"/>
          <w:lang w:bidi="pl-PL"/>
        </w:rPr>
        <w:t>umowy.</w:t>
      </w:r>
    </w:p>
    <w:p w14:paraId="0B46081B" w14:textId="18B1B54C" w:rsidR="00A36D08" w:rsidRPr="008340AE" w:rsidRDefault="00A36D08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</w:p>
    <w:p w14:paraId="0890A2C0" w14:textId="77777777" w:rsidR="00F065D5" w:rsidRPr="008340AE" w:rsidRDefault="00F065D5" w:rsidP="00982C75">
      <w:pPr>
        <w:spacing w:beforeLines="40" w:before="96" w:afterLines="40" w:after="96" w:line="240" w:lineRule="auto"/>
        <w:rPr>
          <w:rFonts w:asciiTheme="minorHAnsi" w:hAnsiTheme="minorHAnsi" w:cstheme="minorHAnsi"/>
        </w:rPr>
      </w:pPr>
    </w:p>
    <w:p w14:paraId="2FC05673" w14:textId="56C6111C" w:rsidR="00F065D5" w:rsidRPr="008340AE" w:rsidRDefault="00F065D5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  <w:i/>
          <w:iCs/>
        </w:rPr>
      </w:pPr>
      <w:bookmarkStart w:id="0" w:name="_Hlk60729546"/>
      <w:r w:rsidRPr="008340AE">
        <w:rPr>
          <w:rFonts w:asciiTheme="minorHAnsi" w:hAnsiTheme="minorHAnsi" w:cstheme="minorHAnsi"/>
          <w:i/>
          <w:iCs/>
        </w:rPr>
        <w:t>w związku z wyłączeniem stosowania ustawy z dnia 11</w:t>
      </w:r>
      <w:r w:rsidR="003C0DBC">
        <w:rPr>
          <w:rFonts w:asciiTheme="minorHAnsi" w:hAnsiTheme="minorHAnsi" w:cstheme="minorHAnsi"/>
          <w:i/>
          <w:iCs/>
        </w:rPr>
        <w:t xml:space="preserve"> września </w:t>
      </w:r>
      <w:r w:rsidRPr="008340AE">
        <w:rPr>
          <w:rFonts w:asciiTheme="minorHAnsi" w:hAnsiTheme="minorHAnsi" w:cstheme="minorHAnsi"/>
          <w:i/>
          <w:iCs/>
        </w:rPr>
        <w:t>2019 r. Prawo zamówień publicznych (Dz. U. z 202</w:t>
      </w:r>
      <w:r w:rsidR="00671248" w:rsidRPr="008340AE">
        <w:rPr>
          <w:rFonts w:asciiTheme="minorHAnsi" w:hAnsiTheme="minorHAnsi" w:cstheme="minorHAnsi"/>
          <w:i/>
          <w:iCs/>
        </w:rPr>
        <w:t>2</w:t>
      </w:r>
      <w:r w:rsidRPr="008340AE">
        <w:rPr>
          <w:rFonts w:asciiTheme="minorHAnsi" w:hAnsiTheme="minorHAnsi" w:cstheme="minorHAnsi"/>
          <w:i/>
          <w:iCs/>
        </w:rPr>
        <w:t xml:space="preserve"> r. poz. 1</w:t>
      </w:r>
      <w:r w:rsidR="00671248" w:rsidRPr="008340AE">
        <w:rPr>
          <w:rFonts w:asciiTheme="minorHAnsi" w:hAnsiTheme="minorHAnsi" w:cstheme="minorHAnsi"/>
          <w:i/>
          <w:iCs/>
        </w:rPr>
        <w:t>710</w:t>
      </w:r>
      <w:r w:rsidRPr="008340AE">
        <w:rPr>
          <w:rFonts w:asciiTheme="minorHAnsi" w:hAnsiTheme="minorHAnsi" w:cstheme="minorHAnsi"/>
          <w:i/>
          <w:iCs/>
        </w:rPr>
        <w:t xml:space="preserve"> ze zm.) do zamówień klasycznych, których wartość jest niższa od kwoty 130 000,00 zł, została zawarta niniejsza umowa o następującej treści</w:t>
      </w:r>
      <w:bookmarkEnd w:id="0"/>
      <w:r w:rsidRPr="008340AE">
        <w:rPr>
          <w:rFonts w:asciiTheme="minorHAnsi" w:hAnsiTheme="minorHAnsi" w:cstheme="minorHAnsi"/>
          <w:i/>
          <w:iCs/>
        </w:rPr>
        <w:t xml:space="preserve">: </w:t>
      </w:r>
    </w:p>
    <w:p w14:paraId="00C1442F" w14:textId="77777777" w:rsidR="00F065D5" w:rsidRPr="008340AE" w:rsidRDefault="00F065D5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</w:p>
    <w:p w14:paraId="116180B7" w14:textId="77777777" w:rsidR="00F065D5" w:rsidRPr="008340AE" w:rsidRDefault="00F065D5" w:rsidP="00982C75">
      <w:pPr>
        <w:spacing w:beforeLines="40" w:before="96" w:afterLines="40" w:after="96" w:line="240" w:lineRule="auto"/>
        <w:rPr>
          <w:rFonts w:asciiTheme="minorHAnsi" w:hAnsiTheme="minorHAnsi" w:cstheme="minorHAnsi"/>
        </w:rPr>
      </w:pPr>
    </w:p>
    <w:p w14:paraId="6493A473" w14:textId="77777777" w:rsidR="00F065D5" w:rsidRPr="008340AE" w:rsidRDefault="00F065D5" w:rsidP="00982C75">
      <w:pPr>
        <w:spacing w:beforeLines="40" w:before="96" w:afterLines="40" w:after="96" w:line="240" w:lineRule="auto"/>
        <w:jc w:val="center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>§ 1. Przedmiot umowy</w:t>
      </w:r>
    </w:p>
    <w:p w14:paraId="0F18CF6C" w14:textId="77777777" w:rsidR="00F065D5" w:rsidRPr="008340AE" w:rsidRDefault="00F065D5" w:rsidP="00982C75">
      <w:pPr>
        <w:tabs>
          <w:tab w:val="left" w:pos="284"/>
        </w:tabs>
        <w:spacing w:beforeLines="40" w:before="96" w:afterLines="40" w:after="96" w:line="240" w:lineRule="auto"/>
        <w:ind w:left="284" w:hanging="284"/>
        <w:jc w:val="both"/>
        <w:outlineLvl w:val="0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Cs/>
        </w:rPr>
        <w:t xml:space="preserve">1. Zamawiający zleca, a Dostawca usługi przyjmuje zamówienie, </w:t>
      </w:r>
      <w:r w:rsidRPr="008340AE">
        <w:rPr>
          <w:rFonts w:asciiTheme="minorHAnsi" w:hAnsiTheme="minorHAnsi" w:cstheme="minorHAnsi"/>
        </w:rPr>
        <w:t xml:space="preserve">zwane dalej przedmiotem umowy: </w:t>
      </w:r>
    </w:p>
    <w:p w14:paraId="2426D50A" w14:textId="790037E8" w:rsidR="00F065D5" w:rsidRPr="008340AE" w:rsidRDefault="00100988" w:rsidP="007B3A84">
      <w:pPr>
        <w:pStyle w:val="Normalny1"/>
        <w:keepNext/>
        <w:tabs>
          <w:tab w:val="left" w:pos="284"/>
        </w:tabs>
        <w:spacing w:beforeLines="40" w:before="96" w:afterLines="40" w:after="96" w:line="240" w:lineRule="auto"/>
        <w:ind w:left="284" w:hanging="284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     </w:t>
      </w:r>
      <w:r w:rsidR="00F065D5" w:rsidRPr="008340AE">
        <w:rPr>
          <w:rFonts w:asciiTheme="minorHAnsi" w:hAnsiTheme="minorHAnsi" w:cstheme="minorHAnsi"/>
          <w:b/>
        </w:rPr>
        <w:t xml:space="preserve">Zakup dostępu do platformy do prowadzenia postępowań o udzielenie zamówień publicznych zgodnie z przepisami </w:t>
      </w:r>
      <w:r w:rsidR="00671248" w:rsidRPr="008340AE">
        <w:rPr>
          <w:rFonts w:asciiTheme="minorHAnsi" w:hAnsiTheme="minorHAnsi" w:cstheme="minorHAnsi"/>
          <w:b/>
        </w:rPr>
        <w:t>ustawy z dnia 11 września 2019 r. p</w:t>
      </w:r>
      <w:r w:rsidR="00F065D5" w:rsidRPr="008340AE">
        <w:rPr>
          <w:rFonts w:asciiTheme="minorHAnsi" w:hAnsiTheme="minorHAnsi" w:cstheme="minorHAnsi"/>
          <w:b/>
        </w:rPr>
        <w:t xml:space="preserve">rawa zamówień publicznych </w:t>
      </w:r>
      <w:r w:rsidR="00671248" w:rsidRPr="008340AE">
        <w:rPr>
          <w:rFonts w:asciiTheme="minorHAnsi" w:hAnsiTheme="minorHAnsi" w:cstheme="minorHAnsi"/>
          <w:b/>
        </w:rPr>
        <w:t xml:space="preserve">rozporządzeń wykonawczych do wymienionej ustawy </w:t>
      </w:r>
      <w:r w:rsidR="00F065D5" w:rsidRPr="008340AE">
        <w:rPr>
          <w:rFonts w:asciiTheme="minorHAnsi" w:hAnsiTheme="minorHAnsi" w:cstheme="minorHAnsi"/>
          <w:b/>
        </w:rPr>
        <w:t xml:space="preserve">oraz </w:t>
      </w:r>
      <w:r w:rsidR="00671248" w:rsidRPr="008340AE">
        <w:rPr>
          <w:rFonts w:asciiTheme="minorHAnsi" w:hAnsiTheme="minorHAnsi" w:cstheme="minorHAnsi"/>
          <w:b/>
        </w:rPr>
        <w:t xml:space="preserve">zamówień do których ustawa z dnia </w:t>
      </w:r>
      <w:r w:rsidR="00671248" w:rsidRPr="008340AE">
        <w:rPr>
          <w:rFonts w:asciiTheme="minorHAnsi" w:hAnsiTheme="minorHAnsi" w:cstheme="minorHAnsi"/>
          <w:b/>
        </w:rPr>
        <w:lastRenderedPageBreak/>
        <w:t>11 września 2019 r. nie ma zastosowania (</w:t>
      </w:r>
      <w:r w:rsidR="00F065D5" w:rsidRPr="008340AE">
        <w:rPr>
          <w:rFonts w:asciiTheme="minorHAnsi" w:hAnsiTheme="minorHAnsi" w:cstheme="minorHAnsi"/>
          <w:b/>
        </w:rPr>
        <w:t xml:space="preserve">regulaminowych poniżej 130 000 </w:t>
      </w:r>
      <w:r w:rsidRPr="008340AE">
        <w:rPr>
          <w:rFonts w:asciiTheme="minorHAnsi" w:hAnsiTheme="minorHAnsi" w:cstheme="minorHAnsi"/>
          <w:b/>
        </w:rPr>
        <w:t xml:space="preserve">złotych </w:t>
      </w:r>
      <w:r w:rsidR="00F065D5" w:rsidRPr="008340AE">
        <w:rPr>
          <w:rFonts w:asciiTheme="minorHAnsi" w:hAnsiTheme="minorHAnsi" w:cstheme="minorHAnsi"/>
        </w:rPr>
        <w:t xml:space="preserve">realizowane w ramach ciągłości działania jednostki </w:t>
      </w:r>
      <w:r w:rsidR="00A36D08" w:rsidRPr="008340AE">
        <w:rPr>
          <w:rFonts w:asciiTheme="minorHAnsi" w:hAnsiTheme="minorHAnsi" w:cstheme="minorHAnsi"/>
        </w:rPr>
        <w:t>budżetowej</w:t>
      </w:r>
      <w:r w:rsidR="00F065D5" w:rsidRPr="008340AE">
        <w:rPr>
          <w:rFonts w:asciiTheme="minorHAnsi" w:hAnsiTheme="minorHAnsi" w:cstheme="minorHAnsi"/>
        </w:rPr>
        <w:t>.</w:t>
      </w:r>
    </w:p>
    <w:p w14:paraId="00C7A040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</w:p>
    <w:p w14:paraId="055B72E6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2. Słownik pojęć:</w:t>
      </w:r>
    </w:p>
    <w:p w14:paraId="20538526" w14:textId="1C00A3B3" w:rsidR="00F065D5" w:rsidRPr="008340AE" w:rsidRDefault="00F065D5" w:rsidP="007B3A84">
      <w:pPr>
        <w:pStyle w:val="Normalny1"/>
        <w:numPr>
          <w:ilvl w:val="0"/>
          <w:numId w:val="45"/>
        </w:numPr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 xml:space="preserve">Awaria </w:t>
      </w:r>
      <w:r w:rsidRPr="008340AE">
        <w:rPr>
          <w:rFonts w:asciiTheme="minorHAnsi" w:hAnsiTheme="minorHAnsi" w:cstheme="minorHAnsi"/>
        </w:rPr>
        <w:t xml:space="preserve">– problem polegający na zatrzymaniu lub poważnym zakłóceniu pracy </w:t>
      </w:r>
      <w:r w:rsidR="00134C3E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 xml:space="preserve">ystemu, </w:t>
      </w:r>
      <w:r w:rsidR="0051704D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w wyniku czego nie jest możliwa realizacja co najmniej jednego z kluczowych procesów prowadzenia postępowanie (tj. logowanie, wystawianie i prowadzenie postępowań, składanie ofert i zaproszenie do postępowań). Przez awarię rozumie się także błąd krytyczny uniemożliwiający pracę. Za awarię uznaje się również jednoczesne wystąpienie szeregu problemów będących błędami lub usterkami, w przypadku, gdy takie problemy występują jednocześnie i mają ten sam skutek co </w:t>
      </w:r>
      <w:r w:rsidR="00671248" w:rsidRPr="008340AE">
        <w:rPr>
          <w:rFonts w:asciiTheme="minorHAnsi" w:hAnsiTheme="minorHAnsi" w:cstheme="minorHAnsi"/>
        </w:rPr>
        <w:t>A</w:t>
      </w:r>
      <w:r w:rsidRPr="008340AE">
        <w:rPr>
          <w:rFonts w:asciiTheme="minorHAnsi" w:hAnsiTheme="minorHAnsi" w:cstheme="minorHAnsi"/>
        </w:rPr>
        <w:t xml:space="preserve">waria. Za </w:t>
      </w:r>
      <w:r w:rsidR="00671248" w:rsidRPr="008340AE">
        <w:rPr>
          <w:rFonts w:asciiTheme="minorHAnsi" w:hAnsiTheme="minorHAnsi" w:cstheme="minorHAnsi"/>
        </w:rPr>
        <w:t>B</w:t>
      </w:r>
      <w:r w:rsidRPr="008340AE">
        <w:rPr>
          <w:rFonts w:asciiTheme="minorHAnsi" w:hAnsiTheme="minorHAnsi" w:cstheme="minorHAnsi"/>
        </w:rPr>
        <w:t xml:space="preserve">łąd, a nie </w:t>
      </w:r>
      <w:r w:rsidR="00671248" w:rsidRPr="008340AE">
        <w:rPr>
          <w:rFonts w:asciiTheme="minorHAnsi" w:hAnsiTheme="minorHAnsi" w:cstheme="minorHAnsi"/>
        </w:rPr>
        <w:t>A</w:t>
      </w:r>
      <w:r w:rsidRPr="008340AE">
        <w:rPr>
          <w:rFonts w:asciiTheme="minorHAnsi" w:hAnsiTheme="minorHAnsi" w:cstheme="minorHAnsi"/>
        </w:rPr>
        <w:t xml:space="preserve">warię będzie uznawany problem, co do którego </w:t>
      </w:r>
      <w:r w:rsidR="00671248" w:rsidRPr="008340AE">
        <w:rPr>
          <w:rFonts w:asciiTheme="minorHAnsi" w:hAnsiTheme="minorHAnsi" w:cstheme="minorHAnsi"/>
        </w:rPr>
        <w:t>O</w:t>
      </w:r>
      <w:r w:rsidRPr="008340AE">
        <w:rPr>
          <w:rFonts w:asciiTheme="minorHAnsi" w:hAnsiTheme="minorHAnsi" w:cstheme="minorHAnsi"/>
        </w:rPr>
        <w:t xml:space="preserve">perator platformy zastosuje lub wskaże skuteczne, możliwe do zastosowania, nie skutkujące koniecznością poniesienia przez </w:t>
      </w:r>
      <w:r w:rsidRPr="008340AE">
        <w:rPr>
          <w:rFonts w:asciiTheme="minorHAnsi" w:hAnsiTheme="minorHAnsi" w:cstheme="minorHAnsi"/>
          <w:b/>
        </w:rPr>
        <w:t>Zamawiającego</w:t>
      </w:r>
      <w:r w:rsidRPr="008340AE">
        <w:rPr>
          <w:rFonts w:asciiTheme="minorHAnsi" w:hAnsiTheme="minorHAnsi" w:cstheme="minorHAnsi"/>
        </w:rPr>
        <w:t xml:space="preserve"> jakichkolwiek dodatkowych opłat, obejście umożliwiające funkcjonowanie </w:t>
      </w:r>
      <w:r w:rsidR="00134C3E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>ystemu i umożliwiające zachowanie niezakłóconej realizacji kluczowych procesów związanych z prowadzeniem postępowania.</w:t>
      </w:r>
    </w:p>
    <w:p w14:paraId="74DCD579" w14:textId="4E968BAD" w:rsidR="00F065D5" w:rsidRPr="008340AE" w:rsidRDefault="00F065D5" w:rsidP="007B3A84">
      <w:pPr>
        <w:pStyle w:val="Normalny1"/>
        <w:numPr>
          <w:ilvl w:val="0"/>
          <w:numId w:val="45"/>
        </w:numPr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>Błąd</w:t>
      </w:r>
      <w:r w:rsidRPr="008340AE">
        <w:rPr>
          <w:rFonts w:asciiTheme="minorHAnsi" w:hAnsiTheme="minorHAnsi" w:cstheme="minorHAnsi"/>
        </w:rPr>
        <w:t xml:space="preserve"> – problem polegający na zakłóceniu pracy </w:t>
      </w:r>
      <w:r w:rsidR="00134C3E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 xml:space="preserve">ystemu, skutkujący ograniczeniem możliwości realizacji lub uciążliwościami w realizacji kluczowych procesów związanych z prowadzeniem postępowania wspieranych przez </w:t>
      </w:r>
      <w:r w:rsidR="00E25DDE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 xml:space="preserve">ystem, dla którego to problemu </w:t>
      </w:r>
      <w:r w:rsidR="00671248" w:rsidRPr="008340AE">
        <w:rPr>
          <w:rFonts w:asciiTheme="minorHAnsi" w:hAnsiTheme="minorHAnsi" w:cstheme="minorHAnsi"/>
        </w:rPr>
        <w:t>O</w:t>
      </w:r>
      <w:r w:rsidRPr="008340AE">
        <w:rPr>
          <w:rFonts w:asciiTheme="minorHAnsi" w:hAnsiTheme="minorHAnsi" w:cstheme="minorHAnsi"/>
        </w:rPr>
        <w:t xml:space="preserve">perator platformy wskazał skuteczne obejście umożliwiające funkcjonowanie </w:t>
      </w:r>
      <w:r w:rsidR="00C30D60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 xml:space="preserve">ystemu i umożliwiające zachowanie ciągłości realizacji procesów związanych z prowadzeniem postępowania jednocześnie nie skutkujące koniecznością poniesienia przez </w:t>
      </w:r>
      <w:r w:rsidRPr="008340AE">
        <w:rPr>
          <w:rFonts w:asciiTheme="minorHAnsi" w:hAnsiTheme="minorHAnsi" w:cstheme="minorHAnsi"/>
          <w:b/>
        </w:rPr>
        <w:t xml:space="preserve">Zamawiającego </w:t>
      </w:r>
      <w:r w:rsidRPr="008340AE">
        <w:rPr>
          <w:rFonts w:asciiTheme="minorHAnsi" w:hAnsiTheme="minorHAnsi" w:cstheme="minorHAnsi"/>
        </w:rPr>
        <w:t xml:space="preserve">jakichkolwiek dodatkowych opłat. Jeśli nie wskazano obejścia </w:t>
      </w:r>
      <w:r w:rsidR="00671248" w:rsidRPr="008340AE">
        <w:rPr>
          <w:rFonts w:asciiTheme="minorHAnsi" w:hAnsiTheme="minorHAnsi" w:cstheme="minorHAnsi"/>
        </w:rPr>
        <w:t>B</w:t>
      </w:r>
      <w:r w:rsidRPr="008340AE">
        <w:rPr>
          <w:rFonts w:asciiTheme="minorHAnsi" w:hAnsiTheme="minorHAnsi" w:cstheme="minorHAnsi"/>
        </w:rPr>
        <w:t xml:space="preserve">łędu lub wskazane obejście wymaga nakładów nieuzasadnionych </w:t>
      </w:r>
      <w:r w:rsidR="0051704D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z ekonomicznego punktu widzenia albo wskazane obejście nie kwalifikuje się do zastosowania ze względu na standardy lub sposób prowadzenia postępowania przez </w:t>
      </w:r>
      <w:r w:rsidRPr="008340AE">
        <w:rPr>
          <w:rFonts w:asciiTheme="minorHAnsi" w:hAnsiTheme="minorHAnsi" w:cstheme="minorHAnsi"/>
          <w:b/>
        </w:rPr>
        <w:t>Zamawiającego</w:t>
      </w:r>
      <w:r w:rsidRPr="008340AE">
        <w:rPr>
          <w:rFonts w:asciiTheme="minorHAnsi" w:hAnsiTheme="minorHAnsi" w:cstheme="minorHAnsi"/>
        </w:rPr>
        <w:t xml:space="preserve">, obejście nie jest uznawane za skuteczne i taki </w:t>
      </w:r>
      <w:r w:rsidR="00671248" w:rsidRPr="008340AE">
        <w:rPr>
          <w:rFonts w:asciiTheme="minorHAnsi" w:hAnsiTheme="minorHAnsi" w:cstheme="minorHAnsi"/>
        </w:rPr>
        <w:t>B</w:t>
      </w:r>
      <w:r w:rsidRPr="008340AE">
        <w:rPr>
          <w:rFonts w:asciiTheme="minorHAnsi" w:hAnsiTheme="minorHAnsi" w:cstheme="minorHAnsi"/>
        </w:rPr>
        <w:t xml:space="preserve">łąd jest kwalifikowany jako </w:t>
      </w:r>
      <w:r w:rsidR="00671248" w:rsidRPr="008340AE">
        <w:rPr>
          <w:rFonts w:asciiTheme="minorHAnsi" w:hAnsiTheme="minorHAnsi" w:cstheme="minorHAnsi"/>
        </w:rPr>
        <w:t>A</w:t>
      </w:r>
      <w:r w:rsidRPr="008340AE">
        <w:rPr>
          <w:rFonts w:asciiTheme="minorHAnsi" w:hAnsiTheme="minorHAnsi" w:cstheme="minorHAnsi"/>
        </w:rPr>
        <w:t>waria;</w:t>
      </w:r>
    </w:p>
    <w:p w14:paraId="56F6876E" w14:textId="5FD8C3FB" w:rsidR="00F065D5" w:rsidRPr="008340AE" w:rsidRDefault="00F065D5" w:rsidP="008340AE">
      <w:pPr>
        <w:pStyle w:val="Normalny1"/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Za błąd uważa się także wadę polegającą na zakłóceniu pracy </w:t>
      </w:r>
      <w:r w:rsidR="00E25DDE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 xml:space="preserve">ystemu, mogącą mieć wpływ na funkcjonowanie </w:t>
      </w:r>
      <w:r w:rsidR="00E25DDE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 xml:space="preserve">ystemu, natomiast nieograniczającą zdolności operacyjnych </w:t>
      </w:r>
      <w:r w:rsidR="00E25DDE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 xml:space="preserve">ystemu do obsługi i wspomagania procesów związanych z prowadzeniem postępowania. </w:t>
      </w:r>
    </w:p>
    <w:p w14:paraId="4AB66632" w14:textId="418B1E76" w:rsidR="00F065D5" w:rsidRPr="008340AE" w:rsidRDefault="00F065D5" w:rsidP="007B3A84">
      <w:pPr>
        <w:pStyle w:val="Normalny1"/>
        <w:numPr>
          <w:ilvl w:val="0"/>
          <w:numId w:val="45"/>
        </w:numPr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 xml:space="preserve">Operator platformy </w:t>
      </w:r>
      <w:r w:rsidRPr="008340AE">
        <w:rPr>
          <w:rFonts w:asciiTheme="minorHAnsi" w:hAnsiTheme="minorHAnsi" w:cstheme="minorHAnsi"/>
        </w:rPr>
        <w:t>–</w:t>
      </w:r>
      <w:r w:rsidRPr="008340AE">
        <w:rPr>
          <w:rFonts w:asciiTheme="minorHAnsi" w:hAnsiTheme="minorHAnsi" w:cstheme="minorHAnsi"/>
          <w:b/>
        </w:rPr>
        <w:t xml:space="preserve">  Dostawca usługi</w:t>
      </w:r>
      <w:r w:rsidRPr="008340AE">
        <w:rPr>
          <w:rFonts w:asciiTheme="minorHAnsi" w:hAnsiTheme="minorHAnsi" w:cstheme="minorHAnsi"/>
        </w:rPr>
        <w:t xml:space="preserve"> udostępniający </w:t>
      </w:r>
      <w:r w:rsidR="00671248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latformę w modelu SaaS pod adresem </w:t>
      </w:r>
      <w:hyperlink r:id="rId8">
        <w:r w:rsidR="0051704D">
          <w:rPr>
            <w:rFonts w:asciiTheme="minorHAnsi" w:hAnsiTheme="minorHAnsi" w:cstheme="minorHAnsi"/>
            <w:b/>
            <w:u w:val="single"/>
          </w:rPr>
          <w:t>…</w:t>
        </w:r>
        <w:r w:rsidRPr="008340AE">
          <w:rPr>
            <w:rFonts w:asciiTheme="minorHAnsi" w:hAnsiTheme="minorHAnsi" w:cstheme="minorHAnsi"/>
            <w:b/>
            <w:u w:val="single"/>
          </w:rPr>
          <w:t>....................................</w:t>
        </w:r>
      </w:hyperlink>
      <w:r w:rsidRPr="008340AE">
        <w:rPr>
          <w:rFonts w:asciiTheme="minorHAnsi" w:hAnsiTheme="minorHAnsi" w:cstheme="minorHAnsi"/>
          <w:b/>
        </w:rPr>
        <w:t xml:space="preserve">  </w:t>
      </w:r>
    </w:p>
    <w:p w14:paraId="623EAEF5" w14:textId="501815D7" w:rsidR="00F065D5" w:rsidRPr="008340AE" w:rsidRDefault="00F065D5" w:rsidP="007B3A84">
      <w:pPr>
        <w:pStyle w:val="Normalny1"/>
        <w:numPr>
          <w:ilvl w:val="0"/>
          <w:numId w:val="45"/>
        </w:numPr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 xml:space="preserve">Platforma </w:t>
      </w:r>
      <w:r w:rsidR="00A2577B" w:rsidRPr="008340AE">
        <w:rPr>
          <w:rFonts w:asciiTheme="minorHAnsi" w:hAnsiTheme="minorHAnsi" w:cstheme="minorHAnsi"/>
          <w:b/>
        </w:rPr>
        <w:t xml:space="preserve">lub System </w:t>
      </w:r>
      <w:r w:rsidRPr="008340AE">
        <w:rPr>
          <w:rFonts w:asciiTheme="minorHAnsi" w:hAnsiTheme="minorHAnsi" w:cstheme="minorHAnsi"/>
        </w:rPr>
        <w:t>– należy przez to rozumieć system do prowadzenia postępowań regulaminowych oraz zgodnie z Pzp pod adresem ...............................</w:t>
      </w:r>
    </w:p>
    <w:p w14:paraId="158863A2" w14:textId="1FCF8882" w:rsidR="00F065D5" w:rsidRPr="008340AE" w:rsidRDefault="00F065D5" w:rsidP="009F0432">
      <w:pPr>
        <w:pStyle w:val="Normalny1"/>
        <w:numPr>
          <w:ilvl w:val="0"/>
          <w:numId w:val="45"/>
        </w:numPr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>Postępowania ustawowe</w:t>
      </w:r>
      <w:r w:rsidRPr="008340AE">
        <w:rPr>
          <w:rFonts w:asciiTheme="minorHAnsi" w:hAnsiTheme="minorHAnsi" w:cstheme="minorHAnsi"/>
        </w:rPr>
        <w:t xml:space="preserve">– </w:t>
      </w:r>
      <w:r w:rsidRPr="008340AE">
        <w:rPr>
          <w:rFonts w:asciiTheme="minorHAnsi" w:hAnsiTheme="minorHAnsi" w:cstheme="minorHAnsi"/>
          <w:b/>
        </w:rPr>
        <w:t xml:space="preserve"> </w:t>
      </w:r>
      <w:r w:rsidRPr="008340AE">
        <w:rPr>
          <w:rFonts w:asciiTheme="minorHAnsi" w:hAnsiTheme="minorHAnsi" w:cstheme="minorHAnsi"/>
        </w:rPr>
        <w:t xml:space="preserve">postępowania publiczne prowadzone zgodnie </w:t>
      </w:r>
      <w:r w:rsidR="00F918C1" w:rsidRPr="008340AE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z </w:t>
      </w:r>
      <w:r w:rsidRPr="008340AE">
        <w:rPr>
          <w:rFonts w:asciiTheme="minorHAnsi" w:hAnsiTheme="minorHAnsi" w:cstheme="minorHAnsi"/>
          <w:b/>
        </w:rPr>
        <w:t>obowiązującą</w:t>
      </w:r>
      <w:r w:rsidRPr="008340AE">
        <w:rPr>
          <w:rFonts w:asciiTheme="minorHAnsi" w:hAnsiTheme="minorHAnsi" w:cstheme="minorHAnsi"/>
        </w:rPr>
        <w:t xml:space="preserve"> Pzp (tryby określone w Pzp).</w:t>
      </w:r>
    </w:p>
    <w:p w14:paraId="6AA01762" w14:textId="77B4B26C" w:rsidR="00F065D5" w:rsidRPr="008340AE" w:rsidRDefault="00F065D5" w:rsidP="007B3A84">
      <w:pPr>
        <w:pStyle w:val="Normalny1"/>
        <w:numPr>
          <w:ilvl w:val="0"/>
          <w:numId w:val="45"/>
        </w:numPr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>Postępowania regulaminowe</w:t>
      </w:r>
      <w:r w:rsidRPr="008340AE">
        <w:rPr>
          <w:rFonts w:asciiTheme="minorHAnsi" w:hAnsiTheme="minorHAnsi" w:cstheme="minorHAnsi"/>
        </w:rPr>
        <w:t xml:space="preserve"> – wszystkie postępowania wyłączone ze stosowania przepisów Pzp.</w:t>
      </w:r>
    </w:p>
    <w:p w14:paraId="20D03ECC" w14:textId="7BF2CFBE" w:rsidR="00F065D5" w:rsidRPr="008340AE" w:rsidRDefault="00F065D5" w:rsidP="009F0432">
      <w:pPr>
        <w:pStyle w:val="Normalny1"/>
        <w:numPr>
          <w:ilvl w:val="0"/>
          <w:numId w:val="45"/>
        </w:numPr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>Prowadzący postępowan</w:t>
      </w:r>
      <w:r w:rsidR="0051704D">
        <w:rPr>
          <w:rFonts w:asciiTheme="minorHAnsi" w:hAnsiTheme="minorHAnsi" w:cstheme="minorHAnsi"/>
          <w:b/>
        </w:rPr>
        <w:t>–</w:t>
      </w:r>
      <w:r w:rsidRPr="008340AE">
        <w:rPr>
          <w:rFonts w:asciiTheme="minorHAnsi" w:hAnsiTheme="minorHAnsi" w:cstheme="minorHAnsi"/>
          <w:b/>
        </w:rPr>
        <w:t>e</w:t>
      </w:r>
      <w:r w:rsidRPr="008340AE">
        <w:rPr>
          <w:rFonts w:asciiTheme="minorHAnsi" w:hAnsiTheme="minorHAnsi" w:cstheme="minorHAnsi"/>
        </w:rPr>
        <w:t xml:space="preserve"> - użytkownik, który wystawia zapytania i aukcje </w:t>
      </w:r>
      <w:r w:rsidR="00F918C1" w:rsidRPr="008340AE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w </w:t>
      </w:r>
      <w:r w:rsidR="00C30D60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 xml:space="preserve">ystemie (prowadzi postępowanie w imieniu </w:t>
      </w:r>
      <w:r w:rsidRPr="008340AE">
        <w:rPr>
          <w:rFonts w:asciiTheme="minorHAnsi" w:hAnsiTheme="minorHAnsi" w:cstheme="minorHAnsi"/>
          <w:b/>
        </w:rPr>
        <w:t>Zamawiającego</w:t>
      </w:r>
      <w:r w:rsidRPr="008340AE">
        <w:rPr>
          <w:rFonts w:asciiTheme="minorHAnsi" w:hAnsiTheme="minorHAnsi" w:cstheme="minorHAnsi"/>
        </w:rPr>
        <w:t>);</w:t>
      </w:r>
    </w:p>
    <w:p w14:paraId="2A7C9E5D" w14:textId="12F68CC2" w:rsidR="00F065D5" w:rsidRPr="008340AE" w:rsidRDefault="00F065D5" w:rsidP="009F0432">
      <w:pPr>
        <w:pStyle w:val="Normalny1"/>
        <w:numPr>
          <w:ilvl w:val="0"/>
          <w:numId w:val="45"/>
        </w:numPr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</w:rPr>
      </w:pPr>
      <w:r w:rsidRPr="0051704D">
        <w:rPr>
          <w:rFonts w:asciiTheme="minorHAnsi" w:hAnsiTheme="minorHAnsi" w:cstheme="minorHAnsi"/>
          <w:b/>
        </w:rPr>
        <w:t>Pzp</w:t>
      </w:r>
      <w:r w:rsidRPr="008340AE">
        <w:rPr>
          <w:rFonts w:asciiTheme="minorHAnsi" w:hAnsiTheme="minorHAnsi" w:cstheme="minorHAnsi"/>
          <w:b/>
        </w:rPr>
        <w:t xml:space="preserve"> </w:t>
      </w:r>
      <w:r w:rsidR="00226B72" w:rsidRPr="008340AE">
        <w:rPr>
          <w:rFonts w:asciiTheme="minorHAnsi" w:hAnsiTheme="minorHAnsi" w:cstheme="minorHAnsi"/>
          <w:b/>
        </w:rPr>
        <w:t>lub ustawa P</w:t>
      </w:r>
      <w:r w:rsidR="0051704D">
        <w:rPr>
          <w:rFonts w:asciiTheme="minorHAnsi" w:hAnsiTheme="minorHAnsi" w:cstheme="minorHAnsi"/>
          <w:b/>
        </w:rPr>
        <w:t>–</w:t>
      </w:r>
      <w:r w:rsidR="00226B72" w:rsidRPr="008340AE">
        <w:rPr>
          <w:rFonts w:asciiTheme="minorHAnsi" w:hAnsiTheme="minorHAnsi" w:cstheme="minorHAnsi"/>
          <w:b/>
        </w:rPr>
        <w:t>p</w:t>
      </w:r>
      <w:r w:rsidR="00226B72" w:rsidRPr="008340AE">
        <w:rPr>
          <w:rFonts w:asciiTheme="minorHAnsi" w:hAnsiTheme="minorHAnsi" w:cstheme="minorHAnsi"/>
        </w:rPr>
        <w:t xml:space="preserve"> </w:t>
      </w:r>
      <w:r w:rsidRPr="008340AE">
        <w:rPr>
          <w:rFonts w:asciiTheme="minorHAnsi" w:hAnsiTheme="minorHAnsi" w:cstheme="minorHAnsi"/>
        </w:rPr>
        <w:t xml:space="preserve">- </w:t>
      </w:r>
      <w:r w:rsidR="00226B72" w:rsidRPr="008340AE">
        <w:rPr>
          <w:rFonts w:asciiTheme="minorHAnsi" w:hAnsiTheme="minorHAnsi" w:cstheme="minorHAnsi"/>
        </w:rPr>
        <w:t>u</w:t>
      </w:r>
      <w:r w:rsidRPr="008340AE">
        <w:rPr>
          <w:rFonts w:asciiTheme="minorHAnsi" w:hAnsiTheme="minorHAnsi" w:cstheme="minorHAnsi"/>
        </w:rPr>
        <w:t xml:space="preserve">stawa </w:t>
      </w:r>
      <w:r w:rsidR="00226B72" w:rsidRPr="008340AE">
        <w:rPr>
          <w:rFonts w:asciiTheme="minorHAnsi" w:hAnsiTheme="minorHAnsi" w:cstheme="minorHAnsi"/>
        </w:rPr>
        <w:t>z dnia 11 września 2019 r. p</w:t>
      </w:r>
      <w:r w:rsidRPr="008340AE">
        <w:rPr>
          <w:rFonts w:asciiTheme="minorHAnsi" w:hAnsiTheme="minorHAnsi" w:cstheme="minorHAnsi"/>
        </w:rPr>
        <w:t>rawo zamówień publicznych</w:t>
      </w:r>
      <w:r w:rsidR="00226B72" w:rsidRPr="008340AE">
        <w:rPr>
          <w:rFonts w:asciiTheme="minorHAnsi" w:hAnsiTheme="minorHAnsi" w:cstheme="minorHAnsi"/>
        </w:rPr>
        <w:t>;</w:t>
      </w:r>
    </w:p>
    <w:p w14:paraId="287F497A" w14:textId="53FCD848" w:rsidR="00F065D5" w:rsidRPr="008340AE" w:rsidRDefault="00F065D5" w:rsidP="008340AE">
      <w:pPr>
        <w:pStyle w:val="Normalny1"/>
        <w:numPr>
          <w:ilvl w:val="0"/>
          <w:numId w:val="45"/>
        </w:numPr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 xml:space="preserve">SaaS </w:t>
      </w:r>
      <w:r w:rsidRPr="008340AE">
        <w:rPr>
          <w:rFonts w:asciiTheme="minorHAnsi" w:hAnsiTheme="minorHAnsi" w:cstheme="minorHAnsi"/>
        </w:rPr>
        <w:t xml:space="preserve">– Software as a Service (z ang. oprogramowanie jako usługa) to jeden z modeli chmury obliczeniowej, polegający na dystrybucji oprogramowania, gdzie aplikacja jest przechowywana i </w:t>
      </w:r>
      <w:r w:rsidRPr="008340AE">
        <w:rPr>
          <w:rFonts w:asciiTheme="minorHAnsi" w:hAnsiTheme="minorHAnsi" w:cstheme="minorHAnsi"/>
          <w:b/>
        </w:rPr>
        <w:t>udostępniana</w:t>
      </w:r>
      <w:r w:rsidRPr="008340AE">
        <w:rPr>
          <w:rFonts w:asciiTheme="minorHAnsi" w:hAnsiTheme="minorHAnsi" w:cstheme="minorHAnsi"/>
        </w:rPr>
        <w:t xml:space="preserve"> przez operatora </w:t>
      </w:r>
      <w:r w:rsidR="00226B72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latformy </w:t>
      </w:r>
      <w:r w:rsidRPr="008340AE">
        <w:rPr>
          <w:rFonts w:asciiTheme="minorHAnsi" w:hAnsiTheme="minorHAnsi" w:cstheme="minorHAnsi"/>
          <w:b/>
        </w:rPr>
        <w:t>Zamawiającemu</w:t>
      </w:r>
      <w:r w:rsidRPr="008340AE">
        <w:rPr>
          <w:rFonts w:asciiTheme="minorHAnsi" w:hAnsiTheme="minorHAnsi" w:cstheme="minorHAnsi"/>
        </w:rPr>
        <w:t xml:space="preserve"> poprzez Internet. Eliminuje to potrzebę instalacji i uruchamiania programu na komputerze </w:t>
      </w:r>
      <w:r w:rsidRPr="008340AE">
        <w:rPr>
          <w:rFonts w:asciiTheme="minorHAnsi" w:hAnsiTheme="minorHAnsi" w:cstheme="minorHAnsi"/>
          <w:b/>
        </w:rPr>
        <w:t>Zamawiającego</w:t>
      </w:r>
      <w:r w:rsidRPr="008340AE">
        <w:rPr>
          <w:rFonts w:asciiTheme="minorHAnsi" w:hAnsiTheme="minorHAnsi" w:cstheme="minorHAnsi"/>
        </w:rPr>
        <w:t xml:space="preserve">. Model SaaS to zakup usługi wraz z oprogramowaniem zapewniającej aktualizację </w:t>
      </w:r>
      <w:r w:rsidR="00C30D60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 xml:space="preserve">ystemu, pomoc techniczną, zarządzanie serwerami oraz rozwój </w:t>
      </w:r>
      <w:r w:rsidR="00C30D60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>ystemu.</w:t>
      </w:r>
    </w:p>
    <w:p w14:paraId="4D07C6D0" w14:textId="0FA04239" w:rsidR="00F065D5" w:rsidRPr="008340AE" w:rsidRDefault="00F065D5" w:rsidP="008340AE">
      <w:pPr>
        <w:pStyle w:val="Normalny1"/>
        <w:numPr>
          <w:ilvl w:val="0"/>
          <w:numId w:val="45"/>
        </w:numPr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lastRenderedPageBreak/>
        <w:t xml:space="preserve">Sprawozdanie dla Prezesa UZP </w:t>
      </w:r>
      <w:r w:rsidRPr="008340AE">
        <w:rPr>
          <w:rFonts w:asciiTheme="minorHAnsi" w:hAnsiTheme="minorHAnsi" w:cstheme="minorHAnsi"/>
        </w:rPr>
        <w:t>– roczne sprawozdanie o udzielonych zamówieniach przesłane do Prezesa U</w:t>
      </w:r>
      <w:r w:rsidR="00226B72" w:rsidRPr="008340AE">
        <w:rPr>
          <w:rFonts w:asciiTheme="minorHAnsi" w:hAnsiTheme="minorHAnsi" w:cstheme="minorHAnsi"/>
        </w:rPr>
        <w:t xml:space="preserve">rzędu </w:t>
      </w:r>
      <w:r w:rsidRPr="008340AE">
        <w:rPr>
          <w:rFonts w:asciiTheme="minorHAnsi" w:hAnsiTheme="minorHAnsi" w:cstheme="minorHAnsi"/>
        </w:rPr>
        <w:t>Z</w:t>
      </w:r>
      <w:r w:rsidR="00226B72" w:rsidRPr="008340AE">
        <w:rPr>
          <w:rFonts w:asciiTheme="minorHAnsi" w:hAnsiTheme="minorHAnsi" w:cstheme="minorHAnsi"/>
        </w:rPr>
        <w:t xml:space="preserve">amówień </w:t>
      </w:r>
      <w:r w:rsidRPr="008340AE">
        <w:rPr>
          <w:rFonts w:asciiTheme="minorHAnsi" w:hAnsiTheme="minorHAnsi" w:cstheme="minorHAnsi"/>
        </w:rPr>
        <w:t>P</w:t>
      </w:r>
      <w:r w:rsidR="00226B72" w:rsidRPr="008340AE">
        <w:rPr>
          <w:rFonts w:asciiTheme="minorHAnsi" w:hAnsiTheme="minorHAnsi" w:cstheme="minorHAnsi"/>
        </w:rPr>
        <w:t>ublicznych</w:t>
      </w:r>
      <w:r w:rsidRPr="008340AE">
        <w:rPr>
          <w:rFonts w:asciiTheme="minorHAnsi" w:hAnsiTheme="minorHAnsi" w:cstheme="minorHAnsi"/>
        </w:rPr>
        <w:t xml:space="preserve"> za okres od 1 stycznia do 31 grudnia. Sprawozdanie to jest podstawą do zryczałtowanej wyceny usług.</w:t>
      </w:r>
    </w:p>
    <w:p w14:paraId="74B34D00" w14:textId="26021B3F" w:rsidR="00F065D5" w:rsidRPr="008340AE" w:rsidRDefault="00F065D5" w:rsidP="008340AE">
      <w:pPr>
        <w:pStyle w:val="Normalny1"/>
        <w:numPr>
          <w:ilvl w:val="0"/>
          <w:numId w:val="45"/>
        </w:numPr>
        <w:spacing w:beforeLines="40" w:before="96" w:afterLines="40" w:after="96" w:line="240" w:lineRule="auto"/>
        <w:ind w:left="567"/>
        <w:jc w:val="both"/>
        <w:rPr>
          <w:rFonts w:asciiTheme="minorHAnsi" w:hAnsiTheme="minorHAnsi" w:cstheme="minorHAnsi"/>
        </w:rPr>
      </w:pPr>
      <w:r w:rsidRPr="0051704D">
        <w:rPr>
          <w:rFonts w:asciiTheme="minorHAnsi" w:hAnsiTheme="minorHAnsi" w:cstheme="minorHAnsi"/>
          <w:b/>
        </w:rPr>
        <w:t>Wykonawc</w:t>
      </w:r>
      <w:r w:rsidRPr="008340AE">
        <w:rPr>
          <w:rFonts w:asciiTheme="minorHAnsi" w:hAnsiTheme="minorHAnsi" w:cstheme="minorHAnsi"/>
        </w:rPr>
        <w:t>a</w:t>
      </w:r>
      <w:r w:rsidR="00F918C1" w:rsidRPr="008340AE">
        <w:rPr>
          <w:rFonts w:asciiTheme="minorHAnsi" w:hAnsiTheme="minorHAnsi" w:cstheme="minorHAnsi"/>
        </w:rPr>
        <w:t xml:space="preserve"> </w:t>
      </w:r>
      <w:r w:rsidRPr="008340AE">
        <w:rPr>
          <w:rFonts w:asciiTheme="minorHAnsi" w:hAnsiTheme="minorHAnsi" w:cstheme="minorHAnsi"/>
        </w:rPr>
        <w:t>–</w:t>
      </w:r>
      <w:r w:rsidRPr="008340AE">
        <w:rPr>
          <w:rFonts w:asciiTheme="minorHAnsi" w:hAnsiTheme="minorHAnsi" w:cstheme="minorHAnsi"/>
          <w:b/>
        </w:rPr>
        <w:t xml:space="preserve"> </w:t>
      </w:r>
      <w:r w:rsidRPr="008340AE">
        <w:rPr>
          <w:rFonts w:asciiTheme="minorHAnsi" w:hAnsiTheme="minorHAnsi" w:cstheme="minorHAnsi"/>
        </w:rPr>
        <w:t xml:space="preserve">oferent, który składa oferty, wnioski lub zadaje pytania </w:t>
      </w:r>
      <w:r w:rsidR="00F918C1" w:rsidRPr="008340AE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w postępowaniach </w:t>
      </w:r>
      <w:r w:rsidRPr="008340AE">
        <w:rPr>
          <w:rFonts w:asciiTheme="minorHAnsi" w:hAnsiTheme="minorHAnsi" w:cstheme="minorHAnsi"/>
          <w:b/>
        </w:rPr>
        <w:t xml:space="preserve">Zamawiającego </w:t>
      </w:r>
      <w:r w:rsidRPr="008340AE">
        <w:rPr>
          <w:rFonts w:asciiTheme="minorHAnsi" w:hAnsiTheme="minorHAnsi" w:cstheme="minorHAnsi"/>
        </w:rPr>
        <w:t>na dostawy, usługi, roboty budowlane.</w:t>
      </w:r>
    </w:p>
    <w:p w14:paraId="1D9DFBE7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</w:p>
    <w:p w14:paraId="50D58CFB" w14:textId="46038DD1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3. Przedmiotem umowy jest usługa udostępnienia </w:t>
      </w:r>
      <w:r w:rsidRPr="008340AE">
        <w:rPr>
          <w:rFonts w:asciiTheme="minorHAnsi" w:hAnsiTheme="minorHAnsi" w:cstheme="minorHAnsi"/>
          <w:b/>
        </w:rPr>
        <w:t>Zamawiającemu</w:t>
      </w:r>
      <w:r w:rsidRPr="008340AE">
        <w:rPr>
          <w:rFonts w:asciiTheme="minorHAnsi" w:hAnsiTheme="minorHAnsi" w:cstheme="minorHAnsi"/>
        </w:rPr>
        <w:t xml:space="preserve"> </w:t>
      </w:r>
      <w:r w:rsidR="00226B72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latformy informatycznej, rozumianej jako gotowe narzędzie działające on-line czyli przez bezpośrednie połączenie </w:t>
      </w:r>
      <w:r w:rsidR="00F918C1" w:rsidRPr="008340AE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z </w:t>
      </w:r>
      <w:r w:rsidR="00226B72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latformą, umożliwiające udzielanie zamówień publicznych przez Zamawiającego zgodnie </w:t>
      </w:r>
      <w:r w:rsidR="0051704D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z przepisami </w:t>
      </w:r>
      <w:r w:rsidR="00226B72" w:rsidRPr="008340AE">
        <w:rPr>
          <w:rFonts w:asciiTheme="minorHAnsi" w:hAnsiTheme="minorHAnsi" w:cstheme="minorHAnsi"/>
        </w:rPr>
        <w:t>Pzp</w:t>
      </w:r>
      <w:r w:rsidRPr="008340AE">
        <w:rPr>
          <w:rFonts w:asciiTheme="minorHAnsi" w:hAnsiTheme="minorHAnsi" w:cstheme="minorHAnsi"/>
        </w:rPr>
        <w:t xml:space="preserve"> wraz z zamówieniami wyłączonymi ze stosowania Pzp oraz usługa wdrożenia </w:t>
      </w:r>
      <w:r w:rsidR="00C30D60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latformy i szkolenia dla pracowników Zamawiającego z obsługi </w:t>
      </w:r>
      <w:r w:rsidR="00295DFF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latformy</w:t>
      </w:r>
      <w:r w:rsidR="00295DFF" w:rsidRPr="008340AE">
        <w:rPr>
          <w:rFonts w:asciiTheme="minorHAnsi" w:hAnsiTheme="minorHAnsi" w:cstheme="minorHAnsi"/>
        </w:rPr>
        <w:t xml:space="preserve">, wraz </w:t>
      </w:r>
      <w:r w:rsidR="00F918C1" w:rsidRPr="008340AE">
        <w:rPr>
          <w:rFonts w:asciiTheme="minorHAnsi" w:hAnsiTheme="minorHAnsi" w:cstheme="minorHAnsi"/>
        </w:rPr>
        <w:br/>
      </w:r>
      <w:r w:rsidR="00295DFF" w:rsidRPr="008340AE">
        <w:rPr>
          <w:rFonts w:asciiTheme="minorHAnsi" w:hAnsiTheme="minorHAnsi" w:cstheme="minorHAnsi"/>
        </w:rPr>
        <w:t xml:space="preserve">z świadczeniem usług wsparcia </w:t>
      </w:r>
      <w:r w:rsidRPr="008340AE">
        <w:rPr>
          <w:rFonts w:asciiTheme="minorHAnsi" w:hAnsiTheme="minorHAnsi" w:cstheme="minorHAnsi"/>
        </w:rPr>
        <w:t xml:space="preserve">- zgodnie z ofertą stanowiącą </w:t>
      </w:r>
      <w:r w:rsidRPr="008340AE">
        <w:rPr>
          <w:rFonts w:asciiTheme="minorHAnsi" w:hAnsiTheme="minorHAnsi" w:cstheme="minorHAnsi"/>
          <w:i/>
          <w:u w:val="single"/>
        </w:rPr>
        <w:t>załącznik nr 1</w:t>
      </w:r>
      <w:r w:rsidRPr="008340AE">
        <w:rPr>
          <w:rFonts w:asciiTheme="minorHAnsi" w:hAnsiTheme="minorHAnsi" w:cstheme="minorHAnsi"/>
        </w:rPr>
        <w:t xml:space="preserve"> do umowy wraz </w:t>
      </w:r>
      <w:r w:rsidR="0051704D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z </w:t>
      </w:r>
      <w:r w:rsidRPr="008340AE">
        <w:rPr>
          <w:rFonts w:asciiTheme="minorHAnsi" w:hAnsiTheme="minorHAnsi" w:cstheme="minorHAnsi"/>
          <w:i/>
          <w:u w:val="single"/>
        </w:rPr>
        <w:t>załącznikiem nr 1A</w:t>
      </w:r>
      <w:r w:rsidRPr="008340AE">
        <w:rPr>
          <w:rFonts w:asciiTheme="minorHAnsi" w:hAnsiTheme="minorHAnsi" w:cstheme="minorHAnsi"/>
        </w:rPr>
        <w:t xml:space="preserve"> (Funkcjonalność oferowanej </w:t>
      </w:r>
      <w:r w:rsidR="00C30D60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latformy)</w:t>
      </w:r>
      <w:r w:rsidR="00F918C1" w:rsidRPr="008340AE">
        <w:rPr>
          <w:rFonts w:asciiTheme="minorHAnsi" w:hAnsiTheme="minorHAnsi" w:cstheme="minorHAnsi"/>
        </w:rPr>
        <w:t xml:space="preserve"> oraz Zaproszeniem do składania ofert stanowiącym załącznik nr 1B</w:t>
      </w:r>
      <w:r w:rsidRPr="008340AE">
        <w:rPr>
          <w:rFonts w:asciiTheme="minorHAnsi" w:hAnsiTheme="minorHAnsi" w:cstheme="minorHAnsi"/>
        </w:rPr>
        <w:t xml:space="preserve">. </w:t>
      </w:r>
    </w:p>
    <w:p w14:paraId="0FD16ACF" w14:textId="77777777" w:rsidR="00F065D5" w:rsidRPr="008340AE" w:rsidRDefault="00F065D5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4. Platforma musi spełniać wszystkie wymagania prawne obowiązujące w Polsce, w tym uregulowania określone w: </w:t>
      </w:r>
    </w:p>
    <w:p w14:paraId="6FFB47A3" w14:textId="547A595D" w:rsidR="00F065D5" w:rsidRPr="008340AE" w:rsidRDefault="00F065D5" w:rsidP="00982C75">
      <w:pPr>
        <w:numPr>
          <w:ilvl w:val="0"/>
          <w:numId w:val="36"/>
        </w:numPr>
        <w:tabs>
          <w:tab w:val="clear" w:pos="900"/>
        </w:tabs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ustawie z dnia 11 września 2019 r. Prawo zamówień publicznych (Dz. U. z 202</w:t>
      </w:r>
      <w:r w:rsidR="00226B72" w:rsidRPr="008340AE">
        <w:rPr>
          <w:rFonts w:asciiTheme="minorHAnsi" w:hAnsiTheme="minorHAnsi" w:cstheme="minorHAnsi"/>
        </w:rPr>
        <w:t>2</w:t>
      </w:r>
      <w:r w:rsidRPr="008340AE">
        <w:rPr>
          <w:rFonts w:asciiTheme="minorHAnsi" w:hAnsiTheme="minorHAnsi" w:cstheme="minorHAnsi"/>
        </w:rPr>
        <w:t xml:space="preserve"> r., poz. 1</w:t>
      </w:r>
      <w:r w:rsidR="00226B72" w:rsidRPr="008340AE">
        <w:rPr>
          <w:rFonts w:asciiTheme="minorHAnsi" w:hAnsiTheme="minorHAnsi" w:cstheme="minorHAnsi"/>
        </w:rPr>
        <w:t>1710</w:t>
      </w:r>
      <w:r w:rsidRPr="008340AE">
        <w:rPr>
          <w:rFonts w:asciiTheme="minorHAnsi" w:hAnsiTheme="minorHAnsi" w:cstheme="minorHAnsi"/>
        </w:rPr>
        <w:t xml:space="preserve"> ze zm.),</w:t>
      </w:r>
    </w:p>
    <w:p w14:paraId="15F81A26" w14:textId="277CFE0D" w:rsidR="00F065D5" w:rsidRPr="008340AE" w:rsidRDefault="00F065D5" w:rsidP="008340AE">
      <w:pPr>
        <w:numPr>
          <w:ilvl w:val="0"/>
          <w:numId w:val="36"/>
        </w:numPr>
        <w:tabs>
          <w:tab w:val="clear" w:pos="900"/>
        </w:tabs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Dyrektywie Parlamentu Europejskiego i Rady 2014/24/UE z dnia 26 lutego 2014 r. </w:t>
      </w:r>
      <w:r w:rsidR="00F918C1" w:rsidRPr="008340AE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w sprawie zamówień publicznych, uchylającej dyrektywę 2004/18/WE (Dz. Urz. UE L 94 </w:t>
      </w:r>
      <w:r w:rsidR="0051704D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z 28.3.2014 r. ze zm.),</w:t>
      </w:r>
    </w:p>
    <w:p w14:paraId="6A0FE6DD" w14:textId="77777777" w:rsidR="00F065D5" w:rsidRPr="008340AE" w:rsidRDefault="00F065D5" w:rsidP="008340AE">
      <w:pPr>
        <w:numPr>
          <w:ilvl w:val="0"/>
          <w:numId w:val="36"/>
        </w:numPr>
        <w:tabs>
          <w:tab w:val="clear" w:pos="900"/>
        </w:tabs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ustawie z dnia 18 lipca 2002 r. o świadczeniu usług drogą elektroniczną (Dz. U. z 2020 r., poz. 344),</w:t>
      </w:r>
    </w:p>
    <w:p w14:paraId="7F189BED" w14:textId="77777777" w:rsidR="00F065D5" w:rsidRPr="008340AE" w:rsidRDefault="00F065D5" w:rsidP="008340AE">
      <w:pPr>
        <w:numPr>
          <w:ilvl w:val="0"/>
          <w:numId w:val="36"/>
        </w:numPr>
        <w:tabs>
          <w:tab w:val="clear" w:pos="900"/>
        </w:tabs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r., poz. 2452),</w:t>
      </w:r>
    </w:p>
    <w:p w14:paraId="6E22C5A9" w14:textId="77777777" w:rsidR="00F065D5" w:rsidRPr="008340AE" w:rsidRDefault="00F065D5" w:rsidP="008340AE">
      <w:pPr>
        <w:numPr>
          <w:ilvl w:val="0"/>
          <w:numId w:val="36"/>
        </w:numPr>
        <w:tabs>
          <w:tab w:val="clear" w:pos="900"/>
        </w:tabs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rozporządzeniu wykonawczym Komisji (UE) 2016/7 z dnia 5 stycznia 2016 r. ustanawiającym standardowy formularz jednolitego europejskiego dokumentu zamówienia (Dz.Urz.UE.L Nr 3, str. 16),</w:t>
      </w:r>
    </w:p>
    <w:p w14:paraId="4705DA42" w14:textId="77777777" w:rsidR="00F065D5" w:rsidRPr="008340AE" w:rsidRDefault="00F065D5" w:rsidP="008340AE">
      <w:pPr>
        <w:numPr>
          <w:ilvl w:val="0"/>
          <w:numId w:val="36"/>
        </w:numPr>
        <w:tabs>
          <w:tab w:val="clear" w:pos="900"/>
        </w:tabs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rozporządzeniu wykonawczym Komisji (UE) nr 2015/1986 z dnia 11 listopada 2015 r. ustanawiającym standardowe formularze do publikacji ogłoszeń w dziedzinie zamówień publicznych i uchylającym rozporządzenie wykonawcze (UE) nr 842/2011 (Dz.Urz.UE.L Nr 296, str. 1),</w:t>
      </w:r>
    </w:p>
    <w:p w14:paraId="4692E52D" w14:textId="77777777" w:rsidR="00F065D5" w:rsidRPr="008340AE" w:rsidRDefault="00F065D5" w:rsidP="008340AE">
      <w:pPr>
        <w:numPr>
          <w:ilvl w:val="0"/>
          <w:numId w:val="36"/>
        </w:numPr>
        <w:tabs>
          <w:tab w:val="clear" w:pos="900"/>
        </w:tabs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przepisach dotyczących ochrony danych osobowych.</w:t>
      </w:r>
    </w:p>
    <w:p w14:paraId="11206880" w14:textId="77777777" w:rsidR="00F065D5" w:rsidRPr="008340AE" w:rsidRDefault="00F065D5" w:rsidP="00982C75">
      <w:pPr>
        <w:spacing w:beforeLines="40" w:before="96" w:afterLines="40" w:after="96" w:line="240" w:lineRule="auto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5. Zakres usługi:</w:t>
      </w:r>
    </w:p>
    <w:p w14:paraId="2355B5E4" w14:textId="74C32F08" w:rsidR="00F065D5" w:rsidRPr="008340AE" w:rsidRDefault="00F065D5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1) Zamawiający wymaga aby </w:t>
      </w:r>
      <w:r w:rsidR="00226B72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latforma była dostępna przez protokół https przez przeglądarkę WWW. Strefa dostępu użytkownika jest zamknięta, połączenie jest szyfrowane.</w:t>
      </w:r>
    </w:p>
    <w:p w14:paraId="2A2FB8EE" w14:textId="7EF03579" w:rsidR="00F065D5" w:rsidRPr="008340AE" w:rsidRDefault="00F065D5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2) Usługa IT świadczona jest w systemie SaaS polega na udostępnieniu i skonfigurowaniu </w:t>
      </w:r>
      <w:r w:rsidR="00226B72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latformy przetargowej:</w:t>
      </w:r>
    </w:p>
    <w:p w14:paraId="03D658C8" w14:textId="60404EA1" w:rsidR="00F065D5" w:rsidRPr="008340AE" w:rsidRDefault="00F065D5" w:rsidP="008340AE">
      <w:pPr>
        <w:numPr>
          <w:ilvl w:val="0"/>
          <w:numId w:val="46"/>
        </w:numPr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dla nieograniczonej ilości stanowisk </w:t>
      </w:r>
      <w:r w:rsidR="00226B72" w:rsidRPr="008340AE">
        <w:rPr>
          <w:rFonts w:asciiTheme="minorHAnsi" w:hAnsiTheme="minorHAnsi" w:cstheme="minorHAnsi"/>
        </w:rPr>
        <w:t>Z</w:t>
      </w:r>
      <w:r w:rsidRPr="008340AE">
        <w:rPr>
          <w:rFonts w:asciiTheme="minorHAnsi" w:hAnsiTheme="minorHAnsi" w:cstheme="minorHAnsi"/>
        </w:rPr>
        <w:t>amawiającego;</w:t>
      </w:r>
    </w:p>
    <w:p w14:paraId="5118ADB9" w14:textId="1F2B9FD6" w:rsidR="00F065D5" w:rsidRPr="0051704D" w:rsidRDefault="00F065D5" w:rsidP="008340AE">
      <w:pPr>
        <w:numPr>
          <w:ilvl w:val="0"/>
          <w:numId w:val="46"/>
        </w:numPr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dla </w:t>
      </w:r>
      <w:r w:rsidR="00226B72" w:rsidRPr="0051704D">
        <w:rPr>
          <w:rFonts w:asciiTheme="minorHAnsi" w:hAnsiTheme="minorHAnsi" w:cstheme="minorHAnsi"/>
        </w:rPr>
        <w:t>P</w:t>
      </w:r>
      <w:r w:rsidRPr="0051704D">
        <w:rPr>
          <w:rFonts w:asciiTheme="minorHAnsi" w:hAnsiTheme="minorHAnsi" w:cstheme="minorHAnsi"/>
        </w:rPr>
        <w:t xml:space="preserve">ostępowań </w:t>
      </w:r>
      <w:r w:rsidRPr="008340AE">
        <w:rPr>
          <w:rFonts w:asciiTheme="minorHAnsi" w:hAnsiTheme="minorHAnsi" w:cstheme="minorHAnsi"/>
        </w:rPr>
        <w:t>ustawowych</w:t>
      </w:r>
      <w:r w:rsidRPr="0051704D">
        <w:rPr>
          <w:rFonts w:asciiTheme="minorHAnsi" w:hAnsiTheme="minorHAnsi" w:cstheme="minorHAnsi"/>
        </w:rPr>
        <w:t xml:space="preserve">  - Zamawiający przewiduje </w:t>
      </w:r>
      <w:r w:rsidR="00F918C1" w:rsidRPr="008340AE">
        <w:rPr>
          <w:rFonts w:asciiTheme="minorHAnsi" w:hAnsiTheme="minorHAnsi" w:cstheme="minorHAnsi"/>
        </w:rPr>
        <w:t>k.</w:t>
      </w:r>
      <w:r w:rsidRPr="0051704D">
        <w:rPr>
          <w:rFonts w:asciiTheme="minorHAnsi" w:hAnsiTheme="minorHAnsi" w:cstheme="minorHAnsi"/>
        </w:rPr>
        <w:t xml:space="preserve">. </w:t>
      </w:r>
      <w:r w:rsidR="00F918C1" w:rsidRPr="008340AE">
        <w:rPr>
          <w:rFonts w:asciiTheme="minorHAnsi" w:hAnsiTheme="minorHAnsi" w:cstheme="minorHAnsi"/>
        </w:rPr>
        <w:t>100</w:t>
      </w:r>
      <w:r w:rsidR="00F918C1" w:rsidRPr="0051704D">
        <w:rPr>
          <w:rFonts w:asciiTheme="minorHAnsi" w:hAnsiTheme="minorHAnsi" w:cstheme="minorHAnsi"/>
        </w:rPr>
        <w:t xml:space="preserve"> </w:t>
      </w:r>
      <w:r w:rsidRPr="0051704D">
        <w:rPr>
          <w:rFonts w:asciiTheme="minorHAnsi" w:hAnsiTheme="minorHAnsi" w:cstheme="minorHAnsi"/>
        </w:rPr>
        <w:t xml:space="preserve">postępowań w ciągu 12 miesięcy jako pakiet podstawowy; </w:t>
      </w:r>
    </w:p>
    <w:p w14:paraId="3ACD6D78" w14:textId="01E645A7" w:rsidR="00F065D5" w:rsidRPr="0051704D" w:rsidRDefault="00F065D5" w:rsidP="008340AE">
      <w:pPr>
        <w:numPr>
          <w:ilvl w:val="0"/>
          <w:numId w:val="46"/>
        </w:numPr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51704D">
        <w:rPr>
          <w:rFonts w:asciiTheme="minorHAnsi" w:hAnsiTheme="minorHAnsi" w:cstheme="minorHAnsi"/>
        </w:rPr>
        <w:lastRenderedPageBreak/>
        <w:t xml:space="preserve">dla </w:t>
      </w:r>
      <w:r w:rsidR="00226B72" w:rsidRPr="0051704D">
        <w:rPr>
          <w:rFonts w:asciiTheme="minorHAnsi" w:hAnsiTheme="minorHAnsi" w:cstheme="minorHAnsi"/>
        </w:rPr>
        <w:t>P</w:t>
      </w:r>
      <w:r w:rsidRPr="0051704D">
        <w:rPr>
          <w:rFonts w:asciiTheme="minorHAnsi" w:hAnsiTheme="minorHAnsi" w:cstheme="minorHAnsi"/>
        </w:rPr>
        <w:t xml:space="preserve">ostępowań </w:t>
      </w:r>
      <w:r w:rsidRPr="008340AE">
        <w:rPr>
          <w:rFonts w:asciiTheme="minorHAnsi" w:hAnsiTheme="minorHAnsi" w:cstheme="minorHAnsi"/>
        </w:rPr>
        <w:t>regulaminowyc</w:t>
      </w:r>
      <w:r w:rsidR="007379AB">
        <w:rPr>
          <w:rFonts w:asciiTheme="minorHAnsi" w:hAnsiTheme="minorHAnsi" w:cstheme="minorHAnsi"/>
        </w:rPr>
        <w:t>h</w:t>
      </w:r>
      <w:r w:rsidR="00F918C1" w:rsidRPr="008340AE">
        <w:rPr>
          <w:rFonts w:asciiTheme="minorHAnsi" w:hAnsiTheme="minorHAnsi" w:cstheme="minorHAnsi"/>
        </w:rPr>
        <w:t>–</w:t>
      </w:r>
      <w:r w:rsidRPr="008340AE">
        <w:rPr>
          <w:rFonts w:asciiTheme="minorHAnsi" w:hAnsiTheme="minorHAnsi" w:cstheme="minorHAnsi"/>
        </w:rPr>
        <w:t xml:space="preserve"> </w:t>
      </w:r>
      <w:r w:rsidRPr="0051704D">
        <w:rPr>
          <w:rFonts w:asciiTheme="minorHAnsi" w:hAnsiTheme="minorHAnsi" w:cstheme="minorHAnsi"/>
        </w:rPr>
        <w:t xml:space="preserve">- bez limitu ilości postępowań (zgodnie ze Sprawozdaniem rocznym dla Prezesa UZP łączna wartość udzielonych zamówień w 2021 roku z wyłączeniem procedur określonych przepisami Pzp wyniosła </w:t>
      </w:r>
      <w:r w:rsidR="00A36D08" w:rsidRPr="0051704D">
        <w:rPr>
          <w:rFonts w:asciiTheme="minorHAnsi" w:hAnsiTheme="minorHAnsi" w:cstheme="minorHAnsi"/>
        </w:rPr>
        <w:t xml:space="preserve">1 </w:t>
      </w:r>
      <w:r w:rsidRPr="0051704D">
        <w:rPr>
          <w:rFonts w:asciiTheme="minorHAnsi" w:hAnsiTheme="minorHAnsi" w:cstheme="minorHAnsi"/>
        </w:rPr>
        <w:t xml:space="preserve"> mln zł netto);</w:t>
      </w:r>
    </w:p>
    <w:p w14:paraId="75ED7792" w14:textId="34855339" w:rsidR="00F065D5" w:rsidRPr="0051704D" w:rsidRDefault="00F065D5" w:rsidP="008340AE">
      <w:pPr>
        <w:numPr>
          <w:ilvl w:val="0"/>
          <w:numId w:val="46"/>
        </w:numPr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51704D">
        <w:rPr>
          <w:rFonts w:asciiTheme="minorHAnsi" w:hAnsiTheme="minorHAnsi" w:cstheme="minorHAnsi"/>
        </w:rPr>
        <w:t xml:space="preserve">nieodpłatnym dostosowywaniu </w:t>
      </w:r>
      <w:r w:rsidR="00226B72" w:rsidRPr="0051704D">
        <w:rPr>
          <w:rFonts w:asciiTheme="minorHAnsi" w:hAnsiTheme="minorHAnsi" w:cstheme="minorHAnsi"/>
        </w:rPr>
        <w:t>P</w:t>
      </w:r>
      <w:r w:rsidRPr="0051704D">
        <w:rPr>
          <w:rFonts w:asciiTheme="minorHAnsi" w:hAnsiTheme="minorHAnsi" w:cstheme="minorHAnsi"/>
        </w:rPr>
        <w:t xml:space="preserve">latformy przetargowej do zmieniających się przepisów prawa polskiego i </w:t>
      </w:r>
      <w:r w:rsidR="00226B72" w:rsidRPr="0051704D">
        <w:rPr>
          <w:rFonts w:asciiTheme="minorHAnsi" w:hAnsiTheme="minorHAnsi" w:cstheme="minorHAnsi"/>
        </w:rPr>
        <w:t>Pzp</w:t>
      </w:r>
      <w:r w:rsidRPr="0051704D">
        <w:rPr>
          <w:rFonts w:asciiTheme="minorHAnsi" w:hAnsiTheme="minorHAnsi" w:cstheme="minorHAnsi"/>
        </w:rPr>
        <w:t>, tak aby można prowadzić wszystkie tryby objęte ustawą Pzp;</w:t>
      </w:r>
    </w:p>
    <w:p w14:paraId="32111A38" w14:textId="355B5B0D" w:rsidR="00F065D5" w:rsidRPr="0051704D" w:rsidRDefault="00F065D5" w:rsidP="008340AE">
      <w:pPr>
        <w:numPr>
          <w:ilvl w:val="0"/>
          <w:numId w:val="46"/>
        </w:numPr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51704D">
        <w:rPr>
          <w:rFonts w:asciiTheme="minorHAnsi" w:hAnsiTheme="minorHAnsi" w:cstheme="minorHAnsi"/>
        </w:rPr>
        <w:t xml:space="preserve">uruchomienie funkcjonalności umożliwiających elektroniczną komunikację </w:t>
      </w:r>
      <w:r w:rsidR="00F918C1" w:rsidRPr="008340AE">
        <w:rPr>
          <w:rFonts w:asciiTheme="minorHAnsi" w:hAnsiTheme="minorHAnsi" w:cstheme="minorHAnsi"/>
        </w:rPr>
        <w:br/>
      </w:r>
      <w:r w:rsidRPr="0051704D">
        <w:rPr>
          <w:rFonts w:asciiTheme="minorHAnsi" w:hAnsiTheme="minorHAnsi" w:cstheme="minorHAnsi"/>
        </w:rPr>
        <w:t xml:space="preserve">z </w:t>
      </w:r>
      <w:r w:rsidR="003118F7" w:rsidRPr="008340AE">
        <w:rPr>
          <w:rFonts w:asciiTheme="minorHAnsi" w:hAnsiTheme="minorHAnsi" w:cstheme="minorHAnsi"/>
        </w:rPr>
        <w:t>W</w:t>
      </w:r>
      <w:r w:rsidRPr="0051704D">
        <w:rPr>
          <w:rFonts w:asciiTheme="minorHAnsi" w:hAnsiTheme="minorHAnsi" w:cstheme="minorHAnsi"/>
        </w:rPr>
        <w:t xml:space="preserve">ykonawcami, przyjmowanie ofert w formie elektronicznej oraz Jednolitego Dokumentu Zamówienia, prowadzenie postępowań zgodnie z ustawą </w:t>
      </w:r>
      <w:r w:rsidR="00226B72" w:rsidRPr="0051704D">
        <w:rPr>
          <w:rFonts w:asciiTheme="minorHAnsi" w:hAnsiTheme="minorHAnsi" w:cstheme="minorHAnsi"/>
        </w:rPr>
        <w:t>Pzp</w:t>
      </w:r>
      <w:r w:rsidRPr="0051704D">
        <w:rPr>
          <w:rFonts w:asciiTheme="minorHAnsi" w:hAnsiTheme="minorHAnsi" w:cstheme="minorHAnsi"/>
        </w:rPr>
        <w:t xml:space="preserve"> przewidzianych dyrektywą unijną nr 2014/24/UE;</w:t>
      </w:r>
    </w:p>
    <w:p w14:paraId="5527ABB0" w14:textId="77777777" w:rsidR="00F065D5" w:rsidRPr="0051704D" w:rsidRDefault="00F065D5" w:rsidP="008340AE">
      <w:pPr>
        <w:numPr>
          <w:ilvl w:val="0"/>
          <w:numId w:val="46"/>
        </w:numPr>
        <w:spacing w:beforeLines="40" w:before="96" w:afterLines="40" w:after="96" w:line="240" w:lineRule="auto"/>
        <w:ind w:left="709" w:hanging="425"/>
        <w:jc w:val="both"/>
        <w:rPr>
          <w:rFonts w:asciiTheme="minorHAnsi" w:hAnsiTheme="minorHAnsi" w:cstheme="minorHAnsi"/>
        </w:rPr>
      </w:pPr>
      <w:r w:rsidRPr="0051704D">
        <w:rPr>
          <w:rFonts w:asciiTheme="minorHAnsi" w:hAnsiTheme="minorHAnsi" w:cstheme="minorHAnsi"/>
        </w:rPr>
        <w:t xml:space="preserve">integracja z platformą e-Zamówienia. </w:t>
      </w:r>
    </w:p>
    <w:p w14:paraId="04A0C357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6. Operator platformy /</w:t>
      </w:r>
      <w:r w:rsidRPr="008340AE">
        <w:rPr>
          <w:rFonts w:asciiTheme="minorHAnsi" w:hAnsiTheme="minorHAnsi" w:cstheme="minorHAnsi"/>
          <w:b/>
        </w:rPr>
        <w:t>Dostawca usługi</w:t>
      </w:r>
      <w:r w:rsidRPr="008340AE">
        <w:rPr>
          <w:rFonts w:asciiTheme="minorHAnsi" w:hAnsiTheme="minorHAnsi" w:cstheme="minorHAnsi"/>
        </w:rPr>
        <w:t>/ zapewni:</w:t>
      </w:r>
    </w:p>
    <w:p w14:paraId="2672986E" w14:textId="77777777" w:rsidR="00F065D5" w:rsidRPr="008340AE" w:rsidRDefault="00F065D5" w:rsidP="00982C75">
      <w:pPr>
        <w:pStyle w:val="Normalny1"/>
        <w:numPr>
          <w:ilvl w:val="1"/>
          <w:numId w:val="27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świadczenie usług zgodnie z przepisami prawa unijnego i krajowego w zakresie komunikacji elektronicznej w postępowaniach o udzielenie zamówienia publicznego,</w:t>
      </w:r>
    </w:p>
    <w:p w14:paraId="154E73CE" w14:textId="372BE4F2" w:rsidR="00F065D5" w:rsidRPr="008340AE" w:rsidRDefault="00F065D5" w:rsidP="00982C75">
      <w:pPr>
        <w:pStyle w:val="Normalny1"/>
        <w:numPr>
          <w:ilvl w:val="1"/>
          <w:numId w:val="27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udostępnienie usługi dla Wykonawców w taki sposób, aby właściwości techniczne były niedyskryminujące, ogólnie dostępne oraz interoperacyjne z produktami służącymi elektronicznemu przechowywaniu, przetwarzaniu i przesyłaniu danych będącymi </w:t>
      </w:r>
      <w:r w:rsidR="00223E74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w powszechnym użyciu,</w:t>
      </w:r>
    </w:p>
    <w:p w14:paraId="7DBD5004" w14:textId="77777777" w:rsidR="00F065D5" w:rsidRPr="008340AE" w:rsidRDefault="00F065D5" w:rsidP="00982C75">
      <w:pPr>
        <w:pStyle w:val="Normalny1"/>
        <w:numPr>
          <w:ilvl w:val="1"/>
          <w:numId w:val="27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bezpłatny dostęp Wykonawcom do postępowań </w:t>
      </w:r>
      <w:r w:rsidRPr="008340AE">
        <w:rPr>
          <w:rFonts w:asciiTheme="minorHAnsi" w:hAnsiTheme="minorHAnsi" w:cstheme="minorHAnsi"/>
          <w:b/>
        </w:rPr>
        <w:t>Zamawiającego</w:t>
      </w:r>
      <w:r w:rsidRPr="008340AE">
        <w:rPr>
          <w:rFonts w:asciiTheme="minorHAnsi" w:hAnsiTheme="minorHAnsi" w:cstheme="minorHAnsi"/>
        </w:rPr>
        <w:t>,</w:t>
      </w:r>
    </w:p>
    <w:p w14:paraId="62B3B3C5" w14:textId="03496F80" w:rsidR="00F065D5" w:rsidRPr="008340AE" w:rsidRDefault="00F065D5" w:rsidP="00982C75">
      <w:pPr>
        <w:pStyle w:val="Normalny1"/>
        <w:numPr>
          <w:ilvl w:val="1"/>
          <w:numId w:val="27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doradztwo merytoryczne i helpdesk dla </w:t>
      </w:r>
      <w:r w:rsidRPr="008340AE">
        <w:rPr>
          <w:rFonts w:asciiTheme="minorHAnsi" w:hAnsiTheme="minorHAnsi" w:cstheme="minorHAnsi"/>
          <w:b/>
        </w:rPr>
        <w:t>Zamawiającego</w:t>
      </w:r>
      <w:r w:rsidRPr="008340AE">
        <w:rPr>
          <w:rFonts w:asciiTheme="minorHAnsi" w:hAnsiTheme="minorHAnsi" w:cstheme="minorHAnsi"/>
        </w:rPr>
        <w:t xml:space="preserve"> w szczególności w postępowaniach prowadzonych przed K</w:t>
      </w:r>
      <w:r w:rsidR="00F8632E" w:rsidRPr="008340AE">
        <w:rPr>
          <w:rFonts w:asciiTheme="minorHAnsi" w:hAnsiTheme="minorHAnsi" w:cstheme="minorHAnsi"/>
        </w:rPr>
        <w:t xml:space="preserve">rajową </w:t>
      </w:r>
      <w:r w:rsidRPr="008340AE">
        <w:rPr>
          <w:rFonts w:asciiTheme="minorHAnsi" w:hAnsiTheme="minorHAnsi" w:cstheme="minorHAnsi"/>
        </w:rPr>
        <w:t>I</w:t>
      </w:r>
      <w:r w:rsidR="00F8632E" w:rsidRPr="008340AE">
        <w:rPr>
          <w:rFonts w:asciiTheme="minorHAnsi" w:hAnsiTheme="minorHAnsi" w:cstheme="minorHAnsi"/>
        </w:rPr>
        <w:t xml:space="preserve">zbą </w:t>
      </w:r>
      <w:r w:rsidRPr="008340AE">
        <w:rPr>
          <w:rFonts w:asciiTheme="minorHAnsi" w:hAnsiTheme="minorHAnsi" w:cstheme="minorHAnsi"/>
        </w:rPr>
        <w:t>O</w:t>
      </w:r>
      <w:r w:rsidR="00F8632E" w:rsidRPr="008340AE">
        <w:rPr>
          <w:rFonts w:asciiTheme="minorHAnsi" w:hAnsiTheme="minorHAnsi" w:cstheme="minorHAnsi"/>
        </w:rPr>
        <w:t>dwoławczą</w:t>
      </w:r>
      <w:r w:rsidRPr="008340AE">
        <w:rPr>
          <w:rFonts w:asciiTheme="minorHAnsi" w:hAnsiTheme="minorHAnsi" w:cstheme="minorHAnsi"/>
        </w:rPr>
        <w:t xml:space="preserve"> lub sądem, w których odwołujący zarzuci nieprawidłowe działanie </w:t>
      </w:r>
      <w:r w:rsidR="00226B72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latformy lub nierzetelność </w:t>
      </w:r>
      <w:r w:rsidRPr="008340AE">
        <w:rPr>
          <w:rFonts w:asciiTheme="minorHAnsi" w:hAnsiTheme="minorHAnsi" w:cstheme="minorHAnsi"/>
          <w:b/>
        </w:rPr>
        <w:t>Dostawcy usługi</w:t>
      </w:r>
      <w:r w:rsidRPr="008340AE">
        <w:rPr>
          <w:rFonts w:asciiTheme="minorHAnsi" w:hAnsiTheme="minorHAnsi" w:cstheme="minorHAnsi"/>
        </w:rPr>
        <w:t xml:space="preserve">, bez limitu czasowego </w:t>
      </w:r>
      <w:r w:rsidR="00223E74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i dopłat z tego tytułu</w:t>
      </w:r>
      <w:r w:rsidR="00226B72" w:rsidRPr="008340AE">
        <w:rPr>
          <w:rFonts w:asciiTheme="minorHAnsi" w:hAnsiTheme="minorHAnsi" w:cstheme="minorHAnsi"/>
        </w:rPr>
        <w:t xml:space="preserve">; </w:t>
      </w:r>
      <w:r w:rsidRPr="008340AE">
        <w:rPr>
          <w:rFonts w:asciiTheme="minorHAnsi" w:hAnsiTheme="minorHAnsi" w:cstheme="minorHAnsi"/>
        </w:rPr>
        <w:t xml:space="preserve"> </w:t>
      </w:r>
      <w:r w:rsidR="00226B72" w:rsidRPr="008340AE">
        <w:rPr>
          <w:rFonts w:asciiTheme="minorHAnsi" w:hAnsiTheme="minorHAnsi" w:cstheme="minorHAnsi"/>
        </w:rPr>
        <w:t>w</w:t>
      </w:r>
      <w:r w:rsidRPr="008340AE">
        <w:rPr>
          <w:rFonts w:asciiTheme="minorHAnsi" w:hAnsiTheme="minorHAnsi" w:cstheme="minorHAnsi"/>
        </w:rPr>
        <w:t>sparcie dostępne od poniedziałku do piątku w godzinach 8.00 - 16.00 (z wyłączeniem  świąt),</w:t>
      </w:r>
    </w:p>
    <w:p w14:paraId="23047265" w14:textId="210D61F0" w:rsidR="00F065D5" w:rsidRPr="008340AE" w:rsidRDefault="00F065D5" w:rsidP="00982C75">
      <w:pPr>
        <w:pStyle w:val="Normalny1"/>
        <w:numPr>
          <w:ilvl w:val="1"/>
          <w:numId w:val="27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wsparcie doradcy ds. elektronizacji oraz minimum 2 szkolenia z obsługi </w:t>
      </w:r>
      <w:r w:rsidR="00226B72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latformy dla pracowników </w:t>
      </w:r>
      <w:r w:rsidRPr="008340AE">
        <w:rPr>
          <w:rFonts w:asciiTheme="minorHAnsi" w:hAnsiTheme="minorHAnsi" w:cstheme="minorHAnsi"/>
          <w:b/>
        </w:rPr>
        <w:t>Zamawiającego</w:t>
      </w:r>
      <w:r w:rsidRPr="008340AE">
        <w:rPr>
          <w:rFonts w:asciiTheme="minorHAnsi" w:hAnsiTheme="minorHAnsi" w:cstheme="minorHAnsi"/>
        </w:rPr>
        <w:t xml:space="preserve"> w okresie pierwszych 2 miesięcy obowiązywania umowy </w:t>
      </w:r>
      <w:r w:rsidR="00223E74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w siedzibie Zamawiającego lub on-line oraz po minimum 2 szkolenia w okresie 1 miesiąca każdorazowo po wprowadzeniu zmian lub nowych funkcji w obsłudze </w:t>
      </w:r>
      <w:r w:rsidR="00226B72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latformy</w:t>
      </w:r>
      <w:r w:rsidR="00226B72" w:rsidRPr="008340AE">
        <w:rPr>
          <w:rFonts w:asciiTheme="minorHAnsi" w:hAnsiTheme="minorHAnsi" w:cstheme="minorHAnsi"/>
        </w:rPr>
        <w:t>; k</w:t>
      </w:r>
      <w:r w:rsidRPr="008340AE">
        <w:rPr>
          <w:rFonts w:asciiTheme="minorHAnsi" w:hAnsiTheme="minorHAnsi" w:cstheme="minorHAnsi"/>
        </w:rPr>
        <w:t xml:space="preserve">ażde szkolenie w wymiarze 4 godzin zegarowych (jednorazowo lub w częściach zgodnie </w:t>
      </w:r>
      <w:r w:rsidR="00223E74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z ustaleniem z Zamawiającym). Data lub daty szkolenia zostaną ustalone z Zamawiającym,</w:t>
      </w:r>
    </w:p>
    <w:p w14:paraId="7CA560C2" w14:textId="1972E857" w:rsidR="00F065D5" w:rsidRPr="008340AE" w:rsidRDefault="00F065D5" w:rsidP="00982C75">
      <w:pPr>
        <w:pStyle w:val="Normalny1"/>
        <w:numPr>
          <w:ilvl w:val="1"/>
          <w:numId w:val="27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dostępność do prowadzonych na </w:t>
      </w:r>
      <w:r w:rsidR="00226B72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latformie postępowań oraz nieodpłatny dostęp (bez limitu pobieranych danych) do archiwum/przechowywanie danych w okresie minimum 60 m-cy </w:t>
      </w:r>
      <w:r w:rsidR="00223E74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(5 lat) od daty zakończenia postępowania z dostępem do podglądu archiwum także po rozwiązaniu lub wygaśnięciu niniejszej umowy przez okres 60 miesięcy, </w:t>
      </w:r>
    </w:p>
    <w:p w14:paraId="34863E14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7. Platforma będzie zapewniała możliwość:</w:t>
      </w:r>
    </w:p>
    <w:p w14:paraId="1D085B36" w14:textId="3064AC5E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bookmarkStart w:id="1" w:name="_gjdgxs" w:colFirst="0" w:colLast="0"/>
      <w:bookmarkEnd w:id="1"/>
      <w:r w:rsidRPr="008340AE">
        <w:rPr>
          <w:rFonts w:asciiTheme="minorHAnsi" w:hAnsiTheme="minorHAnsi" w:cstheme="minorHAnsi"/>
        </w:rPr>
        <w:t xml:space="preserve">bezpłatnego udostępniania dokumentów dotyczących </w:t>
      </w:r>
      <w:r w:rsidR="00900BC1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ostępowań ustawowych: ogłoszeń </w:t>
      </w:r>
      <w:r w:rsidR="00223E74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o zamówieniu, zmian ogłoszeń, wstępnych ogłoszeń, ogłoszeń o wyniku (udzieleniu zamówienia) - zgodnie z wzorami BZP i DUUE, oraz </w:t>
      </w:r>
      <w:r w:rsidR="00900BC1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ostępowań regulaminowych (zapytania ofertowe),</w:t>
      </w:r>
    </w:p>
    <w:p w14:paraId="649FE734" w14:textId="213563BF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publikowania dokumentacji </w:t>
      </w:r>
      <w:r w:rsidR="00900BC1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ostępowania</w:t>
      </w:r>
      <w:r w:rsidR="00900BC1" w:rsidRPr="008340AE">
        <w:rPr>
          <w:rFonts w:asciiTheme="minorHAnsi" w:hAnsiTheme="minorHAnsi" w:cstheme="minorHAnsi"/>
        </w:rPr>
        <w:t xml:space="preserve"> ustawowego</w:t>
      </w:r>
      <w:r w:rsidRPr="008340AE">
        <w:rPr>
          <w:rFonts w:asciiTheme="minorHAnsi" w:hAnsiTheme="minorHAnsi" w:cstheme="minorHAnsi"/>
        </w:rPr>
        <w:t>: SWZ, protokołów, wyników postępowań, itp. zgodnie z wymogami ustawy Pzp,</w:t>
      </w:r>
    </w:p>
    <w:p w14:paraId="6575A5C2" w14:textId="4547529B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zapewnienia Wykonawcy stałego i nieograniczonego dostępu do publikowanych przez Zamawiającego ogłoszeń i pełnej dokumentacji postępowania</w:t>
      </w:r>
      <w:r w:rsidR="00900BC1" w:rsidRPr="008340AE">
        <w:rPr>
          <w:rFonts w:asciiTheme="minorHAnsi" w:hAnsiTheme="minorHAnsi" w:cstheme="minorHAnsi"/>
        </w:rPr>
        <w:t xml:space="preserve"> (Postępowania ustawowego </w:t>
      </w:r>
      <w:r w:rsidR="00223E74">
        <w:rPr>
          <w:rFonts w:asciiTheme="minorHAnsi" w:hAnsiTheme="minorHAnsi" w:cstheme="minorHAnsi"/>
        </w:rPr>
        <w:br/>
      </w:r>
      <w:r w:rsidR="00900BC1" w:rsidRPr="008340AE">
        <w:rPr>
          <w:rFonts w:asciiTheme="minorHAnsi" w:hAnsiTheme="minorHAnsi" w:cstheme="minorHAnsi"/>
        </w:rPr>
        <w:t>i Postępowania regulaminowego)</w:t>
      </w:r>
      <w:r w:rsidRPr="008340AE">
        <w:rPr>
          <w:rFonts w:asciiTheme="minorHAnsi" w:hAnsiTheme="minorHAnsi" w:cstheme="minorHAnsi"/>
        </w:rPr>
        <w:t xml:space="preserve"> bez konieczności zakładania konta,</w:t>
      </w:r>
    </w:p>
    <w:p w14:paraId="6D64E495" w14:textId="77777777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załączania min. 20 plików jednocześnie (maksymalna wielkość 1-go załączonego pliku po zaszyfrowaniu - 150 MB),</w:t>
      </w:r>
    </w:p>
    <w:p w14:paraId="52A2118D" w14:textId="6AC656CF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lastRenderedPageBreak/>
        <w:t xml:space="preserve">prowadzenia wielu postępowań </w:t>
      </w:r>
      <w:r w:rsidR="00900BC1" w:rsidRPr="008340AE">
        <w:rPr>
          <w:rFonts w:asciiTheme="minorHAnsi" w:hAnsiTheme="minorHAnsi" w:cstheme="minorHAnsi"/>
        </w:rPr>
        <w:t xml:space="preserve">(Postępowań ustawowych i Postępowań regulaminowych) </w:t>
      </w:r>
      <w:r w:rsidR="00223E74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w tym samym czasie,</w:t>
      </w:r>
    </w:p>
    <w:p w14:paraId="2E883DF1" w14:textId="77777777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zamieszczania dokumentów w różnym formacie,</w:t>
      </w:r>
    </w:p>
    <w:p w14:paraId="3BBD19B9" w14:textId="77777777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zadawania pytań i wniosków o wyjaśnienie treści SWZ, ogłoszeń,</w:t>
      </w:r>
    </w:p>
    <w:p w14:paraId="60909982" w14:textId="184068D0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publikowania i wysyłania odpowiedzi, informacji dla</w:t>
      </w:r>
      <w:r w:rsidR="003118F7" w:rsidRPr="008340AE">
        <w:rPr>
          <w:rFonts w:asciiTheme="minorHAnsi" w:hAnsiTheme="minorHAnsi" w:cstheme="minorHAnsi"/>
        </w:rPr>
        <w:t xml:space="preserve"> W</w:t>
      </w:r>
      <w:r w:rsidRPr="008340AE">
        <w:rPr>
          <w:rFonts w:asciiTheme="minorHAnsi" w:hAnsiTheme="minorHAnsi" w:cstheme="minorHAnsi"/>
        </w:rPr>
        <w:t>ykonawców z jednoczesnym załączeniem plików,</w:t>
      </w:r>
    </w:p>
    <w:p w14:paraId="265DFF1F" w14:textId="2B52893D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publikowania wiadomości publicznych (dostępnych dla wszystkich </w:t>
      </w:r>
      <w:r w:rsidR="003118F7" w:rsidRPr="008340AE">
        <w:rPr>
          <w:rFonts w:asciiTheme="minorHAnsi" w:hAnsiTheme="minorHAnsi" w:cstheme="minorHAnsi"/>
        </w:rPr>
        <w:t>W</w:t>
      </w:r>
      <w:r w:rsidRPr="008340AE">
        <w:rPr>
          <w:rFonts w:asciiTheme="minorHAnsi" w:hAnsiTheme="minorHAnsi" w:cstheme="minorHAnsi"/>
        </w:rPr>
        <w:t xml:space="preserve">ykonawców) oraz prywatnych (dostępnych dla wybranych </w:t>
      </w:r>
      <w:r w:rsidR="003118F7" w:rsidRPr="008340AE">
        <w:rPr>
          <w:rFonts w:asciiTheme="minorHAnsi" w:hAnsiTheme="minorHAnsi" w:cstheme="minorHAnsi"/>
        </w:rPr>
        <w:t>W</w:t>
      </w:r>
      <w:r w:rsidRPr="008340AE">
        <w:rPr>
          <w:rFonts w:asciiTheme="minorHAnsi" w:hAnsiTheme="minorHAnsi" w:cstheme="minorHAnsi"/>
        </w:rPr>
        <w:t>ykonawców),</w:t>
      </w:r>
    </w:p>
    <w:p w14:paraId="7F111B81" w14:textId="77777777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publikowania zmian i aktualizacji terminów określonych w danym postępowaniu,</w:t>
      </w:r>
    </w:p>
    <w:p w14:paraId="4E591C7F" w14:textId="77777777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dokonywania modyfikacji formularza elektronicznego (systemowego) oferty, </w:t>
      </w:r>
    </w:p>
    <w:p w14:paraId="4BA71F0F" w14:textId="77777777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dodawania kryteriów i ich wag dla każdej części osobno (w przypadku ofert częściowych),</w:t>
      </w:r>
    </w:p>
    <w:p w14:paraId="655F6401" w14:textId="77777777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składania ofert, wniosków i dokumentów w postaci elektronicznej opatrzonej odpowiednim  podpisem elektronicznym - zgodnie z wymogami ustawy Pzp,</w:t>
      </w:r>
    </w:p>
    <w:p w14:paraId="178C673D" w14:textId="77777777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podziału składanej oferty na część jawną i niejawną (tajemnica przedsiębiorstwa),</w:t>
      </w:r>
    </w:p>
    <w:p w14:paraId="00613FB8" w14:textId="77777777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zmiany oferty/wniosku lub ich wycofanie,</w:t>
      </w:r>
    </w:p>
    <w:p w14:paraId="2DD61DEF" w14:textId="43EC8CD4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zaszyfrowania (zapewnienie nienaruszalności) złożonych ofert i wniosków </w:t>
      </w:r>
      <w:r w:rsidR="00E73469" w:rsidRPr="008340AE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o dopuszczenie do udziału w postępowaniu do upływu godziny ich otwarcia przez zamawiającego,</w:t>
      </w:r>
    </w:p>
    <w:p w14:paraId="0A471420" w14:textId="77777777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automatycznego odszyfrowania otwieranych ofert,</w:t>
      </w:r>
    </w:p>
    <w:p w14:paraId="63DBB743" w14:textId="77777777" w:rsidR="00F065D5" w:rsidRPr="008340AE" w:rsidRDefault="00F065D5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porównania i oceny złożonych ofert,</w:t>
      </w:r>
    </w:p>
    <w:p w14:paraId="32B6EEE0" w14:textId="77777777" w:rsidR="00F918C1" w:rsidRPr="008340AE" w:rsidRDefault="00F918C1" w:rsidP="00F918C1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tworzenia protokołów zgodnych z ustawą Pzp, w szczególności: </w:t>
      </w:r>
    </w:p>
    <w:p w14:paraId="2EF6CCFC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a) informacji otwarcia ofert,</w:t>
      </w:r>
    </w:p>
    <w:p w14:paraId="4D22AF92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b) raportów: z punktowej oceny ofert, z etapów procedury, itp.,</w:t>
      </w:r>
    </w:p>
    <w:p w14:paraId="46B64D94" w14:textId="567480BE" w:rsidR="00F918C1" w:rsidRPr="008340AE" w:rsidRDefault="00F918C1" w:rsidP="00F918C1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automatycznego generowania pism:</w:t>
      </w:r>
    </w:p>
    <w:p w14:paraId="5ACB02ED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wzór SWZ</w:t>
      </w:r>
    </w:p>
    <w:p w14:paraId="393C27F9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oświadczenia z art. 56 ust.2</w:t>
      </w:r>
    </w:p>
    <w:p w14:paraId="53D6482F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oświadczenia z art. 56 ust.3</w:t>
      </w:r>
    </w:p>
    <w:p w14:paraId="5E9C0CE9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protokół z postępowania (wypełniony danymi z postępowania, zawierający m.in. zestawienie ofert, ocenę ofert wraz z punktacją ofert)</w:t>
      </w:r>
    </w:p>
    <w:p w14:paraId="23A83EAF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wezwanie do wyjaśnienia rażąco niskiej ceny</w:t>
      </w:r>
    </w:p>
    <w:p w14:paraId="0879729B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zawiadomienie o zwrocie wadium</w:t>
      </w:r>
    </w:p>
    <w:p w14:paraId="362E4C2C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zawiadomienie o zatrzymaniu wadium</w:t>
      </w:r>
    </w:p>
    <w:p w14:paraId="292CFFBD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zawiadomienie o poprawie omyłki</w:t>
      </w:r>
    </w:p>
    <w:p w14:paraId="3E5BC1A3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wniosek o wyjaśnienie tajemnicy przedsiębiorstwa</w:t>
      </w:r>
    </w:p>
    <w:p w14:paraId="61206B18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pismo w sprawie odtajnienia zastrzeżonych informacji</w:t>
      </w:r>
    </w:p>
    <w:p w14:paraId="33B9729A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- wezwanie do uzupełnienia lub wyjaśnienia przedmiotowych środków dowodowych </w:t>
      </w:r>
    </w:p>
    <w:p w14:paraId="6C6E5396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wezwanie do wyrażenia zgody na wybór oferty po terminie związania ofertą</w:t>
      </w:r>
    </w:p>
    <w:p w14:paraId="5F8992EF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wezwanie do przedłużenia terminu związania ofertą</w:t>
      </w:r>
    </w:p>
    <w:p w14:paraId="3BD6B4F7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wezwanie do wyjaśnienia środków dowodowych</w:t>
      </w:r>
    </w:p>
    <w:p w14:paraId="36E92EEA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wezwanie do wyjaśnienia treści złożonej oferty</w:t>
      </w:r>
    </w:p>
    <w:p w14:paraId="2AB98FEA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lastRenderedPageBreak/>
        <w:t>- zawiadomienie o wniesieniu odwołania</w:t>
      </w:r>
    </w:p>
    <w:p w14:paraId="2BD2D3BC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raport z realizacji zamówienia</w:t>
      </w:r>
    </w:p>
    <w:p w14:paraId="521190F6" w14:textId="77777777" w:rsidR="00F918C1" w:rsidRPr="008340AE" w:rsidRDefault="00F918C1" w:rsidP="008340AE">
      <w:pPr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- informacja o złożonych wnioskach o dopuszczenie do udziału w postępowaniu lub ofertach</w:t>
      </w:r>
    </w:p>
    <w:p w14:paraId="3739CD77" w14:textId="38C00751" w:rsidR="00F918C1" w:rsidRPr="008340AE" w:rsidRDefault="00F918C1" w:rsidP="00E73469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generowania sumy kontrolnej dla przyjmowanego pliku w celu diagnozowania uszkodzenia pliku,</w:t>
      </w:r>
    </w:p>
    <w:p w14:paraId="7F0F6A87" w14:textId="7014C829" w:rsidR="00F918C1" w:rsidRPr="008340AE" w:rsidRDefault="00F918C1" w:rsidP="00E73469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System ma umożliwiać automatyczne przeliczanie punktacji na poszczególnych kryteriach oraz punktację całkowitą danej oferty. Ma oznaczać ofertę wygrywającą (z najwyższą punktacją) </w:t>
      </w:r>
      <w:r w:rsidR="00223E74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w postępowaniu (czy na danej części postępowania).Opcja ma być dostępna zarówno dla postępowań ustawowych jak</w:t>
      </w:r>
      <w:r w:rsidR="00223E74">
        <w:rPr>
          <w:rFonts w:asciiTheme="minorHAnsi" w:hAnsiTheme="minorHAnsi" w:cstheme="minorHAnsi"/>
        </w:rPr>
        <w:t xml:space="preserve"> </w:t>
      </w:r>
      <w:r w:rsidRPr="008340AE">
        <w:rPr>
          <w:rFonts w:asciiTheme="minorHAnsi" w:hAnsiTheme="minorHAnsi" w:cstheme="minorHAnsi"/>
        </w:rPr>
        <w:t>i regulaminowych/podprogowych.</w:t>
      </w:r>
    </w:p>
    <w:p w14:paraId="1CEE26BD" w14:textId="51B6DD5A" w:rsidR="00F918C1" w:rsidRPr="008340AE" w:rsidRDefault="00223E74" w:rsidP="00E73469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223E74">
        <w:rPr>
          <w:rFonts w:asciiTheme="minorHAnsi" w:hAnsiTheme="minorHAnsi" w:cstheme="minorHAnsi"/>
        </w:rPr>
        <w:t>W</w:t>
      </w:r>
      <w:r w:rsidR="00F918C1" w:rsidRPr="008340AE">
        <w:rPr>
          <w:rFonts w:asciiTheme="minorHAnsi" w:hAnsiTheme="minorHAnsi" w:cstheme="minorHAnsi"/>
        </w:rPr>
        <w:t xml:space="preserve">eryfikacji podpisów elektronicznych (kwalifikowanego podpisu elektronicznego, zaufanego </w:t>
      </w:r>
      <w:r>
        <w:rPr>
          <w:rFonts w:asciiTheme="minorHAnsi" w:hAnsiTheme="minorHAnsi" w:cstheme="minorHAnsi"/>
        </w:rPr>
        <w:br/>
      </w:r>
      <w:r w:rsidR="00F918C1" w:rsidRPr="008340AE">
        <w:rPr>
          <w:rFonts w:asciiTheme="minorHAnsi" w:hAnsiTheme="minorHAnsi" w:cstheme="minorHAnsi"/>
        </w:rPr>
        <w:t xml:space="preserve">i podpisu osobistego) bez konieczności ściągania weryfikowanych plików na  oraz generowanie raportu z weryfikacji podpisu (bez limitu weryfikacji) </w:t>
      </w:r>
      <w:r w:rsidR="00F918C1" w:rsidRPr="008340AE">
        <w:rPr>
          <w:rFonts w:asciiTheme="minorHAnsi" w:hAnsiTheme="minorHAnsi" w:cstheme="minorHAnsi"/>
          <w:b/>
          <w:bCs/>
        </w:rPr>
        <w:t>(opcjonalnie)</w:t>
      </w:r>
      <w:r w:rsidR="00E73469" w:rsidRPr="008340AE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="00F918C1" w:rsidRPr="008340AE">
        <w:rPr>
          <w:rFonts w:asciiTheme="minorHAnsi" w:hAnsiTheme="minorHAnsi" w:cstheme="minorHAnsi"/>
        </w:rPr>
        <w:t xml:space="preserve">, </w:t>
      </w:r>
    </w:p>
    <w:p w14:paraId="7865A5F3" w14:textId="19A51E1B" w:rsidR="00A36D08" w:rsidRPr="008340AE" w:rsidRDefault="00F918C1" w:rsidP="00982C75">
      <w:pPr>
        <w:numPr>
          <w:ilvl w:val="0"/>
          <w:numId w:val="33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zintegrowanej rejestracji umów zgodnie z obowiązkiem rejestracji umów przez jednostki JSFP (art. 34a ustawy o finansach publicznych z dnia 27 sierpnia 2009 r.), niezależnie od prowadzonych postępowań oraz po postępowaniach wraz</w:t>
      </w:r>
      <w:r w:rsidR="00223E74">
        <w:rPr>
          <w:rFonts w:asciiTheme="minorHAnsi" w:hAnsiTheme="minorHAnsi" w:cstheme="minorHAnsi"/>
        </w:rPr>
        <w:t xml:space="preserve"> </w:t>
      </w:r>
      <w:r w:rsidRPr="008340AE">
        <w:rPr>
          <w:rFonts w:asciiTheme="minorHAnsi" w:hAnsiTheme="minorHAnsi" w:cstheme="minorHAnsi"/>
        </w:rPr>
        <w:t>z automatycznym przenoszeniem danych z postępowań do rejestru umów.</w:t>
      </w:r>
      <w:r w:rsidR="00A36D08" w:rsidRPr="008340AE">
        <w:rPr>
          <w:rFonts w:asciiTheme="minorHAnsi" w:hAnsiTheme="minorHAnsi" w:cstheme="minorHAnsi"/>
        </w:rPr>
        <w:t xml:space="preserve"> </w:t>
      </w:r>
    </w:p>
    <w:p w14:paraId="6AE5FE32" w14:textId="77777777" w:rsidR="00F065D5" w:rsidRPr="008340AE" w:rsidRDefault="00F065D5" w:rsidP="00982C75">
      <w:pPr>
        <w:spacing w:beforeLines="40" w:before="96" w:afterLines="40" w:after="96" w:line="240" w:lineRule="auto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>8. Platforma nie wymaga od Zamawiającego użycia podpisów elektronicznych.</w:t>
      </w:r>
    </w:p>
    <w:p w14:paraId="3641BF97" w14:textId="6E80B23F" w:rsidR="00F065D5" w:rsidRPr="008340AE" w:rsidRDefault="00F065D5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9. Dostawca usługi gwarantuje prawidłowe działanie </w:t>
      </w:r>
      <w:r w:rsidR="00100988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latformy na najnowszych wersjach następujących przeglądarek: Mozilla Firefox, Internet Explorer, Google Chrome.</w:t>
      </w:r>
    </w:p>
    <w:p w14:paraId="5EBD735D" w14:textId="77777777" w:rsidR="00F065D5" w:rsidRPr="008340AE" w:rsidRDefault="00F065D5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</w:rPr>
        <w:t xml:space="preserve">10. </w:t>
      </w:r>
      <w:r w:rsidRPr="008340AE">
        <w:rPr>
          <w:rFonts w:asciiTheme="minorHAnsi" w:hAnsiTheme="minorHAnsi" w:cstheme="minorHAnsi"/>
          <w:b/>
        </w:rPr>
        <w:t>Platforma nie zmusza do:</w:t>
      </w:r>
    </w:p>
    <w:p w14:paraId="24FF8FCD" w14:textId="5A42FCD1" w:rsidR="00F065D5" w:rsidRPr="008340AE" w:rsidRDefault="00F065D5" w:rsidP="00982C75">
      <w:pPr>
        <w:numPr>
          <w:ilvl w:val="0"/>
          <w:numId w:val="32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rejestracji </w:t>
      </w:r>
      <w:r w:rsidR="00F76A56" w:rsidRPr="008340AE">
        <w:rPr>
          <w:rFonts w:asciiTheme="minorHAnsi" w:hAnsiTheme="minorHAnsi" w:cstheme="minorHAnsi"/>
        </w:rPr>
        <w:t>W</w:t>
      </w:r>
      <w:r w:rsidRPr="008340AE">
        <w:rPr>
          <w:rFonts w:asciiTheme="minorHAnsi" w:hAnsiTheme="minorHAnsi" w:cstheme="minorHAnsi"/>
        </w:rPr>
        <w:t xml:space="preserve">ykonawców chcących przeczytać pełną treść ogłoszenia o zamówieniu, </w:t>
      </w:r>
    </w:p>
    <w:p w14:paraId="7B3C7D37" w14:textId="56E9C759" w:rsidR="00F065D5" w:rsidRPr="008340AE" w:rsidRDefault="00F065D5" w:rsidP="00982C75">
      <w:pPr>
        <w:numPr>
          <w:ilvl w:val="0"/>
          <w:numId w:val="32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instalacji komercyjnych rozwiązań elektronicznych potrzebnych do prawidłowego działania </w:t>
      </w:r>
      <w:r w:rsidR="00F76A56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>ystemu,</w:t>
      </w:r>
    </w:p>
    <w:p w14:paraId="5A9CADB3" w14:textId="77777777" w:rsidR="00F065D5" w:rsidRPr="008340AE" w:rsidRDefault="00F065D5" w:rsidP="00982C75">
      <w:pPr>
        <w:numPr>
          <w:ilvl w:val="0"/>
          <w:numId w:val="32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wykluczania kwalifikowanych podpisów elektronicznych dopuszczonych w krajach UE.</w:t>
      </w:r>
    </w:p>
    <w:p w14:paraId="47C09CA5" w14:textId="77777777" w:rsidR="00F065D5" w:rsidRPr="008340AE" w:rsidRDefault="00F065D5" w:rsidP="00982C75">
      <w:pPr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</w:p>
    <w:p w14:paraId="041DAB1E" w14:textId="77777777" w:rsidR="00F065D5" w:rsidRPr="008340AE" w:rsidRDefault="00F065D5" w:rsidP="00982C75">
      <w:pPr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>§ 2. Obowiązki stron</w:t>
      </w:r>
    </w:p>
    <w:p w14:paraId="013A5F17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bookmarkStart w:id="2" w:name="_30j0zll" w:colFirst="0" w:colLast="0"/>
      <w:bookmarkEnd w:id="2"/>
      <w:r w:rsidRPr="008340AE">
        <w:rPr>
          <w:rFonts w:asciiTheme="minorHAnsi" w:hAnsiTheme="minorHAnsi" w:cstheme="minorHAnsi"/>
          <w:color w:val="000000"/>
        </w:rPr>
        <w:t xml:space="preserve">1. W celu prawidłowej pracy z Platformą, </w:t>
      </w:r>
      <w:r w:rsidRPr="008340AE">
        <w:rPr>
          <w:rFonts w:asciiTheme="minorHAnsi" w:hAnsiTheme="minorHAnsi" w:cstheme="minorHAnsi"/>
          <w:b/>
          <w:color w:val="000000"/>
        </w:rPr>
        <w:t>Zamawiający</w:t>
      </w:r>
      <w:r w:rsidRPr="008340AE">
        <w:rPr>
          <w:rFonts w:asciiTheme="minorHAnsi" w:hAnsiTheme="minorHAnsi" w:cstheme="minorHAnsi"/>
          <w:color w:val="000000"/>
        </w:rPr>
        <w:t xml:space="preserve"> zobowiązuje się posiadać co najmniej:</w:t>
      </w:r>
    </w:p>
    <w:p w14:paraId="375EA9E2" w14:textId="77777777" w:rsidR="00F065D5" w:rsidRPr="008340AE" w:rsidRDefault="00F065D5" w:rsidP="00982C75">
      <w:pPr>
        <w:pStyle w:val="Normalny1"/>
        <w:numPr>
          <w:ilvl w:val="0"/>
          <w:numId w:val="29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>stały dostęp do sieci Internet o gwarantowanej przepustowości nie mniejszej niż 512kb/s,</w:t>
      </w:r>
    </w:p>
    <w:p w14:paraId="45A8033E" w14:textId="77777777" w:rsidR="00F065D5" w:rsidRPr="008340AE" w:rsidRDefault="00F065D5" w:rsidP="00982C75">
      <w:pPr>
        <w:pStyle w:val="Normalny1"/>
        <w:numPr>
          <w:ilvl w:val="0"/>
          <w:numId w:val="29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>komputer klasy PC lub Mac, o następującej konfiguracji: pamięć min, 2GB RAM, Procesor Intel IV 2GHZ, jeden z systemów operacyjnych – MS Windows 7, Mac OS X 10.4, Linux, lub ich nowsze wersje,</w:t>
      </w:r>
    </w:p>
    <w:p w14:paraId="5991330B" w14:textId="5B9470D3" w:rsidR="00F065D5" w:rsidRPr="008340AE" w:rsidRDefault="00F065D5" w:rsidP="00982C75">
      <w:pPr>
        <w:pStyle w:val="Normalny1"/>
        <w:numPr>
          <w:ilvl w:val="0"/>
          <w:numId w:val="29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zainstalowaną popularną przeglądarkę internetową obsługującą TLS 1.2, najlepiej </w:t>
      </w:r>
      <w:r w:rsidR="00B630BD" w:rsidRPr="008340AE">
        <w:rPr>
          <w:rFonts w:asciiTheme="minorHAnsi" w:hAnsiTheme="minorHAnsi" w:cstheme="minorHAnsi"/>
          <w:color w:val="000000"/>
        </w:rPr>
        <w:br/>
      </w:r>
      <w:r w:rsidRPr="008340AE">
        <w:rPr>
          <w:rFonts w:asciiTheme="minorHAnsi" w:hAnsiTheme="minorHAnsi" w:cstheme="minorHAnsi"/>
          <w:color w:val="000000"/>
        </w:rPr>
        <w:t>w najnowszej wersji (Mozilla Firefox Internet Explorer, Google Chrome).</w:t>
      </w:r>
    </w:p>
    <w:p w14:paraId="2C8AE808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2. Obowiązkiem </w:t>
      </w:r>
      <w:r w:rsidRPr="008340AE">
        <w:rPr>
          <w:rFonts w:asciiTheme="minorHAnsi" w:hAnsiTheme="minorHAnsi" w:cstheme="minorHAnsi"/>
          <w:b/>
        </w:rPr>
        <w:t>Dostawcy usługi</w:t>
      </w:r>
      <w:r w:rsidRPr="008340AE">
        <w:rPr>
          <w:rFonts w:asciiTheme="minorHAnsi" w:hAnsiTheme="minorHAnsi" w:cstheme="minorHAnsi"/>
        </w:rPr>
        <w:t xml:space="preserve"> jest:</w:t>
      </w:r>
    </w:p>
    <w:p w14:paraId="67F445E8" w14:textId="619190F9" w:rsidR="00F065D5" w:rsidRPr="008340AE" w:rsidRDefault="00F065D5" w:rsidP="00982C75">
      <w:pPr>
        <w:pStyle w:val="Normalny1"/>
        <w:numPr>
          <w:ilvl w:val="1"/>
          <w:numId w:val="29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opracowanie i ustanawianie, wdrażanie i eksploatowanie, monitorowanie i przeglądanie oraz utrzymywanie i doskonalenie systemu zarządzania bezpieczeństwem informacji, zgodnie </w:t>
      </w:r>
      <w:r w:rsidR="00223E74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z § 20 rozporządzenia Rady Ministrów z dnia 12 kwietnia 2012 r. w sprawie Krajowych Ram Interoperacyjności, minimalnych wymagań dla rejestrów publicznych i wymiany informacji </w:t>
      </w:r>
      <w:r w:rsidR="00223E74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w postaci elektronicznej oraz minimalnych wymagań dla systemów teleinformatycznych; Oświadczenie, że </w:t>
      </w:r>
      <w:r w:rsidR="00100988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latforma spełnia wymagania określone w § 20 ust. 3</w:t>
      </w:r>
      <w:r w:rsidR="00100988" w:rsidRPr="008340AE">
        <w:rPr>
          <w:rFonts w:asciiTheme="minorHAnsi" w:hAnsiTheme="minorHAnsi" w:cstheme="minorHAnsi"/>
        </w:rPr>
        <w:t xml:space="preserve"> ww.</w:t>
      </w:r>
      <w:r w:rsidRPr="008340AE">
        <w:rPr>
          <w:rFonts w:asciiTheme="minorHAnsi" w:hAnsiTheme="minorHAnsi" w:cstheme="minorHAnsi"/>
        </w:rPr>
        <w:t xml:space="preserve"> rozporządzenia, tj. że system zarządzania bezpieczeństwem informacji został opracowany na podstawie </w:t>
      </w:r>
      <w:r w:rsidRPr="008340AE">
        <w:rPr>
          <w:rFonts w:asciiTheme="minorHAnsi" w:hAnsiTheme="minorHAnsi" w:cstheme="minorHAnsi"/>
        </w:rPr>
        <w:lastRenderedPageBreak/>
        <w:t>Polskiej Normy PNB-ISO/IEC 27001, a ustanawianie zabezpieczeń, zarządzanie ryzykiem oraz audytowanie odbywa się na podstawie Polskich Norm związanych z tą normą, w tym:</w:t>
      </w:r>
    </w:p>
    <w:p w14:paraId="212ACEAB" w14:textId="77777777" w:rsidR="00F065D5" w:rsidRPr="008340AE" w:rsidRDefault="00F065D5" w:rsidP="00982C75">
      <w:pPr>
        <w:pStyle w:val="Normalny1"/>
        <w:numPr>
          <w:ilvl w:val="0"/>
          <w:numId w:val="43"/>
        </w:numPr>
        <w:tabs>
          <w:tab w:val="clear" w:pos="720"/>
          <w:tab w:val="left" w:pos="-284"/>
          <w:tab w:val="num" w:pos="1134"/>
        </w:tabs>
        <w:spacing w:beforeLines="40" w:before="96" w:afterLines="40" w:after="96" w:line="240" w:lineRule="auto"/>
        <w:ind w:left="1134" w:right="72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PN-ISO/IEC 17799 -  w odniesieniu do ustanawiania zabezpieczeń;</w:t>
      </w:r>
    </w:p>
    <w:p w14:paraId="0247337E" w14:textId="77777777" w:rsidR="00F065D5" w:rsidRPr="008340AE" w:rsidRDefault="00F065D5" w:rsidP="00982C75">
      <w:pPr>
        <w:pStyle w:val="Normalny1"/>
        <w:numPr>
          <w:ilvl w:val="0"/>
          <w:numId w:val="43"/>
        </w:numPr>
        <w:tabs>
          <w:tab w:val="clear" w:pos="720"/>
          <w:tab w:val="left" w:pos="-284"/>
          <w:tab w:val="num" w:pos="1134"/>
        </w:tabs>
        <w:spacing w:beforeLines="40" w:before="96" w:afterLines="40" w:after="96" w:line="240" w:lineRule="auto"/>
        <w:ind w:left="1134" w:right="72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PN-ISO/IEC 27005 - w odniesieniu do zarządzania ryzykiem;</w:t>
      </w:r>
    </w:p>
    <w:p w14:paraId="008F1330" w14:textId="77777777" w:rsidR="00F065D5" w:rsidRPr="008340AE" w:rsidRDefault="00F065D5" w:rsidP="00982C75">
      <w:pPr>
        <w:pStyle w:val="Normalny1"/>
        <w:numPr>
          <w:ilvl w:val="0"/>
          <w:numId w:val="43"/>
        </w:numPr>
        <w:tabs>
          <w:tab w:val="clear" w:pos="720"/>
          <w:tab w:val="left" w:pos="-284"/>
          <w:tab w:val="num" w:pos="1134"/>
        </w:tabs>
        <w:spacing w:beforeLines="40" w:before="96" w:afterLines="40" w:after="96" w:line="240" w:lineRule="auto"/>
        <w:ind w:left="1134" w:right="72" w:hanging="425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PN-ISO/IEC 24762 - w odniesieniu do odtwarzania techniki informatycznej po katastrofie w ramach zarządzania ciągłością działania,  stanowi </w:t>
      </w:r>
      <w:r w:rsidRPr="008340AE">
        <w:rPr>
          <w:rFonts w:asciiTheme="minorHAnsi" w:hAnsiTheme="minorHAnsi" w:cstheme="minorHAnsi"/>
          <w:i/>
          <w:u w:val="single"/>
        </w:rPr>
        <w:t>załącznik nr 2</w:t>
      </w:r>
      <w:r w:rsidRPr="008340AE">
        <w:rPr>
          <w:rFonts w:asciiTheme="minorHAnsi" w:hAnsiTheme="minorHAnsi" w:cstheme="minorHAnsi"/>
        </w:rPr>
        <w:t xml:space="preserve"> do umowy;</w:t>
      </w:r>
    </w:p>
    <w:p w14:paraId="0BDFC493" w14:textId="28739306" w:rsidR="00F065D5" w:rsidRPr="008340AE" w:rsidRDefault="00F065D5" w:rsidP="00982C75">
      <w:pPr>
        <w:pStyle w:val="Normalny1"/>
        <w:numPr>
          <w:ilvl w:val="1"/>
          <w:numId w:val="29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udzielenie dostępu do </w:t>
      </w:r>
      <w:r w:rsidR="00100988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latformy pod adresem .........................;</w:t>
      </w:r>
    </w:p>
    <w:p w14:paraId="2285055A" w14:textId="3B422E77" w:rsidR="00F065D5" w:rsidRPr="008340AE" w:rsidRDefault="00F065D5" w:rsidP="00982C75">
      <w:pPr>
        <w:pStyle w:val="Normalny1"/>
        <w:numPr>
          <w:ilvl w:val="1"/>
          <w:numId w:val="29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hanging="108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rozwój </w:t>
      </w:r>
      <w:r w:rsidR="00F76A56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 xml:space="preserve">ystemu (dostępność najnowszej wersji </w:t>
      </w:r>
      <w:r w:rsidR="00F76A56" w:rsidRPr="008340AE">
        <w:rPr>
          <w:rFonts w:asciiTheme="minorHAnsi" w:hAnsiTheme="minorHAnsi" w:cstheme="minorHAnsi"/>
        </w:rPr>
        <w:t>S</w:t>
      </w:r>
      <w:r w:rsidRPr="008340AE">
        <w:rPr>
          <w:rFonts w:asciiTheme="minorHAnsi" w:hAnsiTheme="minorHAnsi" w:cstheme="minorHAnsi"/>
        </w:rPr>
        <w:t>ystemu);</w:t>
      </w:r>
    </w:p>
    <w:p w14:paraId="642B1F1F" w14:textId="77777777" w:rsidR="00F065D5" w:rsidRPr="008340AE" w:rsidRDefault="00F065D5" w:rsidP="00982C75">
      <w:pPr>
        <w:pStyle w:val="Normalny1"/>
        <w:numPr>
          <w:ilvl w:val="1"/>
          <w:numId w:val="29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hanging="1080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>utrzymanie infrastruktury w modelu „chmurowym” SaaS;</w:t>
      </w:r>
    </w:p>
    <w:p w14:paraId="6555DAFA" w14:textId="4BD4A688" w:rsidR="00F065D5" w:rsidRPr="008340AE" w:rsidRDefault="00F065D5" w:rsidP="00982C75">
      <w:pPr>
        <w:pStyle w:val="Normalny1"/>
        <w:numPr>
          <w:ilvl w:val="1"/>
          <w:numId w:val="29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doradztwo merytoryczne dla prowadzących postępowania i obsługa </w:t>
      </w:r>
      <w:r w:rsidR="003118F7" w:rsidRPr="008340AE">
        <w:rPr>
          <w:rFonts w:asciiTheme="minorHAnsi" w:hAnsiTheme="minorHAnsi" w:cstheme="minorHAnsi"/>
          <w:color w:val="000000"/>
        </w:rPr>
        <w:t>W</w:t>
      </w:r>
      <w:r w:rsidRPr="008340AE">
        <w:rPr>
          <w:rFonts w:asciiTheme="minorHAnsi" w:hAnsiTheme="minorHAnsi" w:cstheme="minorHAnsi"/>
          <w:color w:val="000000"/>
        </w:rPr>
        <w:t>ykonawców bez limitu czasowego i dopłat z tego tytułu</w:t>
      </w:r>
      <w:r w:rsidR="00100988" w:rsidRPr="008340AE">
        <w:rPr>
          <w:rFonts w:asciiTheme="minorHAnsi" w:hAnsiTheme="minorHAnsi" w:cstheme="minorHAnsi"/>
          <w:color w:val="000000"/>
        </w:rPr>
        <w:t>; w</w:t>
      </w:r>
      <w:r w:rsidRPr="008340AE">
        <w:rPr>
          <w:rFonts w:asciiTheme="minorHAnsi" w:hAnsiTheme="minorHAnsi" w:cstheme="minorHAnsi"/>
          <w:color w:val="000000"/>
        </w:rPr>
        <w:t>sparcie będzie funkcjonowało w dni robocze w godzinach od 8:00 do 16:00;</w:t>
      </w:r>
    </w:p>
    <w:p w14:paraId="29BE862F" w14:textId="77777777" w:rsidR="00F065D5" w:rsidRPr="008340AE" w:rsidRDefault="00F065D5" w:rsidP="00982C75">
      <w:pPr>
        <w:pStyle w:val="Normalny1"/>
        <w:numPr>
          <w:ilvl w:val="1"/>
          <w:numId w:val="29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archiwizacja danych zgodnie z </w:t>
      </w:r>
      <w:r w:rsidRPr="008340AE">
        <w:rPr>
          <w:rFonts w:asciiTheme="minorHAnsi" w:hAnsiTheme="minorHAnsi" w:cstheme="minorHAnsi"/>
        </w:rPr>
        <w:t>§</w:t>
      </w:r>
      <w:r w:rsidRPr="008340AE">
        <w:rPr>
          <w:rFonts w:asciiTheme="minorHAnsi" w:hAnsiTheme="minorHAnsi" w:cstheme="minorHAnsi"/>
          <w:color w:val="000000"/>
        </w:rPr>
        <w:t xml:space="preserve"> 1 ust. 6 pkt 6;</w:t>
      </w:r>
    </w:p>
    <w:p w14:paraId="0D2E78FE" w14:textId="3D05EAD1" w:rsidR="00F065D5" w:rsidRPr="008340AE" w:rsidRDefault="00F065D5" w:rsidP="00982C75">
      <w:pPr>
        <w:pStyle w:val="Normalny1"/>
        <w:numPr>
          <w:ilvl w:val="1"/>
          <w:numId w:val="29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zagwarantowanie stabilności działania </w:t>
      </w:r>
      <w:r w:rsidR="000914CF" w:rsidRPr="008340AE">
        <w:rPr>
          <w:rFonts w:asciiTheme="minorHAnsi" w:hAnsiTheme="minorHAnsi" w:cstheme="minorHAnsi"/>
          <w:color w:val="000000"/>
        </w:rPr>
        <w:t>S</w:t>
      </w:r>
      <w:r w:rsidRPr="008340AE">
        <w:rPr>
          <w:rFonts w:asciiTheme="minorHAnsi" w:hAnsiTheme="minorHAnsi" w:cstheme="minorHAnsi"/>
          <w:color w:val="000000"/>
        </w:rPr>
        <w:t xml:space="preserve">ystemu na poziomie 99,7% w skali roku, mierzonej 24h/7; stabilność mierzona jest jako stosunek liczby godzin, w czasie którym </w:t>
      </w:r>
      <w:r w:rsidR="000914CF" w:rsidRPr="008340AE">
        <w:rPr>
          <w:rFonts w:asciiTheme="minorHAnsi" w:hAnsiTheme="minorHAnsi" w:cstheme="minorHAnsi"/>
          <w:color w:val="000000"/>
        </w:rPr>
        <w:t>S</w:t>
      </w:r>
      <w:r w:rsidRPr="008340AE">
        <w:rPr>
          <w:rFonts w:asciiTheme="minorHAnsi" w:hAnsiTheme="minorHAnsi" w:cstheme="minorHAnsi"/>
          <w:color w:val="000000"/>
        </w:rPr>
        <w:t xml:space="preserve">ystem był dostępny, do całkowitej liczby godzin w danym roku; Dostawca usługi w terminie 7 dni od zakończenia danego cyklu rocznego obowiązywania umowy przekaże Zamawiającemu pisemną informację o osiągniętej stabilności działania </w:t>
      </w:r>
      <w:r w:rsidR="000914CF" w:rsidRPr="008340AE">
        <w:rPr>
          <w:rFonts w:asciiTheme="minorHAnsi" w:hAnsiTheme="minorHAnsi" w:cstheme="minorHAnsi"/>
          <w:color w:val="000000"/>
        </w:rPr>
        <w:t>S</w:t>
      </w:r>
      <w:r w:rsidRPr="008340AE">
        <w:rPr>
          <w:rFonts w:asciiTheme="minorHAnsi" w:hAnsiTheme="minorHAnsi" w:cstheme="minorHAnsi"/>
          <w:color w:val="000000"/>
        </w:rPr>
        <w:t>ystemu;</w:t>
      </w:r>
    </w:p>
    <w:p w14:paraId="4AE4596D" w14:textId="270E2F91" w:rsidR="00F065D5" w:rsidRPr="008340AE" w:rsidRDefault="00F065D5" w:rsidP="00982C75">
      <w:pPr>
        <w:pStyle w:val="Normalny1"/>
        <w:numPr>
          <w:ilvl w:val="1"/>
          <w:numId w:val="29"/>
        </w:numPr>
        <w:tabs>
          <w:tab w:val="clear" w:pos="1440"/>
          <w:tab w:val="num" w:pos="720"/>
        </w:tabs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rozwiązywanie problemów związanych z prawidłowym funkcjonowaniem </w:t>
      </w:r>
      <w:r w:rsidR="00100988" w:rsidRPr="008340AE">
        <w:rPr>
          <w:rFonts w:asciiTheme="minorHAnsi" w:hAnsiTheme="minorHAnsi" w:cstheme="minorHAnsi"/>
          <w:color w:val="000000"/>
        </w:rPr>
        <w:t>P</w:t>
      </w:r>
      <w:r w:rsidRPr="008340AE">
        <w:rPr>
          <w:rFonts w:asciiTheme="minorHAnsi" w:hAnsiTheme="minorHAnsi" w:cstheme="minorHAnsi"/>
          <w:color w:val="000000"/>
        </w:rPr>
        <w:t>latformy wg poniższego:</w:t>
      </w:r>
    </w:p>
    <w:p w14:paraId="35478A6F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ind w:left="720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>a) czas reakcji i rozwiązania problemu wynosi:</w:t>
      </w:r>
    </w:p>
    <w:tbl>
      <w:tblPr>
        <w:tblW w:w="72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754"/>
        <w:gridCol w:w="3006"/>
      </w:tblGrid>
      <w:tr w:rsidR="00F065D5" w:rsidRPr="0051704D" w14:paraId="3E43CBA8" w14:textId="77777777" w:rsidTr="008A57DC">
        <w:tc>
          <w:tcPr>
            <w:tcW w:w="1440" w:type="dxa"/>
          </w:tcPr>
          <w:p w14:paraId="14968404" w14:textId="77777777" w:rsidR="00F065D5" w:rsidRPr="008340AE" w:rsidRDefault="00F065D5" w:rsidP="00982C75">
            <w:pPr>
              <w:pStyle w:val="Normalny1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Problem</w:t>
            </w:r>
          </w:p>
        </w:tc>
        <w:tc>
          <w:tcPr>
            <w:tcW w:w="2754" w:type="dxa"/>
          </w:tcPr>
          <w:p w14:paraId="185815DC" w14:textId="02FB2417" w:rsidR="00F065D5" w:rsidRPr="008340AE" w:rsidRDefault="00F065D5" w:rsidP="00982C75">
            <w:pPr>
              <w:pStyle w:val="Normalny1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Maksymalny czas reakcji</w:t>
            </w:r>
            <w:r w:rsidR="000914CF" w:rsidRPr="008340AE">
              <w:rPr>
                <w:rFonts w:asciiTheme="minorHAnsi" w:hAnsiTheme="minorHAnsi" w:cstheme="minorHAnsi"/>
              </w:rPr>
              <w:t xml:space="preserve"> liczony</w:t>
            </w:r>
          </w:p>
          <w:p w14:paraId="6D535010" w14:textId="7A4B47B2" w:rsidR="000914CF" w:rsidRPr="008340AE" w:rsidRDefault="000914CF" w:rsidP="00982C75">
            <w:pPr>
              <w:pStyle w:val="Normalny1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od chwili zgłoszenia</w:t>
            </w:r>
          </w:p>
        </w:tc>
        <w:tc>
          <w:tcPr>
            <w:tcW w:w="3006" w:type="dxa"/>
          </w:tcPr>
          <w:p w14:paraId="350A7219" w14:textId="77A432A3" w:rsidR="00F065D5" w:rsidRPr="008340AE" w:rsidRDefault="00F065D5" w:rsidP="00982C75">
            <w:pPr>
              <w:pStyle w:val="Normalny1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Maksymalny czas rozwiązania</w:t>
            </w:r>
            <w:r w:rsidR="000914CF" w:rsidRPr="008340AE">
              <w:rPr>
                <w:rFonts w:asciiTheme="minorHAnsi" w:hAnsiTheme="minorHAnsi" w:cstheme="minorHAnsi"/>
              </w:rPr>
              <w:t xml:space="preserve"> liczony</w:t>
            </w:r>
          </w:p>
          <w:p w14:paraId="30336203" w14:textId="24A5AD6E" w:rsidR="000914CF" w:rsidRPr="008340AE" w:rsidRDefault="000914CF" w:rsidP="00982C75">
            <w:pPr>
              <w:pStyle w:val="Normalny1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od chwili zgłoszenia</w:t>
            </w:r>
          </w:p>
        </w:tc>
      </w:tr>
      <w:tr w:rsidR="00F065D5" w:rsidRPr="0051704D" w14:paraId="7FBB5EB0" w14:textId="77777777" w:rsidTr="008A57DC">
        <w:tc>
          <w:tcPr>
            <w:tcW w:w="1440" w:type="dxa"/>
          </w:tcPr>
          <w:p w14:paraId="49E8B935" w14:textId="77777777" w:rsidR="00F065D5" w:rsidRPr="008340AE" w:rsidRDefault="00F065D5" w:rsidP="00982C75">
            <w:pPr>
              <w:pStyle w:val="Normalny1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340AE">
              <w:rPr>
                <w:rFonts w:asciiTheme="minorHAnsi" w:hAnsiTheme="minorHAnsi" w:cstheme="minorHAnsi"/>
                <w:b/>
              </w:rPr>
              <w:t>Awaria</w:t>
            </w:r>
          </w:p>
        </w:tc>
        <w:tc>
          <w:tcPr>
            <w:tcW w:w="2754" w:type="dxa"/>
          </w:tcPr>
          <w:p w14:paraId="0016038B" w14:textId="77777777" w:rsidR="00F065D5" w:rsidRPr="008340AE" w:rsidRDefault="00F065D5" w:rsidP="00982C75">
            <w:pPr>
              <w:pStyle w:val="Normalny1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340AE">
              <w:rPr>
                <w:rFonts w:asciiTheme="minorHAnsi" w:hAnsiTheme="minorHAnsi" w:cstheme="minorHAnsi"/>
                <w:b/>
              </w:rPr>
              <w:t>4 godziny</w:t>
            </w:r>
          </w:p>
        </w:tc>
        <w:tc>
          <w:tcPr>
            <w:tcW w:w="3006" w:type="dxa"/>
          </w:tcPr>
          <w:p w14:paraId="6792A471" w14:textId="77777777" w:rsidR="00F065D5" w:rsidRPr="008340AE" w:rsidRDefault="00F065D5" w:rsidP="00982C75">
            <w:pPr>
              <w:pStyle w:val="Normalny1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340AE">
              <w:rPr>
                <w:rFonts w:asciiTheme="minorHAnsi" w:hAnsiTheme="minorHAnsi" w:cstheme="minorHAnsi"/>
                <w:b/>
              </w:rPr>
              <w:t>24 godziny</w:t>
            </w:r>
          </w:p>
        </w:tc>
      </w:tr>
      <w:tr w:rsidR="00F065D5" w:rsidRPr="0051704D" w14:paraId="30801699" w14:textId="77777777" w:rsidTr="008A57DC">
        <w:tc>
          <w:tcPr>
            <w:tcW w:w="1440" w:type="dxa"/>
          </w:tcPr>
          <w:p w14:paraId="522C7308" w14:textId="77777777" w:rsidR="00F065D5" w:rsidRPr="008340AE" w:rsidRDefault="00F065D5" w:rsidP="00982C75">
            <w:pPr>
              <w:pStyle w:val="Normalny1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340AE">
              <w:rPr>
                <w:rFonts w:asciiTheme="minorHAnsi" w:hAnsiTheme="minorHAnsi" w:cstheme="minorHAnsi"/>
                <w:b/>
              </w:rPr>
              <w:t>Błąd</w:t>
            </w:r>
          </w:p>
        </w:tc>
        <w:tc>
          <w:tcPr>
            <w:tcW w:w="2754" w:type="dxa"/>
          </w:tcPr>
          <w:p w14:paraId="0E45E5BB" w14:textId="77777777" w:rsidR="00F065D5" w:rsidRPr="008340AE" w:rsidRDefault="00F065D5" w:rsidP="00982C75">
            <w:pPr>
              <w:pStyle w:val="Normalny1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340AE">
              <w:rPr>
                <w:rFonts w:asciiTheme="minorHAnsi" w:hAnsiTheme="minorHAnsi" w:cstheme="minorHAnsi"/>
                <w:b/>
              </w:rPr>
              <w:t>8 godzin</w:t>
            </w:r>
          </w:p>
        </w:tc>
        <w:tc>
          <w:tcPr>
            <w:tcW w:w="3006" w:type="dxa"/>
          </w:tcPr>
          <w:p w14:paraId="2A8AF906" w14:textId="77777777" w:rsidR="00F065D5" w:rsidRPr="008340AE" w:rsidRDefault="00F065D5" w:rsidP="00982C75">
            <w:pPr>
              <w:pStyle w:val="Normalny1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340AE">
              <w:rPr>
                <w:rFonts w:asciiTheme="minorHAnsi" w:hAnsiTheme="minorHAnsi" w:cstheme="minorHAnsi"/>
                <w:b/>
              </w:rPr>
              <w:t>96 godzin</w:t>
            </w:r>
          </w:p>
        </w:tc>
      </w:tr>
    </w:tbl>
    <w:p w14:paraId="3CEFC6FF" w14:textId="47961D24" w:rsidR="00F065D5" w:rsidRPr="008340AE" w:rsidRDefault="00F065D5" w:rsidP="00982C75">
      <w:pPr>
        <w:pStyle w:val="Normalny1"/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Czas </w:t>
      </w:r>
      <w:r w:rsidR="000914CF" w:rsidRPr="008340AE">
        <w:rPr>
          <w:rFonts w:asciiTheme="minorHAnsi" w:hAnsiTheme="minorHAnsi" w:cstheme="minorHAnsi"/>
          <w:color w:val="000000"/>
        </w:rPr>
        <w:t>A</w:t>
      </w:r>
      <w:r w:rsidRPr="008340AE">
        <w:rPr>
          <w:rFonts w:asciiTheme="minorHAnsi" w:hAnsiTheme="minorHAnsi" w:cstheme="minorHAnsi"/>
          <w:color w:val="000000"/>
        </w:rPr>
        <w:t xml:space="preserve">warii liczony jest jako czas niedostępności </w:t>
      </w:r>
      <w:r w:rsidR="00C30D60" w:rsidRPr="008340AE">
        <w:rPr>
          <w:rFonts w:asciiTheme="minorHAnsi" w:hAnsiTheme="minorHAnsi" w:cstheme="minorHAnsi"/>
          <w:color w:val="000000"/>
        </w:rPr>
        <w:t>S</w:t>
      </w:r>
      <w:r w:rsidRPr="008340AE">
        <w:rPr>
          <w:rFonts w:asciiTheme="minorHAnsi" w:hAnsiTheme="minorHAnsi" w:cstheme="minorHAnsi"/>
          <w:color w:val="000000"/>
        </w:rPr>
        <w:t>ystemu (przekroczenie dopuszczalnych czasów rozwiązania błędów).</w:t>
      </w:r>
    </w:p>
    <w:p w14:paraId="55B1EF30" w14:textId="64E8C54B" w:rsidR="00F065D5" w:rsidRPr="008340AE" w:rsidRDefault="00F065D5" w:rsidP="00982C75">
      <w:pPr>
        <w:pStyle w:val="Normalny1"/>
        <w:spacing w:beforeLines="40" w:before="96" w:afterLines="40" w:after="96" w:line="240" w:lineRule="auto"/>
        <w:ind w:left="900" w:hanging="180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b) problemy mogą być zgłaszane przez użytkowników ze strony </w:t>
      </w:r>
      <w:r w:rsidRPr="008340AE">
        <w:rPr>
          <w:rFonts w:asciiTheme="minorHAnsi" w:hAnsiTheme="minorHAnsi" w:cstheme="minorHAnsi"/>
          <w:b/>
          <w:color w:val="000000"/>
        </w:rPr>
        <w:t>Zamawiającego</w:t>
      </w:r>
      <w:r w:rsidRPr="008340AE">
        <w:rPr>
          <w:rFonts w:asciiTheme="minorHAnsi" w:hAnsiTheme="minorHAnsi" w:cstheme="minorHAnsi"/>
          <w:color w:val="000000"/>
        </w:rPr>
        <w:t xml:space="preserve"> oraz </w:t>
      </w:r>
      <w:r w:rsidR="000914CF" w:rsidRPr="008340AE">
        <w:rPr>
          <w:rFonts w:asciiTheme="minorHAnsi" w:hAnsiTheme="minorHAnsi" w:cstheme="minorHAnsi"/>
          <w:color w:val="000000"/>
        </w:rPr>
        <w:t>W</w:t>
      </w:r>
      <w:r w:rsidRPr="008340AE">
        <w:rPr>
          <w:rFonts w:asciiTheme="minorHAnsi" w:hAnsiTheme="minorHAnsi" w:cstheme="minorHAnsi"/>
          <w:color w:val="000000"/>
        </w:rPr>
        <w:t>ykonawców,</w:t>
      </w:r>
    </w:p>
    <w:p w14:paraId="2631FA60" w14:textId="50E5B892" w:rsidR="00F065D5" w:rsidRPr="008340AE" w:rsidRDefault="00F065D5" w:rsidP="00982C75">
      <w:pPr>
        <w:pStyle w:val="Normalny1"/>
        <w:spacing w:beforeLines="40" w:before="96" w:afterLines="40" w:after="96" w:line="240" w:lineRule="auto"/>
        <w:ind w:left="900" w:hanging="180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c) problemy zgłaszane są w e-mailem lub telefonicznie na numer infolinii, która podana jest </w:t>
      </w:r>
      <w:r w:rsidR="00DA73E6">
        <w:rPr>
          <w:rFonts w:asciiTheme="minorHAnsi" w:hAnsiTheme="minorHAnsi" w:cstheme="minorHAnsi"/>
          <w:color w:val="000000"/>
        </w:rPr>
        <w:br/>
      </w:r>
      <w:r w:rsidRPr="008340AE">
        <w:rPr>
          <w:rFonts w:asciiTheme="minorHAnsi" w:hAnsiTheme="minorHAnsi" w:cstheme="minorHAnsi"/>
          <w:color w:val="000000"/>
        </w:rPr>
        <w:t xml:space="preserve">w zakładce kontakt na </w:t>
      </w:r>
      <w:r w:rsidR="000914CF" w:rsidRPr="008340AE">
        <w:rPr>
          <w:rFonts w:asciiTheme="minorHAnsi" w:hAnsiTheme="minorHAnsi" w:cstheme="minorHAnsi"/>
          <w:color w:val="000000"/>
        </w:rPr>
        <w:t>P</w:t>
      </w:r>
      <w:r w:rsidRPr="008340AE">
        <w:rPr>
          <w:rFonts w:asciiTheme="minorHAnsi" w:hAnsiTheme="minorHAnsi" w:cstheme="minorHAnsi"/>
          <w:color w:val="000000"/>
        </w:rPr>
        <w:t>latformie,</w:t>
      </w:r>
    </w:p>
    <w:p w14:paraId="665F0AF7" w14:textId="022AC419" w:rsidR="00F065D5" w:rsidRPr="008340AE" w:rsidRDefault="00F065D5" w:rsidP="00982C75">
      <w:pPr>
        <w:pStyle w:val="Normalny1"/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d) po otrzymaniu informacji o problemie jest on kwalifikowany jako </w:t>
      </w:r>
      <w:r w:rsidR="000914CF" w:rsidRPr="008340AE">
        <w:rPr>
          <w:rFonts w:asciiTheme="minorHAnsi" w:hAnsiTheme="minorHAnsi" w:cstheme="minorHAnsi"/>
          <w:color w:val="000000"/>
        </w:rPr>
        <w:t>A</w:t>
      </w:r>
      <w:r w:rsidRPr="008340AE">
        <w:rPr>
          <w:rFonts w:asciiTheme="minorHAnsi" w:hAnsiTheme="minorHAnsi" w:cstheme="minorHAnsi"/>
          <w:color w:val="000000"/>
        </w:rPr>
        <w:t xml:space="preserve">waria lub </w:t>
      </w:r>
      <w:r w:rsidR="000914CF" w:rsidRPr="008340AE">
        <w:rPr>
          <w:rFonts w:asciiTheme="minorHAnsi" w:hAnsiTheme="minorHAnsi" w:cstheme="minorHAnsi"/>
          <w:color w:val="000000"/>
        </w:rPr>
        <w:t>B</w:t>
      </w:r>
      <w:r w:rsidRPr="008340AE">
        <w:rPr>
          <w:rFonts w:asciiTheme="minorHAnsi" w:hAnsiTheme="minorHAnsi" w:cstheme="minorHAnsi"/>
          <w:color w:val="000000"/>
        </w:rPr>
        <w:t>łąd,</w:t>
      </w:r>
    </w:p>
    <w:p w14:paraId="67349A9E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>e) problemy usuwane będą w ramach i w cenie świadczonych usług,</w:t>
      </w:r>
    </w:p>
    <w:p w14:paraId="681C8706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>f) o terminie usunięcia problemu użytkownik będzie informowany niezwłocznie w formie elektronicznej.</w:t>
      </w:r>
    </w:p>
    <w:p w14:paraId="2E692D24" w14:textId="77777777" w:rsidR="00594073" w:rsidRPr="008340AE" w:rsidRDefault="00594073" w:rsidP="00982C75">
      <w:pPr>
        <w:pStyle w:val="Normalny1"/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  <w:color w:val="000000"/>
        </w:rPr>
      </w:pPr>
    </w:p>
    <w:p w14:paraId="2974D30A" w14:textId="77777777" w:rsidR="00F065D5" w:rsidRPr="008340AE" w:rsidRDefault="00F065D5" w:rsidP="00982C75">
      <w:pPr>
        <w:pStyle w:val="Normalny1"/>
        <w:widowControl w:val="0"/>
        <w:spacing w:beforeLines="40" w:before="96" w:afterLines="40" w:after="96" w:line="240" w:lineRule="auto"/>
        <w:ind w:left="720"/>
        <w:jc w:val="center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>§ 3. Czas trwania Umowy, warunki jej rozwiązania i termin płatności</w:t>
      </w:r>
    </w:p>
    <w:p w14:paraId="01D0E2A8" w14:textId="2C8F58BA" w:rsidR="00F065D5" w:rsidRPr="008340AE" w:rsidRDefault="00F065D5" w:rsidP="00982C75">
      <w:pPr>
        <w:pStyle w:val="Normalny1"/>
        <w:numPr>
          <w:ilvl w:val="0"/>
          <w:numId w:val="11"/>
        </w:numPr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Niniejsza </w:t>
      </w:r>
      <w:r w:rsidR="00100988" w:rsidRPr="008340AE">
        <w:rPr>
          <w:rFonts w:asciiTheme="minorHAnsi" w:hAnsiTheme="minorHAnsi" w:cstheme="minorHAnsi"/>
        </w:rPr>
        <w:t>u</w:t>
      </w:r>
      <w:r w:rsidRPr="008340AE">
        <w:rPr>
          <w:rFonts w:asciiTheme="minorHAnsi" w:hAnsiTheme="minorHAnsi" w:cstheme="minorHAnsi"/>
        </w:rPr>
        <w:t xml:space="preserve">mowa zostaje zawarta od dnia uruchomienia Platformy tj. od .......... (dzień  udostępnienia </w:t>
      </w:r>
      <w:r w:rsidR="00C30D60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latformy Zamawiającemu) na okres </w:t>
      </w:r>
      <w:r w:rsidRPr="008340AE">
        <w:rPr>
          <w:rFonts w:asciiTheme="minorHAnsi" w:hAnsiTheme="minorHAnsi" w:cstheme="minorHAnsi"/>
          <w:b/>
        </w:rPr>
        <w:t>24 miesięcy</w:t>
      </w:r>
      <w:r w:rsidRPr="008340AE">
        <w:rPr>
          <w:rFonts w:asciiTheme="minorHAnsi" w:hAnsiTheme="minorHAnsi" w:cstheme="minorHAnsi"/>
        </w:rPr>
        <w:t xml:space="preserve">.  </w:t>
      </w:r>
      <w:r w:rsidR="00C30D60" w:rsidRPr="008340AE">
        <w:rPr>
          <w:rFonts w:asciiTheme="minorHAnsi" w:hAnsiTheme="minorHAnsi" w:cstheme="minorHAnsi"/>
        </w:rPr>
        <w:t xml:space="preserve">Udostępnienie Platformy </w:t>
      </w:r>
      <w:r w:rsidR="00C30D60" w:rsidRPr="008340AE">
        <w:rPr>
          <w:rFonts w:asciiTheme="minorHAnsi" w:hAnsiTheme="minorHAnsi" w:cstheme="minorHAnsi"/>
        </w:rPr>
        <w:lastRenderedPageBreak/>
        <w:t xml:space="preserve">nastąpi w terminie uzgodnionym pomiędzy Stronami na etapie zawierania umowy, nie później niż w przeciągu </w:t>
      </w:r>
      <w:r w:rsidR="00CC6DED" w:rsidRPr="008340AE">
        <w:rPr>
          <w:rFonts w:asciiTheme="minorHAnsi" w:hAnsiTheme="minorHAnsi" w:cstheme="minorHAnsi"/>
        </w:rPr>
        <w:t>3</w:t>
      </w:r>
      <w:r w:rsidR="00C30D60" w:rsidRPr="008340AE">
        <w:rPr>
          <w:rFonts w:asciiTheme="minorHAnsi" w:hAnsiTheme="minorHAnsi" w:cstheme="minorHAnsi"/>
        </w:rPr>
        <w:t xml:space="preserve"> dni od zawarcia umowy.</w:t>
      </w:r>
    </w:p>
    <w:p w14:paraId="5615A065" w14:textId="13F4B103" w:rsidR="00F065D5" w:rsidRPr="008340AE" w:rsidRDefault="00F065D5" w:rsidP="00982C75">
      <w:pPr>
        <w:pStyle w:val="Normalny1"/>
        <w:numPr>
          <w:ilvl w:val="0"/>
          <w:numId w:val="11"/>
        </w:numPr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Każda ze stron zachowuje prawo do wypowiedzenia umowy z zachowaniem </w:t>
      </w:r>
      <w:r w:rsidR="000914CF" w:rsidRPr="008340AE">
        <w:rPr>
          <w:rFonts w:asciiTheme="minorHAnsi" w:hAnsiTheme="minorHAnsi" w:cstheme="minorHAnsi"/>
        </w:rPr>
        <w:t>2</w:t>
      </w:r>
      <w:r w:rsidR="00D20299" w:rsidRPr="008340AE">
        <w:rPr>
          <w:rFonts w:asciiTheme="minorHAnsi" w:hAnsiTheme="minorHAnsi" w:cstheme="minorHAnsi"/>
        </w:rPr>
        <w:t xml:space="preserve"> </w:t>
      </w:r>
      <w:r w:rsidRPr="008340AE">
        <w:rPr>
          <w:rFonts w:asciiTheme="minorHAnsi" w:hAnsiTheme="minorHAnsi" w:cstheme="minorHAnsi"/>
        </w:rPr>
        <w:t xml:space="preserve">miesięcznego terminu wypowiedzenia liczonego na koniec miesiąca, w którym złożono wypowiedzenie, </w:t>
      </w:r>
      <w:r w:rsidR="00DA73E6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z zastrzeżeniem postanowień ust. 1</w:t>
      </w:r>
      <w:r w:rsidR="00D20299" w:rsidRPr="008340AE">
        <w:rPr>
          <w:rFonts w:asciiTheme="minorHAnsi" w:hAnsiTheme="minorHAnsi" w:cstheme="minorHAnsi"/>
        </w:rPr>
        <w:t xml:space="preserve">0                                                  </w:t>
      </w:r>
      <w:r w:rsidRPr="008340AE">
        <w:rPr>
          <w:rFonts w:asciiTheme="minorHAnsi" w:hAnsiTheme="minorHAnsi" w:cstheme="minorHAnsi"/>
        </w:rPr>
        <w:t xml:space="preserve">. </w:t>
      </w:r>
    </w:p>
    <w:p w14:paraId="16B72C45" w14:textId="59013FE2" w:rsidR="00F065D5" w:rsidRPr="008340AE" w:rsidRDefault="00F065D5" w:rsidP="00982C75">
      <w:pPr>
        <w:pStyle w:val="Normalny1"/>
        <w:numPr>
          <w:ilvl w:val="0"/>
          <w:numId w:val="11"/>
        </w:numPr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>Zamawiający</w:t>
      </w:r>
      <w:r w:rsidRPr="008340AE">
        <w:rPr>
          <w:rFonts w:asciiTheme="minorHAnsi" w:hAnsiTheme="minorHAnsi" w:cstheme="minorHAnsi"/>
        </w:rPr>
        <w:t xml:space="preserve"> może rozwiązać umowę w trybie natychmiastowym bez wypowiedzenia </w:t>
      </w:r>
      <w:r w:rsidR="00DA73E6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w przypadku ciężkiego naruszenia obowiązków przez </w:t>
      </w:r>
      <w:r w:rsidRPr="008340AE">
        <w:rPr>
          <w:rFonts w:asciiTheme="minorHAnsi" w:hAnsiTheme="minorHAnsi" w:cstheme="minorHAnsi"/>
          <w:b/>
        </w:rPr>
        <w:t>Dostawcę usługi</w:t>
      </w:r>
      <w:r w:rsidRPr="008340AE">
        <w:rPr>
          <w:rFonts w:asciiTheme="minorHAnsi" w:hAnsiTheme="minorHAnsi" w:cstheme="minorHAnsi"/>
        </w:rPr>
        <w:t xml:space="preserve"> i nie usunięcia tego naruszenia w terminie 3 dni od otrzymania pisemnego wezwania.</w:t>
      </w:r>
    </w:p>
    <w:p w14:paraId="0C2A03EC" w14:textId="7B30ECFA" w:rsidR="00F065D5" w:rsidRPr="008340AE" w:rsidRDefault="009F0432" w:rsidP="00982C75">
      <w:pPr>
        <w:pStyle w:val="Normalny1"/>
        <w:numPr>
          <w:ilvl w:val="0"/>
          <w:numId w:val="11"/>
        </w:numPr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Płatność </w:t>
      </w:r>
      <w:r w:rsidR="00F065D5" w:rsidRPr="008340AE">
        <w:rPr>
          <w:rFonts w:asciiTheme="minorHAnsi" w:hAnsiTheme="minorHAnsi" w:cstheme="minorHAnsi"/>
        </w:rPr>
        <w:t>za usług</w:t>
      </w:r>
      <w:r w:rsidRPr="008340AE">
        <w:rPr>
          <w:rFonts w:asciiTheme="minorHAnsi" w:hAnsiTheme="minorHAnsi" w:cstheme="minorHAnsi"/>
        </w:rPr>
        <w:t xml:space="preserve">ę </w:t>
      </w:r>
      <w:r w:rsidR="00F065D5" w:rsidRPr="008340AE">
        <w:rPr>
          <w:rFonts w:asciiTheme="minorHAnsi" w:hAnsiTheme="minorHAnsi" w:cstheme="minorHAnsi"/>
        </w:rPr>
        <w:t>będ</w:t>
      </w:r>
      <w:r w:rsidRPr="008340AE">
        <w:rPr>
          <w:rFonts w:asciiTheme="minorHAnsi" w:hAnsiTheme="minorHAnsi" w:cstheme="minorHAnsi"/>
        </w:rPr>
        <w:t xml:space="preserve">zie zrealizowana maksymalnie do </w:t>
      </w:r>
      <w:r w:rsidR="00D10D62">
        <w:rPr>
          <w:rFonts w:asciiTheme="minorHAnsi" w:hAnsiTheme="minorHAnsi" w:cstheme="minorHAnsi"/>
        </w:rPr>
        <w:t>31.01.2023</w:t>
      </w:r>
      <w:r w:rsidRPr="008340AE">
        <w:rPr>
          <w:rFonts w:asciiTheme="minorHAnsi" w:hAnsiTheme="minorHAnsi" w:cstheme="minorHAnsi"/>
        </w:rPr>
        <w:t xml:space="preserve"> r. </w:t>
      </w:r>
      <w:r w:rsidR="00F065D5" w:rsidRPr="008340AE">
        <w:rPr>
          <w:rFonts w:asciiTheme="minorHAnsi" w:hAnsiTheme="minorHAnsi" w:cstheme="minorHAnsi"/>
        </w:rPr>
        <w:t>Opłaty po przekroczeniu abonamentu podstawowego zgodnie z § 4 ust. 1 pkt 3) płatne będą</w:t>
      </w:r>
      <w:r w:rsidRPr="008340AE">
        <w:rPr>
          <w:rFonts w:asciiTheme="minorHAnsi" w:hAnsiTheme="minorHAnsi" w:cstheme="minorHAnsi"/>
        </w:rPr>
        <w:t xml:space="preserve"> </w:t>
      </w:r>
      <w:r w:rsidR="00DA7DA2" w:rsidRPr="008340AE">
        <w:rPr>
          <w:rFonts w:asciiTheme="minorHAnsi" w:hAnsiTheme="minorHAnsi" w:cstheme="minorHAnsi"/>
        </w:rPr>
        <w:t>po upływie maksymalnie 2 miesięcy od skorzystania z usługi</w:t>
      </w:r>
      <w:r w:rsidR="00885090" w:rsidRPr="008340AE">
        <w:rPr>
          <w:rFonts w:asciiTheme="minorHAnsi" w:hAnsiTheme="minorHAnsi" w:cstheme="minorHAnsi"/>
        </w:rPr>
        <w:t xml:space="preserve">. </w:t>
      </w:r>
      <w:r w:rsidR="00F065D5" w:rsidRPr="008340AE">
        <w:rPr>
          <w:rFonts w:asciiTheme="minorHAnsi" w:hAnsiTheme="minorHAnsi" w:cstheme="minorHAnsi"/>
        </w:rPr>
        <w:t xml:space="preserve"> </w:t>
      </w:r>
    </w:p>
    <w:p w14:paraId="42E538B2" w14:textId="27A18B5D" w:rsidR="00F065D5" w:rsidRPr="008340AE" w:rsidRDefault="00F065D5" w:rsidP="00982C75">
      <w:pPr>
        <w:pStyle w:val="Normalny1"/>
        <w:numPr>
          <w:ilvl w:val="0"/>
          <w:numId w:val="11"/>
        </w:numPr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W przypadku wypowiedzenia/rozwiązania </w:t>
      </w:r>
      <w:r w:rsidR="000914CF" w:rsidRPr="008340AE">
        <w:rPr>
          <w:rFonts w:asciiTheme="minorHAnsi" w:hAnsiTheme="minorHAnsi" w:cstheme="minorHAnsi"/>
        </w:rPr>
        <w:t>u</w:t>
      </w:r>
      <w:r w:rsidRPr="008340AE">
        <w:rPr>
          <w:rFonts w:asciiTheme="minorHAnsi" w:hAnsiTheme="minorHAnsi" w:cstheme="minorHAnsi"/>
        </w:rPr>
        <w:t xml:space="preserve">mowy </w:t>
      </w:r>
      <w:r w:rsidRPr="008340AE">
        <w:rPr>
          <w:rFonts w:asciiTheme="minorHAnsi" w:hAnsiTheme="minorHAnsi" w:cstheme="minorHAnsi"/>
          <w:b/>
        </w:rPr>
        <w:t>Dostawca usługi</w:t>
      </w:r>
      <w:r w:rsidRPr="008340AE">
        <w:rPr>
          <w:rFonts w:asciiTheme="minorHAnsi" w:hAnsiTheme="minorHAnsi" w:cstheme="minorHAnsi"/>
        </w:rPr>
        <w:t xml:space="preserve"> zwróci </w:t>
      </w:r>
      <w:r w:rsidRPr="008340AE">
        <w:rPr>
          <w:rFonts w:asciiTheme="minorHAnsi" w:hAnsiTheme="minorHAnsi" w:cstheme="minorHAnsi"/>
          <w:b/>
        </w:rPr>
        <w:t>Zamawiającemu</w:t>
      </w:r>
      <w:r w:rsidRPr="008340AE">
        <w:rPr>
          <w:rFonts w:asciiTheme="minorHAnsi" w:hAnsiTheme="minorHAnsi" w:cstheme="minorHAnsi"/>
        </w:rPr>
        <w:t xml:space="preserve"> opłaty w wysokości 1/</w:t>
      </w:r>
      <w:r w:rsidR="00885090" w:rsidRPr="008340AE">
        <w:rPr>
          <w:rFonts w:asciiTheme="minorHAnsi" w:hAnsiTheme="minorHAnsi" w:cstheme="minorHAnsi"/>
        </w:rPr>
        <w:t xml:space="preserve">24 </w:t>
      </w:r>
      <w:r w:rsidRPr="008340AE">
        <w:rPr>
          <w:rFonts w:asciiTheme="minorHAnsi" w:hAnsiTheme="minorHAnsi" w:cstheme="minorHAnsi"/>
        </w:rPr>
        <w:t xml:space="preserve">wartości </w:t>
      </w:r>
      <w:r w:rsidR="00DA7DA2" w:rsidRPr="008340AE">
        <w:rPr>
          <w:rFonts w:asciiTheme="minorHAnsi" w:hAnsiTheme="minorHAnsi" w:cstheme="minorHAnsi"/>
        </w:rPr>
        <w:t xml:space="preserve">wynagrodzenia </w:t>
      </w:r>
      <w:r w:rsidRPr="008340AE">
        <w:rPr>
          <w:rFonts w:asciiTheme="minorHAnsi" w:hAnsiTheme="minorHAnsi" w:cstheme="minorHAnsi"/>
        </w:rPr>
        <w:t>wyliczone</w:t>
      </w:r>
      <w:r w:rsidR="00DA7DA2" w:rsidRPr="008340AE">
        <w:rPr>
          <w:rFonts w:asciiTheme="minorHAnsi" w:hAnsiTheme="minorHAnsi" w:cstheme="minorHAnsi"/>
        </w:rPr>
        <w:t>go</w:t>
      </w:r>
      <w:r w:rsidRPr="008340AE">
        <w:rPr>
          <w:rFonts w:asciiTheme="minorHAnsi" w:hAnsiTheme="minorHAnsi" w:cstheme="minorHAnsi"/>
        </w:rPr>
        <w:t xml:space="preserve"> zgodnie z § 4 </w:t>
      </w:r>
      <w:r w:rsidR="00DA7DA2" w:rsidRPr="008340AE">
        <w:rPr>
          <w:rFonts w:asciiTheme="minorHAnsi" w:hAnsiTheme="minorHAnsi" w:cstheme="minorHAnsi"/>
        </w:rPr>
        <w:t xml:space="preserve">ust. 3 </w:t>
      </w:r>
      <w:r w:rsidRPr="008340AE">
        <w:rPr>
          <w:rFonts w:asciiTheme="minorHAnsi" w:hAnsiTheme="minorHAnsi" w:cstheme="minorHAnsi"/>
        </w:rPr>
        <w:t>za każdy miesiąc skrócenia Umowy.</w:t>
      </w:r>
    </w:p>
    <w:p w14:paraId="6EBCD4D6" w14:textId="7B6C3AD6" w:rsidR="00F065D5" w:rsidRPr="008340AE" w:rsidRDefault="00F065D5" w:rsidP="00982C75">
      <w:pPr>
        <w:pStyle w:val="Normalny1"/>
        <w:numPr>
          <w:ilvl w:val="0"/>
          <w:numId w:val="11"/>
        </w:numPr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Płatności z tytułu usług będących przedmiotem niniejszej </w:t>
      </w:r>
      <w:r w:rsidR="005650A6" w:rsidRPr="008340AE">
        <w:rPr>
          <w:rFonts w:asciiTheme="minorHAnsi" w:hAnsiTheme="minorHAnsi" w:cstheme="minorHAnsi"/>
        </w:rPr>
        <w:t>u</w:t>
      </w:r>
      <w:r w:rsidRPr="008340AE">
        <w:rPr>
          <w:rFonts w:asciiTheme="minorHAnsi" w:hAnsiTheme="minorHAnsi" w:cstheme="minorHAnsi"/>
        </w:rPr>
        <w:t xml:space="preserve">mowy będą realizowane przelewem bankowym przez </w:t>
      </w:r>
      <w:r w:rsidRPr="008340AE">
        <w:rPr>
          <w:rFonts w:asciiTheme="minorHAnsi" w:hAnsiTheme="minorHAnsi" w:cstheme="minorHAnsi"/>
          <w:b/>
        </w:rPr>
        <w:t>Zamawiającego</w:t>
      </w:r>
      <w:r w:rsidRPr="008340AE">
        <w:rPr>
          <w:rFonts w:asciiTheme="minorHAnsi" w:hAnsiTheme="minorHAnsi" w:cstheme="minorHAnsi"/>
        </w:rPr>
        <w:t xml:space="preserve"> na rachunek </w:t>
      </w:r>
      <w:r w:rsidRPr="008340AE">
        <w:rPr>
          <w:rFonts w:asciiTheme="minorHAnsi" w:hAnsiTheme="minorHAnsi" w:cstheme="minorHAnsi"/>
          <w:b/>
        </w:rPr>
        <w:t>Dostawcy usługi</w:t>
      </w:r>
      <w:r w:rsidRPr="008340AE">
        <w:rPr>
          <w:rFonts w:asciiTheme="minorHAnsi" w:hAnsiTheme="minorHAnsi" w:cstheme="minorHAnsi"/>
        </w:rPr>
        <w:t xml:space="preserve"> nr ............................................. </w:t>
      </w:r>
      <w:r w:rsidR="00DA73E6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w terminie 21 dni liczonym od daty doręczenia prawidłowo wystawionej faktury VAT.</w:t>
      </w:r>
    </w:p>
    <w:p w14:paraId="5D3DFD37" w14:textId="5E9876BB" w:rsidR="00F065D5" w:rsidRPr="008340AE" w:rsidRDefault="00F065D5" w:rsidP="00982C75">
      <w:pPr>
        <w:pStyle w:val="Normalny1"/>
        <w:numPr>
          <w:ilvl w:val="0"/>
          <w:numId w:val="11"/>
        </w:numPr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>Zamawiający</w:t>
      </w:r>
      <w:r w:rsidRPr="008340AE">
        <w:rPr>
          <w:rFonts w:asciiTheme="minorHAnsi" w:hAnsiTheme="minorHAnsi" w:cstheme="minorHAnsi"/>
        </w:rPr>
        <w:t xml:space="preserve"> zastrzega sobie prawo rozlicz</w:t>
      </w:r>
      <w:r w:rsidR="00885090" w:rsidRPr="008340AE">
        <w:rPr>
          <w:rFonts w:asciiTheme="minorHAnsi" w:hAnsiTheme="minorHAnsi" w:cstheme="minorHAnsi"/>
        </w:rPr>
        <w:t xml:space="preserve">enia </w:t>
      </w:r>
      <w:r w:rsidRPr="008340AE">
        <w:rPr>
          <w:rFonts w:asciiTheme="minorHAnsi" w:hAnsiTheme="minorHAnsi" w:cstheme="minorHAnsi"/>
        </w:rPr>
        <w:t xml:space="preserve"> płatności wynikających z umowy za pośrednictwem metody podzielonej płatności (split payment) przewidzianego w przepisach ustawy o podatku od towarów i usług i uregulowaniach wewnętrznych Zamawiającego.</w:t>
      </w:r>
    </w:p>
    <w:p w14:paraId="2E282157" w14:textId="77777777" w:rsidR="00F065D5" w:rsidRPr="008340AE" w:rsidRDefault="00F065D5" w:rsidP="00982C75">
      <w:pPr>
        <w:pStyle w:val="Normalny1"/>
        <w:numPr>
          <w:ilvl w:val="0"/>
          <w:numId w:val="11"/>
        </w:numPr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>Dostawca usługi</w:t>
      </w:r>
      <w:r w:rsidRPr="008340AE">
        <w:rPr>
          <w:rFonts w:asciiTheme="minorHAnsi" w:hAnsiTheme="minorHAnsi" w:cstheme="minorHAnsi"/>
        </w:rPr>
        <w:t xml:space="preserve"> oświadcza, że rachunek bankowy Wykonawcy o numerze: .................................</w:t>
      </w:r>
    </w:p>
    <w:p w14:paraId="5493D1D5" w14:textId="77777777" w:rsidR="00F065D5" w:rsidRPr="008340AE" w:rsidRDefault="00F065D5" w:rsidP="00982C75">
      <w:pPr>
        <w:spacing w:beforeLines="40" w:before="96" w:afterLines="40" w:after="96" w:line="240" w:lineRule="auto"/>
        <w:ind w:left="720" w:hanging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a) jest rachunkiem umożliwiającym płatność w ramach mechanizmu podzielonej płatności, </w:t>
      </w:r>
      <w:r w:rsidRPr="008340AE">
        <w:rPr>
          <w:rFonts w:asciiTheme="minorHAnsi" w:hAnsiTheme="minorHAnsi" w:cstheme="minorHAnsi"/>
        </w:rPr>
        <w:br/>
        <w:t>o którym mowa powyżej,</w:t>
      </w:r>
    </w:p>
    <w:p w14:paraId="45E5C04E" w14:textId="77777777" w:rsidR="00F065D5" w:rsidRPr="008340AE" w:rsidRDefault="00F065D5" w:rsidP="00982C75">
      <w:pPr>
        <w:spacing w:beforeLines="40" w:before="96" w:afterLines="40" w:after="96" w:line="240" w:lineRule="auto"/>
        <w:ind w:left="720" w:hanging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b) jest rachunkiem znajdującym się w elektronicznym wykazie podmiotów prowadzonym </w:t>
      </w:r>
      <w:r w:rsidRPr="008340AE">
        <w:rPr>
          <w:rFonts w:asciiTheme="minorHAnsi" w:hAnsiTheme="minorHAnsi" w:cstheme="minorHAnsi"/>
        </w:rPr>
        <w:br/>
        <w:t xml:space="preserve">od 1 września 2019 r. przez Szefa Krajowej Administracji Skarbowej, o którym mowa </w:t>
      </w:r>
      <w:r w:rsidRPr="008340AE">
        <w:rPr>
          <w:rFonts w:asciiTheme="minorHAnsi" w:hAnsiTheme="minorHAnsi" w:cstheme="minorHAnsi"/>
        </w:rPr>
        <w:br/>
        <w:t>w ustawie o podatku od towarów i usług.</w:t>
      </w:r>
    </w:p>
    <w:p w14:paraId="1A0F47B4" w14:textId="218B6551" w:rsidR="00F065D5" w:rsidRPr="008340AE" w:rsidRDefault="00F065D5" w:rsidP="00982C75">
      <w:pPr>
        <w:pStyle w:val="Normalny1"/>
        <w:numPr>
          <w:ilvl w:val="0"/>
          <w:numId w:val="11"/>
        </w:numPr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W przypadku, gdy rachunek bankowy </w:t>
      </w:r>
      <w:r w:rsidRPr="008340AE">
        <w:rPr>
          <w:rFonts w:asciiTheme="minorHAnsi" w:hAnsiTheme="minorHAnsi" w:cstheme="minorHAnsi"/>
          <w:b/>
        </w:rPr>
        <w:t>Dostawcy usługi</w:t>
      </w:r>
      <w:r w:rsidRPr="008340AE">
        <w:rPr>
          <w:rFonts w:asciiTheme="minorHAnsi" w:hAnsiTheme="minorHAnsi" w:cstheme="minorHAnsi"/>
        </w:rPr>
        <w:t xml:space="preserve"> nie spełnia warunków określonych w </w:t>
      </w:r>
      <w:r w:rsidR="000914CF" w:rsidRPr="008340AE">
        <w:rPr>
          <w:rFonts w:asciiTheme="minorHAnsi" w:hAnsiTheme="minorHAnsi" w:cstheme="minorHAnsi"/>
        </w:rPr>
        <w:t>ust.</w:t>
      </w:r>
      <w:r w:rsidRPr="008340AE">
        <w:rPr>
          <w:rFonts w:asciiTheme="minorHAnsi" w:hAnsiTheme="minorHAnsi" w:cstheme="minorHAnsi"/>
        </w:rPr>
        <w:t xml:space="preserve"> </w:t>
      </w:r>
      <w:r w:rsidR="00DA7DA2" w:rsidRPr="008340AE">
        <w:rPr>
          <w:rFonts w:asciiTheme="minorHAnsi" w:hAnsiTheme="minorHAnsi" w:cstheme="minorHAnsi"/>
        </w:rPr>
        <w:t>7</w:t>
      </w:r>
      <w:r w:rsidR="00024071" w:rsidRPr="008340AE">
        <w:rPr>
          <w:rFonts w:asciiTheme="minorHAnsi" w:hAnsiTheme="minorHAnsi" w:cstheme="minorHAnsi"/>
        </w:rPr>
        <w:t xml:space="preserve"> lub </w:t>
      </w:r>
      <w:r w:rsidR="00DA7DA2" w:rsidRPr="008340AE">
        <w:rPr>
          <w:rFonts w:asciiTheme="minorHAnsi" w:hAnsiTheme="minorHAnsi" w:cstheme="minorHAnsi"/>
        </w:rPr>
        <w:t>8</w:t>
      </w:r>
      <w:r w:rsidRPr="008340AE">
        <w:rPr>
          <w:rFonts w:asciiTheme="minorHAnsi" w:hAnsiTheme="minorHAnsi" w:cstheme="minorHAnsi"/>
        </w:rPr>
        <w:t xml:space="preserve">, opóźnienie w dokonaniu płatności w terminie określonym w umowie, powstałe wskutek braku możliwości realizacji przez </w:t>
      </w:r>
      <w:r w:rsidRPr="008340AE">
        <w:rPr>
          <w:rFonts w:asciiTheme="minorHAnsi" w:hAnsiTheme="minorHAnsi" w:cstheme="minorHAnsi"/>
          <w:b/>
        </w:rPr>
        <w:t>Zamawiającego</w:t>
      </w:r>
      <w:r w:rsidRPr="008340AE">
        <w:rPr>
          <w:rFonts w:asciiTheme="minorHAnsi" w:hAnsiTheme="minorHAnsi" w:cstheme="minorHAnsi"/>
        </w:rPr>
        <w:t xml:space="preserve"> płatności wynagrodzenia z zachowaniem mechanizmu podzielonej płatności bądź dokonania płatności na rachunek objęty wykazem, nie stanowi dla </w:t>
      </w:r>
      <w:r w:rsidRPr="008340AE">
        <w:rPr>
          <w:rFonts w:asciiTheme="minorHAnsi" w:hAnsiTheme="minorHAnsi" w:cstheme="minorHAnsi"/>
          <w:b/>
        </w:rPr>
        <w:t>Dostawcy usługi</w:t>
      </w:r>
      <w:r w:rsidRPr="008340AE">
        <w:rPr>
          <w:rFonts w:asciiTheme="minorHAnsi" w:hAnsiTheme="minorHAnsi" w:cstheme="minorHAnsi"/>
        </w:rPr>
        <w:t xml:space="preserve"> podstawy do żądania od Zamawiającego jakichkolwiek odsetek/odszkodowań lub innych roszczeń z tytułu dokonania nieterminowej płatności.</w:t>
      </w:r>
    </w:p>
    <w:p w14:paraId="573E9649" w14:textId="7BBAA20C" w:rsidR="00F065D5" w:rsidRPr="008340AE" w:rsidRDefault="00F065D5" w:rsidP="00982C75">
      <w:pPr>
        <w:pStyle w:val="Normalny1"/>
        <w:numPr>
          <w:ilvl w:val="0"/>
          <w:numId w:val="11"/>
        </w:numPr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Jeżeli dostarczony przedmiot umowy nie spełni oczekiwań </w:t>
      </w:r>
      <w:r w:rsidRPr="008340AE">
        <w:rPr>
          <w:rFonts w:asciiTheme="minorHAnsi" w:hAnsiTheme="minorHAnsi" w:cstheme="minorHAnsi"/>
          <w:b/>
        </w:rPr>
        <w:t>Zamawiającego, Zamawiający</w:t>
      </w:r>
      <w:r w:rsidRPr="008340AE">
        <w:rPr>
          <w:rFonts w:asciiTheme="minorHAnsi" w:hAnsiTheme="minorHAnsi" w:cstheme="minorHAnsi"/>
        </w:rPr>
        <w:t xml:space="preserve"> uprawniony jest do odstąpienia od umowy pisemnie w terminie 60 dni od daty uruchomienia </w:t>
      </w:r>
      <w:r w:rsidR="005650A6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latformy. W takim przypadku </w:t>
      </w:r>
      <w:r w:rsidRPr="008340AE">
        <w:rPr>
          <w:rFonts w:asciiTheme="minorHAnsi" w:hAnsiTheme="minorHAnsi" w:cstheme="minorHAnsi"/>
          <w:b/>
        </w:rPr>
        <w:t>Dostawca usługi</w:t>
      </w:r>
      <w:r w:rsidRPr="008340AE">
        <w:rPr>
          <w:rFonts w:asciiTheme="minorHAnsi" w:hAnsiTheme="minorHAnsi" w:cstheme="minorHAnsi"/>
        </w:rPr>
        <w:t xml:space="preserve"> zwróci 100% pobranych opłat, a </w:t>
      </w:r>
      <w:r w:rsidRPr="008340AE">
        <w:rPr>
          <w:rFonts w:asciiTheme="minorHAnsi" w:hAnsiTheme="minorHAnsi" w:cstheme="minorHAnsi"/>
          <w:b/>
        </w:rPr>
        <w:t>Zamawiający</w:t>
      </w:r>
      <w:r w:rsidRPr="008340AE">
        <w:rPr>
          <w:rFonts w:asciiTheme="minorHAnsi" w:hAnsiTheme="minorHAnsi" w:cstheme="minorHAnsi"/>
        </w:rPr>
        <w:t xml:space="preserve"> nie musi podawać przyczyn odstąpienia, a odstąpienie nie może być traktowane przez </w:t>
      </w:r>
      <w:r w:rsidRPr="008340AE">
        <w:rPr>
          <w:rFonts w:asciiTheme="minorHAnsi" w:hAnsiTheme="minorHAnsi" w:cstheme="minorHAnsi"/>
          <w:b/>
        </w:rPr>
        <w:t>Dostawcę usługi</w:t>
      </w:r>
      <w:r w:rsidRPr="008340AE">
        <w:rPr>
          <w:rFonts w:asciiTheme="minorHAnsi" w:hAnsiTheme="minorHAnsi" w:cstheme="minorHAnsi"/>
        </w:rPr>
        <w:t xml:space="preserve"> uznaniowo. </w:t>
      </w:r>
      <w:r w:rsidRPr="008340AE">
        <w:rPr>
          <w:rFonts w:asciiTheme="minorHAnsi" w:hAnsiTheme="minorHAnsi" w:cstheme="minorHAnsi"/>
          <w:b/>
        </w:rPr>
        <w:t>Zamawiający</w:t>
      </w:r>
      <w:r w:rsidRPr="008340AE">
        <w:rPr>
          <w:rFonts w:asciiTheme="minorHAnsi" w:hAnsiTheme="minorHAnsi" w:cstheme="minorHAnsi"/>
        </w:rPr>
        <w:t xml:space="preserve"> w tym przypadku nie płaci </w:t>
      </w:r>
      <w:r w:rsidRPr="008340AE">
        <w:rPr>
          <w:rFonts w:asciiTheme="minorHAnsi" w:hAnsiTheme="minorHAnsi" w:cstheme="minorHAnsi"/>
          <w:b/>
        </w:rPr>
        <w:t>Dostawcy usługi</w:t>
      </w:r>
      <w:r w:rsidRPr="008340AE">
        <w:rPr>
          <w:rFonts w:asciiTheme="minorHAnsi" w:hAnsiTheme="minorHAnsi" w:cstheme="minorHAnsi"/>
        </w:rPr>
        <w:t xml:space="preserve"> kary umownej, </w:t>
      </w:r>
      <w:r w:rsidR="00DA73E6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o której mowa w § 9 ust. 7.</w:t>
      </w:r>
    </w:p>
    <w:p w14:paraId="40870949" w14:textId="77777777" w:rsidR="00DA7DA2" w:rsidRPr="008340AE" w:rsidRDefault="00DA7DA2" w:rsidP="00982C75">
      <w:pPr>
        <w:pStyle w:val="Normalny1"/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</w:p>
    <w:p w14:paraId="1CAD7FCA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>§ 4. Wartość Umowy</w:t>
      </w:r>
    </w:p>
    <w:p w14:paraId="470C3542" w14:textId="6FF62829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1. Zgodnie z </w:t>
      </w:r>
      <w:r w:rsidR="00885090" w:rsidRPr="008340AE">
        <w:rPr>
          <w:rFonts w:asciiTheme="minorHAnsi" w:hAnsiTheme="minorHAnsi" w:cstheme="minorHAnsi"/>
        </w:rPr>
        <w:t xml:space="preserve">ofertą Dostawcy </w:t>
      </w:r>
      <w:r w:rsidRPr="008340AE">
        <w:rPr>
          <w:rFonts w:asciiTheme="minorHAnsi" w:hAnsiTheme="minorHAnsi" w:cstheme="minorHAnsi"/>
        </w:rPr>
        <w:t xml:space="preserve"> abonament wyliczany jest w następujący sposób:</w:t>
      </w:r>
    </w:p>
    <w:p w14:paraId="3A640CC1" w14:textId="260B3DD5" w:rsidR="00F065D5" w:rsidRPr="008340AE" w:rsidRDefault="00F065D5" w:rsidP="00982C75">
      <w:pPr>
        <w:numPr>
          <w:ilvl w:val="0"/>
          <w:numId w:val="35"/>
        </w:numPr>
        <w:spacing w:beforeLines="40" w:before="96" w:afterLines="40" w:after="96" w:line="240" w:lineRule="auto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 xml:space="preserve">Postępowania ustawowe </w:t>
      </w:r>
      <w:r w:rsidR="00885090" w:rsidRPr="008340AE">
        <w:rPr>
          <w:rFonts w:asciiTheme="minorHAnsi" w:hAnsiTheme="minorHAnsi" w:cstheme="minorHAnsi"/>
          <w:b/>
        </w:rPr>
        <w:t xml:space="preserve">za okres 24 miesięcy </w:t>
      </w:r>
      <w:r w:rsidRPr="008340AE">
        <w:rPr>
          <w:rFonts w:asciiTheme="minorHAnsi" w:hAnsiTheme="minorHAnsi" w:cstheme="minorHAnsi"/>
          <w:b/>
        </w:rPr>
        <w:t xml:space="preserve"> </w:t>
      </w:r>
      <w:r w:rsidRPr="008340AE">
        <w:rPr>
          <w:rFonts w:asciiTheme="minorHAnsi" w:hAnsiTheme="minorHAnsi" w:cstheme="minorHAnsi"/>
        </w:rPr>
        <w:t xml:space="preserve">– </w:t>
      </w:r>
      <w:r w:rsidRPr="008340AE">
        <w:rPr>
          <w:rFonts w:asciiTheme="minorHAnsi" w:hAnsiTheme="minorHAnsi" w:cstheme="minorHAnsi"/>
          <w:b/>
        </w:rPr>
        <w:t xml:space="preserve">........................ PLN brutto </w:t>
      </w:r>
      <w:r w:rsidRPr="008340AE">
        <w:rPr>
          <w:rFonts w:asciiTheme="minorHAnsi" w:hAnsiTheme="minorHAnsi" w:cstheme="minorHAnsi"/>
        </w:rPr>
        <w:t xml:space="preserve"> słownie: ......... (pakiet </w:t>
      </w:r>
      <w:r w:rsidR="00885090" w:rsidRPr="008340AE">
        <w:rPr>
          <w:rFonts w:asciiTheme="minorHAnsi" w:hAnsiTheme="minorHAnsi" w:cstheme="minorHAnsi"/>
        </w:rPr>
        <w:t xml:space="preserve">100 </w:t>
      </w:r>
      <w:r w:rsidRPr="008340AE">
        <w:rPr>
          <w:rFonts w:asciiTheme="minorHAnsi" w:hAnsiTheme="minorHAnsi" w:cstheme="minorHAnsi"/>
        </w:rPr>
        <w:t xml:space="preserve">postępowań </w:t>
      </w:r>
      <w:r w:rsidR="00885090" w:rsidRPr="008340AE">
        <w:rPr>
          <w:rFonts w:asciiTheme="minorHAnsi" w:hAnsiTheme="minorHAnsi" w:cstheme="minorHAnsi"/>
        </w:rPr>
        <w:t xml:space="preserve">rocznie </w:t>
      </w:r>
      <w:r w:rsidRPr="008340AE">
        <w:rPr>
          <w:rFonts w:asciiTheme="minorHAnsi" w:hAnsiTheme="minorHAnsi" w:cstheme="minorHAnsi"/>
        </w:rPr>
        <w:t xml:space="preserve"> jako </w:t>
      </w:r>
      <w:r w:rsidRPr="008340AE">
        <w:rPr>
          <w:rFonts w:asciiTheme="minorHAnsi" w:hAnsiTheme="minorHAnsi" w:cstheme="minorHAnsi"/>
          <w:b/>
        </w:rPr>
        <w:t>pakiet podstawowy</w:t>
      </w:r>
      <w:r w:rsidR="00885090" w:rsidRPr="008340AE">
        <w:rPr>
          <w:rFonts w:asciiTheme="minorHAnsi" w:hAnsiTheme="minorHAnsi" w:cstheme="minorHAnsi"/>
          <w:b/>
        </w:rPr>
        <w:t>)</w:t>
      </w:r>
      <w:r w:rsidRPr="008340AE">
        <w:rPr>
          <w:rFonts w:asciiTheme="minorHAnsi" w:hAnsiTheme="minorHAnsi" w:cstheme="minorHAnsi"/>
        </w:rPr>
        <w:t>.</w:t>
      </w:r>
    </w:p>
    <w:p w14:paraId="2B4A118B" w14:textId="77777777" w:rsidR="00F065D5" w:rsidRPr="008340AE" w:rsidRDefault="00F065D5" w:rsidP="00982C75">
      <w:pPr>
        <w:spacing w:beforeLines="40" w:before="96" w:afterLines="40" w:after="96" w:line="240" w:lineRule="auto"/>
        <w:ind w:left="360"/>
        <w:rPr>
          <w:rFonts w:asciiTheme="minorHAnsi" w:hAnsiTheme="minorHAnsi" w:cstheme="minorHAnsi"/>
          <w:color w:val="FF0000"/>
        </w:rPr>
      </w:pPr>
    </w:p>
    <w:p w14:paraId="538FDBA2" w14:textId="0C8D4855" w:rsidR="00F065D5" w:rsidRDefault="00F065D5" w:rsidP="00982C75">
      <w:pPr>
        <w:numPr>
          <w:ilvl w:val="0"/>
          <w:numId w:val="35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lastRenderedPageBreak/>
        <w:t>Postępowania regulaminowe</w:t>
      </w:r>
      <w:r w:rsidR="00885090" w:rsidRPr="008340AE">
        <w:rPr>
          <w:rFonts w:asciiTheme="minorHAnsi" w:hAnsiTheme="minorHAnsi" w:cstheme="minorHAnsi"/>
          <w:b/>
        </w:rPr>
        <w:t xml:space="preserve"> za okres 24 m-cy</w:t>
      </w:r>
      <w:r w:rsidRPr="008340AE">
        <w:rPr>
          <w:rFonts w:asciiTheme="minorHAnsi" w:hAnsiTheme="minorHAnsi" w:cstheme="minorHAnsi"/>
          <w:b/>
        </w:rPr>
        <w:t xml:space="preserve"> </w:t>
      </w:r>
      <w:r w:rsidRPr="008340AE">
        <w:rPr>
          <w:rFonts w:asciiTheme="minorHAnsi" w:hAnsiTheme="minorHAnsi" w:cstheme="minorHAnsi"/>
        </w:rPr>
        <w:t xml:space="preserve">- </w:t>
      </w:r>
      <w:r w:rsidRPr="008340AE">
        <w:rPr>
          <w:rFonts w:asciiTheme="minorHAnsi" w:hAnsiTheme="minorHAnsi" w:cstheme="minorHAnsi"/>
          <w:b/>
        </w:rPr>
        <w:t>....................... PLN brutto</w:t>
      </w:r>
      <w:r w:rsidRPr="008340AE">
        <w:rPr>
          <w:rFonts w:asciiTheme="minorHAnsi" w:hAnsiTheme="minorHAnsi" w:cstheme="minorHAnsi"/>
        </w:rPr>
        <w:t xml:space="preserve"> słownie: .......... (bez limitu ilości postępowań; zgodnie ze Sprawozdaniem rocznym dla Prezesa UZP łączna wartość udzielonych zamówień w 2021 roku wyłączonych ze stosowania ustawy Pzp wyniosła </w:t>
      </w:r>
      <w:r w:rsidR="00B630BD" w:rsidRPr="008340AE">
        <w:rPr>
          <w:rFonts w:asciiTheme="minorHAnsi" w:hAnsiTheme="minorHAnsi" w:cstheme="minorHAnsi"/>
        </w:rPr>
        <w:t>1</w:t>
      </w:r>
      <w:r w:rsidRPr="008340AE">
        <w:rPr>
          <w:rFonts w:asciiTheme="minorHAnsi" w:hAnsiTheme="minorHAnsi" w:cstheme="minorHAnsi"/>
        </w:rPr>
        <w:t xml:space="preserve"> mln zł netto).</w:t>
      </w:r>
      <w:r w:rsidR="00B630BD" w:rsidRPr="008340AE">
        <w:rPr>
          <w:rStyle w:val="Odwoanieprzypisudolnego"/>
          <w:rFonts w:asciiTheme="minorHAnsi" w:hAnsiTheme="minorHAnsi" w:cstheme="minorHAnsi"/>
        </w:rPr>
        <w:footnoteReference w:id="3"/>
      </w:r>
    </w:p>
    <w:p w14:paraId="1DA88EBB" w14:textId="77777777" w:rsidR="00711973" w:rsidRDefault="00711973" w:rsidP="00711973">
      <w:pPr>
        <w:pStyle w:val="Akapitzlist"/>
        <w:rPr>
          <w:rFonts w:asciiTheme="minorHAnsi" w:hAnsiTheme="minorHAnsi" w:cstheme="minorHAnsi"/>
        </w:rPr>
      </w:pPr>
    </w:p>
    <w:p w14:paraId="231CA9BD" w14:textId="21DE773F" w:rsidR="00711973" w:rsidRPr="008340AE" w:rsidRDefault="00711973" w:rsidP="00982C75">
      <w:pPr>
        <w:numPr>
          <w:ilvl w:val="0"/>
          <w:numId w:val="35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711973">
        <w:rPr>
          <w:rFonts w:asciiTheme="minorHAnsi" w:hAnsiTheme="minorHAnsi" w:cstheme="minorHAnsi"/>
        </w:rPr>
        <w:t>moduł weryfikacji podpisów za okres 24 m-cy bez limitu weryfikacji- ……………………….. PLN brutto (opcja)</w:t>
      </w:r>
    </w:p>
    <w:p w14:paraId="32F9E8F6" w14:textId="3C6417BF" w:rsidR="00F065D5" w:rsidRPr="008340AE" w:rsidRDefault="00F065D5" w:rsidP="00982C75">
      <w:pPr>
        <w:pStyle w:val="Normalny1"/>
        <w:numPr>
          <w:ilvl w:val="0"/>
          <w:numId w:val="35"/>
        </w:num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>W przypadku przekroczenia pakietu podstawowego, o którym mowa w pkt 1)  obowiązuje poniższy cennik</w:t>
      </w:r>
      <w:r w:rsidR="00F93E81" w:rsidRPr="008340AE">
        <w:rPr>
          <w:rFonts w:asciiTheme="minorHAnsi" w:hAnsiTheme="minorHAnsi" w:cstheme="minorHAnsi"/>
          <w:b/>
        </w:rPr>
        <w:t xml:space="preserve"> (opcja) </w:t>
      </w:r>
      <w:r w:rsidRPr="008340AE">
        <w:rPr>
          <w:rFonts w:asciiTheme="minorHAnsi" w:hAnsiTheme="minorHAnsi" w:cstheme="minorHAnsi"/>
          <w:b/>
        </w:rPr>
        <w:t>:</w:t>
      </w:r>
    </w:p>
    <w:tbl>
      <w:tblPr>
        <w:tblW w:w="7521" w:type="dxa"/>
        <w:tblInd w:w="145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65"/>
        <w:gridCol w:w="1050"/>
        <w:gridCol w:w="570"/>
        <w:gridCol w:w="525"/>
        <w:gridCol w:w="1305"/>
        <w:gridCol w:w="1206"/>
      </w:tblGrid>
      <w:tr w:rsidR="00F065D5" w:rsidRPr="0051704D" w14:paraId="0ED14FFA" w14:textId="77777777" w:rsidTr="00B630BD">
        <w:trPr>
          <w:trHeight w:val="760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AF517" w14:textId="2BDC254E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 xml:space="preserve">Pakiety </w:t>
            </w:r>
            <w:r w:rsidR="00B630BD" w:rsidRPr="008340AE">
              <w:rPr>
                <w:rFonts w:asciiTheme="minorHAnsi" w:hAnsiTheme="minorHAnsi" w:cstheme="minorHAnsi"/>
              </w:rPr>
              <w:t xml:space="preserve">postępowań ustawowych zgodnie z pzp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95762" w14:textId="378FE2F9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 xml:space="preserve">Opłata netto </w:t>
            </w:r>
            <w:r w:rsidR="00B630BD" w:rsidRPr="008340AE">
              <w:rPr>
                <w:rFonts w:asciiTheme="minorHAnsi" w:hAnsiTheme="minorHAnsi" w:cstheme="minorHAnsi"/>
              </w:rPr>
              <w:t>za postępowanie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A373F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Ilość min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6546A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VAT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128E5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Wartość netto (płatne jednorazowo)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7AB07C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center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Wartość brutto (płatne jednorazowo)</w:t>
            </w:r>
          </w:p>
        </w:tc>
      </w:tr>
      <w:tr w:rsidR="00F065D5" w:rsidRPr="0051704D" w14:paraId="20B59755" w14:textId="77777777" w:rsidTr="00B630BD">
        <w:trPr>
          <w:trHeight w:val="300"/>
        </w:trPr>
        <w:tc>
          <w:tcPr>
            <w:tcW w:w="2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5F5E0" w14:textId="260348CB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Pojedyncz</w:t>
            </w:r>
            <w:r w:rsidR="00B630BD" w:rsidRPr="008340AE">
              <w:rPr>
                <w:rFonts w:asciiTheme="minorHAnsi" w:hAnsiTheme="minorHAnsi" w:cstheme="minorHAnsi"/>
              </w:rPr>
              <w:t>e postępowanie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653DE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C15AE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48B097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B7EC7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2B5DAD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</w:tr>
      <w:tr w:rsidR="00F065D5" w:rsidRPr="0051704D" w14:paraId="070C045F" w14:textId="77777777" w:rsidTr="00B630BD">
        <w:trPr>
          <w:trHeight w:val="300"/>
        </w:trPr>
        <w:tc>
          <w:tcPr>
            <w:tcW w:w="2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B576A" w14:textId="670C6185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Pakiet 10 p</w:t>
            </w:r>
            <w:r w:rsidR="00B630BD" w:rsidRPr="008340AE">
              <w:rPr>
                <w:rFonts w:asciiTheme="minorHAnsi" w:hAnsiTheme="minorHAnsi" w:cstheme="minorHAnsi"/>
              </w:rPr>
              <w:t xml:space="preserve">ostępowań 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57EE9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27ECB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771CE5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9C4D4B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DF064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</w:tr>
      <w:tr w:rsidR="00F065D5" w:rsidRPr="0051704D" w14:paraId="197F7519" w14:textId="77777777" w:rsidTr="00B630BD">
        <w:trPr>
          <w:trHeight w:val="300"/>
        </w:trPr>
        <w:tc>
          <w:tcPr>
            <w:tcW w:w="2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07465" w14:textId="610619FC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 xml:space="preserve">Pakiet 30 </w:t>
            </w:r>
            <w:r w:rsidR="00B630BD" w:rsidRPr="008340AE">
              <w:rPr>
                <w:rFonts w:asciiTheme="minorHAnsi" w:hAnsiTheme="minorHAnsi" w:cstheme="minorHAnsi"/>
              </w:rPr>
              <w:t>postępowań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E3642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846DA6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F53D1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EF62F2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3DF05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</w:tr>
      <w:tr w:rsidR="00F065D5" w:rsidRPr="0051704D" w14:paraId="3E6B37DD" w14:textId="77777777" w:rsidTr="00B630BD">
        <w:trPr>
          <w:trHeight w:val="300"/>
        </w:trPr>
        <w:tc>
          <w:tcPr>
            <w:tcW w:w="2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BBEEFD" w14:textId="421FBD40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 xml:space="preserve">Pakiet 50 </w:t>
            </w:r>
            <w:r w:rsidR="00B630BD" w:rsidRPr="008340AE">
              <w:rPr>
                <w:rFonts w:asciiTheme="minorHAnsi" w:hAnsiTheme="minorHAnsi" w:cstheme="minorHAnsi"/>
              </w:rPr>
              <w:t>postępowań</w:t>
            </w:r>
            <w:r w:rsidR="00B630BD" w:rsidRPr="008340AE" w:rsidDel="00B630BD">
              <w:rPr>
                <w:rFonts w:asciiTheme="minorHAnsi" w:hAnsiTheme="minorHAnsi" w:cstheme="minorHAnsi"/>
              </w:rPr>
              <w:t xml:space="preserve"> </w:t>
            </w:r>
            <w:r w:rsidRPr="008340AE"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CC2E82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11FD2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E9906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23%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15DEF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D8319" w14:textId="77777777" w:rsidR="00F065D5" w:rsidRPr="008340AE" w:rsidRDefault="00F065D5" w:rsidP="00982C75">
            <w:pPr>
              <w:pStyle w:val="Normalny1"/>
              <w:widowControl w:val="0"/>
              <w:spacing w:beforeLines="40" w:before="96" w:afterLines="40" w:after="96" w:line="240" w:lineRule="auto"/>
              <w:jc w:val="right"/>
              <w:rPr>
                <w:rFonts w:asciiTheme="minorHAnsi" w:hAnsiTheme="minorHAnsi" w:cstheme="minorHAnsi"/>
              </w:rPr>
            </w:pPr>
            <w:r w:rsidRPr="008340AE">
              <w:rPr>
                <w:rFonts w:asciiTheme="minorHAnsi" w:hAnsiTheme="minorHAnsi" w:cstheme="minorHAnsi"/>
              </w:rPr>
              <w:t>.......... zł</w:t>
            </w:r>
          </w:p>
        </w:tc>
      </w:tr>
    </w:tbl>
    <w:p w14:paraId="6C021D70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</w:p>
    <w:p w14:paraId="28303CC3" w14:textId="5F5C86E5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2. Ceny, o których mowa w ust. 1 pkt 1) </w:t>
      </w:r>
      <w:r w:rsidR="00DA7DA2" w:rsidRPr="008340AE">
        <w:rPr>
          <w:rFonts w:asciiTheme="minorHAnsi" w:hAnsiTheme="minorHAnsi" w:cstheme="minorHAnsi"/>
        </w:rPr>
        <w:t xml:space="preserve">- </w:t>
      </w:r>
      <w:r w:rsidR="00711973">
        <w:rPr>
          <w:rFonts w:asciiTheme="minorHAnsi" w:hAnsiTheme="minorHAnsi" w:cstheme="minorHAnsi"/>
        </w:rPr>
        <w:t>4</w:t>
      </w:r>
      <w:r w:rsidRPr="008340AE">
        <w:rPr>
          <w:rFonts w:asciiTheme="minorHAnsi" w:hAnsiTheme="minorHAnsi" w:cstheme="minorHAnsi"/>
        </w:rPr>
        <w:t xml:space="preserve">) będą obowiązywać przez okres </w:t>
      </w:r>
      <w:r w:rsidR="00F758B7" w:rsidRPr="008340AE">
        <w:rPr>
          <w:rFonts w:asciiTheme="minorHAnsi" w:hAnsiTheme="minorHAnsi" w:cstheme="minorHAnsi"/>
        </w:rPr>
        <w:t xml:space="preserve">24 </w:t>
      </w:r>
      <w:r w:rsidRPr="008340AE">
        <w:rPr>
          <w:rFonts w:asciiTheme="minorHAnsi" w:hAnsiTheme="minorHAnsi" w:cstheme="minorHAnsi"/>
        </w:rPr>
        <w:t xml:space="preserve">(słownie: </w:t>
      </w:r>
      <w:r w:rsidR="00F758B7" w:rsidRPr="008340AE">
        <w:rPr>
          <w:rFonts w:asciiTheme="minorHAnsi" w:hAnsiTheme="minorHAnsi" w:cstheme="minorHAnsi"/>
        </w:rPr>
        <w:t xml:space="preserve">dwudziestu czterech </w:t>
      </w:r>
      <w:r w:rsidRPr="008340AE">
        <w:rPr>
          <w:rFonts w:asciiTheme="minorHAnsi" w:hAnsiTheme="minorHAnsi" w:cstheme="minorHAnsi"/>
        </w:rPr>
        <w:t xml:space="preserve"> miesięcy od daty zawarcia umowy</w:t>
      </w:r>
      <w:r w:rsidR="00DA7DA2" w:rsidRPr="008340AE">
        <w:rPr>
          <w:rFonts w:asciiTheme="minorHAnsi" w:hAnsiTheme="minorHAnsi" w:cstheme="minorHAnsi"/>
        </w:rPr>
        <w:t>.</w:t>
      </w:r>
      <w:r w:rsidRPr="008340AE">
        <w:rPr>
          <w:rFonts w:asciiTheme="minorHAnsi" w:hAnsiTheme="minorHAnsi" w:cstheme="minorHAnsi"/>
        </w:rPr>
        <w:t xml:space="preserve"> </w:t>
      </w:r>
    </w:p>
    <w:p w14:paraId="33453ADF" w14:textId="5721B55F" w:rsidR="00024071" w:rsidRPr="008340AE" w:rsidRDefault="00F065D5" w:rsidP="00885090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>3. Całkowita wartość przedmiotu Umowy za okres 2</w:t>
      </w:r>
      <w:r w:rsidR="00024071" w:rsidRPr="008340AE">
        <w:rPr>
          <w:rFonts w:asciiTheme="minorHAnsi" w:hAnsiTheme="minorHAnsi" w:cstheme="minorHAnsi"/>
          <w:b/>
        </w:rPr>
        <w:t>4</w:t>
      </w:r>
      <w:r w:rsidRPr="008340AE">
        <w:rPr>
          <w:rFonts w:asciiTheme="minorHAnsi" w:hAnsiTheme="minorHAnsi" w:cstheme="minorHAnsi"/>
          <w:b/>
        </w:rPr>
        <w:t xml:space="preserve"> miesięcy wynosi ................ PLN brutto </w:t>
      </w:r>
      <w:r w:rsidRPr="008340AE">
        <w:rPr>
          <w:rFonts w:asciiTheme="minorHAnsi" w:hAnsiTheme="minorHAnsi" w:cstheme="minorHAnsi"/>
        </w:rPr>
        <w:t>(słownie:</w:t>
      </w:r>
      <w:r w:rsidR="00024071" w:rsidRPr="008340AE">
        <w:rPr>
          <w:rFonts w:asciiTheme="minorHAnsi" w:hAnsiTheme="minorHAnsi" w:cstheme="minorHAnsi"/>
          <w:b/>
        </w:rPr>
        <w:t>……. )</w:t>
      </w:r>
      <w:r w:rsidR="00885090" w:rsidRPr="008340AE">
        <w:rPr>
          <w:rFonts w:asciiTheme="minorHAnsi" w:hAnsiTheme="minorHAnsi" w:cstheme="minorHAnsi"/>
          <w:b/>
        </w:rPr>
        <w:t>.</w:t>
      </w:r>
    </w:p>
    <w:p w14:paraId="612E58D5" w14:textId="7F14AC44" w:rsidR="00F065D5" w:rsidRPr="008340AE" w:rsidRDefault="00F065D5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4.</w:t>
      </w:r>
      <w:r w:rsidR="005650A6" w:rsidRPr="008340AE">
        <w:rPr>
          <w:rFonts w:asciiTheme="minorHAnsi" w:hAnsiTheme="minorHAnsi" w:cstheme="minorHAnsi"/>
        </w:rPr>
        <w:t xml:space="preserve"> </w:t>
      </w:r>
      <w:r w:rsidRPr="008340AE">
        <w:rPr>
          <w:rFonts w:asciiTheme="minorHAnsi" w:hAnsiTheme="minorHAnsi" w:cstheme="minorHAnsi"/>
        </w:rPr>
        <w:t>Wynagrodzenie, o którym mowa w ust.3 obejmuje całość kosztów i wydatków niezbędnych do zrealizowania przedmiotu umowy na warunkach określonych niniejszą umową, bez możliwości podwyższenia z jakiegokolwiek tytułu. Wynagrodzenie to obejmuje ceny, o których mowa w ust. 1 pkt 1)</w:t>
      </w:r>
      <w:r w:rsidR="00711973">
        <w:rPr>
          <w:rFonts w:asciiTheme="minorHAnsi" w:hAnsiTheme="minorHAnsi" w:cstheme="minorHAnsi"/>
        </w:rPr>
        <w:t>,</w:t>
      </w:r>
      <w:r w:rsidRPr="008340AE">
        <w:rPr>
          <w:rFonts w:asciiTheme="minorHAnsi" w:hAnsiTheme="minorHAnsi" w:cstheme="minorHAnsi"/>
        </w:rPr>
        <w:t xml:space="preserve"> pkt 2)</w:t>
      </w:r>
      <w:r w:rsidR="00711973">
        <w:rPr>
          <w:rFonts w:asciiTheme="minorHAnsi" w:hAnsiTheme="minorHAnsi" w:cstheme="minorHAnsi"/>
        </w:rPr>
        <w:t xml:space="preserve"> i pkt 3)</w:t>
      </w:r>
      <w:r w:rsidRPr="008340AE">
        <w:rPr>
          <w:rFonts w:asciiTheme="minorHAnsi" w:hAnsiTheme="minorHAnsi" w:cstheme="minorHAnsi"/>
        </w:rPr>
        <w:t xml:space="preserve">. W przypadku przekroczenia pakietu podstawowego Zamawiający </w:t>
      </w:r>
      <w:r w:rsidR="00DA7DA2" w:rsidRPr="008340AE">
        <w:rPr>
          <w:rFonts w:asciiTheme="minorHAnsi" w:hAnsiTheme="minorHAnsi" w:cstheme="minorHAnsi"/>
        </w:rPr>
        <w:t xml:space="preserve">uruchomi opcję i </w:t>
      </w:r>
      <w:r w:rsidRPr="008340AE">
        <w:rPr>
          <w:rFonts w:asciiTheme="minorHAnsi" w:hAnsiTheme="minorHAnsi" w:cstheme="minorHAnsi"/>
        </w:rPr>
        <w:t xml:space="preserve">zapłaci Dostawcy usługi wynagrodzenie w stosownej wysokości, określonej w ust. 1 pkt </w:t>
      </w:r>
      <w:r w:rsidR="00711973">
        <w:rPr>
          <w:rFonts w:asciiTheme="minorHAnsi" w:hAnsiTheme="minorHAnsi" w:cstheme="minorHAnsi"/>
        </w:rPr>
        <w:t>4</w:t>
      </w:r>
      <w:r w:rsidRPr="008340AE">
        <w:rPr>
          <w:rFonts w:asciiTheme="minorHAnsi" w:hAnsiTheme="minorHAnsi" w:cstheme="minorHAnsi"/>
        </w:rPr>
        <w:t xml:space="preserve"> </w:t>
      </w:r>
      <w:r w:rsidR="00711973">
        <w:rPr>
          <w:rFonts w:asciiTheme="minorHAnsi" w:hAnsiTheme="minorHAnsi" w:cstheme="minorHAnsi"/>
        </w:rPr>
        <w:t xml:space="preserve">maksymalnie 30 dni </w:t>
      </w:r>
      <w:r w:rsidR="00885090" w:rsidRPr="008340AE">
        <w:rPr>
          <w:rFonts w:asciiTheme="minorHAnsi" w:hAnsiTheme="minorHAnsi" w:cstheme="minorHAnsi"/>
        </w:rPr>
        <w:t xml:space="preserve">od skorzystania z usługi. </w:t>
      </w:r>
      <w:r w:rsidRPr="008340AE">
        <w:rPr>
          <w:rFonts w:asciiTheme="minorHAnsi" w:hAnsiTheme="minorHAnsi" w:cstheme="minorHAnsi"/>
        </w:rPr>
        <w:t xml:space="preserve">      </w:t>
      </w:r>
    </w:p>
    <w:p w14:paraId="46DC0E19" w14:textId="77777777" w:rsidR="00F065D5" w:rsidRPr="008340AE" w:rsidRDefault="00F065D5" w:rsidP="00982C75">
      <w:pPr>
        <w:spacing w:beforeLines="40" w:before="96" w:afterLines="40" w:after="96" w:line="240" w:lineRule="auto"/>
        <w:rPr>
          <w:rFonts w:asciiTheme="minorHAnsi" w:hAnsiTheme="minorHAnsi" w:cstheme="minorHAnsi"/>
        </w:rPr>
      </w:pPr>
    </w:p>
    <w:p w14:paraId="0315B1D9" w14:textId="77777777" w:rsidR="00F065D5" w:rsidRPr="008340AE" w:rsidRDefault="00F065D5" w:rsidP="00982C75">
      <w:pPr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>§ 5. Klauzula poufności</w:t>
      </w:r>
    </w:p>
    <w:p w14:paraId="7254805C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1. W okresie obowiązywania niniejszej Umowy, a także po jej rozwiązaniu Strony będą traktować wszystkie informacje uzyskane od drugiej Strony jako poufne i podejmą wszelkie niezbędne środki ostrożności aby zapobiec ujawnieniu ich osobom trzecim.</w:t>
      </w:r>
    </w:p>
    <w:p w14:paraId="2ECD41E9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2. Obowiązek zachowania poufności nie dotyczy informacji poufnych żądanych przez uprawnione organy, w zakresie w jakim te organy są uprawnione do ich żądania zgodnie z obowiązującymi przepisami prawa. W takim przypadku Strony zobowiązują się do poinformowaniu o żądaniu takiego organu przed ujawnieniem informacji poufnych.</w:t>
      </w:r>
    </w:p>
    <w:p w14:paraId="13665533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lastRenderedPageBreak/>
        <w:t>3. Ust. 1 nie stosuje się w przypadkach, w których ujawnienie jest niezbędne dla prawidłowego wypełnienia zobowiązań określonych w niniejszej Umowie, a także do danych oraz informacji, które w chwili ujawnienia już były znane publicznie.</w:t>
      </w:r>
    </w:p>
    <w:p w14:paraId="57DF38ED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</w:p>
    <w:p w14:paraId="7698D06A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>§ 6. Zgoda na wykorzystanie logo</w:t>
      </w:r>
    </w:p>
    <w:p w14:paraId="5F806825" w14:textId="2A0BBA50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b/>
        </w:rPr>
        <w:t>Zamawiający</w:t>
      </w:r>
      <w:r w:rsidRPr="008340AE">
        <w:rPr>
          <w:rFonts w:asciiTheme="minorHAnsi" w:hAnsiTheme="minorHAnsi" w:cstheme="minorHAnsi"/>
        </w:rPr>
        <w:t xml:space="preserve"> wyraża zgodę na wykorzystanie swojego logo i nazwy do celów prowadzonej usługi (Profil nabywcy, postępowania </w:t>
      </w:r>
      <w:r w:rsidRPr="008340AE">
        <w:rPr>
          <w:rFonts w:asciiTheme="minorHAnsi" w:hAnsiTheme="minorHAnsi" w:cstheme="minorHAnsi"/>
          <w:b/>
        </w:rPr>
        <w:t>Zamawiającego</w:t>
      </w:r>
      <w:r w:rsidRPr="008340AE">
        <w:rPr>
          <w:rFonts w:asciiTheme="minorHAnsi" w:hAnsiTheme="minorHAnsi" w:cstheme="minorHAnsi"/>
        </w:rPr>
        <w:t>).</w:t>
      </w:r>
    </w:p>
    <w:p w14:paraId="5C28342C" w14:textId="77777777" w:rsidR="00F065D5" w:rsidRPr="008340AE" w:rsidRDefault="00F065D5" w:rsidP="00982C75">
      <w:pPr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</w:p>
    <w:p w14:paraId="0D6668EF" w14:textId="77777777" w:rsidR="00F065D5" w:rsidRPr="008340AE" w:rsidRDefault="00F065D5" w:rsidP="00982C75">
      <w:pPr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>§ 7. Zmiany Umowy</w:t>
      </w:r>
    </w:p>
    <w:p w14:paraId="2CD45059" w14:textId="3BD29803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1. Wszelkie zmiany postanowień niniejszej </w:t>
      </w:r>
      <w:r w:rsidR="00C50AF4" w:rsidRPr="008340AE">
        <w:rPr>
          <w:rFonts w:asciiTheme="minorHAnsi" w:hAnsiTheme="minorHAnsi" w:cstheme="minorHAnsi"/>
        </w:rPr>
        <w:t>u</w:t>
      </w:r>
      <w:r w:rsidRPr="008340AE">
        <w:rPr>
          <w:rFonts w:asciiTheme="minorHAnsi" w:hAnsiTheme="minorHAnsi" w:cstheme="minorHAnsi"/>
        </w:rPr>
        <w:t>mowy wymagają formy pisemnej pod rygorem nieważności.</w:t>
      </w:r>
    </w:p>
    <w:p w14:paraId="681B30A9" w14:textId="191E7CB1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2. Wszelkie prawa i obowiązki wynikające z niniejszej </w:t>
      </w:r>
      <w:r w:rsidR="00C50AF4" w:rsidRPr="008340AE">
        <w:rPr>
          <w:rFonts w:asciiTheme="minorHAnsi" w:hAnsiTheme="minorHAnsi" w:cstheme="minorHAnsi"/>
        </w:rPr>
        <w:t>u</w:t>
      </w:r>
      <w:r w:rsidRPr="008340AE">
        <w:rPr>
          <w:rFonts w:asciiTheme="minorHAnsi" w:hAnsiTheme="minorHAnsi" w:cstheme="minorHAnsi"/>
        </w:rPr>
        <w:t xml:space="preserve">mowy nie mogą zostać przeniesione przez </w:t>
      </w:r>
      <w:r w:rsidRPr="008340AE">
        <w:rPr>
          <w:rFonts w:asciiTheme="minorHAnsi" w:hAnsiTheme="minorHAnsi" w:cstheme="minorHAnsi"/>
          <w:b/>
        </w:rPr>
        <w:t xml:space="preserve">Dostawcę usługi </w:t>
      </w:r>
      <w:r w:rsidRPr="008340AE">
        <w:rPr>
          <w:rFonts w:asciiTheme="minorHAnsi" w:hAnsiTheme="minorHAnsi" w:cstheme="minorHAnsi"/>
        </w:rPr>
        <w:t>na osoby trzecie bez pisemnej zgody</w:t>
      </w:r>
      <w:r w:rsidRPr="008340AE">
        <w:rPr>
          <w:rFonts w:asciiTheme="minorHAnsi" w:hAnsiTheme="minorHAnsi" w:cstheme="minorHAnsi"/>
          <w:b/>
        </w:rPr>
        <w:t xml:space="preserve"> Zamawiającego</w:t>
      </w:r>
      <w:r w:rsidRPr="008340AE">
        <w:rPr>
          <w:rFonts w:asciiTheme="minorHAnsi" w:hAnsiTheme="minorHAnsi" w:cstheme="minorHAnsi"/>
        </w:rPr>
        <w:t>.</w:t>
      </w:r>
    </w:p>
    <w:p w14:paraId="7626A46C" w14:textId="77777777" w:rsidR="00F065D5" w:rsidRPr="008340AE" w:rsidRDefault="00F065D5" w:rsidP="00982C75">
      <w:pPr>
        <w:spacing w:beforeLines="40" w:before="96" w:afterLines="40" w:after="96" w:line="240" w:lineRule="auto"/>
        <w:rPr>
          <w:rFonts w:asciiTheme="minorHAnsi" w:hAnsiTheme="minorHAnsi" w:cstheme="minorHAnsi"/>
        </w:rPr>
      </w:pPr>
    </w:p>
    <w:p w14:paraId="437ECC0E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>§ 8. Osoby odpowiedzialne za wdrożenie i realizację Umowę</w:t>
      </w:r>
    </w:p>
    <w:p w14:paraId="726702A2" w14:textId="41A23E5C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highlight w:val="white"/>
        </w:rPr>
        <w:t xml:space="preserve">1. Wsparcie udzielone przez </w:t>
      </w:r>
      <w:r w:rsidRPr="008340AE">
        <w:rPr>
          <w:rFonts w:asciiTheme="minorHAnsi" w:hAnsiTheme="minorHAnsi" w:cstheme="minorHAnsi"/>
          <w:b/>
          <w:highlight w:val="white"/>
        </w:rPr>
        <w:t>Dostawcę usługi</w:t>
      </w:r>
      <w:r w:rsidRPr="008340AE">
        <w:rPr>
          <w:rFonts w:asciiTheme="minorHAnsi" w:hAnsiTheme="minorHAnsi" w:cstheme="minorHAnsi"/>
          <w:highlight w:val="white"/>
        </w:rPr>
        <w:t xml:space="preserve">: </w:t>
      </w:r>
      <w:hyperlink r:id="rId9">
        <w:r w:rsidRPr="008340AE">
          <w:rPr>
            <w:rFonts w:asciiTheme="minorHAnsi" w:hAnsiTheme="minorHAnsi" w:cstheme="minorHAnsi"/>
            <w:highlight w:val="white"/>
            <w:u w:val="single"/>
          </w:rPr>
          <w:t>..................................</w:t>
        </w:r>
      </w:hyperlink>
      <w:r w:rsidRPr="008340AE">
        <w:rPr>
          <w:rFonts w:asciiTheme="minorHAnsi" w:hAnsiTheme="minorHAnsi" w:cstheme="minorHAnsi"/>
          <w:highlight w:val="white"/>
        </w:rPr>
        <w:t xml:space="preserve">, tel. .............., dane indywidualnego opiekuna ds. technicznych i merytorycznych związanych z obsługą </w:t>
      </w:r>
      <w:r w:rsidR="00BB6782" w:rsidRPr="008340AE">
        <w:rPr>
          <w:rFonts w:asciiTheme="minorHAnsi" w:hAnsiTheme="minorHAnsi" w:cstheme="minorHAnsi"/>
          <w:highlight w:val="white"/>
        </w:rPr>
        <w:t>S</w:t>
      </w:r>
      <w:r w:rsidRPr="008340AE">
        <w:rPr>
          <w:rFonts w:asciiTheme="minorHAnsi" w:hAnsiTheme="minorHAnsi" w:cstheme="minorHAnsi"/>
          <w:highlight w:val="white"/>
        </w:rPr>
        <w:t xml:space="preserve">ystemu </w:t>
      </w:r>
      <w:r w:rsidRPr="008340AE">
        <w:rPr>
          <w:rFonts w:asciiTheme="minorHAnsi" w:hAnsiTheme="minorHAnsi" w:cstheme="minorHAnsi"/>
          <w:b/>
          <w:highlight w:val="white"/>
        </w:rPr>
        <w:t>Dostawcy usługi</w:t>
      </w:r>
      <w:r w:rsidRPr="008340AE">
        <w:rPr>
          <w:rFonts w:asciiTheme="minorHAnsi" w:hAnsiTheme="minorHAnsi" w:cstheme="minorHAnsi"/>
          <w:highlight w:val="white"/>
        </w:rPr>
        <w:t xml:space="preserve"> będą dostępne po zalogowaniu do systemu.</w:t>
      </w:r>
    </w:p>
    <w:p w14:paraId="74DD00FA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highlight w:val="white"/>
        </w:rPr>
      </w:pPr>
      <w:r w:rsidRPr="008340AE">
        <w:rPr>
          <w:rFonts w:asciiTheme="minorHAnsi" w:hAnsiTheme="minorHAnsi" w:cstheme="minorHAnsi"/>
        </w:rPr>
        <w:t xml:space="preserve">2. </w:t>
      </w:r>
      <w:r w:rsidRPr="008340AE">
        <w:rPr>
          <w:rFonts w:asciiTheme="minorHAnsi" w:hAnsiTheme="minorHAnsi" w:cstheme="minorHAnsi"/>
          <w:highlight w:val="white"/>
        </w:rPr>
        <w:t xml:space="preserve">Opiekun </w:t>
      </w:r>
      <w:r w:rsidRPr="008340AE">
        <w:rPr>
          <w:rFonts w:asciiTheme="minorHAnsi" w:hAnsiTheme="minorHAnsi" w:cstheme="minorHAnsi"/>
          <w:b/>
          <w:highlight w:val="white"/>
        </w:rPr>
        <w:t>Zamawiającego</w:t>
      </w:r>
      <w:r w:rsidRPr="008340AE">
        <w:rPr>
          <w:rFonts w:asciiTheme="minorHAnsi" w:hAnsiTheme="minorHAnsi" w:cstheme="minorHAnsi"/>
          <w:highlight w:val="white"/>
        </w:rPr>
        <w:t xml:space="preserve"> ds. handlowych w zakresie niniejszej Umowy ....................... tel. ....................., mail: .............................</w:t>
      </w:r>
    </w:p>
    <w:p w14:paraId="5D7B6809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  <w:highlight w:val="white"/>
        </w:rPr>
        <w:t xml:space="preserve">3. </w:t>
      </w:r>
      <w:r w:rsidRPr="008340AE">
        <w:rPr>
          <w:rFonts w:asciiTheme="minorHAnsi" w:hAnsiTheme="minorHAnsi" w:cstheme="minorHAnsi"/>
        </w:rPr>
        <w:t xml:space="preserve">Osoba do kontaktu w zakresie wdrożenia platformy zakupowej u </w:t>
      </w:r>
      <w:r w:rsidRPr="008340AE">
        <w:rPr>
          <w:rFonts w:asciiTheme="minorHAnsi" w:hAnsiTheme="minorHAnsi" w:cstheme="minorHAnsi"/>
          <w:b/>
        </w:rPr>
        <w:t>Zamawiającego</w:t>
      </w:r>
      <w:r w:rsidRPr="008340AE">
        <w:rPr>
          <w:rFonts w:asciiTheme="minorHAnsi" w:hAnsiTheme="minorHAnsi" w:cstheme="minorHAnsi"/>
        </w:rPr>
        <w:t xml:space="preserve">: </w:t>
      </w:r>
    </w:p>
    <w:p w14:paraId="62530CCA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Imię i nazwisko: ……………………………………………….. </w:t>
      </w:r>
    </w:p>
    <w:p w14:paraId="271E9453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Telefon kontaktowy: …………………………………………...</w:t>
      </w:r>
    </w:p>
    <w:p w14:paraId="5B2D000E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E-mail: ……………………………………………………….…. </w:t>
      </w:r>
    </w:p>
    <w:p w14:paraId="76E21FA3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5BE4ABD8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8340AE">
        <w:rPr>
          <w:rFonts w:asciiTheme="minorHAnsi" w:hAnsiTheme="minorHAnsi" w:cstheme="minorHAnsi"/>
          <w:b/>
          <w:color w:val="000000"/>
        </w:rPr>
        <w:t>§ 9. Kary umowne</w:t>
      </w:r>
    </w:p>
    <w:p w14:paraId="6EA17294" w14:textId="1927D82B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1. Za każdy rozpoczęty dzień </w:t>
      </w:r>
      <w:r w:rsidR="00BB6782" w:rsidRPr="008340AE">
        <w:rPr>
          <w:rFonts w:asciiTheme="minorHAnsi" w:hAnsiTheme="minorHAnsi" w:cstheme="minorHAnsi"/>
          <w:color w:val="000000"/>
        </w:rPr>
        <w:t>zwłoki</w:t>
      </w:r>
      <w:r w:rsidRPr="008340AE">
        <w:rPr>
          <w:rFonts w:asciiTheme="minorHAnsi" w:hAnsiTheme="minorHAnsi" w:cstheme="minorHAnsi"/>
          <w:color w:val="000000"/>
        </w:rPr>
        <w:t xml:space="preserve"> w udostępnieniu </w:t>
      </w:r>
      <w:r w:rsidR="00087BED" w:rsidRPr="008340AE">
        <w:rPr>
          <w:rFonts w:asciiTheme="minorHAnsi" w:hAnsiTheme="minorHAnsi" w:cstheme="minorHAnsi"/>
          <w:color w:val="000000"/>
        </w:rPr>
        <w:t xml:space="preserve">sprawnej </w:t>
      </w:r>
      <w:r w:rsidR="00C50AF4" w:rsidRPr="008340AE">
        <w:rPr>
          <w:rFonts w:asciiTheme="minorHAnsi" w:hAnsiTheme="minorHAnsi" w:cstheme="minorHAnsi"/>
          <w:color w:val="000000"/>
        </w:rPr>
        <w:t>P</w:t>
      </w:r>
      <w:r w:rsidRPr="008340AE">
        <w:rPr>
          <w:rFonts w:asciiTheme="minorHAnsi" w:hAnsiTheme="minorHAnsi" w:cstheme="minorHAnsi"/>
          <w:color w:val="000000"/>
        </w:rPr>
        <w:t>latformy,</w:t>
      </w:r>
      <w:r w:rsidR="00087BED" w:rsidRPr="008340AE">
        <w:rPr>
          <w:rFonts w:asciiTheme="minorHAnsi" w:hAnsiTheme="minorHAnsi" w:cstheme="minorHAnsi"/>
          <w:color w:val="000000"/>
        </w:rPr>
        <w:t xml:space="preserve"> to jest umożliwiającej realizacje wszystkich funkcjonalności określnych umową </w:t>
      </w:r>
      <w:r w:rsidRPr="008340AE">
        <w:rPr>
          <w:rFonts w:asciiTheme="minorHAnsi" w:hAnsiTheme="minorHAnsi" w:cstheme="minorHAnsi"/>
          <w:color w:val="000000"/>
        </w:rPr>
        <w:t xml:space="preserve"> po terminie uzgodnionym wspólnie na etapie </w:t>
      </w:r>
      <w:r w:rsidR="00087BED" w:rsidRPr="008340AE">
        <w:rPr>
          <w:rFonts w:asciiTheme="minorHAnsi" w:hAnsiTheme="minorHAnsi" w:cstheme="minorHAnsi"/>
          <w:color w:val="000000"/>
        </w:rPr>
        <w:t>zawierania</w:t>
      </w:r>
      <w:r w:rsidRPr="008340AE">
        <w:rPr>
          <w:rFonts w:asciiTheme="minorHAnsi" w:hAnsiTheme="minorHAnsi" w:cstheme="minorHAnsi"/>
          <w:color w:val="000000"/>
        </w:rPr>
        <w:t xml:space="preserve"> umowy, </w:t>
      </w:r>
      <w:r w:rsidRPr="008340AE">
        <w:rPr>
          <w:rFonts w:asciiTheme="minorHAnsi" w:hAnsiTheme="minorHAnsi" w:cstheme="minorHAnsi"/>
          <w:b/>
          <w:color w:val="000000"/>
        </w:rPr>
        <w:t>Zamawiający</w:t>
      </w:r>
      <w:r w:rsidRPr="008340AE">
        <w:rPr>
          <w:rFonts w:asciiTheme="minorHAnsi" w:hAnsiTheme="minorHAnsi" w:cstheme="minorHAnsi"/>
          <w:color w:val="000000"/>
        </w:rPr>
        <w:t xml:space="preserve"> naliczy karę umowną w wysokości 1% wynagrodzenia brutto określonego w § 4 </w:t>
      </w:r>
      <w:r w:rsidR="00BB6782" w:rsidRPr="008340AE">
        <w:rPr>
          <w:rFonts w:asciiTheme="minorHAnsi" w:hAnsiTheme="minorHAnsi" w:cstheme="minorHAnsi"/>
          <w:color w:val="000000"/>
        </w:rPr>
        <w:t>ust. 3</w:t>
      </w:r>
      <w:r w:rsidR="00087BED" w:rsidRPr="008340AE">
        <w:rPr>
          <w:rFonts w:asciiTheme="minorHAnsi" w:hAnsiTheme="minorHAnsi" w:cstheme="minorHAnsi"/>
          <w:color w:val="000000"/>
        </w:rPr>
        <w:t xml:space="preserve">. Kara umowa może być naliczana do 20 dnia zwłoki, po tym terminie Zamawiający może wypowiedzieć umowę i naliczyć wykonawcy karę za wypowiedzenie, o której mowa w ust. </w:t>
      </w:r>
      <w:r w:rsidR="00F93E81" w:rsidRPr="008340AE">
        <w:rPr>
          <w:rFonts w:asciiTheme="minorHAnsi" w:hAnsiTheme="minorHAnsi" w:cstheme="minorHAnsi"/>
          <w:color w:val="000000"/>
        </w:rPr>
        <w:t>6</w:t>
      </w:r>
      <w:r w:rsidR="00087BED" w:rsidRPr="008340AE">
        <w:rPr>
          <w:rFonts w:asciiTheme="minorHAnsi" w:hAnsiTheme="minorHAnsi" w:cstheme="minorHAnsi"/>
          <w:color w:val="000000"/>
        </w:rPr>
        <w:t>.</w:t>
      </w:r>
    </w:p>
    <w:p w14:paraId="42B5944C" w14:textId="314D816C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2. Za każdy rozpoczęty dzień </w:t>
      </w:r>
      <w:r w:rsidR="00087BED" w:rsidRPr="008340AE">
        <w:rPr>
          <w:rFonts w:asciiTheme="minorHAnsi" w:hAnsiTheme="minorHAnsi" w:cstheme="minorHAnsi"/>
          <w:color w:val="000000"/>
        </w:rPr>
        <w:t xml:space="preserve">zwłoki </w:t>
      </w:r>
      <w:r w:rsidRPr="008340AE">
        <w:rPr>
          <w:rFonts w:asciiTheme="minorHAnsi" w:hAnsiTheme="minorHAnsi" w:cstheme="minorHAnsi"/>
          <w:color w:val="000000"/>
        </w:rPr>
        <w:t xml:space="preserve">w dostosowaniu </w:t>
      </w:r>
      <w:r w:rsidR="00087BED" w:rsidRPr="008340AE">
        <w:rPr>
          <w:rFonts w:asciiTheme="minorHAnsi" w:hAnsiTheme="minorHAnsi" w:cstheme="minorHAnsi"/>
          <w:color w:val="000000"/>
        </w:rPr>
        <w:t>P</w:t>
      </w:r>
      <w:r w:rsidRPr="008340AE">
        <w:rPr>
          <w:rFonts w:asciiTheme="minorHAnsi" w:hAnsiTheme="minorHAnsi" w:cstheme="minorHAnsi"/>
          <w:color w:val="000000"/>
        </w:rPr>
        <w:t xml:space="preserve">latformy do aktualnego stanu prawnego wg którego realizowane są procesy związane z udzielaniem zamówień publicznych, po terminie wejścia w życie aktu prawnego, skutkującą niemożliwością dalszego prowadzenia postępowań za pośrednictwem </w:t>
      </w:r>
      <w:r w:rsidR="00C50AF4" w:rsidRPr="008340AE">
        <w:rPr>
          <w:rFonts w:asciiTheme="minorHAnsi" w:hAnsiTheme="minorHAnsi" w:cstheme="minorHAnsi"/>
          <w:color w:val="000000"/>
        </w:rPr>
        <w:t>P</w:t>
      </w:r>
      <w:r w:rsidRPr="008340AE">
        <w:rPr>
          <w:rFonts w:asciiTheme="minorHAnsi" w:hAnsiTheme="minorHAnsi" w:cstheme="minorHAnsi"/>
          <w:color w:val="000000"/>
        </w:rPr>
        <w:t xml:space="preserve">latformy, </w:t>
      </w:r>
      <w:r w:rsidRPr="008340AE">
        <w:rPr>
          <w:rFonts w:asciiTheme="minorHAnsi" w:hAnsiTheme="minorHAnsi" w:cstheme="minorHAnsi"/>
          <w:b/>
          <w:color w:val="000000"/>
        </w:rPr>
        <w:t>Zamawiający</w:t>
      </w:r>
      <w:r w:rsidRPr="008340AE">
        <w:rPr>
          <w:rFonts w:asciiTheme="minorHAnsi" w:hAnsiTheme="minorHAnsi" w:cstheme="minorHAnsi"/>
          <w:color w:val="000000"/>
        </w:rPr>
        <w:t xml:space="preserve"> naliczy karę umowną w wysokości 0,5 % wynagrodzenia brutto określonego w § 4</w:t>
      </w:r>
      <w:r w:rsidR="00BB6782" w:rsidRPr="008340AE">
        <w:rPr>
          <w:rFonts w:asciiTheme="minorHAnsi" w:hAnsiTheme="minorHAnsi" w:cstheme="minorHAnsi"/>
          <w:color w:val="000000"/>
        </w:rPr>
        <w:t xml:space="preserve"> ust. 3</w:t>
      </w:r>
      <w:r w:rsidR="00087BED" w:rsidRPr="008340AE">
        <w:rPr>
          <w:rFonts w:asciiTheme="minorHAnsi" w:hAnsiTheme="minorHAnsi" w:cstheme="minorHAnsi"/>
          <w:color w:val="000000"/>
        </w:rPr>
        <w:t xml:space="preserve">. Kara umowa może być naliczana do 20 dnia zwłoki, po tym terminie Zamawiający może wypowiedzieć umowę i naliczyć </w:t>
      </w:r>
      <w:r w:rsidR="003118F7" w:rsidRPr="008340AE">
        <w:rPr>
          <w:rFonts w:asciiTheme="minorHAnsi" w:hAnsiTheme="minorHAnsi" w:cstheme="minorHAnsi"/>
          <w:color w:val="000000"/>
        </w:rPr>
        <w:t xml:space="preserve">Dostawcy </w:t>
      </w:r>
      <w:r w:rsidR="00087BED" w:rsidRPr="008340AE">
        <w:rPr>
          <w:rFonts w:asciiTheme="minorHAnsi" w:hAnsiTheme="minorHAnsi" w:cstheme="minorHAnsi"/>
          <w:color w:val="000000"/>
        </w:rPr>
        <w:t xml:space="preserve">karę za wypowiedzenie, o której mowa w ust. </w:t>
      </w:r>
      <w:r w:rsidR="00F93E81" w:rsidRPr="008340AE">
        <w:rPr>
          <w:rFonts w:asciiTheme="minorHAnsi" w:hAnsiTheme="minorHAnsi" w:cstheme="minorHAnsi"/>
          <w:color w:val="000000"/>
        </w:rPr>
        <w:t>6</w:t>
      </w:r>
      <w:r w:rsidRPr="008340AE">
        <w:rPr>
          <w:rFonts w:asciiTheme="minorHAnsi" w:hAnsiTheme="minorHAnsi" w:cstheme="minorHAnsi"/>
          <w:color w:val="000000"/>
        </w:rPr>
        <w:t>.</w:t>
      </w:r>
    </w:p>
    <w:p w14:paraId="662E71B0" w14:textId="798A3094" w:rsidR="00F065D5" w:rsidRPr="008340AE" w:rsidRDefault="00087BED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3</w:t>
      </w:r>
      <w:r w:rsidR="00F065D5" w:rsidRPr="008340AE">
        <w:rPr>
          <w:rFonts w:asciiTheme="minorHAnsi" w:hAnsiTheme="minorHAnsi" w:cstheme="minorHAnsi"/>
        </w:rPr>
        <w:t xml:space="preserve">. W przypadku naruszenia terminów określonych w § 2 ust. 2 pkt </w:t>
      </w:r>
      <w:r w:rsidR="00C50AF4" w:rsidRPr="008340AE">
        <w:rPr>
          <w:rFonts w:asciiTheme="minorHAnsi" w:hAnsiTheme="minorHAnsi" w:cstheme="minorHAnsi"/>
        </w:rPr>
        <w:t>8</w:t>
      </w:r>
      <w:r w:rsidR="00F065D5" w:rsidRPr="008340AE">
        <w:rPr>
          <w:rFonts w:asciiTheme="minorHAnsi" w:hAnsiTheme="minorHAnsi" w:cstheme="minorHAnsi"/>
        </w:rPr>
        <w:t xml:space="preserve">) umowy </w:t>
      </w:r>
      <w:r w:rsidR="00F065D5" w:rsidRPr="008340AE">
        <w:rPr>
          <w:rFonts w:asciiTheme="minorHAnsi" w:hAnsiTheme="minorHAnsi" w:cstheme="minorHAnsi"/>
          <w:b/>
        </w:rPr>
        <w:t xml:space="preserve">Dostawca usługi </w:t>
      </w:r>
      <w:r w:rsidR="00F065D5" w:rsidRPr="008340AE">
        <w:rPr>
          <w:rFonts w:asciiTheme="minorHAnsi" w:hAnsiTheme="minorHAnsi" w:cstheme="minorHAnsi"/>
        </w:rPr>
        <w:t>zapłaci karę umowną w wysokości 50 złotych za każdą godzinę przekroczenia maksymalnego czasu rozwiązania problemu.</w:t>
      </w:r>
    </w:p>
    <w:p w14:paraId="1ECC6D4B" w14:textId="48A6B2D4" w:rsidR="00F065D5" w:rsidRPr="008340AE" w:rsidRDefault="00087BED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>4</w:t>
      </w:r>
      <w:r w:rsidR="00F065D5" w:rsidRPr="008340AE">
        <w:rPr>
          <w:rFonts w:asciiTheme="minorHAnsi" w:hAnsiTheme="minorHAnsi" w:cstheme="minorHAnsi"/>
          <w:color w:val="000000"/>
        </w:rPr>
        <w:t xml:space="preserve">. W przypadku naruszenia integralności ofert złożonych w postaci elektronicznej, opatrzonych kwalifikowanym podpisem elektronicznym, złożonych w postępowaniu </w:t>
      </w:r>
      <w:r w:rsidR="00F93E81" w:rsidRPr="008340AE">
        <w:rPr>
          <w:rFonts w:asciiTheme="minorHAnsi" w:hAnsiTheme="minorHAnsi" w:cstheme="minorHAnsi"/>
          <w:color w:val="000000"/>
        </w:rPr>
        <w:br/>
      </w:r>
      <w:r w:rsidR="00F065D5" w:rsidRPr="008340AE">
        <w:rPr>
          <w:rFonts w:asciiTheme="minorHAnsi" w:hAnsiTheme="minorHAnsi" w:cstheme="minorHAnsi"/>
          <w:color w:val="000000"/>
        </w:rPr>
        <w:lastRenderedPageBreak/>
        <w:t xml:space="preserve">o udzielenie zamówienia publicznego przed terminem otwarcia ofert i braku zapisania ich </w:t>
      </w:r>
      <w:r w:rsidR="00F93E81" w:rsidRPr="008340AE">
        <w:rPr>
          <w:rFonts w:asciiTheme="minorHAnsi" w:hAnsiTheme="minorHAnsi" w:cstheme="minorHAnsi"/>
          <w:color w:val="000000"/>
        </w:rPr>
        <w:br/>
      </w:r>
      <w:r w:rsidR="00F065D5" w:rsidRPr="008340AE">
        <w:rPr>
          <w:rFonts w:asciiTheme="minorHAnsi" w:hAnsiTheme="minorHAnsi" w:cstheme="minorHAnsi"/>
          <w:color w:val="000000"/>
        </w:rPr>
        <w:t xml:space="preserve">w bazie danych w formie zaszyfrowanej, skutkującego obowiązkiem unieważnienia postępowania, </w:t>
      </w:r>
      <w:r w:rsidR="00F065D5" w:rsidRPr="008340AE">
        <w:rPr>
          <w:rFonts w:asciiTheme="minorHAnsi" w:hAnsiTheme="minorHAnsi" w:cstheme="minorHAnsi"/>
          <w:b/>
          <w:color w:val="000000"/>
        </w:rPr>
        <w:t xml:space="preserve">Dostawca usługi </w:t>
      </w:r>
      <w:r w:rsidR="00F065D5" w:rsidRPr="008340AE">
        <w:rPr>
          <w:rFonts w:asciiTheme="minorHAnsi" w:hAnsiTheme="minorHAnsi" w:cstheme="minorHAnsi"/>
          <w:color w:val="000000"/>
        </w:rPr>
        <w:t xml:space="preserve">zapłaci karę umowną w wysokości 2% wynagrodzenia brutto określonego w § 4 </w:t>
      </w:r>
      <w:r w:rsidR="00C30D60" w:rsidRPr="008340AE">
        <w:rPr>
          <w:rFonts w:asciiTheme="minorHAnsi" w:hAnsiTheme="minorHAnsi" w:cstheme="minorHAnsi"/>
          <w:color w:val="000000"/>
        </w:rPr>
        <w:t xml:space="preserve">ust. 3 </w:t>
      </w:r>
      <w:r w:rsidR="00F065D5" w:rsidRPr="008340AE">
        <w:rPr>
          <w:rFonts w:asciiTheme="minorHAnsi" w:hAnsiTheme="minorHAnsi" w:cstheme="minorHAnsi"/>
          <w:color w:val="000000"/>
        </w:rPr>
        <w:t>każdy stwierdzony przypadek.</w:t>
      </w:r>
    </w:p>
    <w:p w14:paraId="23898F7E" w14:textId="60A3FB5B" w:rsidR="00F065D5" w:rsidRPr="008340AE" w:rsidRDefault="00087BED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>5</w:t>
      </w:r>
      <w:r w:rsidR="00F065D5" w:rsidRPr="008340AE">
        <w:rPr>
          <w:rFonts w:asciiTheme="minorHAnsi" w:hAnsiTheme="minorHAnsi" w:cstheme="minorHAnsi"/>
          <w:color w:val="000000"/>
        </w:rPr>
        <w:t xml:space="preserve">. Za brak dostępności </w:t>
      </w:r>
      <w:r w:rsidR="00C30D60" w:rsidRPr="008340AE">
        <w:rPr>
          <w:rFonts w:asciiTheme="minorHAnsi" w:hAnsiTheme="minorHAnsi" w:cstheme="minorHAnsi"/>
          <w:color w:val="000000"/>
        </w:rPr>
        <w:t>S</w:t>
      </w:r>
      <w:r w:rsidR="00F065D5" w:rsidRPr="008340AE">
        <w:rPr>
          <w:rFonts w:asciiTheme="minorHAnsi" w:hAnsiTheme="minorHAnsi" w:cstheme="minorHAnsi"/>
          <w:color w:val="000000"/>
        </w:rPr>
        <w:t xml:space="preserve">ystemu </w:t>
      </w:r>
      <w:r w:rsidR="00F065D5" w:rsidRPr="008340AE">
        <w:rPr>
          <w:rFonts w:asciiTheme="minorHAnsi" w:hAnsiTheme="minorHAnsi" w:cstheme="minorHAnsi"/>
          <w:b/>
          <w:color w:val="000000"/>
        </w:rPr>
        <w:t>Dostawca usługi</w:t>
      </w:r>
      <w:r w:rsidR="00F065D5" w:rsidRPr="008340AE">
        <w:rPr>
          <w:rFonts w:asciiTheme="minorHAnsi" w:hAnsiTheme="minorHAnsi" w:cstheme="minorHAnsi"/>
          <w:color w:val="000000"/>
        </w:rPr>
        <w:t xml:space="preserve"> zapłaci </w:t>
      </w:r>
      <w:r w:rsidR="00F065D5" w:rsidRPr="008340AE">
        <w:rPr>
          <w:rFonts w:asciiTheme="minorHAnsi" w:hAnsiTheme="minorHAnsi" w:cstheme="minorHAnsi"/>
          <w:b/>
          <w:color w:val="000000"/>
        </w:rPr>
        <w:t>Zamawiającemu</w:t>
      </w:r>
      <w:r w:rsidR="00F065D5" w:rsidRPr="008340AE">
        <w:rPr>
          <w:rFonts w:asciiTheme="minorHAnsi" w:hAnsiTheme="minorHAnsi" w:cstheme="minorHAnsi"/>
          <w:color w:val="000000"/>
        </w:rPr>
        <w:t xml:space="preserve"> karę umowną w wysokości 1% wynagrodzenia brutto określonego w §</w:t>
      </w:r>
      <w:r w:rsidR="00F93E81" w:rsidRPr="008340AE">
        <w:rPr>
          <w:rFonts w:asciiTheme="minorHAnsi" w:hAnsiTheme="minorHAnsi" w:cstheme="minorHAnsi"/>
          <w:color w:val="000000"/>
        </w:rPr>
        <w:t xml:space="preserve">3 ust. 3 </w:t>
      </w:r>
      <w:r w:rsidR="00F065D5" w:rsidRPr="008340AE">
        <w:rPr>
          <w:rFonts w:asciiTheme="minorHAnsi" w:hAnsiTheme="minorHAnsi" w:cstheme="minorHAnsi"/>
          <w:color w:val="000000"/>
        </w:rPr>
        <w:t xml:space="preserve">za każdy punkt procentowy obniżenia stabilności </w:t>
      </w:r>
      <w:r w:rsidR="00C30D60" w:rsidRPr="008340AE">
        <w:rPr>
          <w:rFonts w:asciiTheme="minorHAnsi" w:hAnsiTheme="minorHAnsi" w:cstheme="minorHAnsi"/>
          <w:color w:val="000000"/>
        </w:rPr>
        <w:t>P</w:t>
      </w:r>
      <w:r w:rsidR="00F065D5" w:rsidRPr="008340AE">
        <w:rPr>
          <w:rFonts w:asciiTheme="minorHAnsi" w:hAnsiTheme="minorHAnsi" w:cstheme="minorHAnsi"/>
          <w:color w:val="000000"/>
        </w:rPr>
        <w:t xml:space="preserve">latformy poniżej gwarantowanego poziomu (nie więcej niż wartości umowy abonamentowej). Kara rozliczana będzie </w:t>
      </w:r>
      <w:r w:rsidR="00F93E81" w:rsidRPr="008340AE">
        <w:rPr>
          <w:rFonts w:asciiTheme="minorHAnsi" w:hAnsiTheme="minorHAnsi" w:cstheme="minorHAnsi"/>
          <w:color w:val="000000"/>
        </w:rPr>
        <w:t>w terminie 30 dni od zaistnienia ww. okoliczności.</w:t>
      </w:r>
    </w:p>
    <w:p w14:paraId="6F52A5EB" w14:textId="099E4596" w:rsidR="00F065D5" w:rsidRPr="008340AE" w:rsidRDefault="00087BED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>6</w:t>
      </w:r>
      <w:r w:rsidR="00F065D5" w:rsidRPr="008340AE">
        <w:rPr>
          <w:rFonts w:asciiTheme="minorHAnsi" w:hAnsiTheme="minorHAnsi" w:cstheme="minorHAnsi"/>
          <w:color w:val="000000"/>
        </w:rPr>
        <w:t xml:space="preserve">. Rozwiązanie umowy z winy </w:t>
      </w:r>
      <w:r w:rsidR="00F065D5" w:rsidRPr="008340AE">
        <w:rPr>
          <w:rFonts w:asciiTheme="minorHAnsi" w:hAnsiTheme="minorHAnsi" w:cstheme="minorHAnsi"/>
          <w:b/>
          <w:color w:val="000000"/>
        </w:rPr>
        <w:t>Dostawcy usługi</w:t>
      </w:r>
      <w:r w:rsidR="00F065D5" w:rsidRPr="008340AE">
        <w:rPr>
          <w:rFonts w:asciiTheme="minorHAnsi" w:hAnsiTheme="minorHAnsi" w:cstheme="minorHAnsi"/>
          <w:color w:val="000000"/>
        </w:rPr>
        <w:t xml:space="preserve"> skutkuje naliczeniem przez </w:t>
      </w:r>
      <w:r w:rsidR="00F065D5" w:rsidRPr="008340AE">
        <w:rPr>
          <w:rFonts w:asciiTheme="minorHAnsi" w:hAnsiTheme="minorHAnsi" w:cstheme="minorHAnsi"/>
          <w:b/>
          <w:color w:val="000000"/>
        </w:rPr>
        <w:t xml:space="preserve">Zamawiającego </w:t>
      </w:r>
      <w:r w:rsidR="00F065D5" w:rsidRPr="008340AE">
        <w:rPr>
          <w:rFonts w:asciiTheme="minorHAnsi" w:hAnsiTheme="minorHAnsi" w:cstheme="minorHAnsi"/>
          <w:color w:val="000000"/>
        </w:rPr>
        <w:t xml:space="preserve">kary umownej w wysokości 20% wynagrodzenia brutto określonego w § 4 </w:t>
      </w:r>
      <w:r w:rsidR="003118F7" w:rsidRPr="008340AE">
        <w:rPr>
          <w:rFonts w:asciiTheme="minorHAnsi" w:hAnsiTheme="minorHAnsi" w:cstheme="minorHAnsi"/>
          <w:color w:val="000000"/>
        </w:rPr>
        <w:t xml:space="preserve">ust. </w:t>
      </w:r>
      <w:r w:rsidR="000553F9" w:rsidRPr="008340AE">
        <w:rPr>
          <w:rFonts w:asciiTheme="minorHAnsi" w:hAnsiTheme="minorHAnsi" w:cstheme="minorHAnsi"/>
          <w:color w:val="000000"/>
        </w:rPr>
        <w:t>3</w:t>
      </w:r>
      <w:r w:rsidR="00F065D5" w:rsidRPr="008340AE">
        <w:rPr>
          <w:rFonts w:asciiTheme="minorHAnsi" w:hAnsiTheme="minorHAnsi" w:cstheme="minorHAnsi"/>
          <w:color w:val="000000"/>
        </w:rPr>
        <w:t>.</w:t>
      </w:r>
    </w:p>
    <w:p w14:paraId="50B41DB5" w14:textId="6CE4A357" w:rsidR="00F065D5" w:rsidRPr="008340AE" w:rsidRDefault="00087BED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>7</w:t>
      </w:r>
      <w:r w:rsidR="00F065D5" w:rsidRPr="008340AE">
        <w:rPr>
          <w:rFonts w:asciiTheme="minorHAnsi" w:hAnsiTheme="minorHAnsi" w:cstheme="minorHAnsi"/>
          <w:color w:val="000000"/>
        </w:rPr>
        <w:t xml:space="preserve">. Jeżeli Umowa zostanie wypowiedziana przez </w:t>
      </w:r>
      <w:r w:rsidR="00F065D5" w:rsidRPr="008340AE">
        <w:rPr>
          <w:rFonts w:asciiTheme="minorHAnsi" w:hAnsiTheme="minorHAnsi" w:cstheme="minorHAnsi"/>
          <w:b/>
          <w:color w:val="000000"/>
        </w:rPr>
        <w:t>Zamawiającego</w:t>
      </w:r>
      <w:r w:rsidR="00F065D5" w:rsidRPr="008340AE">
        <w:rPr>
          <w:rFonts w:asciiTheme="minorHAnsi" w:hAnsiTheme="minorHAnsi" w:cstheme="minorHAnsi"/>
          <w:color w:val="000000"/>
        </w:rPr>
        <w:t xml:space="preserve"> z przyczyn niezawinionych przez </w:t>
      </w:r>
      <w:r w:rsidR="00F065D5" w:rsidRPr="008340AE">
        <w:rPr>
          <w:rFonts w:asciiTheme="minorHAnsi" w:hAnsiTheme="minorHAnsi" w:cstheme="minorHAnsi"/>
          <w:b/>
          <w:color w:val="000000"/>
        </w:rPr>
        <w:t>Dostawcę usługi</w:t>
      </w:r>
      <w:r w:rsidR="00F065D5" w:rsidRPr="008340AE">
        <w:rPr>
          <w:rFonts w:asciiTheme="minorHAnsi" w:hAnsiTheme="minorHAnsi" w:cstheme="minorHAnsi"/>
          <w:color w:val="000000"/>
        </w:rPr>
        <w:t xml:space="preserve"> to </w:t>
      </w:r>
      <w:r w:rsidR="00F065D5" w:rsidRPr="008340AE">
        <w:rPr>
          <w:rFonts w:asciiTheme="minorHAnsi" w:hAnsiTheme="minorHAnsi" w:cstheme="minorHAnsi"/>
          <w:b/>
          <w:color w:val="000000"/>
        </w:rPr>
        <w:t>Zamawiający</w:t>
      </w:r>
      <w:r w:rsidR="00F065D5" w:rsidRPr="008340AE">
        <w:rPr>
          <w:rFonts w:asciiTheme="minorHAnsi" w:hAnsiTheme="minorHAnsi" w:cstheme="minorHAnsi"/>
          <w:color w:val="000000"/>
        </w:rPr>
        <w:t xml:space="preserve"> po jej rozwiązaniu zapłaci </w:t>
      </w:r>
      <w:r w:rsidR="00F065D5" w:rsidRPr="008340AE">
        <w:rPr>
          <w:rFonts w:asciiTheme="minorHAnsi" w:hAnsiTheme="minorHAnsi" w:cstheme="minorHAnsi"/>
          <w:b/>
          <w:color w:val="000000"/>
        </w:rPr>
        <w:t>Dostawcy usługi</w:t>
      </w:r>
      <w:r w:rsidR="00F065D5" w:rsidRPr="008340AE">
        <w:rPr>
          <w:rFonts w:asciiTheme="minorHAnsi" w:hAnsiTheme="minorHAnsi" w:cstheme="minorHAnsi"/>
          <w:color w:val="000000"/>
        </w:rPr>
        <w:t xml:space="preserve"> jednorazową opłatę </w:t>
      </w:r>
      <w:r w:rsidR="00DA73E6">
        <w:rPr>
          <w:rFonts w:asciiTheme="minorHAnsi" w:hAnsiTheme="minorHAnsi" w:cstheme="minorHAnsi"/>
          <w:color w:val="000000"/>
        </w:rPr>
        <w:br/>
      </w:r>
      <w:r w:rsidR="00F065D5" w:rsidRPr="008340AE">
        <w:rPr>
          <w:rFonts w:asciiTheme="minorHAnsi" w:hAnsiTheme="minorHAnsi" w:cstheme="minorHAnsi"/>
          <w:color w:val="000000"/>
        </w:rPr>
        <w:t xml:space="preserve">w wysokości </w:t>
      </w:r>
      <w:r w:rsidR="00C30D60" w:rsidRPr="008340AE">
        <w:rPr>
          <w:rFonts w:asciiTheme="minorHAnsi" w:hAnsiTheme="minorHAnsi" w:cstheme="minorHAnsi"/>
          <w:color w:val="000000"/>
        </w:rPr>
        <w:t>1</w:t>
      </w:r>
      <w:r w:rsidR="00F065D5" w:rsidRPr="008340AE">
        <w:rPr>
          <w:rFonts w:asciiTheme="minorHAnsi" w:hAnsiTheme="minorHAnsi" w:cstheme="minorHAnsi"/>
          <w:color w:val="000000"/>
        </w:rPr>
        <w:t>0% wartości określonej w § 4 ust. 3</w:t>
      </w:r>
      <w:r w:rsidRPr="008340AE">
        <w:rPr>
          <w:rFonts w:asciiTheme="minorHAnsi" w:hAnsiTheme="minorHAnsi" w:cstheme="minorHAnsi"/>
          <w:color w:val="000000"/>
        </w:rPr>
        <w:t>,</w:t>
      </w:r>
      <w:r w:rsidR="00F065D5" w:rsidRPr="008340AE">
        <w:rPr>
          <w:rFonts w:asciiTheme="minorHAnsi" w:hAnsiTheme="minorHAnsi" w:cstheme="minorHAnsi"/>
          <w:color w:val="000000"/>
        </w:rPr>
        <w:t xml:space="preserve"> z zastrzeżeniem § 3 ust. 1</w:t>
      </w:r>
      <w:r w:rsidR="000553F9" w:rsidRPr="008340AE">
        <w:rPr>
          <w:rFonts w:asciiTheme="minorHAnsi" w:hAnsiTheme="minorHAnsi" w:cstheme="minorHAnsi"/>
          <w:color w:val="000000"/>
        </w:rPr>
        <w:t>0</w:t>
      </w:r>
      <w:r w:rsidR="00F065D5" w:rsidRPr="008340AE">
        <w:rPr>
          <w:rFonts w:asciiTheme="minorHAnsi" w:hAnsiTheme="minorHAnsi" w:cstheme="minorHAnsi"/>
          <w:color w:val="000000"/>
        </w:rPr>
        <w:t>.</w:t>
      </w:r>
    </w:p>
    <w:p w14:paraId="28E493FA" w14:textId="28317E1D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9. Jeżeli Umowa zostanie wypowiedziana przez </w:t>
      </w:r>
      <w:r w:rsidRPr="008340AE">
        <w:rPr>
          <w:rFonts w:asciiTheme="minorHAnsi" w:hAnsiTheme="minorHAnsi" w:cstheme="minorHAnsi"/>
          <w:b/>
          <w:color w:val="000000"/>
        </w:rPr>
        <w:t>Dostawcę usługi</w:t>
      </w:r>
      <w:r w:rsidRPr="008340AE">
        <w:rPr>
          <w:rFonts w:asciiTheme="minorHAnsi" w:hAnsiTheme="minorHAnsi" w:cstheme="minorHAnsi"/>
          <w:color w:val="000000"/>
        </w:rPr>
        <w:t xml:space="preserve"> z przyczyn niezawinionych przez </w:t>
      </w:r>
      <w:r w:rsidRPr="008340AE">
        <w:rPr>
          <w:rFonts w:asciiTheme="minorHAnsi" w:hAnsiTheme="minorHAnsi" w:cstheme="minorHAnsi"/>
          <w:b/>
          <w:color w:val="000000"/>
        </w:rPr>
        <w:t>Zamawiającego</w:t>
      </w:r>
      <w:r w:rsidRPr="008340AE">
        <w:rPr>
          <w:rFonts w:asciiTheme="minorHAnsi" w:hAnsiTheme="minorHAnsi" w:cstheme="minorHAnsi"/>
          <w:color w:val="000000"/>
        </w:rPr>
        <w:t xml:space="preserve"> to </w:t>
      </w:r>
      <w:r w:rsidRPr="008340AE">
        <w:rPr>
          <w:rFonts w:asciiTheme="minorHAnsi" w:hAnsiTheme="minorHAnsi" w:cstheme="minorHAnsi"/>
          <w:b/>
          <w:color w:val="000000"/>
        </w:rPr>
        <w:t>Dostawca usługi</w:t>
      </w:r>
      <w:r w:rsidRPr="008340AE">
        <w:rPr>
          <w:rFonts w:asciiTheme="minorHAnsi" w:hAnsiTheme="minorHAnsi" w:cstheme="minorHAnsi"/>
          <w:color w:val="000000"/>
        </w:rPr>
        <w:t xml:space="preserve"> po jej rozwiązaniu zapłaci </w:t>
      </w:r>
      <w:r w:rsidRPr="008340AE">
        <w:rPr>
          <w:rFonts w:asciiTheme="minorHAnsi" w:hAnsiTheme="minorHAnsi" w:cstheme="minorHAnsi"/>
          <w:b/>
          <w:color w:val="000000"/>
        </w:rPr>
        <w:t>Zamawiającemu</w:t>
      </w:r>
      <w:r w:rsidRPr="008340AE">
        <w:rPr>
          <w:rFonts w:asciiTheme="minorHAnsi" w:hAnsiTheme="minorHAnsi" w:cstheme="minorHAnsi"/>
          <w:color w:val="000000"/>
        </w:rPr>
        <w:t xml:space="preserve"> jednorazową opłatę </w:t>
      </w:r>
      <w:r w:rsidR="00DA73E6">
        <w:rPr>
          <w:rFonts w:asciiTheme="minorHAnsi" w:hAnsiTheme="minorHAnsi" w:cstheme="minorHAnsi"/>
          <w:color w:val="000000"/>
        </w:rPr>
        <w:br/>
      </w:r>
      <w:r w:rsidRPr="008340AE">
        <w:rPr>
          <w:rFonts w:asciiTheme="minorHAnsi" w:hAnsiTheme="minorHAnsi" w:cstheme="minorHAnsi"/>
          <w:color w:val="000000"/>
        </w:rPr>
        <w:t xml:space="preserve">w wysokości </w:t>
      </w:r>
      <w:r w:rsidR="000553F9" w:rsidRPr="008340AE">
        <w:rPr>
          <w:rFonts w:asciiTheme="minorHAnsi" w:hAnsiTheme="minorHAnsi" w:cstheme="minorHAnsi"/>
          <w:color w:val="000000"/>
        </w:rPr>
        <w:t>10</w:t>
      </w:r>
      <w:r w:rsidRPr="008340AE">
        <w:rPr>
          <w:rFonts w:asciiTheme="minorHAnsi" w:hAnsiTheme="minorHAnsi" w:cstheme="minorHAnsi"/>
          <w:color w:val="000000"/>
        </w:rPr>
        <w:t>% wartości określonej w § 4 ust. 3 umowy.</w:t>
      </w:r>
    </w:p>
    <w:p w14:paraId="640DB4E3" w14:textId="185AB00B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 xml:space="preserve">10. Łączna wartość wszystkich kar należnych na podstawie umowy nie może przekroczyć wartości 50% wynagrodzenia brutto określonego w § 4 ust. 3 </w:t>
      </w:r>
    </w:p>
    <w:p w14:paraId="7CE144D9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8340AE">
        <w:rPr>
          <w:rFonts w:asciiTheme="minorHAnsi" w:hAnsiTheme="minorHAnsi" w:cstheme="minorHAnsi"/>
          <w:color w:val="000000"/>
        </w:rPr>
        <w:t>11. Strony zastrzegają sobie prawo dochodzenia odszkodowania uzupełniającego przewyższającego wysokość zastrzeżonych kar umownych na zasadach ogólnych kodeksu cywilnego.</w:t>
      </w:r>
    </w:p>
    <w:p w14:paraId="54314266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ind w:left="360"/>
        <w:jc w:val="both"/>
        <w:rPr>
          <w:rFonts w:asciiTheme="minorHAnsi" w:hAnsiTheme="minorHAnsi" w:cstheme="minorHAnsi"/>
          <w:b/>
          <w:color w:val="000000"/>
        </w:rPr>
      </w:pPr>
    </w:p>
    <w:p w14:paraId="00CD1E06" w14:textId="77777777" w:rsidR="00F065D5" w:rsidRPr="00BE3B26" w:rsidRDefault="00F065D5" w:rsidP="00982C75">
      <w:pPr>
        <w:pStyle w:val="Normalny1"/>
        <w:spacing w:beforeLines="40" w:before="96" w:afterLines="40" w:after="96" w:line="240" w:lineRule="auto"/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BE3B26">
        <w:rPr>
          <w:rFonts w:asciiTheme="minorHAnsi" w:hAnsiTheme="minorHAnsi" w:cstheme="minorHAnsi"/>
          <w:b/>
          <w:color w:val="000000"/>
        </w:rPr>
        <w:t>§ 10. Prawa autorskie</w:t>
      </w:r>
    </w:p>
    <w:p w14:paraId="58056CEC" w14:textId="6A204533" w:rsidR="00F065D5" w:rsidRPr="00BE3B26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BE3B26">
        <w:rPr>
          <w:rFonts w:asciiTheme="minorHAnsi" w:hAnsiTheme="minorHAnsi" w:cstheme="minorHAnsi"/>
          <w:b/>
          <w:color w:val="000000"/>
        </w:rPr>
        <w:t>1. Dostawca usługi</w:t>
      </w:r>
      <w:r w:rsidRPr="00BE3B26">
        <w:rPr>
          <w:rFonts w:asciiTheme="minorHAnsi" w:hAnsiTheme="minorHAnsi" w:cstheme="minorHAnsi"/>
          <w:color w:val="000000"/>
        </w:rPr>
        <w:t xml:space="preserve"> oświadcza, że przysługują mu majątkowe prawa autorskie do </w:t>
      </w:r>
      <w:r w:rsidR="00C30D60" w:rsidRPr="00BE3B26">
        <w:rPr>
          <w:rFonts w:asciiTheme="minorHAnsi" w:hAnsiTheme="minorHAnsi" w:cstheme="minorHAnsi"/>
          <w:color w:val="000000"/>
        </w:rPr>
        <w:t>P</w:t>
      </w:r>
      <w:r w:rsidRPr="00BE3B26">
        <w:rPr>
          <w:rFonts w:asciiTheme="minorHAnsi" w:hAnsiTheme="minorHAnsi" w:cstheme="minorHAnsi"/>
          <w:color w:val="000000"/>
        </w:rPr>
        <w:t xml:space="preserve">latformy funkcjonującej pod adresem </w:t>
      </w:r>
      <w:r w:rsidRPr="00BE3B26">
        <w:rPr>
          <w:rFonts w:asciiTheme="minorHAnsi" w:hAnsiTheme="minorHAnsi" w:cstheme="minorHAnsi"/>
          <w:color w:val="1155CD"/>
        </w:rPr>
        <w:t xml:space="preserve">………………….………….. </w:t>
      </w:r>
      <w:r w:rsidRPr="00BE3B26">
        <w:rPr>
          <w:rFonts w:asciiTheme="minorHAnsi" w:hAnsiTheme="minorHAnsi" w:cstheme="minorHAnsi"/>
          <w:color w:val="000000"/>
        </w:rPr>
        <w:t xml:space="preserve">i korzystanie z niej przez </w:t>
      </w:r>
      <w:r w:rsidRPr="00BE3B26">
        <w:rPr>
          <w:rFonts w:asciiTheme="minorHAnsi" w:hAnsiTheme="minorHAnsi" w:cstheme="minorHAnsi"/>
          <w:b/>
          <w:color w:val="000000"/>
        </w:rPr>
        <w:t>Zamawiającego</w:t>
      </w:r>
      <w:r w:rsidRPr="00BE3B26">
        <w:rPr>
          <w:rFonts w:asciiTheme="minorHAnsi" w:hAnsiTheme="minorHAnsi" w:cstheme="minorHAnsi"/>
          <w:color w:val="000000"/>
        </w:rPr>
        <w:t xml:space="preserve"> w ramach niniejszej Umowy, nie naruszy praw osób trzecich.</w:t>
      </w:r>
    </w:p>
    <w:p w14:paraId="63308209" w14:textId="77777777" w:rsidR="00F065D5" w:rsidRPr="00BE3B26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color w:val="000000"/>
        </w:rPr>
      </w:pPr>
      <w:r w:rsidRPr="00BE3B26">
        <w:rPr>
          <w:rFonts w:asciiTheme="minorHAnsi" w:hAnsiTheme="minorHAnsi" w:cstheme="minorHAnsi"/>
          <w:color w:val="000000"/>
        </w:rPr>
        <w:t xml:space="preserve">2. W przypadku zasadnych roszczeń osób trzecich z tego tytułu </w:t>
      </w:r>
      <w:r w:rsidRPr="00BE3B26">
        <w:rPr>
          <w:rFonts w:asciiTheme="minorHAnsi" w:hAnsiTheme="minorHAnsi" w:cstheme="minorHAnsi"/>
          <w:b/>
          <w:color w:val="000000"/>
        </w:rPr>
        <w:t>Dostawca usługi</w:t>
      </w:r>
      <w:r w:rsidRPr="00BE3B26">
        <w:rPr>
          <w:rFonts w:asciiTheme="minorHAnsi" w:hAnsiTheme="minorHAnsi" w:cstheme="minorHAnsi"/>
          <w:color w:val="000000"/>
        </w:rPr>
        <w:t xml:space="preserve"> ponosi pełną odpowiedzialność wobec </w:t>
      </w:r>
      <w:r w:rsidRPr="00BE3B26">
        <w:rPr>
          <w:rFonts w:asciiTheme="minorHAnsi" w:hAnsiTheme="minorHAnsi" w:cstheme="minorHAnsi"/>
          <w:b/>
          <w:color w:val="000000"/>
        </w:rPr>
        <w:t>Zamawiającego</w:t>
      </w:r>
      <w:r w:rsidRPr="00BE3B26">
        <w:rPr>
          <w:rFonts w:asciiTheme="minorHAnsi" w:hAnsiTheme="minorHAnsi" w:cstheme="minorHAnsi"/>
          <w:color w:val="000000"/>
        </w:rPr>
        <w:t xml:space="preserve"> oraz osób trzecich.</w:t>
      </w:r>
    </w:p>
    <w:p w14:paraId="56F97294" w14:textId="0D14459E" w:rsidR="00F065D5" w:rsidRPr="00BE3B26" w:rsidRDefault="00F065D5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BE3B26">
        <w:rPr>
          <w:rFonts w:asciiTheme="minorHAnsi" w:hAnsiTheme="minorHAnsi" w:cstheme="minorHAnsi"/>
        </w:rPr>
        <w:t xml:space="preserve">3. </w:t>
      </w:r>
      <w:r w:rsidRPr="00BE3B26">
        <w:rPr>
          <w:rFonts w:asciiTheme="minorHAnsi" w:hAnsiTheme="minorHAnsi" w:cstheme="minorHAnsi"/>
          <w:b/>
          <w:color w:val="000000"/>
        </w:rPr>
        <w:t>Dostawca usługi</w:t>
      </w:r>
      <w:r w:rsidRPr="00BE3B26">
        <w:rPr>
          <w:rFonts w:asciiTheme="minorHAnsi" w:hAnsiTheme="minorHAnsi" w:cstheme="minorHAnsi"/>
          <w:color w:val="000000"/>
        </w:rPr>
        <w:t xml:space="preserve"> /</w:t>
      </w:r>
      <w:r w:rsidRPr="00BE3B26">
        <w:rPr>
          <w:rFonts w:asciiTheme="minorHAnsi" w:hAnsiTheme="minorHAnsi" w:cstheme="minorHAnsi"/>
        </w:rPr>
        <w:t xml:space="preserve">Operator platformy w ramach zamówienia z dniem udostępnienia </w:t>
      </w:r>
      <w:r w:rsidR="00C30D60" w:rsidRPr="00BE3B26">
        <w:rPr>
          <w:rFonts w:asciiTheme="minorHAnsi" w:hAnsiTheme="minorHAnsi" w:cstheme="minorHAnsi"/>
        </w:rPr>
        <w:t>P</w:t>
      </w:r>
      <w:r w:rsidRPr="00BE3B26">
        <w:rPr>
          <w:rFonts w:asciiTheme="minorHAnsi" w:hAnsiTheme="minorHAnsi" w:cstheme="minorHAnsi"/>
        </w:rPr>
        <w:t xml:space="preserve">latformy udzieli Zamawiającemu pełnych, nieograniczonych </w:t>
      </w:r>
      <w:r w:rsidR="00000710" w:rsidRPr="00BE3B26">
        <w:rPr>
          <w:rFonts w:asciiTheme="minorHAnsi" w:hAnsiTheme="minorHAnsi" w:cstheme="minorHAnsi"/>
        </w:rPr>
        <w:t>u</w:t>
      </w:r>
      <w:r w:rsidR="007379AB">
        <w:rPr>
          <w:rFonts w:asciiTheme="minorHAnsi" w:hAnsiTheme="minorHAnsi" w:cstheme="minorHAnsi"/>
        </w:rPr>
        <w:t>pr</w:t>
      </w:r>
      <w:r w:rsidR="00000710" w:rsidRPr="00BE3B26">
        <w:rPr>
          <w:rFonts w:asciiTheme="minorHAnsi" w:hAnsiTheme="minorHAnsi" w:cstheme="minorHAnsi"/>
        </w:rPr>
        <w:t>awnień</w:t>
      </w:r>
      <w:r w:rsidRPr="00BE3B26">
        <w:rPr>
          <w:rFonts w:asciiTheme="minorHAnsi" w:hAnsiTheme="minorHAnsi" w:cstheme="minorHAnsi"/>
        </w:rPr>
        <w:t xml:space="preserve"> na korzystanie z narzędzia dla użytkowników. Zamawiający uprawniony jest do swobodnego przyporządkowania i zmiany poszczególnych użytkowników, co oznacza, że </w:t>
      </w:r>
      <w:r w:rsidR="002539D6" w:rsidRPr="00BE3B26">
        <w:rPr>
          <w:rFonts w:asciiTheme="minorHAnsi" w:hAnsiTheme="minorHAnsi" w:cstheme="minorHAnsi"/>
        </w:rPr>
        <w:t xml:space="preserve">dostęp do narzędzia  </w:t>
      </w:r>
      <w:r w:rsidRPr="00BE3B26">
        <w:rPr>
          <w:rFonts w:asciiTheme="minorHAnsi" w:hAnsiTheme="minorHAnsi" w:cstheme="minorHAnsi"/>
        </w:rPr>
        <w:t xml:space="preserve">nie </w:t>
      </w:r>
      <w:r w:rsidR="002539D6" w:rsidRPr="00BE3B26">
        <w:rPr>
          <w:rFonts w:asciiTheme="minorHAnsi" w:hAnsiTheme="minorHAnsi" w:cstheme="minorHAnsi"/>
        </w:rPr>
        <w:t xml:space="preserve">jest </w:t>
      </w:r>
      <w:r w:rsidRPr="00BE3B26">
        <w:rPr>
          <w:rFonts w:asciiTheme="minorHAnsi" w:hAnsiTheme="minorHAnsi" w:cstheme="minorHAnsi"/>
        </w:rPr>
        <w:t>wystawi</w:t>
      </w:r>
      <w:r w:rsidR="002539D6" w:rsidRPr="00BE3B26">
        <w:rPr>
          <w:rFonts w:asciiTheme="minorHAnsi" w:hAnsiTheme="minorHAnsi" w:cstheme="minorHAnsi"/>
        </w:rPr>
        <w:t>any</w:t>
      </w:r>
      <w:r w:rsidRPr="00BE3B26">
        <w:rPr>
          <w:rFonts w:asciiTheme="minorHAnsi" w:hAnsiTheme="minorHAnsi" w:cstheme="minorHAnsi"/>
        </w:rPr>
        <w:t xml:space="preserve"> imiennie, tylko na daną jednostkę.</w:t>
      </w:r>
    </w:p>
    <w:p w14:paraId="3AAD7367" w14:textId="4186D9D1" w:rsidR="00F065D5" w:rsidRPr="008340AE" w:rsidRDefault="00F065D5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BE3B26">
        <w:rPr>
          <w:rFonts w:asciiTheme="minorHAnsi" w:hAnsiTheme="minorHAnsi" w:cstheme="minorHAnsi"/>
        </w:rPr>
        <w:t xml:space="preserve">4. </w:t>
      </w:r>
      <w:r w:rsidR="002539D6" w:rsidRPr="00BE3B26">
        <w:rPr>
          <w:rFonts w:asciiTheme="minorHAnsi" w:hAnsiTheme="minorHAnsi" w:cstheme="minorHAnsi"/>
        </w:rPr>
        <w:t xml:space="preserve">Dostawca usługi zapewnia w ramach niniejszej umowy </w:t>
      </w:r>
      <w:r w:rsidRPr="00BE3B26">
        <w:rPr>
          <w:rFonts w:asciiTheme="minorHAnsi" w:hAnsiTheme="minorHAnsi" w:cstheme="minorHAnsi"/>
        </w:rPr>
        <w:t xml:space="preserve"> automatyczne kolejne aktualizacje, modyfikacje </w:t>
      </w:r>
      <w:r w:rsidR="0051704D" w:rsidRPr="00BE3B26">
        <w:rPr>
          <w:rFonts w:asciiTheme="minorHAnsi" w:hAnsiTheme="minorHAnsi" w:cstheme="minorHAnsi"/>
        </w:rPr>
        <w:br/>
      </w:r>
      <w:r w:rsidRPr="00BE3B26">
        <w:rPr>
          <w:rFonts w:asciiTheme="minorHAnsi" w:hAnsiTheme="minorHAnsi" w:cstheme="minorHAnsi"/>
        </w:rPr>
        <w:t xml:space="preserve">i rozszerzenia </w:t>
      </w:r>
      <w:r w:rsidR="002539D6" w:rsidRPr="00BE3B26">
        <w:rPr>
          <w:rFonts w:asciiTheme="minorHAnsi" w:hAnsiTheme="minorHAnsi" w:cstheme="minorHAnsi"/>
        </w:rPr>
        <w:t>usługi</w:t>
      </w:r>
      <w:r w:rsidRPr="00BE3B26">
        <w:rPr>
          <w:rFonts w:asciiTheme="minorHAnsi" w:hAnsiTheme="minorHAnsi" w:cstheme="minorHAnsi"/>
        </w:rPr>
        <w:t xml:space="preserve">, dokonywane w okresie trwania umowy, których zastosowanie jest niezbędne np. ze względu na zmieniające się przepisy prawa lub ze względu na właściwe funkcjonowanie </w:t>
      </w:r>
      <w:r w:rsidR="00C30D60" w:rsidRPr="00BE3B26">
        <w:rPr>
          <w:rFonts w:asciiTheme="minorHAnsi" w:hAnsiTheme="minorHAnsi" w:cstheme="minorHAnsi"/>
        </w:rPr>
        <w:t>P</w:t>
      </w:r>
      <w:r w:rsidRPr="00BE3B26">
        <w:rPr>
          <w:rFonts w:asciiTheme="minorHAnsi" w:hAnsiTheme="minorHAnsi" w:cstheme="minorHAnsi"/>
        </w:rPr>
        <w:t>latformy.</w:t>
      </w:r>
    </w:p>
    <w:p w14:paraId="2B3115E1" w14:textId="77777777" w:rsidR="00F065D5" w:rsidRPr="008340AE" w:rsidRDefault="00F065D5" w:rsidP="00982C75">
      <w:pPr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</w:p>
    <w:p w14:paraId="15211BF4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>§ 11. Ochrona danych osobowych</w:t>
      </w:r>
    </w:p>
    <w:p w14:paraId="323A107F" w14:textId="77777777" w:rsidR="00F065D5" w:rsidRPr="008340AE" w:rsidRDefault="00F065D5" w:rsidP="00982C75">
      <w:pPr>
        <w:widowControl w:val="0"/>
        <w:autoSpaceDE w:val="0"/>
        <w:spacing w:beforeLines="40" w:before="96" w:afterLines="40" w:after="96" w:line="240" w:lineRule="auto"/>
        <w:ind w:right="26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1. Od dnia zawarcia umowy Dostawca usługi zobowiązuje się do zachowania w pełnej tajemnicy wszelkich informacji dotyczących danych osobowych udostępnianych w związku z realizacją przedmiotu umowy.</w:t>
      </w:r>
    </w:p>
    <w:p w14:paraId="78979C18" w14:textId="20F25768" w:rsidR="00F065D5" w:rsidRPr="008340AE" w:rsidRDefault="00F065D5" w:rsidP="00982C75">
      <w:pPr>
        <w:widowControl w:val="0"/>
        <w:autoSpaceDE w:val="0"/>
        <w:spacing w:beforeLines="40" w:before="96" w:afterLines="40" w:after="96" w:line="240" w:lineRule="auto"/>
        <w:ind w:right="26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2. Dostawca usługi gwarantuje, że </w:t>
      </w:r>
      <w:r w:rsidR="00C30D60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latforma jest wyposażona w odpowiednie narzędzia i środki techniczne zapewniające ochronę przetwarzanych danych osobowych oraz zobowiązuje się przetwarzać dane wyłącznie w zakresie i w celu przewidzianym w umowie.</w:t>
      </w:r>
    </w:p>
    <w:p w14:paraId="6B4C3B41" w14:textId="0C100574" w:rsidR="00F065D5" w:rsidRPr="008340AE" w:rsidRDefault="00F065D5" w:rsidP="00982C75">
      <w:pPr>
        <w:widowControl w:val="0"/>
        <w:autoSpaceDE w:val="0"/>
        <w:spacing w:beforeLines="40" w:before="96" w:afterLines="40" w:after="96" w:line="240" w:lineRule="auto"/>
        <w:ind w:right="26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3. Administratorem danych osobowych użytkowników wewnętrznych </w:t>
      </w:r>
      <w:r w:rsidR="00C30D60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latformy jest Zamawiający.</w:t>
      </w:r>
    </w:p>
    <w:p w14:paraId="668A143D" w14:textId="77777777" w:rsidR="00F065D5" w:rsidRPr="008340AE" w:rsidRDefault="00F065D5" w:rsidP="00982C75">
      <w:pPr>
        <w:widowControl w:val="0"/>
        <w:autoSpaceDE w:val="0"/>
        <w:spacing w:beforeLines="40" w:before="96" w:afterLines="40" w:after="96" w:line="240" w:lineRule="auto"/>
        <w:ind w:right="26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lastRenderedPageBreak/>
        <w:t>4. Dane osobowe powierzone Dostawcy usługi na czas obowiązywania umowy, a po jej zakończeniu Dostawca usługi zobowiązany jest zaprzestać ich przetwarzania oraz dane te protokolarnie usunąć/zanonimizować.</w:t>
      </w:r>
    </w:p>
    <w:p w14:paraId="5A374A17" w14:textId="1F3006B7" w:rsidR="00F065D5" w:rsidRPr="008340AE" w:rsidRDefault="00F065D5" w:rsidP="00982C75">
      <w:pPr>
        <w:widowControl w:val="0"/>
        <w:autoSpaceDE w:val="0"/>
        <w:spacing w:beforeLines="40" w:before="96" w:afterLines="40" w:after="96" w:line="240" w:lineRule="auto"/>
        <w:ind w:right="26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5. Dalsze przekazywanie lub powierzanie danych osobowych, w tym w celu utrzymania serwerów </w:t>
      </w:r>
      <w:r w:rsidR="00DA73E6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u podmiotu trzeciego, wymaga uzyskania przez Dostawcę usługi pisemnej zgody Zamawiającego.</w:t>
      </w:r>
    </w:p>
    <w:p w14:paraId="16223DB5" w14:textId="77777777" w:rsidR="00F065D5" w:rsidRPr="008340AE" w:rsidRDefault="00F065D5" w:rsidP="00982C75">
      <w:pPr>
        <w:widowControl w:val="0"/>
        <w:autoSpaceDE w:val="0"/>
        <w:spacing w:beforeLines="40" w:before="96" w:afterLines="40" w:after="96" w:line="240" w:lineRule="auto"/>
        <w:ind w:right="26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6. Zamawiający zastrzega sobie prawo dokonywania kontroli warunków przetwarzania danych osobowych a Dostawca usługi zobowiązuje się do umożliwienia Zamawiającemu lub osobom przez niego wyznaczonym przeprowadzenia kontroli prawidłowości przetwarzania powierzonych danych osobowych.</w:t>
      </w:r>
    </w:p>
    <w:p w14:paraId="3AA60B11" w14:textId="67C482A2" w:rsidR="00F065D5" w:rsidRPr="008340AE" w:rsidRDefault="00F065D5" w:rsidP="00982C75">
      <w:pPr>
        <w:widowControl w:val="0"/>
        <w:autoSpaceDE w:val="0"/>
        <w:spacing w:beforeLines="40" w:before="96" w:afterLines="40" w:after="96" w:line="240" w:lineRule="auto"/>
        <w:ind w:right="26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7. Dostawca usługi oświadcza, że zapewnia wystarczające gwarancje wdrożenia odpowiednich środków technicznych i organizacyjnych, by przetwarzanie spełniło wymogi RODO i chroniło prawa osób, których dane dotyczą, jakie są nałożone na podmiot przetwarzający dane osobowe określone </w:t>
      </w:r>
      <w:r w:rsidR="00DA73E6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 xml:space="preserve">w art. 28  rozporządzenia Parlamentu Europejskiego i Rady (UE) 2016/679 z dnia 27 kwietnia 2016 r. w sprawie ochrony osób fizycznych w związku z przetwarzaniem danych osobowych i w sprawie swobodnego przepływu takich danych oraz uchylenia dyrektywy 95/46/WE (ogólne rozporządzenie </w:t>
      </w:r>
      <w:r w:rsidR="00DA73E6">
        <w:rPr>
          <w:rFonts w:asciiTheme="minorHAnsi" w:hAnsiTheme="minorHAnsi" w:cstheme="minorHAnsi"/>
        </w:rPr>
        <w:br/>
      </w:r>
      <w:r w:rsidRPr="008340AE">
        <w:rPr>
          <w:rFonts w:asciiTheme="minorHAnsi" w:hAnsiTheme="minorHAnsi" w:cstheme="minorHAnsi"/>
        </w:rPr>
        <w:t>o ochronie danych) (Dz. Urz. UE L 119 z 04.05.2016</w:t>
      </w:r>
      <w:r w:rsidR="00DA73E6">
        <w:rPr>
          <w:rFonts w:asciiTheme="minorHAnsi" w:hAnsiTheme="minorHAnsi" w:cstheme="minorHAnsi"/>
        </w:rPr>
        <w:t xml:space="preserve"> r</w:t>
      </w:r>
      <w:r w:rsidRPr="008340AE">
        <w:rPr>
          <w:rFonts w:asciiTheme="minorHAnsi" w:hAnsiTheme="minorHAnsi" w:cstheme="minorHAnsi"/>
        </w:rPr>
        <w:t>.</w:t>
      </w:r>
      <w:r w:rsidR="00DA73E6">
        <w:rPr>
          <w:rFonts w:asciiTheme="minorHAnsi" w:hAnsiTheme="minorHAnsi" w:cstheme="minorHAnsi"/>
        </w:rPr>
        <w:t>)</w:t>
      </w:r>
    </w:p>
    <w:p w14:paraId="0F035B81" w14:textId="77777777" w:rsidR="00F065D5" w:rsidRPr="008340AE" w:rsidRDefault="00F065D5" w:rsidP="00982C75">
      <w:pPr>
        <w:widowControl w:val="0"/>
        <w:autoSpaceDE w:val="0"/>
        <w:spacing w:beforeLines="40" w:before="96" w:afterLines="40" w:after="96" w:line="240" w:lineRule="auto"/>
        <w:ind w:right="26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8. Dostawca usługi zobowiązany jest do poinformowania Zamawiającego o przypadkach naruszenia ochrony danych osobowych lub o ich niewłaściwym użyciu niezwłocznie po stwierdzeniu naruszenia ochrony danych osobowych, ale nie później niż po 12 godzinach od stwierdzenia wystąpienia naruszenia oraz czynnościach z własnym udziałem w sprawach dotyczących ochrony danych osobowych prowadzonych w szczególności przed organem nadzorczym, urzędami państwowymi lub przed sądami.</w:t>
      </w:r>
    </w:p>
    <w:p w14:paraId="0EDA0C8D" w14:textId="77777777" w:rsidR="00F065D5" w:rsidRPr="008340AE" w:rsidRDefault="00F065D5" w:rsidP="00982C75">
      <w:pPr>
        <w:widowControl w:val="0"/>
        <w:autoSpaceDE w:val="0"/>
        <w:spacing w:beforeLines="40" w:before="96" w:afterLines="40" w:after="96" w:line="240" w:lineRule="auto"/>
        <w:ind w:right="26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9. W przypadku naruszenia przez Dostawcę usługi obowiązków wynikających z zapisów niniejszego paragrafu i nałożenia na Zamawiającego przez organ nadzorczy kary, Dostawca usługi zobowiązany jest do jej opłacenia.</w:t>
      </w:r>
    </w:p>
    <w:p w14:paraId="5E2048E6" w14:textId="77777777" w:rsidR="00F065D5" w:rsidRPr="008340AE" w:rsidRDefault="00F065D5" w:rsidP="00982C75">
      <w:pPr>
        <w:widowControl w:val="0"/>
        <w:autoSpaceDE w:val="0"/>
        <w:spacing w:beforeLines="40" w:before="96" w:afterLines="40" w:after="96" w:line="240" w:lineRule="auto"/>
        <w:ind w:right="26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10. W przypadku naruszenia przez Dostawcę usługi zapisów niniejszego paragrafu, Zamawiający może rozwiązać umowę w trybie natychmiastowym, bez zachowania okresu wypowiedzenia naliczając kary umowne, o których mowa w</w:t>
      </w:r>
      <w:r w:rsidRPr="008340AE">
        <w:rPr>
          <w:rFonts w:asciiTheme="minorHAnsi" w:hAnsiTheme="minorHAnsi" w:cstheme="minorHAnsi"/>
          <w:b/>
        </w:rPr>
        <w:t xml:space="preserve"> </w:t>
      </w:r>
      <w:r w:rsidRPr="008340AE">
        <w:rPr>
          <w:rFonts w:asciiTheme="minorHAnsi" w:hAnsiTheme="minorHAnsi" w:cstheme="minorHAnsi"/>
        </w:rPr>
        <w:t>§ 9 umowy.</w:t>
      </w:r>
    </w:p>
    <w:p w14:paraId="17998AEE" w14:textId="77777777" w:rsidR="00F065D5" w:rsidRPr="008340AE" w:rsidRDefault="00F065D5" w:rsidP="00982C75">
      <w:pPr>
        <w:widowControl w:val="0"/>
        <w:autoSpaceDE w:val="0"/>
        <w:spacing w:beforeLines="40" w:before="96" w:afterLines="40" w:after="96" w:line="240" w:lineRule="auto"/>
        <w:ind w:right="26"/>
        <w:jc w:val="both"/>
        <w:rPr>
          <w:rFonts w:asciiTheme="minorHAnsi" w:hAnsiTheme="minorHAnsi" w:cstheme="minorHAnsi"/>
        </w:rPr>
      </w:pPr>
    </w:p>
    <w:p w14:paraId="78738B19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center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>§ 12. Postanowienia końcowe</w:t>
      </w:r>
    </w:p>
    <w:p w14:paraId="03AC3898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1. W sprawach nieuregulowanych umową mają zastosowanie przepisy Kodeksu Cywilnego. </w:t>
      </w:r>
    </w:p>
    <w:p w14:paraId="0103D219" w14:textId="0F1C707D" w:rsidR="00F065D5" w:rsidRPr="008340AE" w:rsidRDefault="00F065D5" w:rsidP="00982C75">
      <w:pPr>
        <w:pStyle w:val="Zwykytekst"/>
        <w:spacing w:beforeLines="40" w:before="96" w:afterLines="40" w:after="96"/>
        <w:jc w:val="both"/>
        <w:rPr>
          <w:rFonts w:asciiTheme="minorHAnsi" w:hAnsiTheme="minorHAnsi" w:cstheme="minorHAnsi"/>
          <w:sz w:val="22"/>
          <w:szCs w:val="22"/>
        </w:rPr>
      </w:pPr>
      <w:r w:rsidRPr="008340AE">
        <w:rPr>
          <w:rFonts w:asciiTheme="minorHAnsi" w:hAnsiTheme="minorHAnsi" w:cstheme="minorHAnsi"/>
          <w:sz w:val="22"/>
          <w:szCs w:val="22"/>
        </w:rPr>
        <w:t xml:space="preserve">2. Wszelkie spory wynikające z realizacji treści niniejszej umowy, w przypadku nie osiągnięcia porozumienia w drodze bezpośrednich negocjacji, poddawane będą sądowi miejscowo właściwemu </w:t>
      </w:r>
      <w:r w:rsidR="00DA73E6">
        <w:rPr>
          <w:rFonts w:asciiTheme="minorHAnsi" w:hAnsiTheme="minorHAnsi" w:cstheme="minorHAnsi"/>
          <w:sz w:val="22"/>
          <w:szCs w:val="22"/>
        </w:rPr>
        <w:br/>
      </w:r>
      <w:r w:rsidRPr="008340AE">
        <w:rPr>
          <w:rFonts w:asciiTheme="minorHAnsi" w:hAnsiTheme="minorHAnsi" w:cstheme="minorHAnsi"/>
          <w:sz w:val="22"/>
          <w:szCs w:val="22"/>
        </w:rPr>
        <w:t>z uwagi na siedzibę Zamawiającego.</w:t>
      </w:r>
    </w:p>
    <w:p w14:paraId="0A9FC960" w14:textId="77777777" w:rsidR="00F065D5" w:rsidRPr="008340AE" w:rsidRDefault="00F065D5" w:rsidP="00982C75">
      <w:pPr>
        <w:pStyle w:val="Zwykytekst"/>
        <w:spacing w:beforeLines="40" w:before="96" w:afterLines="40" w:after="96"/>
        <w:jc w:val="both"/>
        <w:rPr>
          <w:rFonts w:asciiTheme="minorHAnsi" w:hAnsiTheme="minorHAnsi" w:cstheme="minorHAnsi"/>
          <w:sz w:val="22"/>
          <w:szCs w:val="22"/>
        </w:rPr>
      </w:pPr>
      <w:r w:rsidRPr="008340AE">
        <w:rPr>
          <w:rFonts w:asciiTheme="minorHAnsi" w:hAnsiTheme="minorHAnsi" w:cstheme="minorHAnsi"/>
          <w:sz w:val="22"/>
          <w:szCs w:val="22"/>
        </w:rPr>
        <w:t xml:space="preserve">3. Wszelkie zmiany i uzupełnienia treści niniejszej umowy wymagają formy pisemnej pod rygorem nieważności. </w:t>
      </w:r>
    </w:p>
    <w:p w14:paraId="2EFD1582" w14:textId="77777777" w:rsidR="00F065D5" w:rsidRPr="008340AE" w:rsidRDefault="00F065D5" w:rsidP="00982C75">
      <w:pPr>
        <w:pStyle w:val="Zwykytekst"/>
        <w:spacing w:beforeLines="40" w:before="96" w:afterLines="40" w:after="96"/>
        <w:jc w:val="both"/>
        <w:rPr>
          <w:rFonts w:asciiTheme="minorHAnsi" w:hAnsiTheme="minorHAnsi" w:cstheme="minorHAnsi"/>
          <w:sz w:val="22"/>
          <w:szCs w:val="22"/>
        </w:rPr>
      </w:pPr>
    </w:p>
    <w:p w14:paraId="3E2EF2F5" w14:textId="5A4FDAC8" w:rsidR="00F065D5" w:rsidRPr="008340AE" w:rsidRDefault="00F065D5" w:rsidP="00982C75">
      <w:pPr>
        <w:pStyle w:val="Zwykytekst"/>
        <w:tabs>
          <w:tab w:val="left" w:pos="6165"/>
          <w:tab w:val="right" w:pos="9026"/>
        </w:tabs>
        <w:spacing w:beforeLines="40" w:before="96" w:afterLines="40" w:after="96"/>
        <w:jc w:val="both"/>
        <w:rPr>
          <w:rFonts w:asciiTheme="minorHAnsi" w:hAnsiTheme="minorHAnsi" w:cstheme="minorHAnsi"/>
          <w:sz w:val="22"/>
          <w:szCs w:val="22"/>
        </w:rPr>
      </w:pPr>
      <w:r w:rsidRPr="008340AE">
        <w:rPr>
          <w:rFonts w:asciiTheme="minorHAnsi" w:hAnsiTheme="minorHAnsi" w:cstheme="minorHAnsi"/>
          <w:sz w:val="22"/>
          <w:szCs w:val="22"/>
        </w:rPr>
        <w:t>4. Integralnymi częściami niniejszej umowy są:</w:t>
      </w:r>
      <w:r w:rsidR="00F758B7" w:rsidRPr="008340AE">
        <w:rPr>
          <w:rFonts w:asciiTheme="minorHAnsi" w:hAnsiTheme="minorHAnsi" w:cstheme="minorHAnsi"/>
          <w:sz w:val="22"/>
          <w:szCs w:val="22"/>
        </w:rPr>
        <w:tab/>
      </w:r>
      <w:r w:rsidR="00F758B7" w:rsidRPr="008340AE">
        <w:rPr>
          <w:rFonts w:asciiTheme="minorHAnsi" w:hAnsiTheme="minorHAnsi" w:cstheme="minorHAnsi"/>
          <w:sz w:val="22"/>
          <w:szCs w:val="22"/>
        </w:rPr>
        <w:tab/>
      </w:r>
    </w:p>
    <w:p w14:paraId="2A2B7137" w14:textId="77777777" w:rsidR="00F065D5" w:rsidRPr="008340AE" w:rsidRDefault="00F065D5" w:rsidP="00982C75">
      <w:pPr>
        <w:pStyle w:val="Zwykytekst"/>
        <w:spacing w:beforeLines="40" w:before="96" w:afterLines="40" w:after="96"/>
        <w:jc w:val="both"/>
        <w:rPr>
          <w:rFonts w:asciiTheme="minorHAnsi" w:hAnsiTheme="minorHAnsi" w:cstheme="minorHAnsi"/>
          <w:sz w:val="22"/>
          <w:szCs w:val="22"/>
        </w:rPr>
      </w:pPr>
      <w:r w:rsidRPr="008340AE">
        <w:rPr>
          <w:rFonts w:asciiTheme="minorHAnsi" w:hAnsiTheme="minorHAnsi" w:cstheme="minorHAnsi"/>
          <w:sz w:val="22"/>
          <w:szCs w:val="22"/>
        </w:rPr>
        <w:t>- załącznik nr 1- kserokopia oferty Dostawcy usługi,</w:t>
      </w:r>
    </w:p>
    <w:p w14:paraId="5FA322CB" w14:textId="5DADF05B" w:rsidR="00F065D5" w:rsidRPr="008340AE" w:rsidRDefault="00F065D5" w:rsidP="00982C75">
      <w:pPr>
        <w:spacing w:beforeLines="40" w:before="96" w:afterLines="40" w:after="96" w:line="240" w:lineRule="auto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- załącznik nr 1A do oferty - funkcjonalność oferowanej </w:t>
      </w:r>
      <w:r w:rsidR="00C30D60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>latformy,</w:t>
      </w:r>
    </w:p>
    <w:p w14:paraId="438A1158" w14:textId="5E3A4E6E" w:rsidR="00F93E81" w:rsidRPr="008340AE" w:rsidRDefault="00F93E81" w:rsidP="00982C75">
      <w:pPr>
        <w:spacing w:beforeLines="40" w:before="96" w:afterLines="40" w:after="96" w:line="240" w:lineRule="auto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- załącznik nr 1B – Zaproszenie do składania ofert </w:t>
      </w:r>
    </w:p>
    <w:p w14:paraId="107AC175" w14:textId="74EABC41" w:rsidR="00F065D5" w:rsidRPr="008340AE" w:rsidRDefault="00F065D5" w:rsidP="00982C75">
      <w:pPr>
        <w:spacing w:beforeLines="40" w:before="96" w:afterLines="40" w:after="96" w:line="240" w:lineRule="auto"/>
        <w:ind w:left="180" w:hanging="180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- załącznik nr 2 - oświadczenie, że </w:t>
      </w:r>
      <w:r w:rsidR="00C30D60" w:rsidRPr="008340AE">
        <w:rPr>
          <w:rFonts w:asciiTheme="minorHAnsi" w:hAnsiTheme="minorHAnsi" w:cstheme="minorHAnsi"/>
        </w:rPr>
        <w:t>P</w:t>
      </w:r>
      <w:r w:rsidRPr="008340AE">
        <w:rPr>
          <w:rFonts w:asciiTheme="minorHAnsi" w:hAnsiTheme="minorHAnsi" w:cstheme="minorHAnsi"/>
        </w:rPr>
        <w:t xml:space="preserve">latforma spełnia wymagania określone w § 20 ust. 3 rozporządzenia Rady Ministrów z dnia 12 kwietnia 2012 r. w sprawie Krajowych Ram Interoperacyjności, minimalnych wymagań dla rejestrów publicznych i wymiany informacji w postaci elektronicznej oraz minimalnych wymagań dla systemów teleinformatycznych, tj. że system zarządzania </w:t>
      </w:r>
      <w:r w:rsidRPr="008340AE">
        <w:rPr>
          <w:rFonts w:asciiTheme="minorHAnsi" w:hAnsiTheme="minorHAnsi" w:cstheme="minorHAnsi"/>
        </w:rPr>
        <w:lastRenderedPageBreak/>
        <w:t>bezpieczeństwem informacji został opracowany na podstawie Polskiej Normy PNB-ISO/IEC 27001, a ustanawianie zabezpieczeń, zarządzanie ryzykiem oraz audytowanie odbywa się na podstawie Polskich Norm związanych z tą normą, w tym:</w:t>
      </w:r>
    </w:p>
    <w:p w14:paraId="505C54B5" w14:textId="77777777" w:rsidR="00F065D5" w:rsidRPr="008340AE" w:rsidRDefault="00F065D5" w:rsidP="00982C75">
      <w:pPr>
        <w:pStyle w:val="Normalny1"/>
        <w:numPr>
          <w:ilvl w:val="0"/>
          <w:numId w:val="43"/>
        </w:numPr>
        <w:tabs>
          <w:tab w:val="left" w:pos="-284"/>
        </w:tabs>
        <w:spacing w:beforeLines="40" w:before="96" w:afterLines="40" w:after="96" w:line="240" w:lineRule="auto"/>
        <w:ind w:right="72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PN-ISO/IEC 17799 -  w odniesieniu do ustanawiania zabezpieczeń;</w:t>
      </w:r>
    </w:p>
    <w:p w14:paraId="012A8E3B" w14:textId="77777777" w:rsidR="00F065D5" w:rsidRPr="008340AE" w:rsidRDefault="00F065D5" w:rsidP="00982C75">
      <w:pPr>
        <w:pStyle w:val="Normalny1"/>
        <w:numPr>
          <w:ilvl w:val="0"/>
          <w:numId w:val="43"/>
        </w:numPr>
        <w:tabs>
          <w:tab w:val="left" w:pos="-284"/>
        </w:tabs>
        <w:spacing w:beforeLines="40" w:before="96" w:afterLines="40" w:after="96" w:line="240" w:lineRule="auto"/>
        <w:ind w:right="72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PN-ISO/IEC 27005 - w odniesieniu do zarządzania ryzykiem;</w:t>
      </w:r>
    </w:p>
    <w:p w14:paraId="589F252E" w14:textId="77777777" w:rsidR="00F065D5" w:rsidRPr="008340AE" w:rsidRDefault="00F065D5" w:rsidP="00982C75">
      <w:pPr>
        <w:pStyle w:val="Normalny1"/>
        <w:numPr>
          <w:ilvl w:val="0"/>
          <w:numId w:val="43"/>
        </w:numPr>
        <w:tabs>
          <w:tab w:val="left" w:pos="-284"/>
        </w:tabs>
        <w:spacing w:beforeLines="40" w:before="96" w:afterLines="40" w:after="96" w:line="240" w:lineRule="auto"/>
        <w:ind w:right="72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>PN-ISO/IEC 24762 - w odniesieniu do odtwarzania techniki informatycznej po katastrofie w ramach zarządzania ciągłością działania.</w:t>
      </w:r>
    </w:p>
    <w:p w14:paraId="6C6234F2" w14:textId="77777777" w:rsidR="00F065D5" w:rsidRPr="008340AE" w:rsidRDefault="00F065D5" w:rsidP="00982C75">
      <w:pPr>
        <w:widowControl w:val="0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</w:p>
    <w:p w14:paraId="0E96080D" w14:textId="5C51C0E0" w:rsidR="00F065D5" w:rsidRPr="008340AE" w:rsidRDefault="00F065D5" w:rsidP="00982C75">
      <w:pPr>
        <w:widowControl w:val="0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5. Umowa niniejsza sporządzona została w </w:t>
      </w:r>
      <w:r w:rsidR="00F93E81" w:rsidRPr="008340AE">
        <w:rPr>
          <w:rFonts w:asciiTheme="minorHAnsi" w:hAnsiTheme="minorHAnsi" w:cstheme="minorHAnsi"/>
        </w:rPr>
        <w:t>jednym</w:t>
      </w:r>
      <w:r w:rsidR="0051704D" w:rsidRPr="008340AE">
        <w:rPr>
          <w:rFonts w:asciiTheme="minorHAnsi" w:hAnsiTheme="minorHAnsi" w:cstheme="minorHAnsi"/>
        </w:rPr>
        <w:t>/ dwóch</w:t>
      </w:r>
      <w:r w:rsidRPr="008340AE">
        <w:rPr>
          <w:rFonts w:asciiTheme="minorHAnsi" w:hAnsiTheme="minorHAnsi" w:cstheme="minorHAnsi"/>
        </w:rPr>
        <w:t xml:space="preserve"> </w:t>
      </w:r>
      <w:r w:rsidR="00F93E81" w:rsidRPr="008340AE">
        <w:rPr>
          <w:rFonts w:asciiTheme="minorHAnsi" w:hAnsiTheme="minorHAnsi" w:cstheme="minorHAnsi"/>
        </w:rPr>
        <w:t>egzemplarzu</w:t>
      </w:r>
      <w:r w:rsidR="0051704D" w:rsidRPr="008340AE">
        <w:rPr>
          <w:rFonts w:asciiTheme="minorHAnsi" w:hAnsiTheme="minorHAnsi" w:cstheme="minorHAnsi"/>
        </w:rPr>
        <w:t>/egzemplarzach</w:t>
      </w:r>
      <w:r w:rsidR="00F93E81" w:rsidRPr="008340AE">
        <w:rPr>
          <w:rFonts w:asciiTheme="minorHAnsi" w:hAnsiTheme="minorHAnsi" w:cstheme="minorHAnsi"/>
        </w:rPr>
        <w:t xml:space="preserve">. </w:t>
      </w:r>
      <w:r w:rsidRPr="008340AE">
        <w:rPr>
          <w:rFonts w:asciiTheme="minorHAnsi" w:hAnsiTheme="minorHAnsi" w:cstheme="minorHAnsi"/>
        </w:rPr>
        <w:t xml:space="preserve"> </w:t>
      </w:r>
    </w:p>
    <w:p w14:paraId="2CBF9000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</w:p>
    <w:p w14:paraId="4C040918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</w:p>
    <w:p w14:paraId="51DDC74B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ind w:left="720"/>
        <w:jc w:val="both"/>
        <w:rPr>
          <w:rFonts w:asciiTheme="minorHAnsi" w:hAnsiTheme="minorHAnsi" w:cstheme="minorHAnsi"/>
        </w:rPr>
      </w:pPr>
    </w:p>
    <w:p w14:paraId="44335F76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  <w:r w:rsidRPr="008340AE">
        <w:rPr>
          <w:rFonts w:asciiTheme="minorHAnsi" w:hAnsiTheme="minorHAnsi" w:cstheme="minorHAnsi"/>
        </w:rPr>
        <w:t xml:space="preserve">………………………………………                                                 ………………………………………   </w:t>
      </w:r>
    </w:p>
    <w:p w14:paraId="01E21C32" w14:textId="47613BD9" w:rsidR="00F065D5" w:rsidRPr="008340AE" w:rsidRDefault="00F065D5" w:rsidP="004535AC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b/>
        </w:rPr>
      </w:pPr>
      <w:r w:rsidRPr="008340AE">
        <w:rPr>
          <w:rFonts w:asciiTheme="minorHAnsi" w:hAnsiTheme="minorHAnsi" w:cstheme="minorHAnsi"/>
          <w:b/>
        </w:rPr>
        <w:t xml:space="preserve">Dostawca usługi </w:t>
      </w:r>
      <w:r w:rsidRPr="008340AE">
        <w:rPr>
          <w:rFonts w:asciiTheme="minorHAnsi" w:hAnsiTheme="minorHAnsi" w:cstheme="minorHAnsi"/>
          <w:b/>
        </w:rPr>
        <w:tab/>
      </w:r>
      <w:r w:rsidRPr="008340AE">
        <w:rPr>
          <w:rFonts w:asciiTheme="minorHAnsi" w:hAnsiTheme="minorHAnsi" w:cstheme="minorHAnsi"/>
          <w:b/>
        </w:rPr>
        <w:tab/>
      </w:r>
      <w:r w:rsidRPr="008340AE">
        <w:rPr>
          <w:rFonts w:asciiTheme="minorHAnsi" w:hAnsiTheme="minorHAnsi" w:cstheme="minorHAnsi"/>
          <w:b/>
        </w:rPr>
        <w:tab/>
      </w:r>
      <w:r w:rsidRPr="008340AE">
        <w:rPr>
          <w:rFonts w:asciiTheme="minorHAnsi" w:hAnsiTheme="minorHAnsi" w:cstheme="minorHAnsi"/>
          <w:b/>
        </w:rPr>
        <w:tab/>
      </w:r>
      <w:r w:rsidRPr="008340AE">
        <w:rPr>
          <w:rFonts w:asciiTheme="minorHAnsi" w:hAnsiTheme="minorHAnsi" w:cstheme="minorHAnsi"/>
          <w:b/>
        </w:rPr>
        <w:tab/>
      </w:r>
      <w:r w:rsidRPr="008340AE">
        <w:rPr>
          <w:rFonts w:asciiTheme="minorHAnsi" w:hAnsiTheme="minorHAnsi" w:cstheme="minorHAnsi"/>
          <w:b/>
        </w:rPr>
        <w:tab/>
      </w:r>
      <w:r w:rsidRPr="008340AE">
        <w:rPr>
          <w:rFonts w:asciiTheme="minorHAnsi" w:hAnsiTheme="minorHAnsi" w:cstheme="minorHAnsi"/>
          <w:b/>
        </w:rPr>
        <w:tab/>
        <w:t xml:space="preserve">        Zamawiający</w:t>
      </w:r>
    </w:p>
    <w:p w14:paraId="5A6053F9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highlight w:val="white"/>
        </w:rPr>
      </w:pPr>
    </w:p>
    <w:p w14:paraId="3C825EF0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  <w:highlight w:val="white"/>
        </w:rPr>
      </w:pPr>
    </w:p>
    <w:p w14:paraId="7080E1BF" w14:textId="77777777" w:rsidR="00F065D5" w:rsidRPr="008340AE" w:rsidRDefault="00F065D5" w:rsidP="00982C75">
      <w:pPr>
        <w:pStyle w:val="Normalny1"/>
        <w:spacing w:beforeLines="40" w:before="96" w:afterLines="40" w:after="96" w:line="240" w:lineRule="auto"/>
        <w:jc w:val="both"/>
        <w:rPr>
          <w:rFonts w:asciiTheme="minorHAnsi" w:hAnsiTheme="minorHAnsi" w:cstheme="minorHAnsi"/>
        </w:rPr>
      </w:pPr>
    </w:p>
    <w:sectPr w:rsidR="00F065D5" w:rsidRPr="008340AE" w:rsidSect="00A93431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A176" w14:textId="77777777" w:rsidR="001C1F85" w:rsidRDefault="001C1F85" w:rsidP="00A93431">
      <w:pPr>
        <w:spacing w:line="240" w:lineRule="auto"/>
      </w:pPr>
      <w:r>
        <w:separator/>
      </w:r>
    </w:p>
  </w:endnote>
  <w:endnote w:type="continuationSeparator" w:id="0">
    <w:p w14:paraId="5EDE89B5" w14:textId="77777777" w:rsidR="001C1F85" w:rsidRDefault="001C1F85" w:rsidP="00A93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CD54" w14:textId="77777777" w:rsidR="00024071" w:rsidRDefault="00024071" w:rsidP="00C62831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14:paraId="4FEAF1D2" w14:textId="77777777" w:rsidR="00024071" w:rsidRDefault="00024071" w:rsidP="00CA69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B1F9" w14:textId="77777777" w:rsidR="00024071" w:rsidRDefault="00024071" w:rsidP="00C62831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 w:rsidR="00000710">
      <w:rPr>
        <w:rStyle w:val="Numerstrony"/>
        <w:rFonts w:cs="Arial"/>
        <w:noProof/>
      </w:rPr>
      <w:t>11</w:t>
    </w:r>
    <w:r>
      <w:rPr>
        <w:rStyle w:val="Numerstrony"/>
        <w:rFonts w:cs="Arial"/>
      </w:rPr>
      <w:fldChar w:fldCharType="end"/>
    </w:r>
  </w:p>
  <w:p w14:paraId="7AC3494A" w14:textId="77777777" w:rsidR="00024071" w:rsidRDefault="00024071" w:rsidP="00CA69C3">
    <w:pPr>
      <w:pStyle w:val="Normalny1"/>
      <w:widowControl w:val="0"/>
      <w:tabs>
        <w:tab w:val="center" w:pos="4536"/>
        <w:tab w:val="right" w:pos="9072"/>
      </w:tabs>
      <w:spacing w:line="240" w:lineRule="auto"/>
      <w:ind w:right="360"/>
      <w:jc w:val="center"/>
      <w:rPr>
        <w:b/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212C" w14:textId="77777777" w:rsidR="001C1F85" w:rsidRDefault="001C1F85" w:rsidP="00A93431">
      <w:pPr>
        <w:spacing w:line="240" w:lineRule="auto"/>
      </w:pPr>
      <w:r>
        <w:separator/>
      </w:r>
    </w:p>
  </w:footnote>
  <w:footnote w:type="continuationSeparator" w:id="0">
    <w:p w14:paraId="619090E9" w14:textId="77777777" w:rsidR="001C1F85" w:rsidRDefault="001C1F85" w:rsidP="00A93431">
      <w:pPr>
        <w:spacing w:line="240" w:lineRule="auto"/>
      </w:pPr>
      <w:r>
        <w:continuationSeparator/>
      </w:r>
    </w:p>
  </w:footnote>
  <w:footnote w:id="1">
    <w:p w14:paraId="026E66C0" w14:textId="77777777" w:rsidR="00024071" w:rsidRPr="00B66A99" w:rsidRDefault="00024071" w:rsidP="00B66A99">
      <w:pPr>
        <w:pStyle w:val="Tekstprzypisudolnego"/>
        <w:rPr>
          <w:rFonts w:ascii="Calibri" w:hAnsi="Calibri" w:cs="Calibri"/>
        </w:rPr>
      </w:pPr>
      <w:r w:rsidRPr="00B66A99">
        <w:rPr>
          <w:rStyle w:val="Odwoanieprzypisudolnego"/>
          <w:rFonts w:ascii="Calibri" w:hAnsi="Calibri" w:cs="Calibri"/>
        </w:rPr>
        <w:footnoteRef/>
      </w:r>
      <w:r w:rsidRPr="00B66A99">
        <w:rPr>
          <w:rFonts w:ascii="Calibri" w:hAnsi="Calibri" w:cs="Calibri"/>
        </w:rPr>
        <w:t xml:space="preserve"> Dotyczy osób fizycznych</w:t>
      </w:r>
    </w:p>
  </w:footnote>
  <w:footnote w:id="2">
    <w:p w14:paraId="2C38F1AC" w14:textId="1BEAF43E" w:rsidR="00E73469" w:rsidRDefault="00E73469">
      <w:pPr>
        <w:pStyle w:val="Tekstprzypisudolnego"/>
      </w:pPr>
      <w:r>
        <w:rPr>
          <w:rStyle w:val="Odwoanieprzypisudolnego"/>
        </w:rPr>
        <w:footnoteRef/>
      </w:r>
      <w:r>
        <w:t xml:space="preserve"> Zamawiający najpóźniej przed podpisaniem umowy poinformuje o uruchomieniu opcji </w:t>
      </w:r>
    </w:p>
  </w:footnote>
  <w:footnote w:id="3">
    <w:p w14:paraId="2A1E26EA" w14:textId="29A6BB2C" w:rsidR="00024071" w:rsidRDefault="00024071">
      <w:pPr>
        <w:pStyle w:val="Tekstprzypisudolnego"/>
      </w:pPr>
      <w:r>
        <w:rPr>
          <w:rStyle w:val="Odwoanieprzypisudolnego"/>
        </w:rPr>
        <w:footnoteRef/>
      </w:r>
      <w:r>
        <w:t xml:space="preserve"> W przypadku przekroczenia wartości kwoty w danym roku wartość wynagrodzenia nie ulegnie zmianie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C425" w14:textId="77777777" w:rsidR="00024071" w:rsidRDefault="00024071">
    <w:pPr>
      <w:pStyle w:val="Normalny1"/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783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0C467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FC6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84C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445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041E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C64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2F3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E3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766F3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85C1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1" w15:restartNumberingAfterBreak="0">
    <w:nsid w:val="05AE0724"/>
    <w:multiLevelType w:val="multilevel"/>
    <w:tmpl w:val="960613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C501DF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 w15:restartNumberingAfterBreak="0">
    <w:nsid w:val="163344E2"/>
    <w:multiLevelType w:val="hybridMultilevel"/>
    <w:tmpl w:val="18DCF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C080280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rFonts w:cs="Times New Roman"/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  <w:u w:val="none"/>
      </w:rPr>
    </w:lvl>
  </w:abstractNum>
  <w:abstractNum w:abstractNumId="16" w15:restartNumberingAfterBreak="0">
    <w:nsid w:val="1EF67E5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7" w15:restartNumberingAfterBreak="0">
    <w:nsid w:val="1F496039"/>
    <w:multiLevelType w:val="hybridMultilevel"/>
    <w:tmpl w:val="678491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0D36DF4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rFonts w:cs="Times New Roman"/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  <w:u w:val="none"/>
      </w:rPr>
    </w:lvl>
  </w:abstractNum>
  <w:abstractNum w:abstractNumId="19" w15:restartNumberingAfterBreak="0">
    <w:nsid w:val="234C449E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rFonts w:cs="Times New Roman"/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  <w:u w:val="none"/>
      </w:rPr>
    </w:lvl>
  </w:abstractNum>
  <w:abstractNum w:abstractNumId="20" w15:restartNumberingAfterBreak="0">
    <w:nsid w:val="26860A50"/>
    <w:multiLevelType w:val="hybridMultilevel"/>
    <w:tmpl w:val="3C6ECB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DDC66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412DBE"/>
    <w:multiLevelType w:val="hybridMultilevel"/>
    <w:tmpl w:val="5C3266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E9722A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4" w15:restartNumberingAfterBreak="0">
    <w:nsid w:val="314430D0"/>
    <w:multiLevelType w:val="multilevel"/>
    <w:tmpl w:val="C3A894B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38B08F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7" w15:restartNumberingAfterBreak="0">
    <w:nsid w:val="370506E9"/>
    <w:multiLevelType w:val="multilevel"/>
    <w:tmpl w:val="FFFFFFFF"/>
    <w:lvl w:ilvl="0">
      <w:start w:val="7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8DB651A"/>
    <w:multiLevelType w:val="hybridMultilevel"/>
    <w:tmpl w:val="534A91B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 w15:restartNumberingAfterBreak="0">
    <w:nsid w:val="392335B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0" w15:restartNumberingAfterBreak="0">
    <w:nsid w:val="3ECA07B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1" w15:restartNumberingAfterBreak="0">
    <w:nsid w:val="3F211EA4"/>
    <w:multiLevelType w:val="hybridMultilevel"/>
    <w:tmpl w:val="262CEDCC"/>
    <w:lvl w:ilvl="0" w:tplc="72E06D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390209"/>
    <w:multiLevelType w:val="hybridMultilevel"/>
    <w:tmpl w:val="1D1AE7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8231DCE"/>
    <w:multiLevelType w:val="hybridMultilevel"/>
    <w:tmpl w:val="1B2252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6A7F86"/>
    <w:multiLevelType w:val="hybridMultilevel"/>
    <w:tmpl w:val="23FE4F0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013EAC"/>
    <w:multiLevelType w:val="multilevel"/>
    <w:tmpl w:val="0EB4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7" w15:restartNumberingAfterBreak="0">
    <w:nsid w:val="5B772D9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sz w:val="28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8" w15:restartNumberingAfterBreak="0">
    <w:nsid w:val="5D69402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9" w15:restartNumberingAfterBreak="0">
    <w:nsid w:val="652F18E8"/>
    <w:multiLevelType w:val="hybridMultilevel"/>
    <w:tmpl w:val="1A685D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DB1414"/>
    <w:multiLevelType w:val="hybridMultilevel"/>
    <w:tmpl w:val="E1CAB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0E3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2" w15:restartNumberingAfterBreak="0">
    <w:nsid w:val="78AF313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3" w15:restartNumberingAfterBreak="0">
    <w:nsid w:val="79894FD3"/>
    <w:multiLevelType w:val="hybridMultilevel"/>
    <w:tmpl w:val="287C78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3C5AF4"/>
    <w:multiLevelType w:val="hybridMultilevel"/>
    <w:tmpl w:val="3F981C00"/>
    <w:lvl w:ilvl="0" w:tplc="86CEFC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E9E5031"/>
    <w:multiLevelType w:val="hybridMultilevel"/>
    <w:tmpl w:val="695C48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BB016B"/>
    <w:multiLevelType w:val="hybridMultilevel"/>
    <w:tmpl w:val="43DCD3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997708">
    <w:abstractNumId w:val="18"/>
  </w:num>
  <w:num w:numId="2" w16cid:durableId="1421678230">
    <w:abstractNumId w:val="41"/>
  </w:num>
  <w:num w:numId="3" w16cid:durableId="59254838">
    <w:abstractNumId w:val="26"/>
  </w:num>
  <w:num w:numId="4" w16cid:durableId="1206332117">
    <w:abstractNumId w:val="15"/>
  </w:num>
  <w:num w:numId="5" w16cid:durableId="1066755715">
    <w:abstractNumId w:val="12"/>
  </w:num>
  <w:num w:numId="6" w16cid:durableId="1927031575">
    <w:abstractNumId w:val="38"/>
  </w:num>
  <w:num w:numId="7" w16cid:durableId="423845860">
    <w:abstractNumId w:val="19"/>
  </w:num>
  <w:num w:numId="8" w16cid:durableId="424150793">
    <w:abstractNumId w:val="23"/>
  </w:num>
  <w:num w:numId="9" w16cid:durableId="1371765057">
    <w:abstractNumId w:val="16"/>
  </w:num>
  <w:num w:numId="10" w16cid:durableId="601037823">
    <w:abstractNumId w:val="29"/>
  </w:num>
  <w:num w:numId="11" w16cid:durableId="1348361801">
    <w:abstractNumId w:val="42"/>
  </w:num>
  <w:num w:numId="12" w16cid:durableId="1648045022">
    <w:abstractNumId w:val="37"/>
  </w:num>
  <w:num w:numId="13" w16cid:durableId="2028485123">
    <w:abstractNumId w:val="27"/>
  </w:num>
  <w:num w:numId="14" w16cid:durableId="1354262602">
    <w:abstractNumId w:val="30"/>
  </w:num>
  <w:num w:numId="15" w16cid:durableId="1307273818">
    <w:abstractNumId w:val="8"/>
  </w:num>
  <w:num w:numId="16" w16cid:durableId="1252088157">
    <w:abstractNumId w:val="3"/>
  </w:num>
  <w:num w:numId="17" w16cid:durableId="736320158">
    <w:abstractNumId w:val="2"/>
  </w:num>
  <w:num w:numId="18" w16cid:durableId="60753926">
    <w:abstractNumId w:val="1"/>
  </w:num>
  <w:num w:numId="19" w16cid:durableId="1797143509">
    <w:abstractNumId w:val="0"/>
  </w:num>
  <w:num w:numId="20" w16cid:durableId="1001657716">
    <w:abstractNumId w:val="9"/>
  </w:num>
  <w:num w:numId="21" w16cid:durableId="616761866">
    <w:abstractNumId w:val="7"/>
  </w:num>
  <w:num w:numId="22" w16cid:durableId="28847821">
    <w:abstractNumId w:val="6"/>
  </w:num>
  <w:num w:numId="23" w16cid:durableId="341979681">
    <w:abstractNumId w:val="5"/>
  </w:num>
  <w:num w:numId="24" w16cid:durableId="692852284">
    <w:abstractNumId w:val="4"/>
  </w:num>
  <w:num w:numId="25" w16cid:durableId="1273781159">
    <w:abstractNumId w:val="45"/>
  </w:num>
  <w:num w:numId="26" w16cid:durableId="277808073">
    <w:abstractNumId w:val="10"/>
  </w:num>
  <w:num w:numId="27" w16cid:durableId="1772817324">
    <w:abstractNumId w:val="20"/>
  </w:num>
  <w:num w:numId="28" w16cid:durableId="1103501527">
    <w:abstractNumId w:val="22"/>
  </w:num>
  <w:num w:numId="29" w16cid:durableId="594246025">
    <w:abstractNumId w:val="11"/>
  </w:num>
  <w:num w:numId="30" w16cid:durableId="1069186422">
    <w:abstractNumId w:val="36"/>
  </w:num>
  <w:num w:numId="31" w16cid:durableId="1687631502">
    <w:abstractNumId w:val="35"/>
  </w:num>
  <w:num w:numId="32" w16cid:durableId="1755010307">
    <w:abstractNumId w:val="32"/>
  </w:num>
  <w:num w:numId="33" w16cid:durableId="967397066">
    <w:abstractNumId w:val="13"/>
  </w:num>
  <w:num w:numId="34" w16cid:durableId="1807625949">
    <w:abstractNumId w:val="33"/>
  </w:num>
  <w:num w:numId="35" w16cid:durableId="996104411">
    <w:abstractNumId w:val="44"/>
  </w:num>
  <w:num w:numId="36" w16cid:durableId="1276328168">
    <w:abstractNumId w:val="28"/>
  </w:num>
  <w:num w:numId="37" w16cid:durableId="1213619144">
    <w:abstractNumId w:val="39"/>
  </w:num>
  <w:num w:numId="38" w16cid:durableId="1335106179">
    <w:abstractNumId w:val="34"/>
  </w:num>
  <w:num w:numId="39" w16cid:durableId="1150947470">
    <w:abstractNumId w:val="21"/>
  </w:num>
  <w:num w:numId="40" w16cid:durableId="1433739661">
    <w:abstractNumId w:val="14"/>
  </w:num>
  <w:num w:numId="41" w16cid:durableId="739136688">
    <w:abstractNumId w:val="25"/>
  </w:num>
  <w:num w:numId="42" w16cid:durableId="707604559">
    <w:abstractNumId w:val="24"/>
  </w:num>
  <w:num w:numId="43" w16cid:durableId="1968003179">
    <w:abstractNumId w:val="46"/>
  </w:num>
  <w:num w:numId="44" w16cid:durableId="1562980582">
    <w:abstractNumId w:val="17"/>
  </w:num>
  <w:num w:numId="45" w16cid:durableId="2121219482">
    <w:abstractNumId w:val="31"/>
  </w:num>
  <w:num w:numId="46" w16cid:durableId="1780639942">
    <w:abstractNumId w:val="43"/>
  </w:num>
  <w:num w:numId="47" w16cid:durableId="69484456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31"/>
    <w:rsid w:val="00000710"/>
    <w:rsid w:val="00001049"/>
    <w:rsid w:val="0001699E"/>
    <w:rsid w:val="00022126"/>
    <w:rsid w:val="00024071"/>
    <w:rsid w:val="00036055"/>
    <w:rsid w:val="000408C5"/>
    <w:rsid w:val="00043D06"/>
    <w:rsid w:val="000553F9"/>
    <w:rsid w:val="00067786"/>
    <w:rsid w:val="000748AF"/>
    <w:rsid w:val="00087BED"/>
    <w:rsid w:val="000914CF"/>
    <w:rsid w:val="00092193"/>
    <w:rsid w:val="00096288"/>
    <w:rsid w:val="000B0BAE"/>
    <w:rsid w:val="000B0EE6"/>
    <w:rsid w:val="000C214A"/>
    <w:rsid w:val="000C271D"/>
    <w:rsid w:val="000C57C6"/>
    <w:rsid w:val="000D6A3E"/>
    <w:rsid w:val="000F2D85"/>
    <w:rsid w:val="000F35BB"/>
    <w:rsid w:val="00100988"/>
    <w:rsid w:val="00130212"/>
    <w:rsid w:val="00133047"/>
    <w:rsid w:val="00134C3E"/>
    <w:rsid w:val="00147684"/>
    <w:rsid w:val="001645B9"/>
    <w:rsid w:val="00167702"/>
    <w:rsid w:val="00184A2E"/>
    <w:rsid w:val="00184B5F"/>
    <w:rsid w:val="00193566"/>
    <w:rsid w:val="001B61F8"/>
    <w:rsid w:val="001C1F85"/>
    <w:rsid w:val="001C7955"/>
    <w:rsid w:val="001D1FED"/>
    <w:rsid w:val="001E011A"/>
    <w:rsid w:val="001E50D6"/>
    <w:rsid w:val="00205F8A"/>
    <w:rsid w:val="00206B56"/>
    <w:rsid w:val="002112DF"/>
    <w:rsid w:val="0021542D"/>
    <w:rsid w:val="00223E74"/>
    <w:rsid w:val="00226B72"/>
    <w:rsid w:val="00253704"/>
    <w:rsid w:val="002539D6"/>
    <w:rsid w:val="00256955"/>
    <w:rsid w:val="00260106"/>
    <w:rsid w:val="00261B64"/>
    <w:rsid w:val="002652FA"/>
    <w:rsid w:val="002707C0"/>
    <w:rsid w:val="00271657"/>
    <w:rsid w:val="002739B9"/>
    <w:rsid w:val="00273BBE"/>
    <w:rsid w:val="00274F9B"/>
    <w:rsid w:val="00275D17"/>
    <w:rsid w:val="0028079E"/>
    <w:rsid w:val="00295DFF"/>
    <w:rsid w:val="002A1BF3"/>
    <w:rsid w:val="002B5876"/>
    <w:rsid w:val="002B5C2A"/>
    <w:rsid w:val="002B7538"/>
    <w:rsid w:val="002C7EED"/>
    <w:rsid w:val="002F4148"/>
    <w:rsid w:val="00300098"/>
    <w:rsid w:val="003026FB"/>
    <w:rsid w:val="0030472E"/>
    <w:rsid w:val="003118F7"/>
    <w:rsid w:val="00311C1D"/>
    <w:rsid w:val="003156DB"/>
    <w:rsid w:val="003179E7"/>
    <w:rsid w:val="00322B60"/>
    <w:rsid w:val="00326A1B"/>
    <w:rsid w:val="00327C84"/>
    <w:rsid w:val="0033197F"/>
    <w:rsid w:val="00335AA5"/>
    <w:rsid w:val="003444F0"/>
    <w:rsid w:val="00367D42"/>
    <w:rsid w:val="00373B59"/>
    <w:rsid w:val="00375C5F"/>
    <w:rsid w:val="003769D3"/>
    <w:rsid w:val="00377C4A"/>
    <w:rsid w:val="00381277"/>
    <w:rsid w:val="00385282"/>
    <w:rsid w:val="0039410A"/>
    <w:rsid w:val="003B329A"/>
    <w:rsid w:val="003B556F"/>
    <w:rsid w:val="003C0DBC"/>
    <w:rsid w:val="003C44BC"/>
    <w:rsid w:val="003D1164"/>
    <w:rsid w:val="00400021"/>
    <w:rsid w:val="004168C6"/>
    <w:rsid w:val="0043500A"/>
    <w:rsid w:val="004535AC"/>
    <w:rsid w:val="00453F81"/>
    <w:rsid w:val="0045698D"/>
    <w:rsid w:val="00471184"/>
    <w:rsid w:val="0047267F"/>
    <w:rsid w:val="0048400D"/>
    <w:rsid w:val="00487DF6"/>
    <w:rsid w:val="00491586"/>
    <w:rsid w:val="004B75D6"/>
    <w:rsid w:val="004C3478"/>
    <w:rsid w:val="004C7F85"/>
    <w:rsid w:val="004D5495"/>
    <w:rsid w:val="004E1735"/>
    <w:rsid w:val="004E65FC"/>
    <w:rsid w:val="004E7DE4"/>
    <w:rsid w:val="004F1681"/>
    <w:rsid w:val="004F70A4"/>
    <w:rsid w:val="00502A77"/>
    <w:rsid w:val="00503720"/>
    <w:rsid w:val="00503E6B"/>
    <w:rsid w:val="00504154"/>
    <w:rsid w:val="0051704D"/>
    <w:rsid w:val="00525DF5"/>
    <w:rsid w:val="005266B7"/>
    <w:rsid w:val="00536DDB"/>
    <w:rsid w:val="0054023F"/>
    <w:rsid w:val="00541D11"/>
    <w:rsid w:val="00553B3C"/>
    <w:rsid w:val="005550E3"/>
    <w:rsid w:val="00561F3A"/>
    <w:rsid w:val="00562A28"/>
    <w:rsid w:val="00562C7D"/>
    <w:rsid w:val="005650A6"/>
    <w:rsid w:val="00565B9C"/>
    <w:rsid w:val="00591878"/>
    <w:rsid w:val="00591ADD"/>
    <w:rsid w:val="00594073"/>
    <w:rsid w:val="0059754A"/>
    <w:rsid w:val="005A4812"/>
    <w:rsid w:val="005B3C7C"/>
    <w:rsid w:val="005C2E65"/>
    <w:rsid w:val="005C754A"/>
    <w:rsid w:val="005D5A58"/>
    <w:rsid w:val="005D72F8"/>
    <w:rsid w:val="005E583B"/>
    <w:rsid w:val="005F163C"/>
    <w:rsid w:val="005F2235"/>
    <w:rsid w:val="00606417"/>
    <w:rsid w:val="00612F56"/>
    <w:rsid w:val="00613421"/>
    <w:rsid w:val="00627E2A"/>
    <w:rsid w:val="00652A74"/>
    <w:rsid w:val="00657632"/>
    <w:rsid w:val="00671248"/>
    <w:rsid w:val="00687BFC"/>
    <w:rsid w:val="00692F2F"/>
    <w:rsid w:val="006D72D4"/>
    <w:rsid w:val="00711973"/>
    <w:rsid w:val="0072464C"/>
    <w:rsid w:val="007303B8"/>
    <w:rsid w:val="00730568"/>
    <w:rsid w:val="00733353"/>
    <w:rsid w:val="0073735A"/>
    <w:rsid w:val="0073755D"/>
    <w:rsid w:val="007376A3"/>
    <w:rsid w:val="007379AB"/>
    <w:rsid w:val="007418CC"/>
    <w:rsid w:val="0075129C"/>
    <w:rsid w:val="007548D9"/>
    <w:rsid w:val="00754BA3"/>
    <w:rsid w:val="00757D60"/>
    <w:rsid w:val="00763901"/>
    <w:rsid w:val="007805AC"/>
    <w:rsid w:val="0078255E"/>
    <w:rsid w:val="00782FC0"/>
    <w:rsid w:val="007962E4"/>
    <w:rsid w:val="00797854"/>
    <w:rsid w:val="007A248B"/>
    <w:rsid w:val="007A670C"/>
    <w:rsid w:val="007B3A84"/>
    <w:rsid w:val="007B586C"/>
    <w:rsid w:val="007C24A6"/>
    <w:rsid w:val="007C4B52"/>
    <w:rsid w:val="007C6882"/>
    <w:rsid w:val="007D14B1"/>
    <w:rsid w:val="007D61CD"/>
    <w:rsid w:val="007D6469"/>
    <w:rsid w:val="007E0467"/>
    <w:rsid w:val="007F01E7"/>
    <w:rsid w:val="007F228C"/>
    <w:rsid w:val="007F32ED"/>
    <w:rsid w:val="008024B5"/>
    <w:rsid w:val="0082034B"/>
    <w:rsid w:val="00821F46"/>
    <w:rsid w:val="0082624F"/>
    <w:rsid w:val="008339DB"/>
    <w:rsid w:val="008340AE"/>
    <w:rsid w:val="008419BD"/>
    <w:rsid w:val="0084414B"/>
    <w:rsid w:val="008509B1"/>
    <w:rsid w:val="00870D1F"/>
    <w:rsid w:val="0087346C"/>
    <w:rsid w:val="00875F3F"/>
    <w:rsid w:val="008807C9"/>
    <w:rsid w:val="00885090"/>
    <w:rsid w:val="008876D3"/>
    <w:rsid w:val="00893B0B"/>
    <w:rsid w:val="008A36F3"/>
    <w:rsid w:val="008A57DC"/>
    <w:rsid w:val="008A594A"/>
    <w:rsid w:val="008B259E"/>
    <w:rsid w:val="008C3381"/>
    <w:rsid w:val="008C6529"/>
    <w:rsid w:val="008D1D22"/>
    <w:rsid w:val="008E482C"/>
    <w:rsid w:val="008F0077"/>
    <w:rsid w:val="008F5FB6"/>
    <w:rsid w:val="008F6E76"/>
    <w:rsid w:val="00900BC1"/>
    <w:rsid w:val="009043F6"/>
    <w:rsid w:val="009120B0"/>
    <w:rsid w:val="00912C26"/>
    <w:rsid w:val="00912DA4"/>
    <w:rsid w:val="0091536F"/>
    <w:rsid w:val="009270C8"/>
    <w:rsid w:val="00933623"/>
    <w:rsid w:val="009342C6"/>
    <w:rsid w:val="00936E5D"/>
    <w:rsid w:val="009440B4"/>
    <w:rsid w:val="00944230"/>
    <w:rsid w:val="00955A2D"/>
    <w:rsid w:val="00965667"/>
    <w:rsid w:val="009660F0"/>
    <w:rsid w:val="009739A2"/>
    <w:rsid w:val="00982C75"/>
    <w:rsid w:val="00983359"/>
    <w:rsid w:val="00993A44"/>
    <w:rsid w:val="0099718A"/>
    <w:rsid w:val="009A085C"/>
    <w:rsid w:val="009A1857"/>
    <w:rsid w:val="009A45B1"/>
    <w:rsid w:val="009A4A21"/>
    <w:rsid w:val="009A64B4"/>
    <w:rsid w:val="009B0A32"/>
    <w:rsid w:val="009B3445"/>
    <w:rsid w:val="009B55E5"/>
    <w:rsid w:val="009D024C"/>
    <w:rsid w:val="009D44BE"/>
    <w:rsid w:val="009D44D4"/>
    <w:rsid w:val="009D6C25"/>
    <w:rsid w:val="009E4CD1"/>
    <w:rsid w:val="009E6670"/>
    <w:rsid w:val="009E754B"/>
    <w:rsid w:val="009F0432"/>
    <w:rsid w:val="00A00493"/>
    <w:rsid w:val="00A10658"/>
    <w:rsid w:val="00A119DB"/>
    <w:rsid w:val="00A24CC5"/>
    <w:rsid w:val="00A2577B"/>
    <w:rsid w:val="00A36D08"/>
    <w:rsid w:val="00A41ABB"/>
    <w:rsid w:val="00A533FE"/>
    <w:rsid w:val="00A5417A"/>
    <w:rsid w:val="00A66EC5"/>
    <w:rsid w:val="00A7007E"/>
    <w:rsid w:val="00A81272"/>
    <w:rsid w:val="00A93431"/>
    <w:rsid w:val="00A96D42"/>
    <w:rsid w:val="00AA0050"/>
    <w:rsid w:val="00AA0DA8"/>
    <w:rsid w:val="00AA1ACA"/>
    <w:rsid w:val="00AB2780"/>
    <w:rsid w:val="00AC008A"/>
    <w:rsid w:val="00AC5EBB"/>
    <w:rsid w:val="00AE0933"/>
    <w:rsid w:val="00AF42FE"/>
    <w:rsid w:val="00B10B7D"/>
    <w:rsid w:val="00B179F3"/>
    <w:rsid w:val="00B24C0E"/>
    <w:rsid w:val="00B348FA"/>
    <w:rsid w:val="00B40E5D"/>
    <w:rsid w:val="00B41D76"/>
    <w:rsid w:val="00B44DF0"/>
    <w:rsid w:val="00B61DC8"/>
    <w:rsid w:val="00B630BD"/>
    <w:rsid w:val="00B63834"/>
    <w:rsid w:val="00B66A99"/>
    <w:rsid w:val="00B72B51"/>
    <w:rsid w:val="00B7567F"/>
    <w:rsid w:val="00B75FE9"/>
    <w:rsid w:val="00B824EF"/>
    <w:rsid w:val="00BA0324"/>
    <w:rsid w:val="00BB12F7"/>
    <w:rsid w:val="00BB568D"/>
    <w:rsid w:val="00BB6782"/>
    <w:rsid w:val="00BC1CF3"/>
    <w:rsid w:val="00BC2F90"/>
    <w:rsid w:val="00BC3483"/>
    <w:rsid w:val="00BD0537"/>
    <w:rsid w:val="00BD2B9E"/>
    <w:rsid w:val="00BE3B26"/>
    <w:rsid w:val="00BE5494"/>
    <w:rsid w:val="00C20B57"/>
    <w:rsid w:val="00C25DA6"/>
    <w:rsid w:val="00C26D4E"/>
    <w:rsid w:val="00C30D60"/>
    <w:rsid w:val="00C33577"/>
    <w:rsid w:val="00C43E46"/>
    <w:rsid w:val="00C50AF4"/>
    <w:rsid w:val="00C50B52"/>
    <w:rsid w:val="00C51F3A"/>
    <w:rsid w:val="00C5368B"/>
    <w:rsid w:val="00C5777D"/>
    <w:rsid w:val="00C62831"/>
    <w:rsid w:val="00C661D1"/>
    <w:rsid w:val="00C66764"/>
    <w:rsid w:val="00C72E4C"/>
    <w:rsid w:val="00C75DBD"/>
    <w:rsid w:val="00C80486"/>
    <w:rsid w:val="00C81997"/>
    <w:rsid w:val="00C92200"/>
    <w:rsid w:val="00C93500"/>
    <w:rsid w:val="00C957E3"/>
    <w:rsid w:val="00CA69C3"/>
    <w:rsid w:val="00CB5D8C"/>
    <w:rsid w:val="00CC0D28"/>
    <w:rsid w:val="00CC67A5"/>
    <w:rsid w:val="00CC6DED"/>
    <w:rsid w:val="00D00997"/>
    <w:rsid w:val="00D02601"/>
    <w:rsid w:val="00D04467"/>
    <w:rsid w:val="00D10D62"/>
    <w:rsid w:val="00D15B0E"/>
    <w:rsid w:val="00D15EB7"/>
    <w:rsid w:val="00D20299"/>
    <w:rsid w:val="00D31A2D"/>
    <w:rsid w:val="00D4373D"/>
    <w:rsid w:val="00D47504"/>
    <w:rsid w:val="00D61DC1"/>
    <w:rsid w:val="00D63C7C"/>
    <w:rsid w:val="00D65E90"/>
    <w:rsid w:val="00D71AF8"/>
    <w:rsid w:val="00D873C1"/>
    <w:rsid w:val="00D87DC0"/>
    <w:rsid w:val="00DA1E5A"/>
    <w:rsid w:val="00DA364C"/>
    <w:rsid w:val="00DA3D9C"/>
    <w:rsid w:val="00DA73E6"/>
    <w:rsid w:val="00DA7DA2"/>
    <w:rsid w:val="00DB045A"/>
    <w:rsid w:val="00DB41C0"/>
    <w:rsid w:val="00DC0545"/>
    <w:rsid w:val="00DC187D"/>
    <w:rsid w:val="00DC3105"/>
    <w:rsid w:val="00DD2AF8"/>
    <w:rsid w:val="00DD3B8F"/>
    <w:rsid w:val="00DD6FCF"/>
    <w:rsid w:val="00DE545C"/>
    <w:rsid w:val="00E020BA"/>
    <w:rsid w:val="00E035A5"/>
    <w:rsid w:val="00E05923"/>
    <w:rsid w:val="00E16490"/>
    <w:rsid w:val="00E23D21"/>
    <w:rsid w:val="00E25DDE"/>
    <w:rsid w:val="00E41C18"/>
    <w:rsid w:val="00E444F7"/>
    <w:rsid w:val="00E639EC"/>
    <w:rsid w:val="00E65EF5"/>
    <w:rsid w:val="00E67DF3"/>
    <w:rsid w:val="00E73469"/>
    <w:rsid w:val="00E76E7C"/>
    <w:rsid w:val="00E96F6F"/>
    <w:rsid w:val="00EB17E7"/>
    <w:rsid w:val="00EC0A5F"/>
    <w:rsid w:val="00EC1A97"/>
    <w:rsid w:val="00EE0A75"/>
    <w:rsid w:val="00EE68BD"/>
    <w:rsid w:val="00EF4827"/>
    <w:rsid w:val="00F00D87"/>
    <w:rsid w:val="00F03810"/>
    <w:rsid w:val="00F065D5"/>
    <w:rsid w:val="00F26580"/>
    <w:rsid w:val="00F366A4"/>
    <w:rsid w:val="00F46F7B"/>
    <w:rsid w:val="00F51194"/>
    <w:rsid w:val="00F628A7"/>
    <w:rsid w:val="00F6511F"/>
    <w:rsid w:val="00F65E26"/>
    <w:rsid w:val="00F758B7"/>
    <w:rsid w:val="00F76A56"/>
    <w:rsid w:val="00F833A6"/>
    <w:rsid w:val="00F8632E"/>
    <w:rsid w:val="00F918C1"/>
    <w:rsid w:val="00F936D6"/>
    <w:rsid w:val="00F93E81"/>
    <w:rsid w:val="00F96EE4"/>
    <w:rsid w:val="00FA780E"/>
    <w:rsid w:val="00FD073F"/>
    <w:rsid w:val="00FE095F"/>
    <w:rsid w:val="00FE7359"/>
    <w:rsid w:val="00FE783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E5353"/>
  <w15:docId w15:val="{AED97019-4EE2-4C35-9B71-1836584B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AF8"/>
    <w:pPr>
      <w:spacing w:line="276" w:lineRule="auto"/>
    </w:pPr>
  </w:style>
  <w:style w:type="paragraph" w:styleId="Nagwek1">
    <w:name w:val="heading 1"/>
    <w:basedOn w:val="Normalny1"/>
    <w:next w:val="Normalny1"/>
    <w:link w:val="Nagwek1Znak"/>
    <w:uiPriority w:val="99"/>
    <w:qFormat/>
    <w:rsid w:val="00A9343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A9343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A9343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A9343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A9343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A9343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57D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57D6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57D60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57D60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57D6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57D60"/>
    <w:rPr>
      <w:rFonts w:ascii="Calibri" w:hAnsi="Calibri" w:cs="Times New Roman"/>
      <w:b/>
      <w:bCs/>
    </w:rPr>
  </w:style>
  <w:style w:type="paragraph" w:customStyle="1" w:styleId="Normalny1">
    <w:name w:val="Normalny1"/>
    <w:uiPriority w:val="99"/>
    <w:rsid w:val="00A93431"/>
    <w:pPr>
      <w:spacing w:line="276" w:lineRule="auto"/>
    </w:pPr>
  </w:style>
  <w:style w:type="paragraph" w:styleId="Tytu">
    <w:name w:val="Title"/>
    <w:basedOn w:val="Normalny1"/>
    <w:next w:val="Normalny1"/>
    <w:link w:val="TytuZnak"/>
    <w:uiPriority w:val="99"/>
    <w:qFormat/>
    <w:rsid w:val="00A93431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757D60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A9343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57D60"/>
    <w:rPr>
      <w:rFonts w:ascii="Cambria" w:hAnsi="Cambria" w:cs="Times New Roman"/>
      <w:sz w:val="24"/>
      <w:szCs w:val="24"/>
    </w:rPr>
  </w:style>
  <w:style w:type="table" w:customStyle="1" w:styleId="Styl">
    <w:name w:val="Styl"/>
    <w:uiPriority w:val="99"/>
    <w:rsid w:val="00A9343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A9343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rsid w:val="009153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7D6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153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57D60"/>
    <w:rPr>
      <w:rFonts w:cs="Times New Roman"/>
    </w:rPr>
  </w:style>
  <w:style w:type="paragraph" w:customStyle="1" w:styleId="ZnakZnak2">
    <w:name w:val="Znak Znak2"/>
    <w:basedOn w:val="Normalny"/>
    <w:uiPriority w:val="99"/>
    <w:rsid w:val="00BB568D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5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5876"/>
    <w:rPr>
      <w:rFonts w:eastAsia="Times New Roman" w:cs="Times New Roman"/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rsid w:val="007A670C"/>
    <w:pPr>
      <w:spacing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semiHidden/>
    <w:locked/>
    <w:rsid w:val="00757D6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7A670C"/>
    <w:rPr>
      <w:rFonts w:ascii="Courier New" w:hAnsi="Courier New"/>
      <w:lang w:val="pl-PL" w:eastAsia="pl-PL"/>
    </w:rPr>
  </w:style>
  <w:style w:type="character" w:styleId="Numerstrony">
    <w:name w:val="page number"/>
    <w:basedOn w:val="Domylnaczcionkaakapitu"/>
    <w:uiPriority w:val="99"/>
    <w:rsid w:val="00CA69C3"/>
    <w:rPr>
      <w:rFonts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3B329A"/>
    <w:pPr>
      <w:spacing w:line="240" w:lineRule="auto"/>
      <w:ind w:left="720"/>
      <w:contextualSpacing/>
    </w:pPr>
    <w:rPr>
      <w:rFonts w:ascii="Calibri" w:hAnsi="Calibri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3B329A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B329A"/>
    <w:rPr>
      <w:rFonts w:cs="Times New Roman"/>
      <w:kern w:val="1"/>
      <w:lang w:val="pl-PL" w:eastAsia="zh-CN" w:bidi="ar-SA"/>
    </w:rPr>
  </w:style>
  <w:style w:type="character" w:styleId="Odwoanieprzypisudolnego">
    <w:name w:val="footnote reference"/>
    <w:basedOn w:val="Domylnaczcionkaakapitu"/>
    <w:uiPriority w:val="99"/>
    <w:semiHidden/>
    <w:rsid w:val="003B329A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3B329A"/>
    <w:rPr>
      <w:rFonts w:ascii="Calibri" w:hAnsi="Calibri"/>
      <w:sz w:val="24"/>
      <w:lang w:val="pl-PL" w:eastAsia="pl-PL"/>
    </w:rPr>
  </w:style>
  <w:style w:type="character" w:customStyle="1" w:styleId="ZnakZnak10">
    <w:name w:val="Znak Znak10"/>
    <w:uiPriority w:val="99"/>
    <w:locked/>
    <w:rsid w:val="00A81272"/>
    <w:rPr>
      <w:rFonts w:ascii="Courier New" w:hAnsi="Courier New"/>
      <w:lang w:val="pl-PL" w:eastAsia="pl-PL"/>
    </w:rPr>
  </w:style>
  <w:style w:type="character" w:customStyle="1" w:styleId="ZnakZnak101">
    <w:name w:val="Znak Znak101"/>
    <w:uiPriority w:val="99"/>
    <w:locked/>
    <w:rsid w:val="007F32ED"/>
    <w:rPr>
      <w:rFonts w:ascii="Courier New" w:hAnsi="Courier New"/>
      <w:lang w:val="pl-PL" w:eastAsia="pl-PL"/>
    </w:rPr>
  </w:style>
  <w:style w:type="paragraph" w:styleId="Poprawka">
    <w:name w:val="Revision"/>
    <w:hidden/>
    <w:uiPriority w:val="99"/>
    <w:semiHidden/>
    <w:rsid w:val="00A36D08"/>
  </w:style>
  <w:style w:type="character" w:styleId="Odwoaniedokomentarza">
    <w:name w:val="annotation reference"/>
    <w:basedOn w:val="Domylnaczcionkaakapitu"/>
    <w:uiPriority w:val="99"/>
    <w:semiHidden/>
    <w:unhideWhenUsed/>
    <w:rsid w:val="008F6E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E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E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E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E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2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wk@platformazakup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9612-8A7E-4700-9881-DE1FFCC7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4566</Words>
  <Characters>30120</Characters>
  <Application>Microsoft Office Word</Application>
  <DocSecurity>0</DocSecurity>
  <Lines>251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Barbara Skoczeń</cp:lastModifiedBy>
  <cp:revision>8</cp:revision>
  <cp:lastPrinted>2022-12-21T13:49:00Z</cp:lastPrinted>
  <dcterms:created xsi:type="dcterms:W3CDTF">2022-12-21T06:42:00Z</dcterms:created>
  <dcterms:modified xsi:type="dcterms:W3CDTF">2022-12-22T13:09:00Z</dcterms:modified>
</cp:coreProperties>
</file>