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352" w:rsidRPr="00B518D7" w:rsidRDefault="003F4352" w:rsidP="003F4352">
      <w:pPr>
        <w:pStyle w:val="Nagwek1"/>
        <w:spacing w:line="276" w:lineRule="auto"/>
        <w:jc w:val="right"/>
        <w:rPr>
          <w:i/>
          <w:sz w:val="20"/>
        </w:rPr>
      </w:pPr>
      <w:r w:rsidRPr="00080E9F">
        <w:rPr>
          <w:i/>
          <w:sz w:val="20"/>
        </w:rPr>
        <w:t>Załącznik nr 1a do SIWZ-</w:t>
      </w:r>
      <w:r>
        <w:rPr>
          <w:i/>
          <w:sz w:val="20"/>
        </w:rPr>
        <w:t>projekt</w:t>
      </w:r>
      <w:r w:rsidRPr="00080E9F">
        <w:rPr>
          <w:i/>
          <w:sz w:val="20"/>
        </w:rPr>
        <w:t xml:space="preserve"> umowy z Opisem Przedmiotu Zamówienia</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tblPr>
      <w:tblGrid>
        <w:gridCol w:w="9356"/>
      </w:tblGrid>
      <w:tr w:rsidR="003F4352" w:rsidRPr="00080E9F" w:rsidTr="00953CB3">
        <w:tc>
          <w:tcPr>
            <w:tcW w:w="9356" w:type="dxa"/>
            <w:tcBorders>
              <w:bottom w:val="nil"/>
            </w:tcBorders>
          </w:tcPr>
          <w:p w:rsidR="003F4352" w:rsidRPr="00080E9F" w:rsidRDefault="003F4352" w:rsidP="00953CB3">
            <w:pPr>
              <w:pStyle w:val="Nagwek3"/>
              <w:rPr>
                <w:b/>
                <w:sz w:val="22"/>
                <w:szCs w:val="22"/>
              </w:rPr>
            </w:pPr>
            <w:r>
              <w:rPr>
                <w:b/>
                <w:sz w:val="22"/>
                <w:szCs w:val="22"/>
              </w:rPr>
              <w:t>WA.263.54</w:t>
            </w:r>
            <w:r w:rsidRPr="00080E9F">
              <w:rPr>
                <w:b/>
                <w:sz w:val="22"/>
                <w:szCs w:val="22"/>
              </w:rPr>
              <w:t xml:space="preserve">.2018.AZ                                                                ZAŁĄCZNIK NR 1 do SIWZ                   </w:t>
            </w:r>
          </w:p>
          <w:p w:rsidR="003F4352" w:rsidRPr="00080E9F" w:rsidRDefault="003F4352" w:rsidP="00953CB3">
            <w:pPr>
              <w:rPr>
                <w:sz w:val="22"/>
                <w:szCs w:val="22"/>
              </w:rPr>
            </w:pPr>
          </w:p>
        </w:tc>
      </w:tr>
      <w:tr w:rsidR="003F4352" w:rsidRPr="00080E9F" w:rsidTr="00953CB3">
        <w:tc>
          <w:tcPr>
            <w:tcW w:w="9356" w:type="dxa"/>
            <w:tcBorders>
              <w:top w:val="nil"/>
              <w:bottom w:val="single" w:sz="4" w:space="0" w:color="auto"/>
            </w:tcBorders>
          </w:tcPr>
          <w:p w:rsidR="003F4352" w:rsidRPr="00080E9F" w:rsidRDefault="003F4352" w:rsidP="00953CB3">
            <w:pPr>
              <w:pStyle w:val="Nagwek2"/>
              <w:rPr>
                <w:sz w:val="22"/>
                <w:szCs w:val="22"/>
              </w:rPr>
            </w:pPr>
            <w:r w:rsidRPr="00080E9F">
              <w:rPr>
                <w:sz w:val="22"/>
                <w:szCs w:val="22"/>
              </w:rPr>
              <w:t>PROJEKT UMOWY</w:t>
            </w:r>
          </w:p>
          <w:p w:rsidR="003F4352" w:rsidRPr="00080E9F" w:rsidRDefault="003F4352" w:rsidP="00953CB3">
            <w:pPr>
              <w:jc w:val="center"/>
              <w:rPr>
                <w:sz w:val="22"/>
                <w:szCs w:val="22"/>
              </w:rPr>
            </w:pPr>
          </w:p>
        </w:tc>
      </w:tr>
    </w:tbl>
    <w:p w:rsidR="003F4352" w:rsidRPr="00080E9F" w:rsidRDefault="003F4352" w:rsidP="003F4352">
      <w:pPr>
        <w:pStyle w:val="Nagwek1"/>
        <w:spacing w:line="276" w:lineRule="auto"/>
        <w:rPr>
          <w:sz w:val="22"/>
          <w:szCs w:val="22"/>
        </w:rPr>
      </w:pPr>
    </w:p>
    <w:p w:rsidR="003F4352" w:rsidRPr="00080E9F" w:rsidRDefault="003F4352" w:rsidP="003F4352">
      <w:pPr>
        <w:spacing w:line="276" w:lineRule="auto"/>
        <w:jc w:val="center"/>
        <w:rPr>
          <w:b/>
          <w:sz w:val="22"/>
          <w:szCs w:val="22"/>
        </w:rPr>
      </w:pPr>
      <w:r w:rsidRPr="00080E9F">
        <w:rPr>
          <w:b/>
          <w:sz w:val="22"/>
          <w:szCs w:val="22"/>
        </w:rPr>
        <w:t>UMOWA  NR CPE/PZP/WA/…./2018</w:t>
      </w:r>
    </w:p>
    <w:p w:rsidR="003F4352" w:rsidRPr="00080E9F" w:rsidRDefault="003F4352" w:rsidP="003F4352">
      <w:pPr>
        <w:spacing w:line="276" w:lineRule="auto"/>
        <w:jc w:val="center"/>
        <w:rPr>
          <w:sz w:val="22"/>
          <w:szCs w:val="22"/>
        </w:rPr>
      </w:pPr>
      <w:r w:rsidRPr="00080E9F">
        <w:rPr>
          <w:sz w:val="22"/>
          <w:szCs w:val="22"/>
        </w:rPr>
        <w:t>zawarta w dniu ..................................................... w Warszawie</w:t>
      </w:r>
    </w:p>
    <w:p w:rsidR="003F4352" w:rsidRPr="00080E9F" w:rsidRDefault="003F4352" w:rsidP="003F4352">
      <w:pPr>
        <w:spacing w:line="276" w:lineRule="auto"/>
        <w:jc w:val="both"/>
        <w:rPr>
          <w:sz w:val="22"/>
          <w:szCs w:val="22"/>
        </w:rPr>
      </w:pPr>
    </w:p>
    <w:p w:rsidR="003F4352" w:rsidRPr="00080E9F" w:rsidRDefault="003F4352" w:rsidP="003F4352">
      <w:pPr>
        <w:jc w:val="both"/>
        <w:rPr>
          <w:sz w:val="22"/>
          <w:szCs w:val="22"/>
        </w:rPr>
      </w:pPr>
      <w:r w:rsidRPr="00080E9F">
        <w:rPr>
          <w:sz w:val="22"/>
          <w:szCs w:val="22"/>
        </w:rPr>
        <w:t>pomiędzy:</w:t>
      </w:r>
    </w:p>
    <w:p w:rsidR="003F4352" w:rsidRPr="00080E9F" w:rsidRDefault="003F4352" w:rsidP="003F4352">
      <w:pPr>
        <w:tabs>
          <w:tab w:val="left" w:pos="5670"/>
        </w:tabs>
        <w:jc w:val="both"/>
        <w:rPr>
          <w:sz w:val="22"/>
          <w:szCs w:val="22"/>
        </w:rPr>
      </w:pPr>
      <w:r w:rsidRPr="00080E9F">
        <w:rPr>
          <w:b/>
          <w:sz w:val="22"/>
          <w:szCs w:val="22"/>
        </w:rPr>
        <w:t>Skarbem Państwa - państwową jednostką budżetową Centrum Projektów Europejskich</w:t>
      </w:r>
      <w:r w:rsidRPr="00080E9F">
        <w:rPr>
          <w:sz w:val="22"/>
          <w:szCs w:val="22"/>
        </w:rPr>
        <w:t>,  z siedzibą w Warszawie przy ul. Domaniewskiej 39a, 02- 672 Warszawa, posiadającym numer identyfikacji REGON 141681456 oraz  NIP 7010158887, reprezentowanym przez</w:t>
      </w:r>
      <w:r w:rsidRPr="00080E9F">
        <w:rPr>
          <w:b/>
          <w:bCs/>
          <w:sz w:val="22"/>
          <w:szCs w:val="22"/>
        </w:rPr>
        <w:t xml:space="preserve"> Pana Leszka Buller –  </w:t>
      </w:r>
      <w:r w:rsidRPr="00080E9F">
        <w:rPr>
          <w:sz w:val="22"/>
          <w:szCs w:val="22"/>
        </w:rPr>
        <w:t>Dyrektora Centrum Projektów Europejskich na podstawie powołania w dniu 16 maja 2016 r. przez Ministra Rozwoju,</w:t>
      </w:r>
      <w:r w:rsidRPr="00080E9F">
        <w:rPr>
          <w:b/>
          <w:bCs/>
          <w:sz w:val="22"/>
          <w:szCs w:val="22"/>
        </w:rPr>
        <w:t xml:space="preserve"> </w:t>
      </w:r>
      <w:r w:rsidRPr="00080E9F">
        <w:rPr>
          <w:sz w:val="22"/>
          <w:szCs w:val="22"/>
        </w:rPr>
        <w:t xml:space="preserve">zwanym w dalszej części  </w:t>
      </w:r>
      <w:r w:rsidRPr="00080E9F">
        <w:rPr>
          <w:b/>
          <w:bCs/>
          <w:sz w:val="22"/>
          <w:szCs w:val="22"/>
        </w:rPr>
        <w:t>„Zamawiającym”,</w:t>
      </w:r>
    </w:p>
    <w:p w:rsidR="003F4352" w:rsidRPr="00080E9F" w:rsidRDefault="003F4352" w:rsidP="003F4352">
      <w:pPr>
        <w:tabs>
          <w:tab w:val="left" w:pos="5670"/>
        </w:tabs>
        <w:jc w:val="both"/>
        <w:rPr>
          <w:sz w:val="22"/>
          <w:szCs w:val="22"/>
        </w:rPr>
      </w:pPr>
    </w:p>
    <w:p w:rsidR="003F4352" w:rsidRPr="00080E9F" w:rsidRDefault="003F4352" w:rsidP="003F4352">
      <w:pPr>
        <w:tabs>
          <w:tab w:val="left" w:pos="5670"/>
        </w:tabs>
        <w:jc w:val="both"/>
        <w:rPr>
          <w:b/>
          <w:sz w:val="22"/>
          <w:szCs w:val="22"/>
        </w:rPr>
      </w:pPr>
      <w:r w:rsidRPr="00080E9F">
        <w:rPr>
          <w:sz w:val="22"/>
          <w:szCs w:val="22"/>
        </w:rPr>
        <w:t xml:space="preserve">a </w:t>
      </w:r>
      <w:r w:rsidRPr="00080E9F">
        <w:rPr>
          <w:b/>
          <w:sz w:val="22"/>
          <w:szCs w:val="22"/>
        </w:rPr>
        <w:t xml:space="preserve">………………………………….. </w:t>
      </w:r>
      <w:r w:rsidRPr="00080E9F">
        <w:rPr>
          <w:sz w:val="22"/>
          <w:szCs w:val="22"/>
        </w:rPr>
        <w:t xml:space="preserve">z siedzibą w ………………. przy ul. …………………, ……………….., ………………., posiadającą numer identyfikacji REGON …………. oraz  NIP …………….., a także wpisaną do Krajowego Rejestru Sądowego pod numerem KRS ……………………..…../wpisaną do Centralnej Ewidencji I Informacji o Działalności Gospodarczej, reprezentowanym przez </w:t>
      </w:r>
      <w:r w:rsidRPr="00080E9F">
        <w:rPr>
          <w:b/>
          <w:sz w:val="22"/>
          <w:szCs w:val="22"/>
        </w:rPr>
        <w:t xml:space="preserve">Pana/Panią …………………………… – </w:t>
      </w:r>
      <w:r w:rsidRPr="00080E9F">
        <w:rPr>
          <w:sz w:val="22"/>
          <w:szCs w:val="22"/>
        </w:rPr>
        <w:t xml:space="preserve">……………………………. zwanym w dalszej części umowy </w:t>
      </w:r>
      <w:r w:rsidRPr="00080E9F">
        <w:rPr>
          <w:b/>
          <w:sz w:val="22"/>
          <w:szCs w:val="22"/>
        </w:rPr>
        <w:t>„Wykonawcą”</w:t>
      </w:r>
    </w:p>
    <w:p w:rsidR="003F4352" w:rsidRPr="00080E9F" w:rsidRDefault="003F4352" w:rsidP="003F4352">
      <w:pPr>
        <w:jc w:val="both"/>
        <w:rPr>
          <w:sz w:val="22"/>
          <w:szCs w:val="22"/>
        </w:rPr>
      </w:pPr>
      <w:r w:rsidRPr="00080E9F">
        <w:rPr>
          <w:sz w:val="22"/>
          <w:szCs w:val="22"/>
        </w:rPr>
        <w:t xml:space="preserve">Zamawiający i/lub Wykonawca zwani są również dalej </w:t>
      </w:r>
      <w:r w:rsidRPr="00080E9F">
        <w:rPr>
          <w:b/>
          <w:sz w:val="22"/>
          <w:szCs w:val="22"/>
        </w:rPr>
        <w:t>„Stroną”</w:t>
      </w:r>
      <w:r w:rsidRPr="00080E9F">
        <w:rPr>
          <w:sz w:val="22"/>
          <w:szCs w:val="22"/>
        </w:rPr>
        <w:t xml:space="preserve"> lub </w:t>
      </w:r>
      <w:r w:rsidRPr="00080E9F">
        <w:rPr>
          <w:b/>
          <w:sz w:val="22"/>
          <w:szCs w:val="22"/>
        </w:rPr>
        <w:t>„Stronami”</w:t>
      </w:r>
      <w:r w:rsidRPr="00080E9F">
        <w:rPr>
          <w:sz w:val="22"/>
          <w:szCs w:val="22"/>
        </w:rPr>
        <w:t xml:space="preserve"> umowy.</w:t>
      </w:r>
    </w:p>
    <w:p w:rsidR="003F4352" w:rsidRPr="00080E9F" w:rsidRDefault="003F4352" w:rsidP="003F4352">
      <w:pPr>
        <w:spacing w:before="120"/>
        <w:ind w:left="284"/>
        <w:jc w:val="center"/>
        <w:rPr>
          <w:b/>
          <w:sz w:val="22"/>
          <w:szCs w:val="22"/>
        </w:rPr>
      </w:pPr>
    </w:p>
    <w:p w:rsidR="003F4352" w:rsidRPr="00080E9F" w:rsidRDefault="003F4352" w:rsidP="003F4352">
      <w:pPr>
        <w:spacing w:line="276" w:lineRule="auto"/>
        <w:ind w:left="284" w:hanging="284"/>
        <w:jc w:val="center"/>
        <w:rPr>
          <w:b/>
          <w:sz w:val="22"/>
          <w:szCs w:val="22"/>
        </w:rPr>
      </w:pPr>
      <w:r w:rsidRPr="00080E9F">
        <w:rPr>
          <w:b/>
          <w:sz w:val="22"/>
          <w:szCs w:val="22"/>
        </w:rPr>
        <w:t>§ 1</w:t>
      </w:r>
    </w:p>
    <w:p w:rsidR="003F4352" w:rsidRPr="00080E9F" w:rsidRDefault="003F4352" w:rsidP="003F4352">
      <w:pPr>
        <w:pStyle w:val="Akapitzlist"/>
        <w:widowControl w:val="0"/>
        <w:numPr>
          <w:ilvl w:val="0"/>
          <w:numId w:val="40"/>
        </w:numPr>
        <w:suppressAutoHyphens/>
        <w:spacing w:line="276" w:lineRule="auto"/>
        <w:ind w:left="284" w:hanging="284"/>
        <w:jc w:val="both"/>
        <w:rPr>
          <w:sz w:val="22"/>
          <w:szCs w:val="22"/>
        </w:rPr>
      </w:pPr>
      <w:r w:rsidRPr="00080E9F">
        <w:rPr>
          <w:sz w:val="22"/>
          <w:szCs w:val="22"/>
        </w:rPr>
        <w:t>Przedmiot umowy jest współfinansowany ze środków Unii Europejskiej w ramach Programu Operacyjnego Pomoc Techniczna 2014-2020, Europejskiej Współpracy Terytorialnej, Europejskiego Instrumentu Sąsiedztwa, Europejskiego Funduszu Społecznego, Funduszu Spójności.</w:t>
      </w:r>
    </w:p>
    <w:p w:rsidR="003F4352" w:rsidRPr="00C97E94" w:rsidRDefault="003F4352" w:rsidP="003F4352">
      <w:pPr>
        <w:pStyle w:val="Akapitzlist"/>
        <w:widowControl w:val="0"/>
        <w:numPr>
          <w:ilvl w:val="0"/>
          <w:numId w:val="40"/>
        </w:numPr>
        <w:suppressAutoHyphens/>
        <w:spacing w:line="276" w:lineRule="auto"/>
        <w:ind w:left="284" w:hanging="284"/>
        <w:jc w:val="both"/>
        <w:rPr>
          <w:sz w:val="22"/>
          <w:szCs w:val="22"/>
        </w:rPr>
      </w:pPr>
      <w:r w:rsidRPr="00080E9F">
        <w:rPr>
          <w:sz w:val="22"/>
          <w:szCs w:val="22"/>
        </w:rPr>
        <w:t>Strony oświadczają, że niniejsza umowa została zawarta w wyniku udzielenia zamówienia publicznego postępow</w:t>
      </w:r>
      <w:r>
        <w:rPr>
          <w:sz w:val="22"/>
          <w:szCs w:val="22"/>
        </w:rPr>
        <w:t>ania nr WA.263.</w:t>
      </w:r>
      <w:r>
        <w:rPr>
          <w:sz w:val="22"/>
          <w:szCs w:val="22"/>
          <w:lang w:val="pl-PL"/>
        </w:rPr>
        <w:t>54</w:t>
      </w:r>
      <w:r w:rsidRPr="00080E9F">
        <w:rPr>
          <w:sz w:val="22"/>
          <w:szCs w:val="22"/>
        </w:rPr>
        <w:t>.2018.AZ, prowadzonego w trybie przetargu nieograniczonego, zgodnie z art. 39 ustawy z dnia 29 stycznia 2004 r. Prawo zamówień publicznych (Dz. U. z 2017 r., poz. 1579</w:t>
      </w:r>
      <w:r>
        <w:rPr>
          <w:sz w:val="22"/>
          <w:szCs w:val="22"/>
          <w:lang w:val="pl-PL"/>
        </w:rPr>
        <w:t xml:space="preserve"> ze zm.</w:t>
      </w:r>
      <w:r w:rsidRPr="00080E9F">
        <w:rPr>
          <w:sz w:val="22"/>
          <w:szCs w:val="22"/>
        </w:rPr>
        <w:t>).</w:t>
      </w:r>
    </w:p>
    <w:p w:rsidR="003F4352" w:rsidRPr="00080E9F" w:rsidRDefault="003F4352" w:rsidP="003F4352">
      <w:pPr>
        <w:pStyle w:val="Nagwek3"/>
        <w:spacing w:line="276" w:lineRule="auto"/>
        <w:jc w:val="center"/>
        <w:rPr>
          <w:b/>
          <w:sz w:val="22"/>
          <w:szCs w:val="22"/>
        </w:rPr>
      </w:pPr>
      <w:r w:rsidRPr="00080E9F">
        <w:rPr>
          <w:b/>
          <w:sz w:val="22"/>
          <w:szCs w:val="22"/>
        </w:rPr>
        <w:t>§ 2</w:t>
      </w:r>
    </w:p>
    <w:p w:rsidR="003F4352" w:rsidRPr="00080E9F" w:rsidRDefault="003F4352" w:rsidP="003F4352">
      <w:pPr>
        <w:pStyle w:val="Tekstpodstawowy"/>
        <w:numPr>
          <w:ilvl w:val="0"/>
          <w:numId w:val="21"/>
        </w:numPr>
        <w:spacing w:line="276" w:lineRule="auto"/>
        <w:ind w:left="284" w:hanging="284"/>
        <w:jc w:val="both"/>
        <w:rPr>
          <w:sz w:val="22"/>
          <w:szCs w:val="22"/>
        </w:rPr>
      </w:pPr>
      <w:r w:rsidRPr="00080E9F">
        <w:rPr>
          <w:sz w:val="22"/>
          <w:szCs w:val="22"/>
        </w:rPr>
        <w:t xml:space="preserve">Przedmiotem zamówienia jest: </w:t>
      </w:r>
    </w:p>
    <w:p w:rsidR="003F4352" w:rsidRPr="00080E9F" w:rsidRDefault="003F4352" w:rsidP="003F4352">
      <w:pPr>
        <w:pStyle w:val="Akapitzlist"/>
        <w:widowControl w:val="0"/>
        <w:numPr>
          <w:ilvl w:val="0"/>
          <w:numId w:val="20"/>
        </w:numPr>
        <w:suppressAutoHyphens/>
        <w:autoSpaceDE w:val="0"/>
        <w:autoSpaceDN w:val="0"/>
        <w:adjustRightInd w:val="0"/>
        <w:spacing w:line="276" w:lineRule="auto"/>
        <w:ind w:left="709" w:hanging="283"/>
        <w:jc w:val="both"/>
        <w:rPr>
          <w:sz w:val="22"/>
          <w:szCs w:val="22"/>
        </w:rPr>
      </w:pPr>
      <w:r>
        <w:rPr>
          <w:sz w:val="22"/>
          <w:szCs w:val="22"/>
          <w:lang w:val="pl-PL"/>
        </w:rPr>
        <w:t>Zakup i d</w:t>
      </w:r>
      <w:r w:rsidRPr="00080E9F">
        <w:rPr>
          <w:sz w:val="22"/>
          <w:szCs w:val="22"/>
        </w:rPr>
        <w:t>ostawa do siedziby Zamawiającego i rozładunek w miejscu wskazanym przez Zamawiającego przedmiotu zamówienia opi</w:t>
      </w:r>
      <w:r>
        <w:rPr>
          <w:sz w:val="22"/>
          <w:szCs w:val="22"/>
        </w:rPr>
        <w:t>sanego w załączniku nr 1</w:t>
      </w:r>
      <w:r w:rsidRPr="00080E9F">
        <w:rPr>
          <w:sz w:val="22"/>
          <w:szCs w:val="22"/>
        </w:rPr>
        <w:t>, w ramach jednej dostawy;</w:t>
      </w:r>
    </w:p>
    <w:p w:rsidR="003F4352" w:rsidRPr="00080E9F" w:rsidRDefault="003F4352" w:rsidP="003F4352">
      <w:pPr>
        <w:pStyle w:val="Akapitzlist"/>
        <w:widowControl w:val="0"/>
        <w:numPr>
          <w:ilvl w:val="0"/>
          <w:numId w:val="20"/>
        </w:numPr>
        <w:suppressAutoHyphens/>
        <w:autoSpaceDE w:val="0"/>
        <w:autoSpaceDN w:val="0"/>
        <w:adjustRightInd w:val="0"/>
        <w:spacing w:line="276" w:lineRule="auto"/>
        <w:ind w:left="709" w:hanging="283"/>
        <w:jc w:val="both"/>
        <w:rPr>
          <w:sz w:val="22"/>
          <w:szCs w:val="22"/>
        </w:rPr>
      </w:pPr>
      <w:r w:rsidRPr="00080E9F">
        <w:rPr>
          <w:sz w:val="22"/>
          <w:szCs w:val="22"/>
        </w:rPr>
        <w:t>Dostarczenie przez Wykonawcę dokumentacji technicznej oferowanego sprzętu, instrukcji obsługi, karty gwarancyjnej;</w:t>
      </w:r>
    </w:p>
    <w:p w:rsidR="003F4352" w:rsidRPr="00080E9F" w:rsidRDefault="003F4352" w:rsidP="003F4352">
      <w:pPr>
        <w:pStyle w:val="Akapitzlist"/>
        <w:widowControl w:val="0"/>
        <w:numPr>
          <w:ilvl w:val="0"/>
          <w:numId w:val="20"/>
        </w:numPr>
        <w:suppressAutoHyphens/>
        <w:autoSpaceDE w:val="0"/>
        <w:autoSpaceDN w:val="0"/>
        <w:adjustRightInd w:val="0"/>
        <w:spacing w:line="276" w:lineRule="auto"/>
        <w:ind w:left="709" w:hanging="283"/>
        <w:jc w:val="both"/>
        <w:rPr>
          <w:sz w:val="22"/>
          <w:szCs w:val="22"/>
        </w:rPr>
      </w:pPr>
      <w:r w:rsidRPr="00080E9F">
        <w:rPr>
          <w:sz w:val="22"/>
          <w:szCs w:val="22"/>
        </w:rPr>
        <w:t>Zapewnienie przez Wykonawcę gwarancji i zapewnienie autoryzowanego serwisu gwarancyjnego.</w:t>
      </w:r>
    </w:p>
    <w:p w:rsidR="003F4352" w:rsidRPr="00080E9F" w:rsidRDefault="003F4352" w:rsidP="003F4352">
      <w:pPr>
        <w:pStyle w:val="Tekstpodstawowy"/>
        <w:numPr>
          <w:ilvl w:val="0"/>
          <w:numId w:val="21"/>
        </w:numPr>
        <w:spacing w:line="276" w:lineRule="auto"/>
        <w:jc w:val="both"/>
        <w:rPr>
          <w:sz w:val="22"/>
          <w:szCs w:val="22"/>
        </w:rPr>
      </w:pPr>
      <w:r w:rsidRPr="00080E9F">
        <w:rPr>
          <w:sz w:val="22"/>
          <w:szCs w:val="22"/>
        </w:rPr>
        <w:t xml:space="preserve">Przedmiot zamówienia nie obejmuje usługi montażu, instalacji, migracji danych. </w:t>
      </w:r>
    </w:p>
    <w:p w:rsidR="003F4352" w:rsidRPr="00080E9F" w:rsidRDefault="003F4352" w:rsidP="003F4352">
      <w:pPr>
        <w:pStyle w:val="Tekstpodstawowy"/>
        <w:numPr>
          <w:ilvl w:val="0"/>
          <w:numId w:val="21"/>
        </w:numPr>
        <w:spacing w:line="276" w:lineRule="auto"/>
        <w:jc w:val="both"/>
        <w:rPr>
          <w:sz w:val="22"/>
          <w:szCs w:val="22"/>
        </w:rPr>
      </w:pPr>
      <w:r w:rsidRPr="00080E9F">
        <w:rPr>
          <w:sz w:val="22"/>
          <w:szCs w:val="22"/>
        </w:rPr>
        <w:t>Szczegółowy opis przedmiotu zamówienia o</w:t>
      </w:r>
      <w:r>
        <w:rPr>
          <w:sz w:val="22"/>
          <w:szCs w:val="22"/>
        </w:rPr>
        <w:t>kreśla załącznik nr 1 do umowy.</w:t>
      </w:r>
    </w:p>
    <w:p w:rsidR="003F4352" w:rsidRPr="00080E9F" w:rsidRDefault="003F4352" w:rsidP="003F4352">
      <w:pPr>
        <w:pStyle w:val="Nagwek3"/>
        <w:spacing w:line="276" w:lineRule="auto"/>
        <w:jc w:val="center"/>
        <w:rPr>
          <w:b/>
          <w:sz w:val="22"/>
          <w:szCs w:val="22"/>
        </w:rPr>
      </w:pPr>
      <w:r w:rsidRPr="00080E9F">
        <w:rPr>
          <w:b/>
          <w:sz w:val="22"/>
          <w:szCs w:val="22"/>
        </w:rPr>
        <w:t>§ 3</w:t>
      </w:r>
    </w:p>
    <w:p w:rsidR="003F4352" w:rsidRDefault="003F4352" w:rsidP="003F4352">
      <w:pPr>
        <w:pStyle w:val="Akapitzlist1"/>
        <w:numPr>
          <w:ilvl w:val="0"/>
          <w:numId w:val="22"/>
        </w:numPr>
        <w:autoSpaceDE w:val="0"/>
        <w:autoSpaceDN w:val="0"/>
        <w:adjustRightInd w:val="0"/>
        <w:spacing w:line="276" w:lineRule="auto"/>
        <w:contextualSpacing w:val="0"/>
        <w:jc w:val="both"/>
        <w:rPr>
          <w:sz w:val="22"/>
          <w:szCs w:val="22"/>
        </w:rPr>
      </w:pPr>
      <w:r w:rsidRPr="00080E9F">
        <w:rPr>
          <w:sz w:val="22"/>
          <w:szCs w:val="22"/>
        </w:rPr>
        <w:t>Wykonawca zobowiązuje się do zrealizowania umowy w terminie … dni od dnia podpisania umowy.</w:t>
      </w:r>
    </w:p>
    <w:p w:rsidR="003F4352" w:rsidRPr="00652959" w:rsidRDefault="003F4352" w:rsidP="003F4352">
      <w:pPr>
        <w:pStyle w:val="Akapitzlist1"/>
        <w:numPr>
          <w:ilvl w:val="0"/>
          <w:numId w:val="22"/>
        </w:numPr>
        <w:autoSpaceDE w:val="0"/>
        <w:autoSpaceDN w:val="0"/>
        <w:adjustRightInd w:val="0"/>
        <w:spacing w:line="276" w:lineRule="auto"/>
        <w:contextualSpacing w:val="0"/>
        <w:jc w:val="both"/>
        <w:rPr>
          <w:sz w:val="22"/>
          <w:szCs w:val="22"/>
        </w:rPr>
      </w:pPr>
      <w:r w:rsidRPr="00080E9F">
        <w:rPr>
          <w:sz w:val="22"/>
          <w:szCs w:val="22"/>
        </w:rPr>
        <w:t>Za datę wykonania umowy przyjmuje się podpisanie przez obie Strony protokołu odbioru końcowego bez zastrzeżeń, którym mowa w § 7 pkt 5.</w:t>
      </w:r>
    </w:p>
    <w:p w:rsidR="003F4352" w:rsidRPr="00080E9F" w:rsidRDefault="003F4352" w:rsidP="003F4352">
      <w:pPr>
        <w:pStyle w:val="Nagwek3"/>
        <w:spacing w:line="276" w:lineRule="auto"/>
        <w:jc w:val="center"/>
        <w:rPr>
          <w:b/>
          <w:sz w:val="22"/>
          <w:szCs w:val="22"/>
        </w:rPr>
      </w:pPr>
      <w:r w:rsidRPr="00080E9F">
        <w:rPr>
          <w:b/>
          <w:sz w:val="22"/>
          <w:szCs w:val="22"/>
        </w:rPr>
        <w:lastRenderedPageBreak/>
        <w:t>§ 4</w:t>
      </w:r>
    </w:p>
    <w:p w:rsidR="003F4352" w:rsidRPr="00080E9F" w:rsidRDefault="003F4352" w:rsidP="003F4352">
      <w:pPr>
        <w:pStyle w:val="Akapitzlist1"/>
        <w:numPr>
          <w:ilvl w:val="0"/>
          <w:numId w:val="23"/>
        </w:numPr>
        <w:autoSpaceDE w:val="0"/>
        <w:autoSpaceDN w:val="0"/>
        <w:adjustRightInd w:val="0"/>
        <w:spacing w:line="276" w:lineRule="auto"/>
        <w:contextualSpacing w:val="0"/>
        <w:jc w:val="both"/>
        <w:rPr>
          <w:sz w:val="22"/>
          <w:szCs w:val="22"/>
        </w:rPr>
      </w:pPr>
      <w:r w:rsidRPr="00080E9F">
        <w:rPr>
          <w:sz w:val="22"/>
          <w:szCs w:val="22"/>
        </w:rPr>
        <w:t>Wykonawca zobowiązuje się do dostarczenia przedmiotu zamówienia do siedziby Zamawiającego wraz z rozładunkiem w miejscu wskazanym przez Zamawiającego (Pietro III ) na własny koszt. Koszty te obejmują, w szczególności, koszty opakowania i transportu.</w:t>
      </w:r>
    </w:p>
    <w:p w:rsidR="003F4352" w:rsidRPr="00080E9F" w:rsidRDefault="003F4352" w:rsidP="003F4352">
      <w:pPr>
        <w:pStyle w:val="Akapitzlist1"/>
        <w:numPr>
          <w:ilvl w:val="0"/>
          <w:numId w:val="23"/>
        </w:numPr>
        <w:autoSpaceDE w:val="0"/>
        <w:autoSpaceDN w:val="0"/>
        <w:adjustRightInd w:val="0"/>
        <w:spacing w:line="276" w:lineRule="auto"/>
        <w:contextualSpacing w:val="0"/>
        <w:jc w:val="both"/>
        <w:rPr>
          <w:sz w:val="22"/>
          <w:szCs w:val="22"/>
        </w:rPr>
      </w:pPr>
      <w:r w:rsidRPr="00080E9F">
        <w:rPr>
          <w:sz w:val="22"/>
          <w:szCs w:val="22"/>
        </w:rPr>
        <w:t xml:space="preserve">Strony ustalają, że dostawa będzie się odbywać w dni robocze od poniedziałku do piątku </w:t>
      </w:r>
      <w:r w:rsidRPr="00080E9F">
        <w:rPr>
          <w:sz w:val="22"/>
          <w:szCs w:val="22"/>
        </w:rPr>
        <w:br/>
        <w:t xml:space="preserve">z wyłączeniem dni ustawowo wolnych od pracy, w godzinach 10:00 – 15:00. Wykonawca zobowiązuje się do poinformowania Zamawiającego z wyprzedzeniem 3 dni roboczych </w:t>
      </w:r>
      <w:r w:rsidRPr="00080E9F">
        <w:rPr>
          <w:sz w:val="22"/>
          <w:szCs w:val="22"/>
        </w:rPr>
        <w:br/>
        <w:t xml:space="preserve">o planowanym terminie dostawy na adres email </w:t>
      </w:r>
      <w:hyperlink r:id="rId7" w:history="1">
        <w:r w:rsidRPr="00080E9F">
          <w:rPr>
            <w:rStyle w:val="Hipercze"/>
            <w:sz w:val="22"/>
            <w:szCs w:val="22"/>
          </w:rPr>
          <w:t>cpe@cpe.gov.pl</w:t>
        </w:r>
      </w:hyperlink>
      <w:r w:rsidRPr="00080E9F">
        <w:rPr>
          <w:sz w:val="22"/>
          <w:szCs w:val="22"/>
        </w:rPr>
        <w:t xml:space="preserve"> lub adres email podany w § 6 pkt 1 ust. 1.</w:t>
      </w:r>
    </w:p>
    <w:p w:rsidR="003F4352" w:rsidRPr="00080E9F" w:rsidRDefault="003F4352" w:rsidP="003F4352">
      <w:pPr>
        <w:pStyle w:val="Akapitzlist1"/>
        <w:numPr>
          <w:ilvl w:val="0"/>
          <w:numId w:val="23"/>
        </w:numPr>
        <w:autoSpaceDE w:val="0"/>
        <w:autoSpaceDN w:val="0"/>
        <w:adjustRightInd w:val="0"/>
        <w:spacing w:line="276" w:lineRule="auto"/>
        <w:contextualSpacing w:val="0"/>
        <w:jc w:val="both"/>
        <w:rPr>
          <w:sz w:val="22"/>
          <w:szCs w:val="22"/>
        </w:rPr>
      </w:pPr>
      <w:r w:rsidRPr="00080E9F">
        <w:rPr>
          <w:sz w:val="22"/>
          <w:szCs w:val="22"/>
        </w:rPr>
        <w:t xml:space="preserve">W dniu i w miejscu dostawy przedstawiciel Zamawiającego dokona odbioru ilościowego przedmiotu zamówienia. Wykonawcy przysługuje prawo do uczestniczenia w odbiorze ilościowym. </w:t>
      </w:r>
    </w:p>
    <w:p w:rsidR="003F4352" w:rsidRPr="00080E9F" w:rsidRDefault="003F4352" w:rsidP="003F4352">
      <w:pPr>
        <w:pStyle w:val="Akapitzlist1"/>
        <w:numPr>
          <w:ilvl w:val="0"/>
          <w:numId w:val="23"/>
        </w:numPr>
        <w:autoSpaceDE w:val="0"/>
        <w:autoSpaceDN w:val="0"/>
        <w:adjustRightInd w:val="0"/>
        <w:spacing w:line="276" w:lineRule="auto"/>
        <w:contextualSpacing w:val="0"/>
        <w:jc w:val="both"/>
        <w:rPr>
          <w:sz w:val="22"/>
          <w:szCs w:val="22"/>
        </w:rPr>
      </w:pPr>
      <w:r w:rsidRPr="00080E9F">
        <w:rPr>
          <w:sz w:val="22"/>
          <w:szCs w:val="22"/>
        </w:rPr>
        <w:t xml:space="preserve">Odbiór ilościowy będzie polegał na sprawdzeniu ilościowym elementów dostawy, co zostanie potwierdzone Protokołem Odbioru Ilościowego podpisanego ze strony Zamawiającego. Wzór Protokołu Odbioru Ilościowego stanowi załącznik nr 4 do umowy. </w:t>
      </w:r>
    </w:p>
    <w:p w:rsidR="003F4352" w:rsidRPr="00080E9F" w:rsidRDefault="003F4352" w:rsidP="003F4352">
      <w:pPr>
        <w:pStyle w:val="Akapitzlist1"/>
        <w:numPr>
          <w:ilvl w:val="0"/>
          <w:numId w:val="23"/>
        </w:numPr>
        <w:autoSpaceDE w:val="0"/>
        <w:autoSpaceDN w:val="0"/>
        <w:adjustRightInd w:val="0"/>
        <w:spacing w:line="276" w:lineRule="auto"/>
        <w:contextualSpacing w:val="0"/>
        <w:jc w:val="both"/>
        <w:rPr>
          <w:sz w:val="22"/>
          <w:szCs w:val="22"/>
        </w:rPr>
      </w:pPr>
      <w:r w:rsidRPr="00080E9F">
        <w:rPr>
          <w:sz w:val="22"/>
          <w:szCs w:val="22"/>
        </w:rPr>
        <w:t xml:space="preserve">W ramach odbioru ilościowego, w przypadku stwierdzenia niekompletności i/lub uszkodzeń mechanicznych w przedmiocie zamówienia, Zamawiający wezwie Wykonawcę do uzupełnienia i/lub wymiany wadliwej części zamówienia. Wykonawca zobowiązany jest do usunięcia braków i/lub dostarczenia części zamówienia wolnej od uszkodzeń i/lub niekompletności w ciągu 3 dni roboczych od wezwania. </w:t>
      </w:r>
    </w:p>
    <w:p w:rsidR="003F4352" w:rsidRPr="00080E9F" w:rsidRDefault="003F4352" w:rsidP="003F4352">
      <w:pPr>
        <w:pStyle w:val="Akapitzlist1"/>
        <w:numPr>
          <w:ilvl w:val="0"/>
          <w:numId w:val="23"/>
        </w:numPr>
        <w:autoSpaceDE w:val="0"/>
        <w:autoSpaceDN w:val="0"/>
        <w:adjustRightInd w:val="0"/>
        <w:spacing w:line="276" w:lineRule="auto"/>
        <w:contextualSpacing w:val="0"/>
        <w:jc w:val="both"/>
        <w:rPr>
          <w:sz w:val="22"/>
          <w:szCs w:val="22"/>
        </w:rPr>
      </w:pPr>
      <w:r w:rsidRPr="00080E9F">
        <w:rPr>
          <w:sz w:val="22"/>
          <w:szCs w:val="22"/>
        </w:rPr>
        <w:t>Protokół Ilościowy będzie podpisywany przez:</w:t>
      </w:r>
    </w:p>
    <w:p w:rsidR="003F4352" w:rsidRPr="00080E9F" w:rsidRDefault="003F4352" w:rsidP="003F4352">
      <w:pPr>
        <w:pStyle w:val="Akapitzlist1"/>
        <w:autoSpaceDE w:val="0"/>
        <w:autoSpaceDN w:val="0"/>
        <w:adjustRightInd w:val="0"/>
        <w:spacing w:line="276" w:lineRule="auto"/>
        <w:ind w:left="359"/>
        <w:contextualSpacing w:val="0"/>
        <w:jc w:val="both"/>
        <w:rPr>
          <w:sz w:val="22"/>
          <w:szCs w:val="22"/>
        </w:rPr>
      </w:pPr>
      <w:r w:rsidRPr="00080E9F">
        <w:rPr>
          <w:sz w:val="22"/>
          <w:szCs w:val="22"/>
        </w:rPr>
        <w:t xml:space="preserve">Naczelnika Wydziału Administracji lub osobę go zastępującą w przypadku dostawy </w:t>
      </w:r>
      <w:r w:rsidRPr="00080E9F">
        <w:rPr>
          <w:sz w:val="22"/>
          <w:szCs w:val="22"/>
        </w:rPr>
        <w:br/>
        <w:t>w Warszawie przy ul. Domaniewskiej 39a;</w:t>
      </w:r>
    </w:p>
    <w:p w:rsidR="003F4352" w:rsidRPr="00080E9F" w:rsidRDefault="003F4352" w:rsidP="003F4352">
      <w:pPr>
        <w:pStyle w:val="Akapitzlist1"/>
        <w:numPr>
          <w:ilvl w:val="0"/>
          <w:numId w:val="23"/>
        </w:numPr>
        <w:autoSpaceDE w:val="0"/>
        <w:autoSpaceDN w:val="0"/>
        <w:adjustRightInd w:val="0"/>
        <w:spacing w:line="276" w:lineRule="auto"/>
        <w:contextualSpacing w:val="0"/>
        <w:jc w:val="both"/>
        <w:rPr>
          <w:sz w:val="22"/>
          <w:szCs w:val="22"/>
        </w:rPr>
      </w:pPr>
      <w:r w:rsidRPr="00080E9F">
        <w:rPr>
          <w:sz w:val="22"/>
          <w:szCs w:val="22"/>
        </w:rPr>
        <w:t xml:space="preserve">Przedmiot zamówienia podlega odbiorowi końcowemu polegającemu na stwierdzeniu przez Zamawiającego w terminie 7 dni roboczych od daty odbioru ilościowego, iż przedmiot zamówienia, który opisany </w:t>
      </w:r>
      <w:r>
        <w:rPr>
          <w:sz w:val="22"/>
          <w:szCs w:val="22"/>
        </w:rPr>
        <w:t xml:space="preserve">jest w załączniku nr 1 do umowy, </w:t>
      </w:r>
      <w:r w:rsidRPr="00080E9F">
        <w:rPr>
          <w:sz w:val="22"/>
          <w:szCs w:val="22"/>
        </w:rPr>
        <w:t>jest zgodny z umową i został zrealizowany w terminie, co zostaje potwierdzone Protokołem Odbioru Końcowego. Wzór Protokołu Odbioru Końcowego stanowi załącznik nr 5 do umowy. W przypadku stwierdzenia, iż dostarczony przedmiot zamówienia jest  niezgodny z umową, Zamawiający wezwie Wykonawcę do dostarczenia przedmiotu zamówienia zgodnego z umową. Wykonawca zobowiązany jest do dostarczenia przedmiotu zamówienia, który będzie zgodny z umową w ciągu 3 dni roboczych od wezwania.</w:t>
      </w:r>
    </w:p>
    <w:p w:rsidR="003F4352" w:rsidRPr="00080E9F" w:rsidRDefault="003F4352" w:rsidP="003F4352">
      <w:pPr>
        <w:pStyle w:val="Akapitzlist1"/>
        <w:numPr>
          <w:ilvl w:val="0"/>
          <w:numId w:val="23"/>
        </w:numPr>
        <w:autoSpaceDE w:val="0"/>
        <w:autoSpaceDN w:val="0"/>
        <w:adjustRightInd w:val="0"/>
        <w:spacing w:line="276" w:lineRule="auto"/>
        <w:contextualSpacing w:val="0"/>
        <w:jc w:val="both"/>
        <w:rPr>
          <w:sz w:val="22"/>
          <w:szCs w:val="22"/>
        </w:rPr>
      </w:pPr>
      <w:r w:rsidRPr="00080E9F">
        <w:rPr>
          <w:sz w:val="22"/>
          <w:szCs w:val="22"/>
        </w:rPr>
        <w:t>W przypadku niedochowania terminu, o którym mowa w ust. 5 i 7, Zamawiający zastrzega sobie prawo do dokonania odbioru bezspornej części przedmiotu zamówienia. W takim przypadku Wykonawcy przysługiwać będzie wynagrodzenie wyłącznie dotyczące bezspornej części przedmiotu zamówienia.</w:t>
      </w:r>
    </w:p>
    <w:p w:rsidR="003F4352" w:rsidRPr="00080E9F" w:rsidRDefault="003F4352" w:rsidP="003F4352">
      <w:pPr>
        <w:pStyle w:val="Nagwek3"/>
        <w:spacing w:line="276" w:lineRule="auto"/>
        <w:jc w:val="center"/>
        <w:rPr>
          <w:b/>
          <w:sz w:val="22"/>
          <w:szCs w:val="22"/>
        </w:rPr>
      </w:pPr>
      <w:r w:rsidRPr="00080E9F">
        <w:rPr>
          <w:b/>
          <w:sz w:val="22"/>
          <w:szCs w:val="22"/>
        </w:rPr>
        <w:t>§ 5</w:t>
      </w:r>
    </w:p>
    <w:p w:rsidR="003F4352" w:rsidRPr="00062715" w:rsidRDefault="003F4352" w:rsidP="003F4352">
      <w:pPr>
        <w:pStyle w:val="Akapitzlist1"/>
        <w:numPr>
          <w:ilvl w:val="0"/>
          <w:numId w:val="24"/>
        </w:numPr>
        <w:autoSpaceDE w:val="0"/>
        <w:autoSpaceDN w:val="0"/>
        <w:adjustRightInd w:val="0"/>
        <w:spacing w:line="276" w:lineRule="auto"/>
        <w:ind w:left="359"/>
        <w:contextualSpacing w:val="0"/>
        <w:jc w:val="both"/>
        <w:rPr>
          <w:sz w:val="22"/>
          <w:szCs w:val="22"/>
        </w:rPr>
      </w:pPr>
      <w:r w:rsidRPr="00062715">
        <w:rPr>
          <w:sz w:val="22"/>
          <w:szCs w:val="22"/>
        </w:rPr>
        <w:t>Wykonawca oświadcza, że posiada fachową wiedzę i dysponuje wszelkimi niezbędnymi informacjami oraz pozwoleniami wymaganymi przez przepisy prawa w dziedzinach związanych z wykonaniem przedmiotu umowy, a także dysponuje odpowiednim personelem i odpowiednimi środkami gwarantującymi profesjonalną realizację niniejszej umowy.</w:t>
      </w:r>
    </w:p>
    <w:p w:rsidR="003F4352" w:rsidRPr="00062715" w:rsidRDefault="003F4352" w:rsidP="003F4352">
      <w:pPr>
        <w:pStyle w:val="Akapitzlist1"/>
        <w:numPr>
          <w:ilvl w:val="0"/>
          <w:numId w:val="24"/>
        </w:numPr>
        <w:autoSpaceDE w:val="0"/>
        <w:autoSpaceDN w:val="0"/>
        <w:adjustRightInd w:val="0"/>
        <w:spacing w:line="276" w:lineRule="auto"/>
        <w:ind w:left="359"/>
        <w:contextualSpacing w:val="0"/>
        <w:jc w:val="both"/>
        <w:rPr>
          <w:sz w:val="22"/>
          <w:szCs w:val="22"/>
        </w:rPr>
      </w:pPr>
      <w:r w:rsidRPr="00062715">
        <w:rPr>
          <w:sz w:val="22"/>
          <w:szCs w:val="22"/>
        </w:rPr>
        <w:t>Wykonawca oświadcza, że przedmiot zamówienia:</w:t>
      </w:r>
    </w:p>
    <w:p w:rsidR="003F4352" w:rsidRPr="00062715" w:rsidRDefault="003F4352" w:rsidP="003F4352">
      <w:pPr>
        <w:pStyle w:val="Akapitzlist1"/>
        <w:numPr>
          <w:ilvl w:val="0"/>
          <w:numId w:val="25"/>
        </w:numPr>
        <w:autoSpaceDE w:val="0"/>
        <w:autoSpaceDN w:val="0"/>
        <w:adjustRightInd w:val="0"/>
        <w:spacing w:line="276" w:lineRule="auto"/>
        <w:ind w:left="709" w:hanging="425"/>
        <w:contextualSpacing w:val="0"/>
        <w:jc w:val="both"/>
        <w:rPr>
          <w:sz w:val="22"/>
          <w:szCs w:val="22"/>
        </w:rPr>
      </w:pPr>
      <w:r w:rsidRPr="00062715">
        <w:rPr>
          <w:sz w:val="22"/>
          <w:szCs w:val="22"/>
        </w:rPr>
        <w:t>spełnia wszystkie wymogi dotyczące bezpieczeństwa oraz zużycia energii określone w obowiązującym w Polsce prawie;</w:t>
      </w:r>
    </w:p>
    <w:p w:rsidR="003F4352" w:rsidRPr="00062715" w:rsidRDefault="003F4352" w:rsidP="003F4352">
      <w:pPr>
        <w:pStyle w:val="Akapitzlist1"/>
        <w:numPr>
          <w:ilvl w:val="0"/>
          <w:numId w:val="25"/>
        </w:numPr>
        <w:autoSpaceDE w:val="0"/>
        <w:autoSpaceDN w:val="0"/>
        <w:adjustRightInd w:val="0"/>
        <w:spacing w:line="276" w:lineRule="auto"/>
        <w:ind w:left="709" w:hanging="425"/>
        <w:contextualSpacing w:val="0"/>
        <w:jc w:val="both"/>
        <w:rPr>
          <w:sz w:val="22"/>
          <w:szCs w:val="22"/>
        </w:rPr>
      </w:pPr>
      <w:r w:rsidRPr="00062715">
        <w:rPr>
          <w:sz w:val="22"/>
          <w:szCs w:val="22"/>
        </w:rPr>
        <w:t>jest fabrycznie nowy, kompletny, nieużywany, nierefabrykowany i nieregenerowany, nienaprawiany, nie podlegał ponownej obróbce, nie może być wyprodukowany wcześniej niż pół roku przed planowaną dostawą oraz jest w jednolitej konfiguracji;</w:t>
      </w:r>
    </w:p>
    <w:p w:rsidR="003F4352" w:rsidRPr="00062715" w:rsidRDefault="003F4352" w:rsidP="003F4352">
      <w:pPr>
        <w:pStyle w:val="Akapitzlist1"/>
        <w:numPr>
          <w:ilvl w:val="0"/>
          <w:numId w:val="25"/>
        </w:numPr>
        <w:autoSpaceDE w:val="0"/>
        <w:autoSpaceDN w:val="0"/>
        <w:adjustRightInd w:val="0"/>
        <w:spacing w:line="276" w:lineRule="auto"/>
        <w:ind w:left="709" w:hanging="425"/>
        <w:contextualSpacing w:val="0"/>
        <w:jc w:val="both"/>
        <w:rPr>
          <w:sz w:val="22"/>
          <w:szCs w:val="22"/>
        </w:rPr>
      </w:pPr>
      <w:r w:rsidRPr="00062715">
        <w:rPr>
          <w:sz w:val="22"/>
          <w:szCs w:val="22"/>
        </w:rPr>
        <w:t>nie posiada jakichkolwiek wad fizycznych i/lub produkcyjnych, prawnych, jak i ograniczających możliwość jego prawidłowego użytkowania;</w:t>
      </w:r>
    </w:p>
    <w:p w:rsidR="003F4352" w:rsidRPr="00062715" w:rsidRDefault="003F4352" w:rsidP="003F4352">
      <w:pPr>
        <w:pStyle w:val="Akapitzlist1"/>
        <w:numPr>
          <w:ilvl w:val="0"/>
          <w:numId w:val="25"/>
        </w:numPr>
        <w:autoSpaceDE w:val="0"/>
        <w:autoSpaceDN w:val="0"/>
        <w:adjustRightInd w:val="0"/>
        <w:spacing w:line="276" w:lineRule="auto"/>
        <w:ind w:left="709" w:hanging="425"/>
        <w:contextualSpacing w:val="0"/>
        <w:jc w:val="both"/>
        <w:rPr>
          <w:sz w:val="22"/>
          <w:szCs w:val="22"/>
        </w:rPr>
      </w:pPr>
      <w:r w:rsidRPr="00062715">
        <w:rPr>
          <w:sz w:val="22"/>
          <w:szCs w:val="22"/>
        </w:rPr>
        <w:t>został dopuszczony do obrotu gospodarczego na terytorium Rzeczpospolitej Polskiej;</w:t>
      </w:r>
    </w:p>
    <w:p w:rsidR="003F4352" w:rsidRPr="00062715" w:rsidRDefault="003F4352" w:rsidP="003F4352">
      <w:pPr>
        <w:pStyle w:val="Akapitzlist1"/>
        <w:numPr>
          <w:ilvl w:val="0"/>
          <w:numId w:val="25"/>
        </w:numPr>
        <w:autoSpaceDE w:val="0"/>
        <w:autoSpaceDN w:val="0"/>
        <w:adjustRightInd w:val="0"/>
        <w:spacing w:line="276" w:lineRule="auto"/>
        <w:ind w:left="709" w:hanging="425"/>
        <w:contextualSpacing w:val="0"/>
        <w:jc w:val="both"/>
        <w:rPr>
          <w:sz w:val="22"/>
          <w:szCs w:val="22"/>
        </w:rPr>
      </w:pPr>
      <w:r w:rsidRPr="00062715">
        <w:rPr>
          <w:sz w:val="22"/>
          <w:szCs w:val="22"/>
        </w:rPr>
        <w:lastRenderedPageBreak/>
        <w:t>posiada certyfikaty dopuszczające do stosowania w Unii Europejskiej;</w:t>
      </w:r>
    </w:p>
    <w:p w:rsidR="003F4352" w:rsidRPr="00062715" w:rsidRDefault="003F4352" w:rsidP="003F4352">
      <w:pPr>
        <w:pStyle w:val="Akapitzlist1"/>
        <w:numPr>
          <w:ilvl w:val="0"/>
          <w:numId w:val="24"/>
        </w:numPr>
        <w:autoSpaceDE w:val="0"/>
        <w:autoSpaceDN w:val="0"/>
        <w:adjustRightInd w:val="0"/>
        <w:spacing w:line="276" w:lineRule="auto"/>
        <w:ind w:left="359"/>
        <w:contextualSpacing w:val="0"/>
        <w:jc w:val="both"/>
        <w:rPr>
          <w:sz w:val="22"/>
          <w:szCs w:val="22"/>
        </w:rPr>
      </w:pPr>
      <w:r w:rsidRPr="00062715">
        <w:rPr>
          <w:bCs/>
          <w:sz w:val="22"/>
          <w:szCs w:val="22"/>
        </w:rPr>
        <w:t xml:space="preserve">Wykonawca oświadcza, że serwis gwarancyjny sprzętu będzie świadczony przez autoryzowany serwis producenta lub firmę certyfikowaną przez producenta do świadczenia usług serwisowych, mającą swoją placówkę serwisową na terenie Polski.  </w:t>
      </w:r>
    </w:p>
    <w:p w:rsidR="003F4352" w:rsidRPr="00062715" w:rsidRDefault="003F4352" w:rsidP="003F4352">
      <w:pPr>
        <w:pStyle w:val="Akapitzlist1"/>
        <w:numPr>
          <w:ilvl w:val="0"/>
          <w:numId w:val="24"/>
        </w:numPr>
        <w:autoSpaceDE w:val="0"/>
        <w:autoSpaceDN w:val="0"/>
        <w:adjustRightInd w:val="0"/>
        <w:spacing w:line="276" w:lineRule="auto"/>
        <w:ind w:left="359"/>
        <w:contextualSpacing w:val="0"/>
        <w:jc w:val="both"/>
        <w:rPr>
          <w:sz w:val="22"/>
          <w:szCs w:val="22"/>
        </w:rPr>
      </w:pPr>
      <w:r w:rsidRPr="00062715">
        <w:rPr>
          <w:sz w:val="22"/>
          <w:szCs w:val="22"/>
        </w:rPr>
        <w:t>Wykonawca oświadcza, że jest uprawniony do udzielania licencji/sublicencji na użytkowanie oprogramowania objętego przedmiotem zamówienia, lub posiada prawo do jego sprzedaży i niniejsza Umowa nie narusza prawem chronionych dóbr osobistych, jak i majątkowych osób trzecich, ani też praw na dobrach niematerialnych, w szczególności: praw autorskich, pokrewnych, praw do wzorów przemysłowych, itp. oraz że przejmuje wyłączną odpowiedzialność za wszelkie szkody, jakie mogą powstać w związku z użytkowaniem przedmiotu umowy.</w:t>
      </w:r>
      <w:r w:rsidRPr="00062715">
        <w:rPr>
          <w:rFonts w:cs="Calibri"/>
          <w:sz w:val="22"/>
          <w:szCs w:val="22"/>
        </w:rPr>
        <w:t xml:space="preserve"> Jeżeli Zamawiający poinformuje Wykonawcę o jakichkolwiek roszczeniach osób trzecich zgłaszanych wobec Zamawiającego w związku z przedmiotem umowy, w tym zarzucających naruszenie praw własności intelektualnej, Wykonawca podejmie wszelkie działania mające na celu zażegnanie sporu i poniesie w związku z tym wszelkie koszty, w tym koszty doradztwa prawnego, procesu od chwili zgłoszenia roszczenia oraz koszty zasadzonych kwot, odszkodowań. W szczególności, w razie wytoczenia przeciwko Zamawiającemu powództwa z tytułu naruszenia praw własności intelektualnej, Wykonawca wstąpi do postępowania w charakterze strony pozwanej, a w razie braku takiej możliwości wystąpi z interwencją uboczną po stronie Zamawiającego. </w:t>
      </w:r>
    </w:p>
    <w:p w:rsidR="003F4352" w:rsidRPr="00062715" w:rsidRDefault="003F4352" w:rsidP="003F4352">
      <w:pPr>
        <w:numPr>
          <w:ilvl w:val="0"/>
          <w:numId w:val="24"/>
        </w:numPr>
        <w:jc w:val="both"/>
        <w:rPr>
          <w:rFonts w:cs="Calibri"/>
          <w:spacing w:val="-16"/>
          <w:sz w:val="22"/>
          <w:szCs w:val="22"/>
        </w:rPr>
      </w:pPr>
      <w:r w:rsidRPr="00062715">
        <w:rPr>
          <w:rFonts w:cs="Calibri"/>
          <w:sz w:val="22"/>
          <w:szCs w:val="22"/>
        </w:rPr>
        <w:t>Wykonawca zobowiązuje się do zapewnienia we własnym zakresie i w ramach wynagrodzenia, o którym mowa w § 7 ust. 1 Umowy wszystkich ewentualnych pozwoleń, zgód, certyfikatów</w:t>
      </w:r>
      <w:r>
        <w:rPr>
          <w:rFonts w:cs="Calibri"/>
          <w:sz w:val="22"/>
          <w:szCs w:val="22"/>
        </w:rPr>
        <w:t xml:space="preserve"> </w:t>
      </w:r>
      <w:r w:rsidRPr="00062715">
        <w:rPr>
          <w:rFonts w:cs="Calibri"/>
          <w:spacing w:val="-16"/>
          <w:sz w:val="22"/>
          <w:szCs w:val="22"/>
        </w:rPr>
        <w:t>wymaganych przez obowiązujące przepisy prawa w zakresie niezbędnym do prawidłowej realizacji  Umowy.</w:t>
      </w:r>
    </w:p>
    <w:p w:rsidR="003F4352" w:rsidRPr="00062715" w:rsidRDefault="003F4352" w:rsidP="003F4352">
      <w:pPr>
        <w:pStyle w:val="Akapitzlist1"/>
        <w:numPr>
          <w:ilvl w:val="0"/>
          <w:numId w:val="24"/>
        </w:numPr>
        <w:autoSpaceDE w:val="0"/>
        <w:autoSpaceDN w:val="0"/>
        <w:adjustRightInd w:val="0"/>
        <w:spacing w:line="276" w:lineRule="auto"/>
        <w:ind w:left="359"/>
        <w:contextualSpacing w:val="0"/>
        <w:jc w:val="both"/>
        <w:rPr>
          <w:sz w:val="22"/>
          <w:szCs w:val="22"/>
        </w:rPr>
      </w:pPr>
      <w:r w:rsidRPr="00062715">
        <w:rPr>
          <w:sz w:val="22"/>
          <w:szCs w:val="22"/>
        </w:rPr>
        <w:t>Wykonawca oświadcza, że wykonanie niniejszej Umowy nie będzie prowadzić do wypełnienia przesłanek czynu nieuczciwej konkurencji, w szczególności nie stanowi naruszenia tajemnicy przedsiębiorstwa osoby trzeciej.</w:t>
      </w:r>
    </w:p>
    <w:p w:rsidR="003F4352" w:rsidRPr="00062715" w:rsidRDefault="003F4352" w:rsidP="003F4352">
      <w:pPr>
        <w:pStyle w:val="Akapitzlist1"/>
        <w:numPr>
          <w:ilvl w:val="0"/>
          <w:numId w:val="24"/>
        </w:numPr>
        <w:autoSpaceDE w:val="0"/>
        <w:autoSpaceDN w:val="0"/>
        <w:adjustRightInd w:val="0"/>
        <w:spacing w:line="276" w:lineRule="auto"/>
        <w:ind w:left="359"/>
        <w:contextualSpacing w:val="0"/>
        <w:jc w:val="both"/>
        <w:rPr>
          <w:sz w:val="22"/>
          <w:szCs w:val="22"/>
        </w:rPr>
      </w:pPr>
      <w:r w:rsidRPr="00062715">
        <w:rPr>
          <w:bCs/>
          <w:sz w:val="22"/>
          <w:szCs w:val="22"/>
        </w:rPr>
        <w:t xml:space="preserve">Wykonawca oświadcza, że </w:t>
      </w:r>
      <w:r w:rsidRPr="00062715">
        <w:rPr>
          <w:rFonts w:cs="Calibri"/>
          <w:sz w:val="22"/>
          <w:szCs w:val="22"/>
        </w:rPr>
        <w:t>jest uprawniony do udzielania licencji na terenie Polski na oprogramowanie, o którym mowa w pkt 5 załącznika nr 1 do umowy- OPZ oraz oświadcza, że na podstawie udzielonej Zamawiającemu licencji Zamawiający otrzymuje prawo do korzystania z Oprogramowania, w zakresie umożliwiającym Zamawiającemu eksploatację Oprogramowania dla jego potrzeb, bez żadnych ograniczeń czasowych i terytorialnych.</w:t>
      </w:r>
    </w:p>
    <w:p w:rsidR="003F4352" w:rsidRPr="00062715" w:rsidRDefault="003F4352" w:rsidP="003F4352">
      <w:pPr>
        <w:numPr>
          <w:ilvl w:val="0"/>
          <w:numId w:val="24"/>
        </w:numPr>
        <w:jc w:val="both"/>
        <w:rPr>
          <w:sz w:val="22"/>
          <w:szCs w:val="22"/>
        </w:rPr>
      </w:pPr>
      <w:r w:rsidRPr="00062715">
        <w:rPr>
          <w:sz w:val="22"/>
          <w:szCs w:val="22"/>
        </w:rPr>
        <w:t>O ile Wykonawca nie jest producentem Oprogramowania, o którym mowa w pkt 5 OPZ,  Wykonawca oświadcza, że licencja pochodzić będzie z autoryzowanego przez producenta Oprogramowania kanału dystrybucji. Wykonawca w odniesieniu licencji zobowiązany jest dostarczyć Zamawiającemu dowody poświadczające autentyczność zakupionej licencji na zasadach określonych przez producenta Oprogramowania.</w:t>
      </w:r>
    </w:p>
    <w:p w:rsidR="003F4352" w:rsidRPr="00062715" w:rsidRDefault="003F4352" w:rsidP="003F4352">
      <w:pPr>
        <w:numPr>
          <w:ilvl w:val="0"/>
          <w:numId w:val="24"/>
        </w:numPr>
        <w:jc w:val="both"/>
        <w:rPr>
          <w:sz w:val="22"/>
          <w:szCs w:val="22"/>
        </w:rPr>
      </w:pPr>
      <w:r w:rsidRPr="00062715">
        <w:rPr>
          <w:sz w:val="22"/>
          <w:szCs w:val="22"/>
        </w:rPr>
        <w:t>W</w:t>
      </w:r>
      <w:r w:rsidRPr="00062715">
        <w:rPr>
          <w:rFonts w:cs="Calibri"/>
          <w:sz w:val="22"/>
          <w:szCs w:val="22"/>
        </w:rPr>
        <w:t xml:space="preserve"> wypadku Oprogramowania,</w:t>
      </w:r>
      <w:r w:rsidRPr="00062715">
        <w:rPr>
          <w:sz w:val="22"/>
          <w:szCs w:val="22"/>
        </w:rPr>
        <w:t xml:space="preserve"> o którym mowa w pkt 5 OPZ</w:t>
      </w:r>
      <w:r w:rsidRPr="00062715">
        <w:rPr>
          <w:rFonts w:cs="Calibri"/>
          <w:sz w:val="22"/>
          <w:szCs w:val="22"/>
        </w:rPr>
        <w:t xml:space="preserve">, którego Wykonawca jest producentem Wykonawca udziela Zamawiającemu nieograniczonej czasowo i terytorialnie licencji na Oprogramowanie i jego aktualizacje, uprawniającej Zamawiającego do zainstalowania i korzystania na następujących polach eksploatacji:  </w:t>
      </w:r>
    </w:p>
    <w:p w:rsidR="003F4352" w:rsidRPr="00062715" w:rsidRDefault="003F4352" w:rsidP="003F4352">
      <w:pPr>
        <w:spacing w:line="271" w:lineRule="auto"/>
        <w:ind w:left="426"/>
        <w:jc w:val="both"/>
        <w:rPr>
          <w:rFonts w:cs="Calibri"/>
          <w:sz w:val="22"/>
          <w:szCs w:val="22"/>
        </w:rPr>
      </w:pPr>
      <w:r w:rsidRPr="00062715">
        <w:rPr>
          <w:rFonts w:cs="Calibri"/>
          <w:sz w:val="22"/>
          <w:szCs w:val="22"/>
        </w:rPr>
        <w:t xml:space="preserve">1) wykorzystanie w zakresie wszystkich funkcjonalności w dowolny sposób, </w:t>
      </w:r>
    </w:p>
    <w:p w:rsidR="003F4352" w:rsidRPr="00062715" w:rsidRDefault="003F4352" w:rsidP="003F4352">
      <w:pPr>
        <w:spacing w:line="271" w:lineRule="auto"/>
        <w:ind w:left="426"/>
        <w:jc w:val="both"/>
        <w:rPr>
          <w:rFonts w:cs="Calibri"/>
          <w:sz w:val="22"/>
          <w:szCs w:val="22"/>
        </w:rPr>
      </w:pPr>
      <w:r w:rsidRPr="00062715">
        <w:rPr>
          <w:rFonts w:cs="Calibri"/>
          <w:sz w:val="22"/>
          <w:szCs w:val="22"/>
        </w:rPr>
        <w:t xml:space="preserve">2) wprowadzenie i zapisywanie w pamięci komputerów, odtwarzanie, utrwalanie, </w:t>
      </w:r>
    </w:p>
    <w:p w:rsidR="003F4352" w:rsidRPr="00062715" w:rsidRDefault="003F4352" w:rsidP="003F4352">
      <w:pPr>
        <w:spacing w:line="271" w:lineRule="auto"/>
        <w:ind w:left="426"/>
        <w:jc w:val="both"/>
        <w:rPr>
          <w:rFonts w:cs="Calibri"/>
          <w:sz w:val="22"/>
          <w:szCs w:val="22"/>
        </w:rPr>
      </w:pPr>
      <w:r w:rsidRPr="00062715">
        <w:rPr>
          <w:rFonts w:cs="Calibri"/>
          <w:sz w:val="22"/>
          <w:szCs w:val="22"/>
        </w:rPr>
        <w:t xml:space="preserve">przekazywanie, przechowywanie, wyświetlanie i stosowanie, </w:t>
      </w:r>
    </w:p>
    <w:p w:rsidR="003F4352" w:rsidRPr="00062715" w:rsidRDefault="003F4352" w:rsidP="003F4352">
      <w:pPr>
        <w:spacing w:line="271" w:lineRule="auto"/>
        <w:ind w:left="426"/>
        <w:jc w:val="both"/>
        <w:rPr>
          <w:rFonts w:cs="Calibri"/>
          <w:sz w:val="22"/>
          <w:szCs w:val="22"/>
        </w:rPr>
      </w:pPr>
      <w:r w:rsidRPr="00062715">
        <w:rPr>
          <w:rFonts w:cs="Calibri"/>
          <w:sz w:val="22"/>
          <w:szCs w:val="22"/>
        </w:rPr>
        <w:t xml:space="preserve">3) instalowanie i deinstalowanie pod warunkiem zachowania liczby udzielonych licencji, </w:t>
      </w:r>
    </w:p>
    <w:p w:rsidR="003F4352" w:rsidRPr="00062715" w:rsidRDefault="003F4352" w:rsidP="003F4352">
      <w:pPr>
        <w:spacing w:line="271" w:lineRule="auto"/>
        <w:ind w:left="426"/>
        <w:jc w:val="both"/>
        <w:rPr>
          <w:rFonts w:cs="Calibri"/>
          <w:sz w:val="22"/>
          <w:szCs w:val="22"/>
        </w:rPr>
      </w:pPr>
      <w:r w:rsidRPr="00062715">
        <w:rPr>
          <w:rFonts w:cs="Calibri"/>
          <w:sz w:val="22"/>
          <w:szCs w:val="22"/>
        </w:rPr>
        <w:t xml:space="preserve">4) sporządzanie kopii zapasowej (kopii bezpieczeństwa), </w:t>
      </w:r>
    </w:p>
    <w:p w:rsidR="003F4352" w:rsidRPr="00062715" w:rsidRDefault="003F4352" w:rsidP="003F4352">
      <w:pPr>
        <w:spacing w:line="271" w:lineRule="auto"/>
        <w:ind w:left="426"/>
        <w:jc w:val="both"/>
        <w:rPr>
          <w:rFonts w:cs="Calibri"/>
          <w:sz w:val="22"/>
          <w:szCs w:val="22"/>
        </w:rPr>
      </w:pPr>
      <w:r w:rsidRPr="00062715">
        <w:rPr>
          <w:rFonts w:cs="Calibri"/>
          <w:sz w:val="22"/>
          <w:szCs w:val="22"/>
        </w:rPr>
        <w:t xml:space="preserve">5) przystosowywanie, tłumaczenie, wprowadzenie zmian, dokonywanie zmian układu lub jakiekolwiek inne zmiany, rozporządzanie i korzystanie z tych zmian, z zachowaniem praw osoby, która tych zmian dokonała oraz z zachowaniem wszystkich określonych w niniejszej Umowie pól do eksploatacji na części zmienione, </w:t>
      </w:r>
    </w:p>
    <w:p w:rsidR="003F4352" w:rsidRPr="00062715" w:rsidRDefault="003F4352" w:rsidP="003F4352">
      <w:pPr>
        <w:spacing w:line="271" w:lineRule="auto"/>
        <w:ind w:left="426"/>
        <w:jc w:val="both"/>
        <w:rPr>
          <w:rFonts w:cs="Calibri"/>
          <w:spacing w:val="-16"/>
          <w:sz w:val="22"/>
          <w:szCs w:val="22"/>
        </w:rPr>
      </w:pPr>
      <w:r w:rsidRPr="00062715">
        <w:rPr>
          <w:rFonts w:cs="Calibri"/>
          <w:sz w:val="22"/>
          <w:szCs w:val="22"/>
        </w:rPr>
        <w:t xml:space="preserve">6) publikacja i wyświetlanie w Internecie i innych mediach oraz publiczne udostępnianie w taki </w:t>
      </w:r>
      <w:r w:rsidRPr="00062715">
        <w:rPr>
          <w:rFonts w:cs="Calibri"/>
          <w:spacing w:val="-16"/>
          <w:sz w:val="22"/>
          <w:szCs w:val="22"/>
        </w:rPr>
        <w:t xml:space="preserve">sposób, aby każdy mógł mieć do niego dostęp w celu wykorzystania w miejscu i czasie przez siebie wybranym, </w:t>
      </w:r>
    </w:p>
    <w:p w:rsidR="003F4352" w:rsidRPr="00062715" w:rsidRDefault="003F4352" w:rsidP="003F4352">
      <w:pPr>
        <w:spacing w:line="271" w:lineRule="auto"/>
        <w:ind w:left="426"/>
        <w:jc w:val="both"/>
        <w:rPr>
          <w:rFonts w:cs="Calibri"/>
          <w:sz w:val="22"/>
          <w:szCs w:val="22"/>
        </w:rPr>
      </w:pPr>
      <w:r w:rsidRPr="00062715">
        <w:rPr>
          <w:rFonts w:cs="Calibri"/>
          <w:sz w:val="22"/>
          <w:szCs w:val="22"/>
        </w:rPr>
        <w:t>7) korzystanie z produktów powstałych w wyniku eksploatacji oprogramowania, w szczególności danych, raportów, zestawień oraz innych dokumentów kreowanych w ramach tej eksploatacji oraz modyfikowania tych produktów i dalszego z nich korzystania</w:t>
      </w:r>
    </w:p>
    <w:p w:rsidR="003F4352" w:rsidRPr="00062715" w:rsidRDefault="003F4352" w:rsidP="003F4352">
      <w:pPr>
        <w:spacing w:line="271" w:lineRule="auto"/>
        <w:jc w:val="both"/>
        <w:rPr>
          <w:rFonts w:cs="Calibri"/>
          <w:sz w:val="22"/>
          <w:szCs w:val="22"/>
        </w:rPr>
      </w:pPr>
      <w:r>
        <w:rPr>
          <w:rFonts w:cs="Calibri"/>
          <w:sz w:val="22"/>
          <w:szCs w:val="22"/>
        </w:rPr>
        <w:lastRenderedPageBreak/>
        <w:t>10</w:t>
      </w:r>
      <w:r w:rsidRPr="00062715">
        <w:rPr>
          <w:rFonts w:cs="Calibri"/>
          <w:sz w:val="22"/>
          <w:szCs w:val="22"/>
        </w:rPr>
        <w:t>. Z chwilą dokonania odbioru licencji, w ramach wynagrodzenia określonego w § 7 ust. 1 Umowy, Wykonawca udziela Zamawiającemu niewyłącznej licencji do dokumentacji dołączonej do dostarczonego oprogramowania, uprawniającej Zamawiającego do korzystania z ww. dokumentacji bezterminowo, bez ograniczeń terytorialnych oraz do dokumentacji powykonawczej powstałej w wyniku realizacji usługi migracji/ wdrożenia programowania, na następujących polach eksploatacji:</w:t>
      </w:r>
    </w:p>
    <w:p w:rsidR="003F4352" w:rsidRPr="00062715" w:rsidRDefault="003F4352" w:rsidP="003F4352">
      <w:pPr>
        <w:spacing w:line="271" w:lineRule="auto"/>
        <w:jc w:val="both"/>
        <w:rPr>
          <w:rFonts w:cs="Calibri"/>
          <w:sz w:val="22"/>
          <w:szCs w:val="22"/>
        </w:rPr>
      </w:pPr>
      <w:r w:rsidRPr="00062715">
        <w:rPr>
          <w:rFonts w:cs="Calibri"/>
          <w:sz w:val="22"/>
          <w:szCs w:val="22"/>
        </w:rPr>
        <w:t xml:space="preserve">1) stosowanie, utrwalanie, wyświetlanie, przekazywanie, rozpowszechnianie i przechowywanie niezależnie od formatu, systemu lub standardu, </w:t>
      </w:r>
    </w:p>
    <w:p w:rsidR="003F4352" w:rsidRPr="00062715" w:rsidRDefault="003F4352" w:rsidP="003F4352">
      <w:pPr>
        <w:spacing w:line="271" w:lineRule="auto"/>
        <w:jc w:val="both"/>
        <w:rPr>
          <w:rFonts w:cs="Calibri"/>
          <w:sz w:val="22"/>
          <w:szCs w:val="22"/>
        </w:rPr>
      </w:pPr>
      <w:r w:rsidRPr="00062715">
        <w:rPr>
          <w:rFonts w:cs="Calibri"/>
          <w:sz w:val="22"/>
          <w:szCs w:val="22"/>
        </w:rPr>
        <w:t xml:space="preserve">2) trwałe lub czasowe utrwalanie lub zwielokrotnianie w całości lub w części, jakimikolwiek środkami i w jakiejkolwiek formie, niezależnie od formatu, systemu lub standardu, w tym wprowadzanie do pamięci komputera oraz trwałe lub czasowe utrwalanie lub zwielokrotnianie takich zapisów, włączając w to sporządzanie ich kopii oraz dowolne korzystanie i rozporządzanie tymi kopiami, </w:t>
      </w:r>
    </w:p>
    <w:p w:rsidR="003F4352" w:rsidRPr="00062715" w:rsidRDefault="003F4352" w:rsidP="003F4352">
      <w:pPr>
        <w:spacing w:line="271" w:lineRule="auto"/>
        <w:jc w:val="both"/>
        <w:rPr>
          <w:rFonts w:cs="Calibri"/>
          <w:sz w:val="22"/>
          <w:szCs w:val="22"/>
        </w:rPr>
      </w:pPr>
      <w:r w:rsidRPr="00062715">
        <w:rPr>
          <w:rFonts w:cs="Calibri"/>
          <w:sz w:val="22"/>
          <w:szCs w:val="22"/>
        </w:rPr>
        <w:t xml:space="preserve">3) użyczanie oryginału albo egzemplarzy, </w:t>
      </w:r>
    </w:p>
    <w:p w:rsidR="003F4352" w:rsidRPr="00062715" w:rsidRDefault="003F4352" w:rsidP="003F4352">
      <w:pPr>
        <w:spacing w:line="271" w:lineRule="auto"/>
        <w:jc w:val="both"/>
        <w:rPr>
          <w:rFonts w:cs="Calibri"/>
          <w:sz w:val="22"/>
          <w:szCs w:val="22"/>
        </w:rPr>
      </w:pPr>
      <w:r w:rsidRPr="00062715">
        <w:rPr>
          <w:rFonts w:cs="Calibri"/>
          <w:sz w:val="22"/>
          <w:szCs w:val="22"/>
        </w:rPr>
        <w:t xml:space="preserve">4) publiczne rozpowszechnianie, w tym udostępnianie w ten sposób, aby każdy mógł mieć do niego </w:t>
      </w:r>
      <w:r w:rsidRPr="00062715">
        <w:rPr>
          <w:rFonts w:cs="Calibri"/>
          <w:spacing w:val="-16"/>
          <w:sz w:val="22"/>
          <w:szCs w:val="22"/>
        </w:rPr>
        <w:t>dostęp w miejscu i czasie przez siebie wybranym, w szczególności elektroniczne udostępnianie na żądanie,</w:t>
      </w:r>
      <w:r w:rsidRPr="00062715">
        <w:rPr>
          <w:rFonts w:cs="Calibri"/>
          <w:sz w:val="22"/>
          <w:szCs w:val="22"/>
        </w:rPr>
        <w:t xml:space="preserve"> </w:t>
      </w:r>
    </w:p>
    <w:p w:rsidR="003F4352" w:rsidRPr="00062715" w:rsidRDefault="003F4352" w:rsidP="003F4352">
      <w:pPr>
        <w:spacing w:line="271" w:lineRule="auto"/>
        <w:jc w:val="both"/>
        <w:rPr>
          <w:rFonts w:cs="Calibri"/>
          <w:sz w:val="22"/>
          <w:szCs w:val="22"/>
        </w:rPr>
      </w:pPr>
      <w:r w:rsidRPr="00062715">
        <w:rPr>
          <w:rFonts w:cs="Calibri"/>
          <w:sz w:val="22"/>
          <w:szCs w:val="22"/>
        </w:rPr>
        <w:t xml:space="preserve">5) zezwolenie na tworzenie opracowań i przeróbek dokumentacji oraz rozporządzanie i korzystanie z takich opracowań na wszystkich polach eksploatacji określonych w niniejszej Umowie, </w:t>
      </w:r>
    </w:p>
    <w:p w:rsidR="003F4352" w:rsidRPr="00062715" w:rsidRDefault="003F4352" w:rsidP="003F4352">
      <w:pPr>
        <w:spacing w:line="271" w:lineRule="auto"/>
        <w:jc w:val="both"/>
        <w:rPr>
          <w:rFonts w:cs="Calibri"/>
          <w:sz w:val="22"/>
          <w:szCs w:val="22"/>
        </w:rPr>
      </w:pPr>
      <w:r w:rsidRPr="00062715">
        <w:rPr>
          <w:rFonts w:cs="Calibri"/>
          <w:sz w:val="22"/>
          <w:szCs w:val="22"/>
        </w:rPr>
        <w:t xml:space="preserve">6) prawo do korzystania z dokumentacji do celów edukacyjnych lub szkoleniowych. </w:t>
      </w:r>
    </w:p>
    <w:p w:rsidR="003F4352" w:rsidRPr="00062715" w:rsidRDefault="003F4352" w:rsidP="003F4352">
      <w:pPr>
        <w:spacing w:line="271" w:lineRule="auto"/>
        <w:jc w:val="both"/>
        <w:rPr>
          <w:rFonts w:cs="Calibri"/>
          <w:sz w:val="22"/>
          <w:szCs w:val="22"/>
        </w:rPr>
      </w:pPr>
      <w:r>
        <w:rPr>
          <w:rFonts w:cs="Calibri"/>
          <w:spacing w:val="-16"/>
          <w:sz w:val="22"/>
          <w:szCs w:val="22"/>
        </w:rPr>
        <w:t>11</w:t>
      </w:r>
      <w:r w:rsidRPr="00062715">
        <w:rPr>
          <w:rFonts w:cs="Calibri"/>
          <w:spacing w:val="-16"/>
          <w:sz w:val="22"/>
          <w:szCs w:val="22"/>
        </w:rPr>
        <w:t xml:space="preserve">. </w:t>
      </w:r>
      <w:r w:rsidRPr="00062715">
        <w:rPr>
          <w:rFonts w:cs="Calibri"/>
          <w:sz w:val="22"/>
          <w:szCs w:val="22"/>
        </w:rPr>
        <w:t xml:space="preserve">Przetwarzanie danych osobowych podlega obowiązującym przepisom prawa, w szczególności przepisom Rozporządzenia Parlamentu Europejskiego i Rady (UE) 2016/679 w sprawie ochrony osób fizycznych w związku z przetwarzaniem danych osobowych i w sprawie swobodnego przepływu takich danych oraz uchylenia dyrektywy 95/46/WE. </w:t>
      </w:r>
    </w:p>
    <w:p w:rsidR="003F4352" w:rsidRPr="00080E9F" w:rsidRDefault="003F4352" w:rsidP="003F4352">
      <w:pPr>
        <w:pStyle w:val="Nagwek3"/>
        <w:spacing w:line="276" w:lineRule="auto"/>
        <w:jc w:val="center"/>
        <w:rPr>
          <w:b/>
          <w:sz w:val="22"/>
          <w:szCs w:val="22"/>
        </w:rPr>
      </w:pPr>
      <w:r w:rsidRPr="00080E9F">
        <w:rPr>
          <w:b/>
          <w:sz w:val="22"/>
          <w:szCs w:val="22"/>
        </w:rPr>
        <w:t>§ 6</w:t>
      </w:r>
    </w:p>
    <w:p w:rsidR="003F4352" w:rsidRPr="00080E9F" w:rsidRDefault="003F4352" w:rsidP="003F4352">
      <w:pPr>
        <w:pStyle w:val="Akapitzlist1"/>
        <w:numPr>
          <w:ilvl w:val="0"/>
          <w:numId w:val="27"/>
        </w:numPr>
        <w:autoSpaceDE w:val="0"/>
        <w:autoSpaceDN w:val="0"/>
        <w:adjustRightInd w:val="0"/>
        <w:spacing w:line="276" w:lineRule="auto"/>
        <w:contextualSpacing w:val="0"/>
        <w:jc w:val="both"/>
        <w:rPr>
          <w:sz w:val="22"/>
          <w:szCs w:val="22"/>
        </w:rPr>
      </w:pPr>
      <w:r w:rsidRPr="00080E9F">
        <w:rPr>
          <w:sz w:val="22"/>
          <w:szCs w:val="22"/>
        </w:rPr>
        <w:t>Do bieżącej współpracy, w zakresie wykonywania niniejszej Umowy, upoważnione są następujące osoby:</w:t>
      </w:r>
    </w:p>
    <w:p w:rsidR="003F4352" w:rsidRPr="00080E9F" w:rsidRDefault="003F4352" w:rsidP="003F4352">
      <w:pPr>
        <w:pStyle w:val="Akapitzlist1"/>
        <w:numPr>
          <w:ilvl w:val="0"/>
          <w:numId w:val="26"/>
        </w:numPr>
        <w:autoSpaceDE w:val="0"/>
        <w:autoSpaceDN w:val="0"/>
        <w:adjustRightInd w:val="0"/>
        <w:spacing w:line="276" w:lineRule="auto"/>
        <w:ind w:left="709" w:hanging="425"/>
        <w:contextualSpacing w:val="0"/>
        <w:jc w:val="both"/>
        <w:rPr>
          <w:sz w:val="22"/>
          <w:szCs w:val="22"/>
        </w:rPr>
      </w:pPr>
      <w:r w:rsidRPr="00080E9F">
        <w:rPr>
          <w:sz w:val="22"/>
          <w:szCs w:val="22"/>
        </w:rPr>
        <w:t>po stronie Zamawiającego:</w:t>
      </w:r>
    </w:p>
    <w:p w:rsidR="003F4352" w:rsidRPr="00080E9F" w:rsidRDefault="003F4352" w:rsidP="003F4352">
      <w:pPr>
        <w:pStyle w:val="Akapitzlist1"/>
        <w:numPr>
          <w:ilvl w:val="0"/>
          <w:numId w:val="42"/>
        </w:numPr>
        <w:autoSpaceDE w:val="0"/>
        <w:autoSpaceDN w:val="0"/>
        <w:adjustRightInd w:val="0"/>
        <w:spacing w:line="276" w:lineRule="auto"/>
        <w:contextualSpacing w:val="0"/>
        <w:jc w:val="both"/>
        <w:rPr>
          <w:sz w:val="22"/>
          <w:szCs w:val="22"/>
        </w:rPr>
      </w:pPr>
      <w:r w:rsidRPr="00080E9F">
        <w:rPr>
          <w:sz w:val="22"/>
          <w:szCs w:val="22"/>
        </w:rPr>
        <w:t xml:space="preserve">P. Paweł Tur, mail: </w:t>
      </w:r>
      <w:hyperlink r:id="rId8" w:history="1">
        <w:r w:rsidRPr="00080E9F">
          <w:rPr>
            <w:rStyle w:val="Hipercze"/>
            <w:sz w:val="22"/>
            <w:szCs w:val="22"/>
          </w:rPr>
          <w:t>pawel.tur@cpe.gov.pl</w:t>
        </w:r>
      </w:hyperlink>
      <w:r w:rsidRPr="00080E9F">
        <w:rPr>
          <w:sz w:val="22"/>
          <w:szCs w:val="22"/>
        </w:rPr>
        <w:t xml:space="preserve">, tel.: 22 378 31 14 lub </w:t>
      </w:r>
      <w:r w:rsidRPr="00080E9F">
        <w:rPr>
          <w:color w:val="333333"/>
          <w:sz w:val="22"/>
          <w:szCs w:val="22"/>
          <w:shd w:val="clear" w:color="auto" w:fill="F5F5F5"/>
        </w:rPr>
        <w:t>782 110 015.</w:t>
      </w:r>
    </w:p>
    <w:p w:rsidR="003F4352" w:rsidRPr="00080E9F" w:rsidRDefault="003F4352" w:rsidP="003F4352">
      <w:pPr>
        <w:pStyle w:val="Akapitzlist1"/>
        <w:numPr>
          <w:ilvl w:val="0"/>
          <w:numId w:val="42"/>
        </w:numPr>
        <w:autoSpaceDE w:val="0"/>
        <w:autoSpaceDN w:val="0"/>
        <w:adjustRightInd w:val="0"/>
        <w:spacing w:line="276" w:lineRule="auto"/>
        <w:contextualSpacing w:val="0"/>
        <w:jc w:val="both"/>
        <w:rPr>
          <w:sz w:val="22"/>
          <w:szCs w:val="22"/>
        </w:rPr>
      </w:pPr>
      <w:r w:rsidRPr="00080E9F">
        <w:rPr>
          <w:sz w:val="22"/>
          <w:szCs w:val="22"/>
        </w:rPr>
        <w:t xml:space="preserve">P. Robert Wojtczak, mail: </w:t>
      </w:r>
      <w:hyperlink r:id="rId9" w:history="1">
        <w:r w:rsidRPr="00080E9F">
          <w:rPr>
            <w:rStyle w:val="Hipercze"/>
            <w:sz w:val="22"/>
            <w:szCs w:val="22"/>
          </w:rPr>
          <w:t>robert.wojtczak@cpe.gov.pl</w:t>
        </w:r>
      </w:hyperlink>
      <w:r w:rsidRPr="00080E9F">
        <w:rPr>
          <w:sz w:val="22"/>
          <w:szCs w:val="22"/>
        </w:rPr>
        <w:t>, tel.: 22 378 31 13.</w:t>
      </w:r>
    </w:p>
    <w:p w:rsidR="003F4352" w:rsidRPr="00080E9F" w:rsidRDefault="003F4352" w:rsidP="003F4352">
      <w:pPr>
        <w:pStyle w:val="Akapitzlist1"/>
        <w:numPr>
          <w:ilvl w:val="0"/>
          <w:numId w:val="26"/>
        </w:numPr>
        <w:autoSpaceDE w:val="0"/>
        <w:autoSpaceDN w:val="0"/>
        <w:adjustRightInd w:val="0"/>
        <w:spacing w:line="276" w:lineRule="auto"/>
        <w:ind w:left="709" w:hanging="425"/>
        <w:contextualSpacing w:val="0"/>
        <w:jc w:val="both"/>
        <w:rPr>
          <w:sz w:val="22"/>
          <w:szCs w:val="22"/>
        </w:rPr>
      </w:pPr>
      <w:r w:rsidRPr="00080E9F">
        <w:rPr>
          <w:sz w:val="22"/>
          <w:szCs w:val="22"/>
        </w:rPr>
        <w:t>po stronie Wykonawcy:</w:t>
      </w:r>
    </w:p>
    <w:p w:rsidR="003F4352" w:rsidRPr="00C97E94" w:rsidRDefault="003F4352" w:rsidP="003F4352">
      <w:pPr>
        <w:pStyle w:val="Akapitzlist1"/>
        <w:numPr>
          <w:ilvl w:val="0"/>
          <w:numId w:val="41"/>
        </w:numPr>
        <w:autoSpaceDE w:val="0"/>
        <w:autoSpaceDN w:val="0"/>
        <w:adjustRightInd w:val="0"/>
        <w:spacing w:line="276" w:lineRule="auto"/>
        <w:contextualSpacing w:val="0"/>
        <w:jc w:val="both"/>
        <w:rPr>
          <w:sz w:val="22"/>
          <w:szCs w:val="22"/>
        </w:rPr>
      </w:pPr>
      <w:r w:rsidRPr="00080E9F">
        <w:rPr>
          <w:sz w:val="22"/>
          <w:szCs w:val="22"/>
        </w:rPr>
        <w:t>……………………………, mail: …………………………………….., tel.: ……………………………………..</w:t>
      </w:r>
    </w:p>
    <w:p w:rsidR="003F4352" w:rsidRPr="00080E9F" w:rsidRDefault="003F4352" w:rsidP="003F4352">
      <w:pPr>
        <w:pStyle w:val="Akapitzlist1"/>
        <w:numPr>
          <w:ilvl w:val="0"/>
          <w:numId w:val="27"/>
        </w:numPr>
        <w:autoSpaceDE w:val="0"/>
        <w:autoSpaceDN w:val="0"/>
        <w:adjustRightInd w:val="0"/>
        <w:spacing w:line="276" w:lineRule="auto"/>
        <w:contextualSpacing w:val="0"/>
        <w:jc w:val="both"/>
        <w:rPr>
          <w:sz w:val="22"/>
          <w:szCs w:val="22"/>
        </w:rPr>
      </w:pPr>
      <w:r w:rsidRPr="00080E9F">
        <w:rPr>
          <w:sz w:val="22"/>
          <w:szCs w:val="22"/>
        </w:rPr>
        <w:t xml:space="preserve">Osoby wymienione w ust. 1 są uprawnione do uzgadniania form i metod pracy, udzielania koniecznych informacji, wynikających z niniejszej umowy, niezbędnych do prawidłowego wykonywania przedmiotu umowy. </w:t>
      </w:r>
    </w:p>
    <w:p w:rsidR="003F4352" w:rsidRPr="00080E9F" w:rsidRDefault="003F4352" w:rsidP="003F4352">
      <w:pPr>
        <w:pStyle w:val="Tekstpodstawowy2"/>
        <w:widowControl w:val="0"/>
        <w:numPr>
          <w:ilvl w:val="0"/>
          <w:numId w:val="27"/>
        </w:numPr>
        <w:suppressAutoHyphens/>
        <w:autoSpaceDE w:val="0"/>
        <w:autoSpaceDN w:val="0"/>
        <w:adjustRightInd w:val="0"/>
        <w:spacing w:after="0" w:line="276" w:lineRule="auto"/>
        <w:jc w:val="both"/>
        <w:rPr>
          <w:sz w:val="22"/>
          <w:szCs w:val="22"/>
        </w:rPr>
      </w:pPr>
      <w:r w:rsidRPr="00080E9F">
        <w:rPr>
          <w:sz w:val="22"/>
          <w:szCs w:val="22"/>
        </w:rPr>
        <w:t>Zmiana ww. osób nie powoduje konieczności aneksowania umowy.</w:t>
      </w:r>
    </w:p>
    <w:p w:rsidR="003F4352" w:rsidRPr="00080E9F" w:rsidRDefault="003F4352" w:rsidP="003F4352">
      <w:pPr>
        <w:pStyle w:val="Nagwek3"/>
        <w:spacing w:line="276" w:lineRule="auto"/>
        <w:jc w:val="center"/>
        <w:rPr>
          <w:b/>
          <w:sz w:val="22"/>
          <w:szCs w:val="22"/>
        </w:rPr>
      </w:pPr>
      <w:r w:rsidRPr="00080E9F">
        <w:rPr>
          <w:b/>
          <w:sz w:val="22"/>
          <w:szCs w:val="22"/>
        </w:rPr>
        <w:t>§ 7</w:t>
      </w:r>
    </w:p>
    <w:p w:rsidR="003F4352" w:rsidRPr="00080E9F" w:rsidRDefault="003F4352" w:rsidP="003F4352">
      <w:pPr>
        <w:pStyle w:val="Akapitzlist1"/>
        <w:numPr>
          <w:ilvl w:val="0"/>
          <w:numId w:val="28"/>
        </w:numPr>
        <w:autoSpaceDE w:val="0"/>
        <w:autoSpaceDN w:val="0"/>
        <w:adjustRightInd w:val="0"/>
        <w:spacing w:line="276" w:lineRule="auto"/>
        <w:contextualSpacing w:val="0"/>
        <w:jc w:val="both"/>
        <w:rPr>
          <w:sz w:val="22"/>
          <w:szCs w:val="22"/>
        </w:rPr>
      </w:pPr>
      <w:r w:rsidRPr="00080E9F">
        <w:rPr>
          <w:sz w:val="22"/>
          <w:szCs w:val="22"/>
        </w:rPr>
        <w:t xml:space="preserve">Za wykonanie przedmiotu umowy Zamawiający zapłaci Wykonawcy wynagrodzenie </w:t>
      </w:r>
      <w:r w:rsidRPr="00080E9F">
        <w:rPr>
          <w:sz w:val="22"/>
          <w:szCs w:val="22"/>
        </w:rPr>
        <w:br/>
        <w:t>w wysokości maksymalnie ……………………. PLN brutto (słownie: ………………………………………………..).</w:t>
      </w:r>
    </w:p>
    <w:p w:rsidR="003F4352" w:rsidRPr="00080E9F" w:rsidRDefault="003F4352" w:rsidP="003F4352">
      <w:pPr>
        <w:pStyle w:val="Akapitzlist1"/>
        <w:numPr>
          <w:ilvl w:val="0"/>
          <w:numId w:val="28"/>
        </w:numPr>
        <w:autoSpaceDE w:val="0"/>
        <w:autoSpaceDN w:val="0"/>
        <w:adjustRightInd w:val="0"/>
        <w:spacing w:line="276" w:lineRule="auto"/>
        <w:contextualSpacing w:val="0"/>
        <w:jc w:val="both"/>
        <w:rPr>
          <w:sz w:val="22"/>
          <w:szCs w:val="22"/>
        </w:rPr>
      </w:pPr>
      <w:r w:rsidRPr="00080E9F">
        <w:rPr>
          <w:sz w:val="22"/>
          <w:szCs w:val="22"/>
        </w:rPr>
        <w:t>Zapłata wynagrodzenia nastąpi na podstawie faktycznie zrealizowanego przedmiotu zamówienia według cen jednostkowych podanych w formularzu ofertowy</w:t>
      </w:r>
      <w:r>
        <w:rPr>
          <w:sz w:val="22"/>
          <w:szCs w:val="22"/>
        </w:rPr>
        <w:t>m</w:t>
      </w:r>
      <w:r w:rsidRPr="00080E9F">
        <w:rPr>
          <w:sz w:val="22"/>
          <w:szCs w:val="22"/>
        </w:rPr>
        <w:t xml:space="preserve"> Wykonawcy</w:t>
      </w:r>
      <w:r>
        <w:rPr>
          <w:sz w:val="22"/>
          <w:szCs w:val="22"/>
        </w:rPr>
        <w:t xml:space="preserve"> (Załącznik nr 2 do umowy)</w:t>
      </w:r>
      <w:r w:rsidRPr="00080E9F">
        <w:rPr>
          <w:sz w:val="22"/>
          <w:szCs w:val="22"/>
        </w:rPr>
        <w:t>.</w:t>
      </w:r>
    </w:p>
    <w:p w:rsidR="003F4352" w:rsidRPr="00080E9F" w:rsidRDefault="003F4352" w:rsidP="003F4352">
      <w:pPr>
        <w:pStyle w:val="Akapitzlist1"/>
        <w:numPr>
          <w:ilvl w:val="0"/>
          <w:numId w:val="28"/>
        </w:numPr>
        <w:autoSpaceDE w:val="0"/>
        <w:autoSpaceDN w:val="0"/>
        <w:adjustRightInd w:val="0"/>
        <w:spacing w:line="276" w:lineRule="auto"/>
        <w:contextualSpacing w:val="0"/>
        <w:jc w:val="both"/>
        <w:rPr>
          <w:sz w:val="22"/>
          <w:szCs w:val="22"/>
        </w:rPr>
      </w:pPr>
      <w:r w:rsidRPr="00080E9F">
        <w:rPr>
          <w:sz w:val="22"/>
          <w:szCs w:val="22"/>
        </w:rPr>
        <w:t xml:space="preserve">Wynagrodzenie, o którym mowa w ust. 1, obejmuje wszystkie koszty niezbędne do prawidłowego wykonania umowy, nawet jeśli koszty te nie zostały wprost wyszczególnione </w:t>
      </w:r>
      <w:r w:rsidRPr="00080E9F">
        <w:rPr>
          <w:sz w:val="22"/>
          <w:szCs w:val="22"/>
        </w:rPr>
        <w:br/>
        <w:t xml:space="preserve">w treści umowy. Wykonawca mając możliwość uprzedniego ustalenia wszystkich warunków związanych z realizacją umowy, nie może żądać podwyższenia wynagrodzenia, nawet, jeżeli </w:t>
      </w:r>
      <w:r w:rsidRPr="00080E9F">
        <w:rPr>
          <w:sz w:val="22"/>
          <w:szCs w:val="22"/>
        </w:rPr>
        <w:br/>
        <w:t xml:space="preserve">z przyczyn od siebie niezależnych nie mógł przewidzieć wszystkich kosztów niezbędnych do prawidłowego wykonania umowy. </w:t>
      </w:r>
    </w:p>
    <w:p w:rsidR="003F4352" w:rsidRPr="00080E9F" w:rsidRDefault="003F4352" w:rsidP="003F4352">
      <w:pPr>
        <w:pStyle w:val="Akapitzlist1"/>
        <w:numPr>
          <w:ilvl w:val="0"/>
          <w:numId w:val="28"/>
        </w:numPr>
        <w:autoSpaceDE w:val="0"/>
        <w:autoSpaceDN w:val="0"/>
        <w:adjustRightInd w:val="0"/>
        <w:spacing w:line="276" w:lineRule="auto"/>
        <w:contextualSpacing w:val="0"/>
        <w:jc w:val="both"/>
        <w:rPr>
          <w:sz w:val="22"/>
          <w:szCs w:val="22"/>
        </w:rPr>
      </w:pPr>
      <w:r w:rsidRPr="00080E9F">
        <w:rPr>
          <w:sz w:val="22"/>
          <w:szCs w:val="22"/>
        </w:rPr>
        <w:t xml:space="preserve">Zapłata wynagrodzenia za wykonanie przedmiotu umowy nastąpi na podstawie faktury VAT, wystawionej przez Wykonawcę, w terminie 21 dni od dnia otrzymania przez Zamawiającego prawidłowo wystawionej faktury VAT na adres Zamawiającego: </w:t>
      </w:r>
    </w:p>
    <w:p w:rsidR="003F4352" w:rsidRPr="00080E9F" w:rsidRDefault="003F4352" w:rsidP="003F4352">
      <w:pPr>
        <w:pStyle w:val="Default"/>
        <w:spacing w:line="276" w:lineRule="auto"/>
        <w:ind w:left="426"/>
        <w:jc w:val="both"/>
        <w:rPr>
          <w:b/>
          <w:color w:val="auto"/>
          <w:sz w:val="22"/>
          <w:szCs w:val="22"/>
          <w:u w:val="single"/>
          <w:lang w:eastAsia="en-US"/>
        </w:rPr>
      </w:pPr>
      <w:r w:rsidRPr="00080E9F">
        <w:rPr>
          <w:b/>
          <w:color w:val="auto"/>
          <w:sz w:val="22"/>
          <w:szCs w:val="22"/>
          <w:u w:val="single"/>
          <w:lang w:eastAsia="en-US"/>
        </w:rPr>
        <w:lastRenderedPageBreak/>
        <w:t xml:space="preserve">Dane do faktury: </w:t>
      </w:r>
    </w:p>
    <w:p w:rsidR="003F4352" w:rsidRPr="00080E9F" w:rsidRDefault="003F4352" w:rsidP="003F4352">
      <w:pPr>
        <w:pStyle w:val="Default"/>
        <w:spacing w:line="276" w:lineRule="auto"/>
        <w:ind w:left="426"/>
        <w:jc w:val="both"/>
        <w:rPr>
          <w:color w:val="auto"/>
          <w:sz w:val="22"/>
          <w:szCs w:val="22"/>
          <w:lang w:eastAsia="en-US"/>
        </w:rPr>
      </w:pPr>
      <w:r w:rsidRPr="00080E9F">
        <w:rPr>
          <w:color w:val="auto"/>
          <w:sz w:val="22"/>
          <w:szCs w:val="22"/>
          <w:lang w:eastAsia="en-US"/>
        </w:rPr>
        <w:t xml:space="preserve">Centrum Projektów Europejskich </w:t>
      </w:r>
    </w:p>
    <w:p w:rsidR="003F4352" w:rsidRPr="00080E9F" w:rsidRDefault="003F4352" w:rsidP="003F4352">
      <w:pPr>
        <w:pStyle w:val="Default"/>
        <w:spacing w:line="276" w:lineRule="auto"/>
        <w:ind w:left="426"/>
        <w:jc w:val="both"/>
        <w:rPr>
          <w:color w:val="auto"/>
          <w:sz w:val="22"/>
          <w:szCs w:val="22"/>
          <w:lang w:eastAsia="en-US"/>
        </w:rPr>
      </w:pPr>
      <w:r w:rsidRPr="00080E9F">
        <w:rPr>
          <w:color w:val="auto"/>
          <w:sz w:val="22"/>
          <w:szCs w:val="22"/>
          <w:lang w:eastAsia="en-US"/>
        </w:rPr>
        <w:t xml:space="preserve">ul. Domaniewska 39a </w:t>
      </w:r>
    </w:p>
    <w:p w:rsidR="003F4352" w:rsidRPr="00080E9F" w:rsidRDefault="003F4352" w:rsidP="003F4352">
      <w:pPr>
        <w:pStyle w:val="Default"/>
        <w:spacing w:line="276" w:lineRule="auto"/>
        <w:ind w:left="426"/>
        <w:jc w:val="both"/>
        <w:rPr>
          <w:color w:val="auto"/>
          <w:sz w:val="22"/>
          <w:szCs w:val="22"/>
          <w:lang w:eastAsia="en-US"/>
        </w:rPr>
      </w:pPr>
      <w:r w:rsidRPr="00080E9F">
        <w:rPr>
          <w:color w:val="auto"/>
          <w:sz w:val="22"/>
          <w:szCs w:val="22"/>
          <w:lang w:eastAsia="en-US"/>
        </w:rPr>
        <w:t xml:space="preserve">02-672 Warszawa </w:t>
      </w:r>
    </w:p>
    <w:p w:rsidR="003F4352" w:rsidRPr="00080E9F" w:rsidRDefault="003F4352" w:rsidP="003F4352">
      <w:pPr>
        <w:pStyle w:val="Default"/>
        <w:spacing w:line="276" w:lineRule="auto"/>
        <w:ind w:left="426"/>
        <w:jc w:val="both"/>
        <w:rPr>
          <w:color w:val="auto"/>
          <w:sz w:val="22"/>
          <w:szCs w:val="22"/>
          <w:lang w:eastAsia="en-US"/>
        </w:rPr>
      </w:pPr>
      <w:r w:rsidRPr="00080E9F">
        <w:rPr>
          <w:color w:val="auto"/>
          <w:sz w:val="22"/>
          <w:szCs w:val="22"/>
          <w:lang w:eastAsia="en-US"/>
        </w:rPr>
        <w:t xml:space="preserve">NIP: 701-015-88-87 </w:t>
      </w:r>
    </w:p>
    <w:p w:rsidR="003F4352" w:rsidRPr="00080E9F" w:rsidRDefault="003F4352" w:rsidP="003F4352">
      <w:pPr>
        <w:pStyle w:val="Akapitzlist1"/>
        <w:numPr>
          <w:ilvl w:val="0"/>
          <w:numId w:val="28"/>
        </w:numPr>
        <w:autoSpaceDE w:val="0"/>
        <w:autoSpaceDN w:val="0"/>
        <w:adjustRightInd w:val="0"/>
        <w:spacing w:line="276" w:lineRule="auto"/>
        <w:contextualSpacing w:val="0"/>
        <w:jc w:val="both"/>
        <w:rPr>
          <w:sz w:val="22"/>
          <w:szCs w:val="22"/>
        </w:rPr>
      </w:pPr>
      <w:r w:rsidRPr="00080E9F">
        <w:rPr>
          <w:sz w:val="22"/>
          <w:szCs w:val="22"/>
        </w:rPr>
        <w:t xml:space="preserve">Podstawą do wystawienia przez Wykonawcę faktury VAT za sprzęt dostarczony w </w:t>
      </w:r>
      <w:r w:rsidRPr="00080E9F">
        <w:rPr>
          <w:b/>
          <w:sz w:val="22"/>
          <w:szCs w:val="22"/>
        </w:rPr>
        <w:t>Warszawie</w:t>
      </w:r>
      <w:r>
        <w:rPr>
          <w:sz w:val="22"/>
          <w:szCs w:val="22"/>
        </w:rPr>
        <w:t xml:space="preserve">, przy ul. Domaniewskiej 39a, </w:t>
      </w:r>
      <w:r w:rsidRPr="00080E9F">
        <w:rPr>
          <w:sz w:val="22"/>
          <w:szCs w:val="22"/>
        </w:rPr>
        <w:t xml:space="preserve">będzie podpisanie przez Naczelnika Wydziału Administracji lub osobę go zastępującą Protokołu Odbioru Końcowego stwierdzającego brak zastrzeżeń odnośnie do przedmiotu zamówienia. </w:t>
      </w:r>
    </w:p>
    <w:p w:rsidR="003F4352" w:rsidRPr="00080E9F" w:rsidRDefault="003F4352" w:rsidP="003F4352">
      <w:pPr>
        <w:pStyle w:val="Akapitzlist1"/>
        <w:numPr>
          <w:ilvl w:val="0"/>
          <w:numId w:val="28"/>
        </w:numPr>
        <w:autoSpaceDE w:val="0"/>
        <w:autoSpaceDN w:val="0"/>
        <w:adjustRightInd w:val="0"/>
        <w:spacing w:line="276" w:lineRule="auto"/>
        <w:contextualSpacing w:val="0"/>
        <w:jc w:val="both"/>
        <w:rPr>
          <w:sz w:val="22"/>
          <w:szCs w:val="22"/>
        </w:rPr>
      </w:pPr>
      <w:r w:rsidRPr="00080E9F">
        <w:rPr>
          <w:sz w:val="22"/>
          <w:szCs w:val="22"/>
        </w:rPr>
        <w:t>Za dzień zapłaty wynagrodzenia uznaje się dzień obciążenia rachunku bankowego Zamawiającego.</w:t>
      </w:r>
    </w:p>
    <w:p w:rsidR="003F4352" w:rsidRPr="00080E9F" w:rsidRDefault="003F4352" w:rsidP="003F4352">
      <w:pPr>
        <w:pStyle w:val="Nagwek3"/>
        <w:spacing w:line="276" w:lineRule="auto"/>
        <w:jc w:val="center"/>
        <w:rPr>
          <w:b/>
          <w:sz w:val="22"/>
          <w:szCs w:val="22"/>
        </w:rPr>
      </w:pPr>
      <w:r w:rsidRPr="00080E9F">
        <w:rPr>
          <w:b/>
          <w:sz w:val="22"/>
          <w:szCs w:val="22"/>
        </w:rPr>
        <w:t>§ 8</w:t>
      </w:r>
    </w:p>
    <w:p w:rsidR="003F4352" w:rsidRPr="00080E9F" w:rsidRDefault="003F4352" w:rsidP="003F4352">
      <w:pPr>
        <w:pStyle w:val="Nagwek3"/>
        <w:spacing w:line="276" w:lineRule="auto"/>
        <w:jc w:val="center"/>
        <w:rPr>
          <w:b/>
          <w:sz w:val="22"/>
          <w:szCs w:val="22"/>
        </w:rPr>
      </w:pPr>
      <w:r w:rsidRPr="00080E9F">
        <w:rPr>
          <w:b/>
          <w:sz w:val="22"/>
          <w:szCs w:val="22"/>
        </w:rPr>
        <w:t>Prawa autorskie</w:t>
      </w:r>
    </w:p>
    <w:p w:rsidR="003F4352" w:rsidRPr="00080E9F" w:rsidRDefault="003F4352" w:rsidP="003F4352">
      <w:pPr>
        <w:pStyle w:val="Akapitzlist1"/>
        <w:numPr>
          <w:ilvl w:val="0"/>
          <w:numId w:val="43"/>
        </w:numPr>
        <w:autoSpaceDE w:val="0"/>
        <w:autoSpaceDN w:val="0"/>
        <w:adjustRightInd w:val="0"/>
        <w:spacing w:line="276" w:lineRule="auto"/>
        <w:contextualSpacing w:val="0"/>
        <w:jc w:val="both"/>
        <w:rPr>
          <w:sz w:val="22"/>
          <w:szCs w:val="22"/>
        </w:rPr>
      </w:pPr>
      <w:r w:rsidRPr="00080E9F">
        <w:rPr>
          <w:sz w:val="22"/>
          <w:szCs w:val="22"/>
        </w:rPr>
        <w:t>Z chwilą podpisania protokołu odbioru końcowego stwierdzającego brak zastrzeżeń odnośnie do przedmiotu zamówienia oraz w ramach wynagrodzenia, o którym mowa w § 7 ust. 1, Wykonawca udziela Zamawiającemu licencji/sublicencji na korzystanie z oprogramowania, zainstalowanego na dostarczonym sprzęcie przez Wykonawcę, na okres 15 lat, na następujących polach eksploatacji:</w:t>
      </w:r>
    </w:p>
    <w:p w:rsidR="003F4352" w:rsidRPr="00080E9F" w:rsidRDefault="003F4352" w:rsidP="003F4352">
      <w:pPr>
        <w:pStyle w:val="Akapitzlist1"/>
        <w:numPr>
          <w:ilvl w:val="0"/>
          <w:numId w:val="44"/>
        </w:numPr>
        <w:autoSpaceDE w:val="0"/>
        <w:autoSpaceDN w:val="0"/>
        <w:adjustRightInd w:val="0"/>
        <w:spacing w:line="276" w:lineRule="auto"/>
        <w:ind w:left="709" w:hanging="425"/>
        <w:contextualSpacing w:val="0"/>
        <w:jc w:val="both"/>
        <w:rPr>
          <w:sz w:val="22"/>
          <w:szCs w:val="22"/>
        </w:rPr>
      </w:pPr>
      <w:r w:rsidRPr="00080E9F">
        <w:rPr>
          <w:sz w:val="22"/>
          <w:szCs w:val="22"/>
        </w:rPr>
        <w:t>wprowadzanie i zapisywanie w pamięci komputerów;</w:t>
      </w:r>
    </w:p>
    <w:p w:rsidR="003F4352" w:rsidRPr="00080E9F" w:rsidRDefault="003F4352" w:rsidP="003F4352">
      <w:pPr>
        <w:pStyle w:val="Akapitzlist1"/>
        <w:numPr>
          <w:ilvl w:val="0"/>
          <w:numId w:val="44"/>
        </w:numPr>
        <w:autoSpaceDE w:val="0"/>
        <w:autoSpaceDN w:val="0"/>
        <w:adjustRightInd w:val="0"/>
        <w:spacing w:line="276" w:lineRule="auto"/>
        <w:ind w:left="709" w:hanging="425"/>
        <w:contextualSpacing w:val="0"/>
        <w:jc w:val="both"/>
        <w:rPr>
          <w:sz w:val="22"/>
          <w:szCs w:val="22"/>
        </w:rPr>
      </w:pPr>
      <w:r w:rsidRPr="00080E9F">
        <w:rPr>
          <w:sz w:val="22"/>
          <w:szCs w:val="22"/>
        </w:rPr>
        <w:t>odtwarzanie;</w:t>
      </w:r>
    </w:p>
    <w:p w:rsidR="003F4352" w:rsidRPr="00080E9F" w:rsidRDefault="003F4352" w:rsidP="003F4352">
      <w:pPr>
        <w:pStyle w:val="Akapitzlist1"/>
        <w:numPr>
          <w:ilvl w:val="0"/>
          <w:numId w:val="44"/>
        </w:numPr>
        <w:autoSpaceDE w:val="0"/>
        <w:autoSpaceDN w:val="0"/>
        <w:adjustRightInd w:val="0"/>
        <w:spacing w:line="276" w:lineRule="auto"/>
        <w:ind w:left="709" w:hanging="425"/>
        <w:contextualSpacing w:val="0"/>
        <w:jc w:val="both"/>
        <w:rPr>
          <w:sz w:val="22"/>
          <w:szCs w:val="22"/>
        </w:rPr>
      </w:pPr>
      <w:r w:rsidRPr="00080E9F">
        <w:rPr>
          <w:sz w:val="22"/>
          <w:szCs w:val="22"/>
        </w:rPr>
        <w:t>przechowywanie;</w:t>
      </w:r>
    </w:p>
    <w:p w:rsidR="003F4352" w:rsidRPr="00080E9F" w:rsidRDefault="003F4352" w:rsidP="003F4352">
      <w:pPr>
        <w:pStyle w:val="Akapitzlist1"/>
        <w:numPr>
          <w:ilvl w:val="0"/>
          <w:numId w:val="44"/>
        </w:numPr>
        <w:autoSpaceDE w:val="0"/>
        <w:autoSpaceDN w:val="0"/>
        <w:adjustRightInd w:val="0"/>
        <w:spacing w:line="276" w:lineRule="auto"/>
        <w:ind w:left="709" w:hanging="425"/>
        <w:contextualSpacing w:val="0"/>
        <w:jc w:val="both"/>
        <w:rPr>
          <w:sz w:val="22"/>
          <w:szCs w:val="22"/>
        </w:rPr>
      </w:pPr>
      <w:r w:rsidRPr="00080E9F">
        <w:rPr>
          <w:sz w:val="22"/>
          <w:szCs w:val="22"/>
        </w:rPr>
        <w:t>sporządzanie kopii zapasowej (kopii bezpieczeństwa) nośników instalacyjnych i nośników z zainstalowanym oprogramowaniem;</w:t>
      </w:r>
    </w:p>
    <w:p w:rsidR="003F4352" w:rsidRPr="00080E9F" w:rsidRDefault="003F4352" w:rsidP="003F4352">
      <w:pPr>
        <w:pStyle w:val="Akapitzlist1"/>
        <w:numPr>
          <w:ilvl w:val="0"/>
          <w:numId w:val="44"/>
        </w:numPr>
        <w:autoSpaceDE w:val="0"/>
        <w:autoSpaceDN w:val="0"/>
        <w:adjustRightInd w:val="0"/>
        <w:spacing w:line="276" w:lineRule="auto"/>
        <w:ind w:left="709" w:hanging="425"/>
        <w:contextualSpacing w:val="0"/>
        <w:jc w:val="both"/>
        <w:rPr>
          <w:sz w:val="22"/>
          <w:szCs w:val="22"/>
        </w:rPr>
      </w:pPr>
      <w:r w:rsidRPr="00080E9F">
        <w:rPr>
          <w:sz w:val="22"/>
          <w:szCs w:val="22"/>
        </w:rPr>
        <w:t>wyświetlanie;</w:t>
      </w:r>
    </w:p>
    <w:p w:rsidR="003F4352" w:rsidRPr="00080E9F" w:rsidRDefault="003F4352" w:rsidP="003F4352">
      <w:pPr>
        <w:pStyle w:val="Akapitzlist1"/>
        <w:numPr>
          <w:ilvl w:val="0"/>
          <w:numId w:val="44"/>
        </w:numPr>
        <w:autoSpaceDE w:val="0"/>
        <w:autoSpaceDN w:val="0"/>
        <w:adjustRightInd w:val="0"/>
        <w:spacing w:line="276" w:lineRule="auto"/>
        <w:ind w:left="709" w:hanging="425"/>
        <w:contextualSpacing w:val="0"/>
        <w:jc w:val="both"/>
        <w:rPr>
          <w:sz w:val="22"/>
          <w:szCs w:val="22"/>
        </w:rPr>
      </w:pPr>
      <w:r w:rsidRPr="00080E9F">
        <w:rPr>
          <w:sz w:val="22"/>
          <w:szCs w:val="22"/>
        </w:rPr>
        <w:t>przystosowywanie;</w:t>
      </w:r>
    </w:p>
    <w:p w:rsidR="003F4352" w:rsidRPr="00080E9F" w:rsidRDefault="003F4352" w:rsidP="003F4352">
      <w:pPr>
        <w:pStyle w:val="Akapitzlist1"/>
        <w:numPr>
          <w:ilvl w:val="0"/>
          <w:numId w:val="44"/>
        </w:numPr>
        <w:autoSpaceDE w:val="0"/>
        <w:autoSpaceDN w:val="0"/>
        <w:adjustRightInd w:val="0"/>
        <w:spacing w:line="276" w:lineRule="auto"/>
        <w:ind w:left="709" w:hanging="425"/>
        <w:contextualSpacing w:val="0"/>
        <w:jc w:val="both"/>
        <w:rPr>
          <w:sz w:val="22"/>
          <w:szCs w:val="22"/>
        </w:rPr>
      </w:pPr>
      <w:r w:rsidRPr="00080E9F">
        <w:rPr>
          <w:sz w:val="22"/>
          <w:szCs w:val="22"/>
        </w:rPr>
        <w:t>instalowanie i deinstalowanie oprogramowania pod warunkiem zachowania liczby udzielonych licencji;</w:t>
      </w:r>
    </w:p>
    <w:p w:rsidR="003F4352" w:rsidRPr="00080E9F" w:rsidRDefault="003F4352" w:rsidP="003F4352">
      <w:pPr>
        <w:pStyle w:val="Akapitzlist1"/>
        <w:numPr>
          <w:ilvl w:val="0"/>
          <w:numId w:val="44"/>
        </w:numPr>
        <w:autoSpaceDE w:val="0"/>
        <w:autoSpaceDN w:val="0"/>
        <w:adjustRightInd w:val="0"/>
        <w:spacing w:line="276" w:lineRule="auto"/>
        <w:ind w:left="709" w:hanging="425"/>
        <w:contextualSpacing w:val="0"/>
        <w:jc w:val="both"/>
        <w:rPr>
          <w:sz w:val="22"/>
          <w:szCs w:val="22"/>
        </w:rPr>
      </w:pPr>
      <w:r w:rsidRPr="00080E9F">
        <w:rPr>
          <w:sz w:val="22"/>
          <w:szCs w:val="22"/>
        </w:rPr>
        <w:t>korzystanie z oprogramowania na wszystkich polach funkcjonalności;</w:t>
      </w:r>
    </w:p>
    <w:p w:rsidR="003F4352" w:rsidRPr="00080E9F" w:rsidRDefault="003F4352" w:rsidP="003F4352">
      <w:pPr>
        <w:pStyle w:val="Akapitzlist1"/>
        <w:numPr>
          <w:ilvl w:val="0"/>
          <w:numId w:val="44"/>
        </w:numPr>
        <w:autoSpaceDE w:val="0"/>
        <w:autoSpaceDN w:val="0"/>
        <w:adjustRightInd w:val="0"/>
        <w:spacing w:line="276" w:lineRule="auto"/>
        <w:ind w:left="709" w:hanging="425"/>
        <w:contextualSpacing w:val="0"/>
        <w:jc w:val="both"/>
        <w:rPr>
          <w:sz w:val="22"/>
          <w:szCs w:val="22"/>
        </w:rPr>
      </w:pPr>
      <w:r w:rsidRPr="00080E9F">
        <w:rPr>
          <w:sz w:val="22"/>
          <w:szCs w:val="22"/>
        </w:rPr>
        <w:t>korzystanie i modyfikowanie dokumentów oraz danych wytworzonych przy pomocy oprogramowania.</w:t>
      </w:r>
    </w:p>
    <w:p w:rsidR="003F4352" w:rsidRPr="00080E9F" w:rsidRDefault="003F4352" w:rsidP="003F4352">
      <w:pPr>
        <w:pStyle w:val="Akapitzlist1"/>
        <w:numPr>
          <w:ilvl w:val="0"/>
          <w:numId w:val="43"/>
        </w:numPr>
        <w:autoSpaceDE w:val="0"/>
        <w:autoSpaceDN w:val="0"/>
        <w:adjustRightInd w:val="0"/>
        <w:spacing w:line="276" w:lineRule="auto"/>
        <w:ind w:left="284" w:hanging="284"/>
        <w:contextualSpacing w:val="0"/>
        <w:jc w:val="both"/>
        <w:rPr>
          <w:sz w:val="22"/>
          <w:szCs w:val="22"/>
        </w:rPr>
      </w:pPr>
      <w:r w:rsidRPr="00080E9F">
        <w:rPr>
          <w:sz w:val="22"/>
          <w:szCs w:val="22"/>
        </w:rPr>
        <w:t>Wykonawca oświadcza, że dostarczone przez niego oprogramowania, nie naruszają jakichkolwiek praw osób trzecich, zwłaszcza w zakresie przepisów o wynalazczości, znakach towarowych, prawach autorskich i prawach pokrewnych oraz nieuczciwej konkurencji, i że posiada prawo do udzielania licencji/sublicencji lub odsprzedaży oprogramowania, które Wykonawca dostarczył w ramach umowy, zgodnie z postanowieniami ust. 1 i przejmuje w tym zakresie odpowiedzialność w przypadku roszczeń  osób trzecich.</w:t>
      </w:r>
    </w:p>
    <w:p w:rsidR="003F4352" w:rsidRPr="00080E9F" w:rsidRDefault="003F4352" w:rsidP="003F4352">
      <w:pPr>
        <w:pStyle w:val="Akapitzlist1"/>
        <w:numPr>
          <w:ilvl w:val="0"/>
          <w:numId w:val="43"/>
        </w:numPr>
        <w:autoSpaceDE w:val="0"/>
        <w:autoSpaceDN w:val="0"/>
        <w:adjustRightInd w:val="0"/>
        <w:spacing w:line="276" w:lineRule="auto"/>
        <w:contextualSpacing w:val="0"/>
        <w:jc w:val="both"/>
        <w:rPr>
          <w:sz w:val="22"/>
          <w:szCs w:val="22"/>
        </w:rPr>
      </w:pPr>
      <w:r w:rsidRPr="00080E9F">
        <w:rPr>
          <w:sz w:val="22"/>
          <w:szCs w:val="22"/>
        </w:rPr>
        <w:t>Wykonawca upoważnia Zamawiającego do swobodnego dokonywania zmian w zakresie przydzielania poszczególnych licencji/sublicencji, pracownikom Zamawiającego, na które Wykonawca udzielił licencji/sublicencji lub zapewnił prawo do korzystania z zastrzeżeniem przydzielenia oprogramowania wraz ze sprzętem do którego oprogramowanie zostało przypisane.</w:t>
      </w:r>
    </w:p>
    <w:p w:rsidR="003F4352" w:rsidRPr="00080E9F" w:rsidRDefault="003F4352" w:rsidP="003F4352">
      <w:pPr>
        <w:pStyle w:val="Akapitzlist1"/>
        <w:numPr>
          <w:ilvl w:val="0"/>
          <w:numId w:val="43"/>
        </w:numPr>
        <w:autoSpaceDE w:val="0"/>
        <w:autoSpaceDN w:val="0"/>
        <w:adjustRightInd w:val="0"/>
        <w:spacing w:line="276" w:lineRule="auto"/>
        <w:contextualSpacing w:val="0"/>
        <w:jc w:val="both"/>
        <w:rPr>
          <w:sz w:val="22"/>
          <w:szCs w:val="22"/>
        </w:rPr>
      </w:pPr>
      <w:r w:rsidRPr="00080E9F">
        <w:rPr>
          <w:sz w:val="22"/>
          <w:szCs w:val="22"/>
        </w:rPr>
        <w:t>Wykonawca oświadcza, że aktualizacja oprogramowania na sprzęcie zakupionym od Wykonawcy, nie powoduje zmian pól eksploatacji określonych w ust. 1 niniejszego paragrafu.</w:t>
      </w:r>
    </w:p>
    <w:p w:rsidR="003F4352" w:rsidRPr="00C97E94" w:rsidRDefault="003F4352" w:rsidP="003F4352">
      <w:pPr>
        <w:pStyle w:val="Akapitzlist1"/>
        <w:numPr>
          <w:ilvl w:val="0"/>
          <w:numId w:val="43"/>
        </w:numPr>
        <w:autoSpaceDE w:val="0"/>
        <w:autoSpaceDN w:val="0"/>
        <w:adjustRightInd w:val="0"/>
        <w:spacing w:line="276" w:lineRule="auto"/>
        <w:contextualSpacing w:val="0"/>
        <w:jc w:val="both"/>
        <w:rPr>
          <w:sz w:val="22"/>
          <w:szCs w:val="22"/>
        </w:rPr>
      </w:pPr>
      <w:r w:rsidRPr="00080E9F">
        <w:rPr>
          <w:sz w:val="22"/>
          <w:szCs w:val="22"/>
        </w:rPr>
        <w:t>Postanowienie, o którym mowa w ust. 1 może zostać wypowiedziane przez każdą ze stron po upływie 15 lat za 2-letnim okresem wypowiedzenia na koniec roku kalendarzowego.</w:t>
      </w:r>
    </w:p>
    <w:p w:rsidR="003F4352" w:rsidRPr="00080E9F" w:rsidRDefault="003F4352" w:rsidP="003F4352">
      <w:pPr>
        <w:pStyle w:val="Nagwek3"/>
        <w:spacing w:line="276" w:lineRule="auto"/>
        <w:ind w:left="284" w:hanging="284"/>
        <w:jc w:val="center"/>
        <w:rPr>
          <w:b/>
          <w:sz w:val="22"/>
          <w:szCs w:val="22"/>
        </w:rPr>
      </w:pPr>
      <w:r w:rsidRPr="00080E9F">
        <w:rPr>
          <w:b/>
          <w:sz w:val="22"/>
          <w:szCs w:val="22"/>
        </w:rPr>
        <w:t>§ 9</w:t>
      </w:r>
    </w:p>
    <w:p w:rsidR="003F4352" w:rsidRPr="00080E9F" w:rsidRDefault="003F4352" w:rsidP="003F4352">
      <w:pPr>
        <w:pStyle w:val="Nagwek3"/>
        <w:spacing w:line="276" w:lineRule="auto"/>
        <w:ind w:left="284" w:hanging="284"/>
        <w:jc w:val="center"/>
        <w:rPr>
          <w:b/>
          <w:sz w:val="22"/>
          <w:szCs w:val="22"/>
        </w:rPr>
      </w:pPr>
      <w:r w:rsidRPr="00080E9F">
        <w:rPr>
          <w:b/>
          <w:sz w:val="22"/>
          <w:szCs w:val="22"/>
        </w:rPr>
        <w:t>Podstawowe wymagania w zakresie gwarancji</w:t>
      </w:r>
    </w:p>
    <w:p w:rsidR="003F4352" w:rsidRDefault="003F4352" w:rsidP="003F4352">
      <w:pPr>
        <w:pStyle w:val="Akapitzlist1"/>
        <w:autoSpaceDE w:val="0"/>
        <w:autoSpaceDN w:val="0"/>
        <w:adjustRightInd w:val="0"/>
        <w:spacing w:line="276" w:lineRule="auto"/>
        <w:ind w:left="0"/>
        <w:contextualSpacing w:val="0"/>
        <w:jc w:val="both"/>
        <w:rPr>
          <w:sz w:val="22"/>
          <w:szCs w:val="22"/>
        </w:rPr>
      </w:pPr>
      <w:r w:rsidRPr="00080E9F">
        <w:rPr>
          <w:sz w:val="22"/>
          <w:szCs w:val="22"/>
        </w:rPr>
        <w:t xml:space="preserve">Zgodnie z ofertą, Wykonawca w ramach wynagrodzenia </w:t>
      </w:r>
      <w:r>
        <w:rPr>
          <w:sz w:val="22"/>
          <w:szCs w:val="22"/>
        </w:rPr>
        <w:t>udziela gwarancji na dostarczony sprzęt:</w:t>
      </w:r>
    </w:p>
    <w:p w:rsidR="003F4352" w:rsidRDefault="003F4352" w:rsidP="003F4352">
      <w:pPr>
        <w:pStyle w:val="Akapitzlist1"/>
        <w:numPr>
          <w:ilvl w:val="0"/>
          <w:numId w:val="45"/>
        </w:numPr>
        <w:autoSpaceDE w:val="0"/>
        <w:autoSpaceDN w:val="0"/>
        <w:adjustRightInd w:val="0"/>
        <w:spacing w:line="276" w:lineRule="auto"/>
        <w:contextualSpacing w:val="0"/>
        <w:jc w:val="both"/>
        <w:rPr>
          <w:sz w:val="22"/>
          <w:szCs w:val="22"/>
        </w:rPr>
      </w:pPr>
      <w:r>
        <w:rPr>
          <w:sz w:val="22"/>
          <w:szCs w:val="22"/>
        </w:rPr>
        <w:t xml:space="preserve"> na okres 60 miesięcy na dyski</w:t>
      </w:r>
      <w:r w:rsidRPr="00080E9F">
        <w:rPr>
          <w:sz w:val="22"/>
          <w:szCs w:val="22"/>
        </w:rPr>
        <w:t>, licząc od dnia podpisania Protokołu Odbioru Końcowego przez obie Strony, w tym przez Zamawiającego bez zastrzeżeń</w:t>
      </w:r>
    </w:p>
    <w:p w:rsidR="003F4352" w:rsidRPr="00080E9F" w:rsidRDefault="003F4352" w:rsidP="003F4352">
      <w:pPr>
        <w:pStyle w:val="Akapitzlist1"/>
        <w:numPr>
          <w:ilvl w:val="0"/>
          <w:numId w:val="45"/>
        </w:numPr>
        <w:autoSpaceDE w:val="0"/>
        <w:autoSpaceDN w:val="0"/>
        <w:adjustRightInd w:val="0"/>
        <w:spacing w:line="276" w:lineRule="auto"/>
        <w:contextualSpacing w:val="0"/>
        <w:jc w:val="both"/>
        <w:rPr>
          <w:sz w:val="22"/>
          <w:szCs w:val="22"/>
        </w:rPr>
      </w:pPr>
      <w:r>
        <w:rPr>
          <w:sz w:val="22"/>
          <w:szCs w:val="22"/>
        </w:rPr>
        <w:lastRenderedPageBreak/>
        <w:t>na okres …… miesięcy na pozostałe elementy zamówienia</w:t>
      </w:r>
      <w:r w:rsidRPr="00080E9F">
        <w:rPr>
          <w:sz w:val="22"/>
          <w:szCs w:val="22"/>
        </w:rPr>
        <w:t>,</w:t>
      </w:r>
      <w:r>
        <w:rPr>
          <w:sz w:val="22"/>
          <w:szCs w:val="22"/>
        </w:rPr>
        <w:t xml:space="preserve"> zgodnie z ofertą Wykonawcy,</w:t>
      </w:r>
      <w:r w:rsidRPr="00080E9F">
        <w:rPr>
          <w:sz w:val="22"/>
          <w:szCs w:val="22"/>
        </w:rPr>
        <w:t xml:space="preserve"> licząc od dnia podpisania Protokołu Odbioru Końcowego przez obie Strony, w tym przez Zamawiającego bez zastrzeżeń</w:t>
      </w:r>
      <w:r>
        <w:rPr>
          <w:sz w:val="22"/>
          <w:szCs w:val="22"/>
        </w:rPr>
        <w:t>:</w:t>
      </w:r>
    </w:p>
    <w:p w:rsidR="003F4352" w:rsidRPr="00080E9F" w:rsidRDefault="003F4352" w:rsidP="003F4352">
      <w:pPr>
        <w:pStyle w:val="Nagwek3"/>
        <w:spacing w:line="276" w:lineRule="auto"/>
        <w:ind w:left="284" w:hanging="284"/>
        <w:jc w:val="center"/>
        <w:rPr>
          <w:b/>
          <w:sz w:val="22"/>
          <w:szCs w:val="22"/>
        </w:rPr>
      </w:pPr>
      <w:r w:rsidRPr="00080E9F">
        <w:rPr>
          <w:b/>
          <w:sz w:val="22"/>
          <w:szCs w:val="22"/>
        </w:rPr>
        <w:t>§ 10</w:t>
      </w:r>
    </w:p>
    <w:p w:rsidR="003F4352" w:rsidRPr="00080E9F" w:rsidRDefault="003F4352" w:rsidP="003F4352">
      <w:pPr>
        <w:spacing w:line="276" w:lineRule="auto"/>
        <w:jc w:val="center"/>
        <w:rPr>
          <w:b/>
          <w:sz w:val="22"/>
          <w:szCs w:val="22"/>
        </w:rPr>
      </w:pPr>
      <w:r w:rsidRPr="00080E9F">
        <w:rPr>
          <w:b/>
          <w:sz w:val="22"/>
          <w:szCs w:val="22"/>
        </w:rPr>
        <w:t>Podstawowe zasady serwisu gwarancyjnego</w:t>
      </w:r>
    </w:p>
    <w:p w:rsidR="003F4352" w:rsidRPr="00080E9F" w:rsidRDefault="003F4352" w:rsidP="003F4352">
      <w:pPr>
        <w:pStyle w:val="Akapitzlist1"/>
        <w:numPr>
          <w:ilvl w:val="0"/>
          <w:numId w:val="39"/>
        </w:numPr>
        <w:autoSpaceDE w:val="0"/>
        <w:autoSpaceDN w:val="0"/>
        <w:adjustRightInd w:val="0"/>
        <w:spacing w:line="276" w:lineRule="auto"/>
        <w:ind w:left="426" w:hanging="426"/>
        <w:contextualSpacing w:val="0"/>
        <w:jc w:val="both"/>
        <w:rPr>
          <w:sz w:val="22"/>
          <w:szCs w:val="22"/>
        </w:rPr>
      </w:pPr>
      <w:r w:rsidRPr="00080E9F">
        <w:rPr>
          <w:sz w:val="22"/>
          <w:szCs w:val="22"/>
        </w:rPr>
        <w:t xml:space="preserve">Wykonawca jest zobowiązany do zapewnienia gwarancyjnych usług serwisowych polegających </w:t>
      </w:r>
      <w:r w:rsidRPr="00080E9F">
        <w:rPr>
          <w:sz w:val="22"/>
          <w:szCs w:val="22"/>
        </w:rPr>
        <w:br/>
        <w:t>w szczególności na: diagnozowaniu i usuwaniu wszystkich awarii, usterek, bądź wad i innych nieprawidłowości dotyczących przedmiotu zamówienia, a także w razie konieczności do wymiany, udostępnienia, dostarczenia i uruchomienia sprzętu zastępczego lub nowego, wolnego od wad.</w:t>
      </w:r>
    </w:p>
    <w:p w:rsidR="003F4352" w:rsidRPr="00080E9F" w:rsidRDefault="003F4352" w:rsidP="003F4352">
      <w:pPr>
        <w:pStyle w:val="Akapitzlist1"/>
        <w:numPr>
          <w:ilvl w:val="0"/>
          <w:numId w:val="29"/>
        </w:numPr>
        <w:autoSpaceDE w:val="0"/>
        <w:autoSpaceDN w:val="0"/>
        <w:adjustRightInd w:val="0"/>
        <w:spacing w:line="276" w:lineRule="auto"/>
        <w:contextualSpacing w:val="0"/>
        <w:jc w:val="both"/>
        <w:rPr>
          <w:sz w:val="22"/>
          <w:szCs w:val="22"/>
        </w:rPr>
      </w:pPr>
      <w:r w:rsidRPr="00080E9F">
        <w:rPr>
          <w:sz w:val="22"/>
          <w:szCs w:val="22"/>
        </w:rPr>
        <w:t xml:space="preserve">Wykonawca zobowiązuje się do poniesienia wszelkich kosztów związanych z serwisem gwarancyjnym, w szczególności kosztów transportu, instalacji i uruchomienia. </w:t>
      </w:r>
    </w:p>
    <w:p w:rsidR="003F4352" w:rsidRPr="00080E9F" w:rsidRDefault="003F4352" w:rsidP="003F4352">
      <w:pPr>
        <w:pStyle w:val="Akapitzlist1"/>
        <w:numPr>
          <w:ilvl w:val="0"/>
          <w:numId w:val="29"/>
        </w:numPr>
        <w:autoSpaceDE w:val="0"/>
        <w:autoSpaceDN w:val="0"/>
        <w:adjustRightInd w:val="0"/>
        <w:spacing w:line="276" w:lineRule="auto"/>
        <w:contextualSpacing w:val="0"/>
        <w:jc w:val="both"/>
        <w:rPr>
          <w:sz w:val="22"/>
          <w:szCs w:val="22"/>
        </w:rPr>
      </w:pPr>
      <w:r w:rsidRPr="00080E9F">
        <w:rPr>
          <w:sz w:val="22"/>
          <w:szCs w:val="22"/>
        </w:rPr>
        <w:t xml:space="preserve">Wykonawca zobowiązuje się do zapewnienia sprzętu zastępczego o parametrach nie niższych niż urządzenie przekazane do naprawy lub nowe, wolnego od wad, na </w:t>
      </w:r>
      <w:r>
        <w:rPr>
          <w:sz w:val="22"/>
          <w:szCs w:val="22"/>
        </w:rPr>
        <w:t>własny koszt, w ciągu maksimum 14</w:t>
      </w:r>
      <w:r w:rsidRPr="00080E9F">
        <w:rPr>
          <w:sz w:val="22"/>
          <w:szCs w:val="22"/>
        </w:rPr>
        <w:t xml:space="preserve"> dni</w:t>
      </w:r>
      <w:r>
        <w:rPr>
          <w:sz w:val="22"/>
          <w:szCs w:val="22"/>
        </w:rPr>
        <w:t xml:space="preserve"> od dnia zgłoszenia do serwisu gwarancyjnego</w:t>
      </w:r>
      <w:r w:rsidRPr="00080E9F">
        <w:rPr>
          <w:sz w:val="22"/>
          <w:szCs w:val="22"/>
        </w:rPr>
        <w:t>.</w:t>
      </w:r>
    </w:p>
    <w:p w:rsidR="003F4352" w:rsidRPr="00080E9F" w:rsidRDefault="003F4352" w:rsidP="003F4352">
      <w:pPr>
        <w:pStyle w:val="Akapitzlist1"/>
        <w:numPr>
          <w:ilvl w:val="0"/>
          <w:numId w:val="29"/>
        </w:numPr>
        <w:autoSpaceDE w:val="0"/>
        <w:autoSpaceDN w:val="0"/>
        <w:adjustRightInd w:val="0"/>
        <w:spacing w:line="276" w:lineRule="auto"/>
        <w:contextualSpacing w:val="0"/>
        <w:jc w:val="both"/>
        <w:rPr>
          <w:sz w:val="22"/>
          <w:szCs w:val="22"/>
        </w:rPr>
      </w:pPr>
      <w:r w:rsidRPr="00080E9F">
        <w:rPr>
          <w:sz w:val="22"/>
          <w:szCs w:val="22"/>
        </w:rPr>
        <w:t>Wykonawca zapewni na rzecz Zamawiającego serwis gwarancyjny, gdzie czas reakcji serwisu gwarancyjnego, rozumianego jako przyjazd pracownika serwisu gwarancyjnego do Zamawiającego, wynosi maksimum 24 godziny od zgłoszenia wady lub usterki, a świadczenie będzie wykonywane w dni robocze.</w:t>
      </w:r>
    </w:p>
    <w:p w:rsidR="003F4352" w:rsidRPr="00080E9F" w:rsidRDefault="003F4352" w:rsidP="003F4352">
      <w:pPr>
        <w:pStyle w:val="Akapitzlist1"/>
        <w:numPr>
          <w:ilvl w:val="0"/>
          <w:numId w:val="29"/>
        </w:numPr>
        <w:autoSpaceDE w:val="0"/>
        <w:autoSpaceDN w:val="0"/>
        <w:adjustRightInd w:val="0"/>
        <w:spacing w:line="276" w:lineRule="auto"/>
        <w:contextualSpacing w:val="0"/>
        <w:jc w:val="both"/>
        <w:rPr>
          <w:sz w:val="22"/>
          <w:szCs w:val="22"/>
        </w:rPr>
      </w:pPr>
      <w:r w:rsidRPr="00080E9F">
        <w:rPr>
          <w:sz w:val="22"/>
          <w:szCs w:val="22"/>
        </w:rPr>
        <w:t xml:space="preserve">Zgłoszenia wad lub usterek Urządzeń będą przesyłane drogą elektroniczną </w:t>
      </w:r>
      <w:r w:rsidRPr="00080E9F">
        <w:rPr>
          <w:sz w:val="22"/>
          <w:szCs w:val="22"/>
        </w:rPr>
        <w:br/>
        <w:t xml:space="preserve">lub za pomocą połączenia telefonicznego przeznaczonego do zgłaszania awarii. Za datę zgłoszenia wad lub usterek uważa się datę wysłania emaila lub dokonania odbioru zgłoszenia telefonicznego, potwierdzonego przez Wykonawcę. Wykonawca niezwłocznie po otrzymaniu zgłoszenia, o którym mowa powyżej, prześle Zamawiającemu emailem, potwierdzenie jego przyjęcia do realizacji. </w:t>
      </w:r>
    </w:p>
    <w:p w:rsidR="003F4352" w:rsidRPr="00080E9F" w:rsidRDefault="003F4352" w:rsidP="003F4352">
      <w:pPr>
        <w:spacing w:line="276" w:lineRule="auto"/>
        <w:jc w:val="center"/>
        <w:rPr>
          <w:b/>
          <w:sz w:val="22"/>
          <w:szCs w:val="22"/>
        </w:rPr>
      </w:pPr>
      <w:r w:rsidRPr="00080E9F">
        <w:rPr>
          <w:b/>
          <w:sz w:val="22"/>
          <w:szCs w:val="22"/>
        </w:rPr>
        <w:t>§ 11</w:t>
      </w:r>
    </w:p>
    <w:p w:rsidR="003F4352" w:rsidRPr="00080E9F" w:rsidRDefault="003F4352" w:rsidP="003F4352">
      <w:pPr>
        <w:spacing w:line="276" w:lineRule="auto"/>
        <w:jc w:val="center"/>
        <w:rPr>
          <w:b/>
          <w:sz w:val="22"/>
          <w:szCs w:val="22"/>
        </w:rPr>
      </w:pPr>
      <w:r w:rsidRPr="00080E9F">
        <w:rPr>
          <w:b/>
          <w:sz w:val="22"/>
          <w:szCs w:val="22"/>
        </w:rPr>
        <w:t>Kary umowne</w:t>
      </w:r>
    </w:p>
    <w:p w:rsidR="003F4352" w:rsidRPr="00080E9F" w:rsidRDefault="003F4352" w:rsidP="003F4352">
      <w:pPr>
        <w:pStyle w:val="Akapitzlist1"/>
        <w:numPr>
          <w:ilvl w:val="0"/>
          <w:numId w:val="30"/>
        </w:numPr>
        <w:autoSpaceDE w:val="0"/>
        <w:autoSpaceDN w:val="0"/>
        <w:adjustRightInd w:val="0"/>
        <w:spacing w:line="276" w:lineRule="auto"/>
        <w:contextualSpacing w:val="0"/>
        <w:jc w:val="both"/>
        <w:rPr>
          <w:sz w:val="22"/>
          <w:szCs w:val="22"/>
        </w:rPr>
      </w:pPr>
      <w:r w:rsidRPr="00080E9F">
        <w:rPr>
          <w:sz w:val="22"/>
          <w:szCs w:val="22"/>
        </w:rPr>
        <w:t>W przypadku niewykonania lub nienależytego wykonania Umowy w całości lub w części, nie będącego wynikiem opóźnienia po stronie Zamawiającego,  Wykonawca zapłaci Zamawiającemu karę umowną w wysokości 20% wartości umowy brutto.</w:t>
      </w:r>
    </w:p>
    <w:p w:rsidR="003F4352" w:rsidRPr="00080E9F" w:rsidRDefault="003F4352" w:rsidP="003F4352">
      <w:pPr>
        <w:pStyle w:val="Akapitzlist1"/>
        <w:numPr>
          <w:ilvl w:val="0"/>
          <w:numId w:val="30"/>
        </w:numPr>
        <w:autoSpaceDE w:val="0"/>
        <w:autoSpaceDN w:val="0"/>
        <w:adjustRightInd w:val="0"/>
        <w:spacing w:line="276" w:lineRule="auto"/>
        <w:contextualSpacing w:val="0"/>
        <w:jc w:val="both"/>
        <w:rPr>
          <w:sz w:val="22"/>
          <w:szCs w:val="22"/>
        </w:rPr>
      </w:pPr>
      <w:r w:rsidRPr="00080E9F">
        <w:rPr>
          <w:sz w:val="22"/>
          <w:szCs w:val="22"/>
        </w:rPr>
        <w:t>W przypadku odstąpienia od umowy w całości lub w części przez Zamawiającego z przyczyn leżących po stronie Wykonawcy, Wykonawca zapłaci Zamawiającemu karę umowną w wysokości 20% wartości umowy brutto.</w:t>
      </w:r>
    </w:p>
    <w:p w:rsidR="003F4352" w:rsidRPr="00080E9F" w:rsidRDefault="003F4352" w:rsidP="003F4352">
      <w:pPr>
        <w:pStyle w:val="Akapitzlist1"/>
        <w:numPr>
          <w:ilvl w:val="0"/>
          <w:numId w:val="30"/>
        </w:numPr>
        <w:autoSpaceDE w:val="0"/>
        <w:autoSpaceDN w:val="0"/>
        <w:adjustRightInd w:val="0"/>
        <w:spacing w:line="276" w:lineRule="auto"/>
        <w:contextualSpacing w:val="0"/>
        <w:jc w:val="both"/>
        <w:rPr>
          <w:sz w:val="22"/>
          <w:szCs w:val="22"/>
        </w:rPr>
      </w:pPr>
      <w:r w:rsidRPr="00080E9F">
        <w:rPr>
          <w:sz w:val="22"/>
          <w:szCs w:val="22"/>
        </w:rPr>
        <w:t>W przypadku przekroczenia terminu określonego w § 3 ust. 1, Wykonawca zobowiązuje się zapłacić Zamawiającemu karę umowną w wysokości 1% wartości umowy brutto za każdą rozpoczętą dobę opóźnienia w dni robocze, chyba że przyczyny przekroczenia terminu leżą po stronie Zamawiającego,  nie więcej jednak niż 20% wartości wynagrodzenia, o którym mowa w § 7 ust. 1. W razie opóźnienia przekraczającego 5 dni, Zamawiającemu przysługuje prawo odstąpienia od umowy.</w:t>
      </w:r>
    </w:p>
    <w:p w:rsidR="003F4352" w:rsidRPr="00080E9F" w:rsidRDefault="003F4352" w:rsidP="003F4352">
      <w:pPr>
        <w:pStyle w:val="Akapitzlist1"/>
        <w:numPr>
          <w:ilvl w:val="0"/>
          <w:numId w:val="30"/>
        </w:numPr>
        <w:autoSpaceDE w:val="0"/>
        <w:autoSpaceDN w:val="0"/>
        <w:adjustRightInd w:val="0"/>
        <w:spacing w:line="276" w:lineRule="auto"/>
        <w:contextualSpacing w:val="0"/>
        <w:jc w:val="both"/>
        <w:rPr>
          <w:sz w:val="22"/>
          <w:szCs w:val="22"/>
        </w:rPr>
      </w:pPr>
      <w:r w:rsidRPr="00080E9F">
        <w:rPr>
          <w:sz w:val="22"/>
          <w:szCs w:val="22"/>
        </w:rPr>
        <w:t>W przypadku przekroczenia terminu określonego w § 4 ust. 5, Wykonawca zobowiązuje się zapłacić Zamawiającemu karę umowną w wysokości 100 zł za każdą rozpoczętą dobę opóźnienia, chyba że przyczyny przekroczenia terminu leżą po stronie Zamawiającego.</w:t>
      </w:r>
    </w:p>
    <w:p w:rsidR="003F4352" w:rsidRPr="00080E9F" w:rsidRDefault="003F4352" w:rsidP="003F4352">
      <w:pPr>
        <w:pStyle w:val="Akapitzlist1"/>
        <w:numPr>
          <w:ilvl w:val="0"/>
          <w:numId w:val="30"/>
        </w:numPr>
        <w:autoSpaceDE w:val="0"/>
        <w:autoSpaceDN w:val="0"/>
        <w:adjustRightInd w:val="0"/>
        <w:spacing w:line="276" w:lineRule="auto"/>
        <w:contextualSpacing w:val="0"/>
        <w:jc w:val="both"/>
        <w:rPr>
          <w:sz w:val="22"/>
          <w:szCs w:val="22"/>
        </w:rPr>
      </w:pPr>
      <w:r w:rsidRPr="00080E9F">
        <w:rPr>
          <w:sz w:val="22"/>
          <w:szCs w:val="22"/>
        </w:rPr>
        <w:t>W przypadku przekroczenia terminu określonego w § 4 ust. 7, Wykonawca zobowiązuje się zapłacić Zamawiającemu karę umowną w wysokości 100 zł za każdą rozpoczętą dobę opóźnienia, chyba że przyczyny przekroczenia terminu leżą po stronie Zamawiającego.</w:t>
      </w:r>
    </w:p>
    <w:p w:rsidR="003F4352" w:rsidRPr="00080E9F" w:rsidRDefault="003F4352" w:rsidP="003F4352">
      <w:pPr>
        <w:pStyle w:val="Akapitzlist1"/>
        <w:numPr>
          <w:ilvl w:val="0"/>
          <w:numId w:val="30"/>
        </w:numPr>
        <w:autoSpaceDE w:val="0"/>
        <w:autoSpaceDN w:val="0"/>
        <w:adjustRightInd w:val="0"/>
        <w:spacing w:line="276" w:lineRule="auto"/>
        <w:contextualSpacing w:val="0"/>
        <w:jc w:val="both"/>
        <w:rPr>
          <w:sz w:val="22"/>
          <w:szCs w:val="22"/>
        </w:rPr>
      </w:pPr>
      <w:r w:rsidRPr="00080E9F">
        <w:rPr>
          <w:sz w:val="22"/>
          <w:szCs w:val="22"/>
        </w:rPr>
        <w:t>W przypadku przekroczenia t</w:t>
      </w:r>
      <w:r>
        <w:rPr>
          <w:sz w:val="22"/>
          <w:szCs w:val="22"/>
        </w:rPr>
        <w:t>erminu określonego w § 10 ust. 3</w:t>
      </w:r>
      <w:r w:rsidRPr="00080E9F">
        <w:rPr>
          <w:sz w:val="22"/>
          <w:szCs w:val="22"/>
        </w:rPr>
        <w:t>, Wykonawca zobowiązuje się zapłacić Zamawiającemu karę umowną w wysokości 100 zł za każdą rozpoczętą dobę opóźnienia, chyba że przyczyny przekroczenia terminu leżą po stronie Zamawiającego.</w:t>
      </w:r>
    </w:p>
    <w:p w:rsidR="003F4352" w:rsidRPr="00080E9F" w:rsidRDefault="003F4352" w:rsidP="003F4352">
      <w:pPr>
        <w:pStyle w:val="Akapitzlist1"/>
        <w:numPr>
          <w:ilvl w:val="0"/>
          <w:numId w:val="30"/>
        </w:numPr>
        <w:autoSpaceDE w:val="0"/>
        <w:autoSpaceDN w:val="0"/>
        <w:adjustRightInd w:val="0"/>
        <w:spacing w:line="276" w:lineRule="auto"/>
        <w:contextualSpacing w:val="0"/>
        <w:jc w:val="both"/>
        <w:rPr>
          <w:sz w:val="22"/>
          <w:szCs w:val="22"/>
        </w:rPr>
      </w:pPr>
      <w:r w:rsidRPr="00080E9F">
        <w:rPr>
          <w:sz w:val="22"/>
          <w:szCs w:val="22"/>
        </w:rPr>
        <w:lastRenderedPageBreak/>
        <w:t>W przypadku przekroczenia t</w:t>
      </w:r>
      <w:r>
        <w:rPr>
          <w:sz w:val="22"/>
          <w:szCs w:val="22"/>
        </w:rPr>
        <w:t>erminu określonego w § 10 ust. 2</w:t>
      </w:r>
      <w:r w:rsidRPr="00080E9F">
        <w:rPr>
          <w:sz w:val="22"/>
          <w:szCs w:val="22"/>
        </w:rPr>
        <w:t>, Wykonawca zobowiązuje się zapłacić Zamawiającemu karę umowną w wysokości 100 zł za każdą rozpoczętą dobę opóźnienia, chyba że przyczyny przekroczenia terminu leżą po stronie Zamawiającego.</w:t>
      </w:r>
    </w:p>
    <w:p w:rsidR="003F4352" w:rsidRPr="00080E9F" w:rsidRDefault="003F4352" w:rsidP="003F4352">
      <w:pPr>
        <w:pStyle w:val="Akapitzlist1"/>
        <w:numPr>
          <w:ilvl w:val="0"/>
          <w:numId w:val="30"/>
        </w:numPr>
        <w:autoSpaceDE w:val="0"/>
        <w:autoSpaceDN w:val="0"/>
        <w:adjustRightInd w:val="0"/>
        <w:spacing w:line="276" w:lineRule="auto"/>
        <w:contextualSpacing w:val="0"/>
        <w:jc w:val="both"/>
        <w:rPr>
          <w:sz w:val="22"/>
          <w:szCs w:val="22"/>
        </w:rPr>
      </w:pPr>
      <w:r w:rsidRPr="00080E9F">
        <w:rPr>
          <w:sz w:val="22"/>
          <w:szCs w:val="22"/>
        </w:rPr>
        <w:t>Kary umowne przewidziane w niniejszym paragrafie będą naliczane niezależnie od siebie.</w:t>
      </w:r>
    </w:p>
    <w:p w:rsidR="003F4352" w:rsidRPr="00080E9F" w:rsidRDefault="003F4352" w:rsidP="003F4352">
      <w:pPr>
        <w:pStyle w:val="Akapitzlist1"/>
        <w:numPr>
          <w:ilvl w:val="0"/>
          <w:numId w:val="30"/>
        </w:numPr>
        <w:autoSpaceDE w:val="0"/>
        <w:autoSpaceDN w:val="0"/>
        <w:adjustRightInd w:val="0"/>
        <w:spacing w:line="276" w:lineRule="auto"/>
        <w:contextualSpacing w:val="0"/>
        <w:jc w:val="both"/>
        <w:rPr>
          <w:sz w:val="22"/>
          <w:szCs w:val="22"/>
        </w:rPr>
      </w:pPr>
      <w:r w:rsidRPr="00080E9F">
        <w:rPr>
          <w:sz w:val="22"/>
          <w:szCs w:val="22"/>
        </w:rPr>
        <w:t>Odstąpienie od umowy przez Zamawiającego z winy Wykonawcy, nie będzie powodować utraty prawa przez Zamawiającego do naliczenia kar umownych należnych na podstawie umowy.</w:t>
      </w:r>
    </w:p>
    <w:p w:rsidR="003F4352" w:rsidRPr="00080E9F" w:rsidRDefault="003F4352" w:rsidP="003F4352">
      <w:pPr>
        <w:pStyle w:val="Akapitzlist1"/>
        <w:numPr>
          <w:ilvl w:val="0"/>
          <w:numId w:val="30"/>
        </w:numPr>
        <w:autoSpaceDE w:val="0"/>
        <w:autoSpaceDN w:val="0"/>
        <w:adjustRightInd w:val="0"/>
        <w:spacing w:line="276" w:lineRule="auto"/>
        <w:contextualSpacing w:val="0"/>
        <w:jc w:val="both"/>
        <w:rPr>
          <w:sz w:val="22"/>
          <w:szCs w:val="22"/>
        </w:rPr>
      </w:pPr>
      <w:r w:rsidRPr="00080E9F">
        <w:rPr>
          <w:sz w:val="22"/>
          <w:szCs w:val="22"/>
        </w:rPr>
        <w:t>Zapłata przez Wykonawcę kar umownych nie wyłącza prawa Zamawiającego do dochodzenia odszkodowania przewyższającego ustalone powyżej kary umowne na zasadach ogólnych.</w:t>
      </w:r>
    </w:p>
    <w:p w:rsidR="003F4352" w:rsidRPr="00080E9F" w:rsidRDefault="003F4352" w:rsidP="003F4352">
      <w:pPr>
        <w:pStyle w:val="Akapitzlist1"/>
        <w:numPr>
          <w:ilvl w:val="0"/>
          <w:numId w:val="30"/>
        </w:numPr>
        <w:autoSpaceDE w:val="0"/>
        <w:autoSpaceDN w:val="0"/>
        <w:adjustRightInd w:val="0"/>
        <w:spacing w:line="276" w:lineRule="auto"/>
        <w:contextualSpacing w:val="0"/>
        <w:jc w:val="both"/>
        <w:rPr>
          <w:sz w:val="22"/>
          <w:szCs w:val="22"/>
        </w:rPr>
      </w:pPr>
      <w:r w:rsidRPr="00080E9F">
        <w:rPr>
          <w:sz w:val="22"/>
          <w:szCs w:val="22"/>
        </w:rPr>
        <w:t>Wykonawca wyraża zgodę na potrącenie kar umownych z wynagrodzenia.</w:t>
      </w:r>
    </w:p>
    <w:p w:rsidR="003F4352" w:rsidRPr="00080E9F" w:rsidRDefault="003F4352" w:rsidP="003F4352">
      <w:pPr>
        <w:pStyle w:val="Akapitzlist1"/>
        <w:numPr>
          <w:ilvl w:val="0"/>
          <w:numId w:val="30"/>
        </w:numPr>
        <w:autoSpaceDE w:val="0"/>
        <w:autoSpaceDN w:val="0"/>
        <w:adjustRightInd w:val="0"/>
        <w:spacing w:line="276" w:lineRule="auto"/>
        <w:contextualSpacing w:val="0"/>
        <w:jc w:val="both"/>
        <w:rPr>
          <w:sz w:val="22"/>
          <w:szCs w:val="22"/>
        </w:rPr>
      </w:pPr>
      <w:r w:rsidRPr="00080E9F">
        <w:rPr>
          <w:sz w:val="22"/>
          <w:szCs w:val="22"/>
        </w:rPr>
        <w:t>Uiszczenie kary umownej nie zwalnia Wykonawcy z realizacji obowiązków wynikających z umowy.</w:t>
      </w:r>
    </w:p>
    <w:p w:rsidR="003F4352" w:rsidRPr="00080E9F" w:rsidRDefault="003F4352" w:rsidP="003F4352">
      <w:pPr>
        <w:pStyle w:val="Nagwek3"/>
        <w:spacing w:line="276" w:lineRule="auto"/>
        <w:jc w:val="center"/>
        <w:rPr>
          <w:b/>
          <w:sz w:val="22"/>
          <w:szCs w:val="22"/>
        </w:rPr>
      </w:pPr>
      <w:r w:rsidRPr="00080E9F">
        <w:rPr>
          <w:b/>
          <w:sz w:val="22"/>
          <w:szCs w:val="22"/>
        </w:rPr>
        <w:t>§ 12</w:t>
      </w:r>
    </w:p>
    <w:p w:rsidR="003F4352" w:rsidRPr="00080E9F" w:rsidRDefault="003F4352" w:rsidP="003F4352">
      <w:pPr>
        <w:pStyle w:val="Nagwek3"/>
        <w:spacing w:line="276" w:lineRule="auto"/>
        <w:jc w:val="center"/>
        <w:rPr>
          <w:b/>
          <w:sz w:val="22"/>
          <w:szCs w:val="22"/>
        </w:rPr>
      </w:pPr>
      <w:r w:rsidRPr="00080E9F">
        <w:rPr>
          <w:b/>
          <w:sz w:val="22"/>
          <w:szCs w:val="22"/>
        </w:rPr>
        <w:t>Odstąpienie od Umowy</w:t>
      </w:r>
    </w:p>
    <w:p w:rsidR="003F4352" w:rsidRPr="00080E9F" w:rsidRDefault="003F4352" w:rsidP="003F4352">
      <w:pPr>
        <w:pStyle w:val="Akapitzlist1"/>
        <w:numPr>
          <w:ilvl w:val="0"/>
          <w:numId w:val="31"/>
        </w:numPr>
        <w:autoSpaceDE w:val="0"/>
        <w:autoSpaceDN w:val="0"/>
        <w:adjustRightInd w:val="0"/>
        <w:spacing w:line="276" w:lineRule="auto"/>
        <w:contextualSpacing w:val="0"/>
        <w:jc w:val="both"/>
        <w:rPr>
          <w:sz w:val="22"/>
          <w:szCs w:val="22"/>
        </w:rPr>
      </w:pPr>
      <w:r w:rsidRPr="00080E9F">
        <w:rPr>
          <w:sz w:val="22"/>
          <w:szCs w:val="22"/>
        </w:rPr>
        <w:t xml:space="preserve">Zamawiający może odstąpić </w:t>
      </w:r>
      <w:r>
        <w:rPr>
          <w:sz w:val="22"/>
          <w:szCs w:val="22"/>
        </w:rPr>
        <w:t xml:space="preserve">w trybie natychmiastowym </w:t>
      </w:r>
      <w:r w:rsidRPr="00080E9F">
        <w:rPr>
          <w:sz w:val="22"/>
          <w:szCs w:val="22"/>
        </w:rPr>
        <w:t>od części lub całości umowy z przyczyn leżących po stronie Wykonawcy, w szczególności, gdy:</w:t>
      </w:r>
    </w:p>
    <w:p w:rsidR="003F4352" w:rsidRPr="00080E9F" w:rsidRDefault="003F4352" w:rsidP="003F4352">
      <w:pPr>
        <w:pStyle w:val="Akapitzlist1"/>
        <w:numPr>
          <w:ilvl w:val="0"/>
          <w:numId w:val="32"/>
        </w:numPr>
        <w:autoSpaceDE w:val="0"/>
        <w:autoSpaceDN w:val="0"/>
        <w:adjustRightInd w:val="0"/>
        <w:spacing w:line="276" w:lineRule="auto"/>
        <w:ind w:left="709" w:hanging="425"/>
        <w:contextualSpacing w:val="0"/>
        <w:jc w:val="both"/>
        <w:rPr>
          <w:sz w:val="22"/>
          <w:szCs w:val="22"/>
        </w:rPr>
      </w:pPr>
      <w:r w:rsidRPr="00080E9F">
        <w:rPr>
          <w:sz w:val="22"/>
          <w:szCs w:val="22"/>
        </w:rPr>
        <w:t>Wykonawca zleca, bez zgody Zamawiającego wykonanie umowy lub jej części osobie trzeciej, o ile nie wskazał tego faktu w ofercie;</w:t>
      </w:r>
    </w:p>
    <w:p w:rsidR="003F4352" w:rsidRPr="00080E9F" w:rsidRDefault="003F4352" w:rsidP="003F4352">
      <w:pPr>
        <w:pStyle w:val="Akapitzlist1"/>
        <w:numPr>
          <w:ilvl w:val="0"/>
          <w:numId w:val="32"/>
        </w:numPr>
        <w:autoSpaceDE w:val="0"/>
        <w:autoSpaceDN w:val="0"/>
        <w:adjustRightInd w:val="0"/>
        <w:spacing w:line="276" w:lineRule="auto"/>
        <w:ind w:left="709" w:hanging="425"/>
        <w:contextualSpacing w:val="0"/>
        <w:jc w:val="both"/>
        <w:rPr>
          <w:sz w:val="22"/>
          <w:szCs w:val="22"/>
        </w:rPr>
      </w:pPr>
      <w:r w:rsidRPr="00080E9F">
        <w:rPr>
          <w:sz w:val="22"/>
          <w:szCs w:val="22"/>
        </w:rPr>
        <w:t>dotychczasowy przebieg prac wskazywać będzie, że nie jest prawdopodobnym należyte wykonanie umowy lub jej części w umówionym terminie;</w:t>
      </w:r>
    </w:p>
    <w:p w:rsidR="003F4352" w:rsidRPr="00080E9F" w:rsidRDefault="003F4352" w:rsidP="003F4352">
      <w:pPr>
        <w:pStyle w:val="Akapitzlist1"/>
        <w:numPr>
          <w:ilvl w:val="0"/>
          <w:numId w:val="32"/>
        </w:numPr>
        <w:autoSpaceDE w:val="0"/>
        <w:autoSpaceDN w:val="0"/>
        <w:adjustRightInd w:val="0"/>
        <w:spacing w:line="276" w:lineRule="auto"/>
        <w:ind w:left="709" w:hanging="425"/>
        <w:contextualSpacing w:val="0"/>
        <w:jc w:val="both"/>
        <w:rPr>
          <w:sz w:val="22"/>
          <w:szCs w:val="22"/>
        </w:rPr>
      </w:pPr>
      <w:r w:rsidRPr="00080E9F">
        <w:rPr>
          <w:sz w:val="22"/>
          <w:szCs w:val="22"/>
        </w:rPr>
        <w:t>Wykonawca opóźnia się w spełnieniu przedmiotu zamówienia więcej niż 5 dzień;</w:t>
      </w:r>
    </w:p>
    <w:p w:rsidR="003F4352" w:rsidRPr="00080E9F" w:rsidRDefault="003F4352" w:rsidP="003F4352">
      <w:pPr>
        <w:pStyle w:val="Akapitzlist1"/>
        <w:numPr>
          <w:ilvl w:val="0"/>
          <w:numId w:val="32"/>
        </w:numPr>
        <w:autoSpaceDE w:val="0"/>
        <w:autoSpaceDN w:val="0"/>
        <w:adjustRightInd w:val="0"/>
        <w:spacing w:line="276" w:lineRule="auto"/>
        <w:ind w:left="709" w:hanging="425"/>
        <w:contextualSpacing w:val="0"/>
        <w:jc w:val="both"/>
        <w:rPr>
          <w:sz w:val="22"/>
          <w:szCs w:val="22"/>
        </w:rPr>
      </w:pPr>
      <w:r w:rsidRPr="00080E9F">
        <w:rPr>
          <w:sz w:val="22"/>
          <w:szCs w:val="22"/>
        </w:rPr>
        <w:t xml:space="preserve">Wykonawca nienależycie wykonuje umowę, w szczególności nie stosuje się do uwag Zamawiającego lub narusza postanowienia umowy i po upływie 3 dnia roboczego od wezwania przez Zamawiającego do zaniechania przez Wykonawcę naruszeń zapisów umowy </w:t>
      </w:r>
      <w:r w:rsidRPr="00080E9F">
        <w:rPr>
          <w:sz w:val="22"/>
          <w:szCs w:val="22"/>
        </w:rPr>
        <w:br/>
        <w:t>i usunięcia ewentualnych skutków naruszeń, Wykonawca nie zastosuje się do wezwania;</w:t>
      </w:r>
    </w:p>
    <w:p w:rsidR="003F4352" w:rsidRPr="00080E9F" w:rsidRDefault="003F4352" w:rsidP="003F4352">
      <w:pPr>
        <w:pStyle w:val="Akapitzlist1"/>
        <w:numPr>
          <w:ilvl w:val="0"/>
          <w:numId w:val="32"/>
        </w:numPr>
        <w:autoSpaceDE w:val="0"/>
        <w:autoSpaceDN w:val="0"/>
        <w:adjustRightInd w:val="0"/>
        <w:spacing w:line="276" w:lineRule="auto"/>
        <w:ind w:left="709" w:hanging="425"/>
        <w:contextualSpacing w:val="0"/>
        <w:jc w:val="both"/>
        <w:rPr>
          <w:sz w:val="22"/>
          <w:szCs w:val="22"/>
        </w:rPr>
      </w:pPr>
      <w:r w:rsidRPr="00080E9F">
        <w:rPr>
          <w:sz w:val="22"/>
          <w:szCs w:val="22"/>
        </w:rPr>
        <w:t xml:space="preserve">20% danej części przedmiotu zamówienia nie spełnia wymogów § 5, co zostało wskazane </w:t>
      </w:r>
      <w:r w:rsidRPr="00080E9F">
        <w:rPr>
          <w:sz w:val="22"/>
          <w:szCs w:val="22"/>
        </w:rPr>
        <w:br/>
        <w:t>w protokole odbioru końcowego.</w:t>
      </w:r>
    </w:p>
    <w:p w:rsidR="003F4352" w:rsidRPr="00080E9F" w:rsidRDefault="003F4352" w:rsidP="003F4352">
      <w:pPr>
        <w:pStyle w:val="Akapitzlist1"/>
        <w:numPr>
          <w:ilvl w:val="0"/>
          <w:numId w:val="31"/>
        </w:numPr>
        <w:autoSpaceDE w:val="0"/>
        <w:autoSpaceDN w:val="0"/>
        <w:adjustRightInd w:val="0"/>
        <w:spacing w:line="276" w:lineRule="auto"/>
        <w:contextualSpacing w:val="0"/>
        <w:jc w:val="both"/>
        <w:rPr>
          <w:sz w:val="22"/>
          <w:szCs w:val="22"/>
        </w:rPr>
      </w:pPr>
      <w:r w:rsidRPr="00080E9F">
        <w:rPr>
          <w:sz w:val="22"/>
          <w:szCs w:val="22"/>
        </w:rPr>
        <w:t>Zamawiający będzie mógł odstąpić od umowy w razie zaistnienia istotnej zmiany okoliczności powodującej, że wykonanie umowy nie leży w interesie publicznym, czego nie można było przewidzieć w chwili zawarcia umowy. W tym przypadku Wykonawca może żądać wyłącznie wynagrodzenia należnego z tytułu wykonania części umowy.</w:t>
      </w:r>
    </w:p>
    <w:p w:rsidR="003F4352" w:rsidRPr="00080E9F" w:rsidRDefault="003F4352" w:rsidP="003F4352">
      <w:pPr>
        <w:pStyle w:val="Default"/>
        <w:numPr>
          <w:ilvl w:val="0"/>
          <w:numId w:val="31"/>
        </w:numPr>
        <w:spacing w:line="276" w:lineRule="auto"/>
        <w:jc w:val="both"/>
        <w:rPr>
          <w:bCs/>
          <w:sz w:val="22"/>
          <w:szCs w:val="22"/>
        </w:rPr>
      </w:pPr>
      <w:r w:rsidRPr="00080E9F">
        <w:rPr>
          <w:bCs/>
          <w:sz w:val="22"/>
          <w:szCs w:val="22"/>
        </w:rPr>
        <w:t xml:space="preserve">Prawo odstąpienia Zamawiający może wykonać w terminie 30 dni od powzięcia wiadomości </w:t>
      </w:r>
      <w:r w:rsidRPr="00080E9F">
        <w:rPr>
          <w:bCs/>
          <w:sz w:val="22"/>
          <w:szCs w:val="22"/>
        </w:rPr>
        <w:br/>
        <w:t xml:space="preserve">o okolicznościach, o których mowa w ust. 2.   </w:t>
      </w:r>
    </w:p>
    <w:p w:rsidR="003F4352" w:rsidRPr="00080E9F" w:rsidRDefault="003F4352" w:rsidP="003F4352">
      <w:pPr>
        <w:pStyle w:val="Akapitzlist1"/>
        <w:numPr>
          <w:ilvl w:val="0"/>
          <w:numId w:val="31"/>
        </w:numPr>
        <w:autoSpaceDE w:val="0"/>
        <w:autoSpaceDN w:val="0"/>
        <w:adjustRightInd w:val="0"/>
        <w:spacing w:line="276" w:lineRule="auto"/>
        <w:contextualSpacing w:val="0"/>
        <w:jc w:val="both"/>
        <w:rPr>
          <w:sz w:val="22"/>
          <w:szCs w:val="22"/>
        </w:rPr>
      </w:pPr>
      <w:r w:rsidRPr="00080E9F">
        <w:rPr>
          <w:sz w:val="22"/>
          <w:szCs w:val="22"/>
        </w:rPr>
        <w:t>Odstąpienie od umowy następuje w formie pisemnej pod rygorem nieważności i wymaga uzasadnienia.</w:t>
      </w:r>
    </w:p>
    <w:p w:rsidR="003F4352" w:rsidRPr="00080E9F" w:rsidRDefault="003F4352" w:rsidP="003F4352">
      <w:pPr>
        <w:pStyle w:val="Akapitzlist1"/>
        <w:numPr>
          <w:ilvl w:val="0"/>
          <w:numId w:val="31"/>
        </w:numPr>
        <w:autoSpaceDE w:val="0"/>
        <w:autoSpaceDN w:val="0"/>
        <w:adjustRightInd w:val="0"/>
        <w:spacing w:line="276" w:lineRule="auto"/>
        <w:contextualSpacing w:val="0"/>
        <w:jc w:val="both"/>
        <w:rPr>
          <w:sz w:val="22"/>
          <w:szCs w:val="22"/>
        </w:rPr>
      </w:pPr>
      <w:r w:rsidRPr="00080E9F">
        <w:rPr>
          <w:sz w:val="22"/>
          <w:szCs w:val="22"/>
        </w:rPr>
        <w:t>W przypadku odstąpienia od umowy przez Zamawiającego w sytuacjach, o których mowa w ust. 2 niniejszego paragrafu:</w:t>
      </w:r>
    </w:p>
    <w:p w:rsidR="003F4352" w:rsidRPr="00080E9F" w:rsidRDefault="003F4352" w:rsidP="003F4352">
      <w:pPr>
        <w:pStyle w:val="Akapitzlist1"/>
        <w:numPr>
          <w:ilvl w:val="0"/>
          <w:numId w:val="33"/>
        </w:numPr>
        <w:autoSpaceDE w:val="0"/>
        <w:autoSpaceDN w:val="0"/>
        <w:adjustRightInd w:val="0"/>
        <w:spacing w:line="276" w:lineRule="auto"/>
        <w:ind w:left="709" w:hanging="425"/>
        <w:contextualSpacing w:val="0"/>
        <w:jc w:val="both"/>
        <w:rPr>
          <w:sz w:val="22"/>
          <w:szCs w:val="22"/>
        </w:rPr>
      </w:pPr>
      <w:r w:rsidRPr="00080E9F">
        <w:rPr>
          <w:sz w:val="22"/>
          <w:szCs w:val="22"/>
        </w:rPr>
        <w:t>Strony zobowiązują się w terminie 3 dni od dnia odstąpienia do sporządzenia protokołu, który będzie stwierdzał stan realizacji umowy do dnia odstąpienia od umowy;</w:t>
      </w:r>
    </w:p>
    <w:p w:rsidR="003F4352" w:rsidRPr="00080E9F" w:rsidRDefault="003F4352" w:rsidP="003F4352">
      <w:pPr>
        <w:pStyle w:val="Akapitzlist1"/>
        <w:numPr>
          <w:ilvl w:val="0"/>
          <w:numId w:val="33"/>
        </w:numPr>
        <w:autoSpaceDE w:val="0"/>
        <w:autoSpaceDN w:val="0"/>
        <w:adjustRightInd w:val="0"/>
        <w:spacing w:line="276" w:lineRule="auto"/>
        <w:ind w:left="709" w:hanging="425"/>
        <w:contextualSpacing w:val="0"/>
        <w:jc w:val="both"/>
        <w:rPr>
          <w:sz w:val="22"/>
          <w:szCs w:val="22"/>
        </w:rPr>
      </w:pPr>
      <w:r w:rsidRPr="00080E9F">
        <w:rPr>
          <w:sz w:val="22"/>
          <w:szCs w:val="22"/>
        </w:rPr>
        <w:t>wysokość wynagrodzenia należna Wykonawcy zostanie ustalona proporcjonalnie na podstawie stwierdzonego protokołem zakresu wykonanego przedmiotu zamówienia zaakceptowanego przez Zamawiającego bez zastrzeżeń do dnia odstąpienia od umowy, o ile wykonany zakres umowy będzie miał dla Zamawiającego znaczenie;</w:t>
      </w:r>
    </w:p>
    <w:p w:rsidR="003F4352" w:rsidRPr="00080E9F" w:rsidRDefault="003F4352" w:rsidP="003F4352">
      <w:pPr>
        <w:pStyle w:val="Akapitzlist1"/>
        <w:numPr>
          <w:ilvl w:val="0"/>
          <w:numId w:val="33"/>
        </w:numPr>
        <w:autoSpaceDE w:val="0"/>
        <w:autoSpaceDN w:val="0"/>
        <w:adjustRightInd w:val="0"/>
        <w:spacing w:line="276" w:lineRule="auto"/>
        <w:ind w:left="709" w:hanging="425"/>
        <w:contextualSpacing w:val="0"/>
        <w:jc w:val="both"/>
        <w:rPr>
          <w:sz w:val="22"/>
          <w:szCs w:val="22"/>
        </w:rPr>
      </w:pPr>
      <w:r w:rsidRPr="00080E9F">
        <w:rPr>
          <w:sz w:val="22"/>
          <w:szCs w:val="22"/>
        </w:rPr>
        <w:t>Strony dokonują rozliczenia prawidłowo wykonanych prac do dnia odstąpienia od umowy w oparciu o odpowiednie stosowanie procedur odbioru, podstaw wystawiania faktur, terminów płatności.</w:t>
      </w:r>
    </w:p>
    <w:p w:rsidR="003F4352" w:rsidRPr="00080E9F" w:rsidRDefault="003F4352" w:rsidP="003F4352">
      <w:pPr>
        <w:spacing w:line="276" w:lineRule="auto"/>
        <w:jc w:val="center"/>
        <w:rPr>
          <w:b/>
          <w:sz w:val="22"/>
          <w:szCs w:val="22"/>
        </w:rPr>
      </w:pPr>
      <w:r w:rsidRPr="00080E9F">
        <w:rPr>
          <w:b/>
          <w:sz w:val="22"/>
          <w:szCs w:val="22"/>
        </w:rPr>
        <w:t>§ 13</w:t>
      </w:r>
    </w:p>
    <w:p w:rsidR="003F4352" w:rsidRPr="00080E9F" w:rsidRDefault="003F4352" w:rsidP="003F4352">
      <w:pPr>
        <w:spacing w:line="276" w:lineRule="auto"/>
        <w:jc w:val="center"/>
        <w:rPr>
          <w:b/>
          <w:sz w:val="22"/>
          <w:szCs w:val="22"/>
        </w:rPr>
      </w:pPr>
      <w:r w:rsidRPr="00080E9F">
        <w:rPr>
          <w:b/>
          <w:sz w:val="22"/>
          <w:szCs w:val="22"/>
        </w:rPr>
        <w:t>Zmiany umowy</w:t>
      </w:r>
    </w:p>
    <w:p w:rsidR="003F4352" w:rsidRPr="00080E9F" w:rsidRDefault="003F4352" w:rsidP="003F4352">
      <w:pPr>
        <w:pStyle w:val="Akapitzlist1"/>
        <w:numPr>
          <w:ilvl w:val="0"/>
          <w:numId w:val="34"/>
        </w:numPr>
        <w:autoSpaceDE w:val="0"/>
        <w:autoSpaceDN w:val="0"/>
        <w:adjustRightInd w:val="0"/>
        <w:spacing w:line="276" w:lineRule="auto"/>
        <w:contextualSpacing w:val="0"/>
        <w:jc w:val="both"/>
        <w:rPr>
          <w:sz w:val="22"/>
          <w:szCs w:val="22"/>
        </w:rPr>
      </w:pPr>
      <w:r w:rsidRPr="00080E9F">
        <w:rPr>
          <w:sz w:val="22"/>
          <w:szCs w:val="22"/>
        </w:rPr>
        <w:t xml:space="preserve">Na podstawie art. 144 ust. 1 ustawy - Prawo zamówień publicznych Zamawiający przewiduje możliwość dokonania następujących zmian niniejszej umowy: </w:t>
      </w:r>
    </w:p>
    <w:p w:rsidR="003F4352" w:rsidRPr="00080E9F" w:rsidRDefault="003F4352" w:rsidP="003F4352">
      <w:pPr>
        <w:pStyle w:val="Akapitzlist1"/>
        <w:numPr>
          <w:ilvl w:val="0"/>
          <w:numId w:val="37"/>
        </w:numPr>
        <w:autoSpaceDE w:val="0"/>
        <w:autoSpaceDN w:val="0"/>
        <w:adjustRightInd w:val="0"/>
        <w:spacing w:line="276" w:lineRule="auto"/>
        <w:ind w:left="709" w:hanging="425"/>
        <w:contextualSpacing w:val="0"/>
        <w:jc w:val="both"/>
        <w:rPr>
          <w:sz w:val="22"/>
          <w:szCs w:val="22"/>
        </w:rPr>
      </w:pPr>
      <w:r w:rsidRPr="00080E9F">
        <w:rPr>
          <w:sz w:val="22"/>
          <w:szCs w:val="22"/>
        </w:rPr>
        <w:lastRenderedPageBreak/>
        <w:t xml:space="preserve">W przypadku, gdy produkt stanowiący przedmiot oferty został wycofany z rynku, lub zaprzestano jego produkcji, co wynika z przedstawionego przez Wykonawcę oświadczenia podpisanego przez producenta lub dystrybutora, a zaproponowany przez Wykonawcę w jego miejsce produkt posiada nie gorsze cechy, parametry i funkcjonalności niż produkt będący przedmiotem oferty, w zakresie parametrów cech, funkcjonalności wymaganych w SIWZ, oraz w zakresie pozostałych parametrów zmiana jest korzystna dla Zamawiającego. Warunki dostaw, świadczenia usług w tym gwarancyjnych pozostają bez zmian z zastrzeżeniem postanowień niniejszego paragrafu. Wynagrodzenie Wykonawcy nie może zostać zwiększone; </w:t>
      </w:r>
    </w:p>
    <w:p w:rsidR="003F4352" w:rsidRPr="00080E9F" w:rsidRDefault="003F4352" w:rsidP="003F4352">
      <w:pPr>
        <w:pStyle w:val="Akapitzlist1"/>
        <w:numPr>
          <w:ilvl w:val="0"/>
          <w:numId w:val="34"/>
        </w:numPr>
        <w:autoSpaceDE w:val="0"/>
        <w:autoSpaceDN w:val="0"/>
        <w:adjustRightInd w:val="0"/>
        <w:spacing w:line="276" w:lineRule="auto"/>
        <w:contextualSpacing w:val="0"/>
        <w:jc w:val="both"/>
        <w:rPr>
          <w:sz w:val="22"/>
          <w:szCs w:val="22"/>
        </w:rPr>
      </w:pPr>
      <w:r w:rsidRPr="00080E9F">
        <w:rPr>
          <w:sz w:val="22"/>
          <w:szCs w:val="22"/>
        </w:rPr>
        <w:t xml:space="preserve">Zmiany umowy, o których mowa powyżej mogą być wprowadzone w następującym trybie: </w:t>
      </w:r>
    </w:p>
    <w:p w:rsidR="003F4352" w:rsidRPr="00080E9F" w:rsidRDefault="003F4352" w:rsidP="003F4352">
      <w:pPr>
        <w:pStyle w:val="Akapitzlist1"/>
        <w:numPr>
          <w:ilvl w:val="0"/>
          <w:numId w:val="38"/>
        </w:numPr>
        <w:autoSpaceDE w:val="0"/>
        <w:autoSpaceDN w:val="0"/>
        <w:adjustRightInd w:val="0"/>
        <w:spacing w:line="276" w:lineRule="auto"/>
        <w:ind w:left="709" w:hanging="425"/>
        <w:contextualSpacing w:val="0"/>
        <w:jc w:val="both"/>
        <w:rPr>
          <w:sz w:val="22"/>
          <w:szCs w:val="22"/>
        </w:rPr>
      </w:pPr>
      <w:r w:rsidRPr="00080E9F">
        <w:rPr>
          <w:sz w:val="22"/>
          <w:szCs w:val="22"/>
        </w:rPr>
        <w:t>W przypadku wystąpienia okoliczności, o których mowa w ust. 1, Wykonawca zwróci się do Zamawiającego z wnioskiem o dokonanie zmiany umowy, zawierającym stosowne uzasadnienie. Wniosek winien być złożony w formie pisemnej, niezwłocznie;</w:t>
      </w:r>
    </w:p>
    <w:p w:rsidR="003F4352" w:rsidRPr="00080E9F" w:rsidRDefault="003F4352" w:rsidP="003F4352">
      <w:pPr>
        <w:pStyle w:val="Akapitzlist1"/>
        <w:numPr>
          <w:ilvl w:val="0"/>
          <w:numId w:val="38"/>
        </w:numPr>
        <w:autoSpaceDE w:val="0"/>
        <w:autoSpaceDN w:val="0"/>
        <w:adjustRightInd w:val="0"/>
        <w:spacing w:line="276" w:lineRule="auto"/>
        <w:ind w:left="709" w:hanging="425"/>
        <w:contextualSpacing w:val="0"/>
        <w:jc w:val="both"/>
        <w:rPr>
          <w:sz w:val="22"/>
          <w:szCs w:val="22"/>
        </w:rPr>
      </w:pPr>
      <w:r w:rsidRPr="00080E9F">
        <w:rPr>
          <w:sz w:val="22"/>
          <w:szCs w:val="22"/>
        </w:rPr>
        <w:t>Zamawiający po zapoznaniu się z uzasadnieniem i przy uwzględnieniu okoliczności sprawy dokona oceny zasadności zmiany umowy;</w:t>
      </w:r>
    </w:p>
    <w:p w:rsidR="003F4352" w:rsidRPr="00080E9F" w:rsidRDefault="003F4352" w:rsidP="003F4352">
      <w:pPr>
        <w:pStyle w:val="Akapitzlist1"/>
        <w:numPr>
          <w:ilvl w:val="0"/>
          <w:numId w:val="38"/>
        </w:numPr>
        <w:autoSpaceDE w:val="0"/>
        <w:autoSpaceDN w:val="0"/>
        <w:adjustRightInd w:val="0"/>
        <w:spacing w:line="276" w:lineRule="auto"/>
        <w:ind w:left="709" w:hanging="425"/>
        <w:contextualSpacing w:val="0"/>
        <w:jc w:val="both"/>
        <w:rPr>
          <w:sz w:val="22"/>
          <w:szCs w:val="22"/>
        </w:rPr>
      </w:pPr>
      <w:r w:rsidRPr="00080E9F">
        <w:rPr>
          <w:sz w:val="22"/>
          <w:szCs w:val="22"/>
        </w:rPr>
        <w:t xml:space="preserve">Wszelkie zmiany umowy wymagają formy pisemnej i mogą być wprowadzone po przeprowadzeniu stosownych negocjacji. </w:t>
      </w:r>
    </w:p>
    <w:p w:rsidR="003F4352" w:rsidRDefault="003F4352" w:rsidP="003F4352">
      <w:pPr>
        <w:pStyle w:val="Akapitzlist1"/>
        <w:numPr>
          <w:ilvl w:val="0"/>
          <w:numId w:val="34"/>
        </w:numPr>
        <w:autoSpaceDE w:val="0"/>
        <w:autoSpaceDN w:val="0"/>
        <w:adjustRightInd w:val="0"/>
        <w:spacing w:line="276" w:lineRule="auto"/>
        <w:ind w:left="284" w:hanging="284"/>
        <w:contextualSpacing w:val="0"/>
        <w:jc w:val="both"/>
        <w:rPr>
          <w:sz w:val="22"/>
          <w:szCs w:val="22"/>
        </w:rPr>
      </w:pPr>
      <w:r w:rsidRPr="00080E9F">
        <w:rPr>
          <w:sz w:val="22"/>
          <w:szCs w:val="22"/>
        </w:rPr>
        <w:t>Z wnioskiem o dokonanie zmiany przewidzianej w ust. 2 pkt. 1 może wystąpić również Zamawiający. Postanowienia ust. 2 pkt. 3) st</w:t>
      </w:r>
      <w:r>
        <w:rPr>
          <w:sz w:val="22"/>
          <w:szCs w:val="22"/>
        </w:rPr>
        <w:t xml:space="preserve">osuje się odpowiednio. </w:t>
      </w:r>
      <w:r>
        <w:rPr>
          <w:sz w:val="22"/>
          <w:szCs w:val="22"/>
        </w:rPr>
        <w:tab/>
      </w:r>
    </w:p>
    <w:p w:rsidR="003F4352" w:rsidRPr="00080E9F" w:rsidRDefault="003F4352" w:rsidP="003F4352">
      <w:pPr>
        <w:pStyle w:val="Akapitzlist1"/>
        <w:autoSpaceDE w:val="0"/>
        <w:autoSpaceDN w:val="0"/>
        <w:adjustRightInd w:val="0"/>
        <w:spacing w:line="276" w:lineRule="auto"/>
        <w:ind w:left="359"/>
        <w:rPr>
          <w:sz w:val="22"/>
          <w:szCs w:val="22"/>
        </w:rPr>
      </w:pPr>
      <w:r w:rsidRPr="00080E9F">
        <w:rPr>
          <w:sz w:val="22"/>
          <w:szCs w:val="22"/>
        </w:rPr>
        <w:tab/>
      </w:r>
      <w:r w:rsidRPr="00080E9F">
        <w:rPr>
          <w:sz w:val="22"/>
          <w:szCs w:val="22"/>
        </w:rPr>
        <w:tab/>
      </w:r>
      <w:r w:rsidRPr="00080E9F">
        <w:rPr>
          <w:sz w:val="22"/>
          <w:szCs w:val="22"/>
        </w:rPr>
        <w:tab/>
      </w:r>
      <w:r w:rsidRPr="00080E9F">
        <w:rPr>
          <w:sz w:val="22"/>
          <w:szCs w:val="22"/>
        </w:rPr>
        <w:tab/>
      </w:r>
      <w:r w:rsidRPr="00080E9F">
        <w:rPr>
          <w:sz w:val="22"/>
          <w:szCs w:val="22"/>
        </w:rPr>
        <w:tab/>
      </w:r>
      <w:r w:rsidRPr="00080E9F">
        <w:rPr>
          <w:sz w:val="22"/>
          <w:szCs w:val="22"/>
        </w:rPr>
        <w:tab/>
      </w:r>
      <w:r w:rsidRPr="00080E9F">
        <w:rPr>
          <w:b/>
          <w:sz w:val="22"/>
          <w:szCs w:val="22"/>
        </w:rPr>
        <w:t>§ 14</w:t>
      </w:r>
    </w:p>
    <w:p w:rsidR="003F4352" w:rsidRPr="00080E9F" w:rsidRDefault="003F4352" w:rsidP="003F4352">
      <w:pPr>
        <w:spacing w:line="276" w:lineRule="auto"/>
        <w:jc w:val="center"/>
        <w:rPr>
          <w:b/>
          <w:sz w:val="22"/>
          <w:szCs w:val="22"/>
        </w:rPr>
      </w:pPr>
      <w:r w:rsidRPr="00080E9F">
        <w:rPr>
          <w:b/>
          <w:sz w:val="22"/>
          <w:szCs w:val="22"/>
        </w:rPr>
        <w:t>Postanowienia końcowe</w:t>
      </w:r>
    </w:p>
    <w:p w:rsidR="003F4352" w:rsidRPr="00080E9F" w:rsidRDefault="003F4352" w:rsidP="003F4352">
      <w:pPr>
        <w:pStyle w:val="Akapitzlist1"/>
        <w:numPr>
          <w:ilvl w:val="0"/>
          <w:numId w:val="36"/>
        </w:numPr>
        <w:autoSpaceDE w:val="0"/>
        <w:autoSpaceDN w:val="0"/>
        <w:adjustRightInd w:val="0"/>
        <w:spacing w:line="276" w:lineRule="auto"/>
        <w:contextualSpacing w:val="0"/>
        <w:jc w:val="both"/>
        <w:rPr>
          <w:sz w:val="22"/>
          <w:szCs w:val="22"/>
        </w:rPr>
      </w:pPr>
      <w:r w:rsidRPr="00080E9F">
        <w:rPr>
          <w:sz w:val="22"/>
          <w:szCs w:val="22"/>
        </w:rPr>
        <w:t>W zakresie nieuregulowanym umową mają zastosowanie przepisy kodeksu cywilnego (Dz. U. z 2016 r. poz. 380 z późn. zm.) oraz ustawy z dnia 29 stycznia 2004 r. Prawo zamówień publicznych (Dz. U. z 2015 r., poz.  2164 z późn. zm.).</w:t>
      </w:r>
    </w:p>
    <w:p w:rsidR="003F4352" w:rsidRPr="00080E9F" w:rsidRDefault="003F4352" w:rsidP="003F4352">
      <w:pPr>
        <w:pStyle w:val="Akapitzlist1"/>
        <w:numPr>
          <w:ilvl w:val="0"/>
          <w:numId w:val="36"/>
        </w:numPr>
        <w:autoSpaceDE w:val="0"/>
        <w:autoSpaceDN w:val="0"/>
        <w:adjustRightInd w:val="0"/>
        <w:spacing w:line="276" w:lineRule="auto"/>
        <w:contextualSpacing w:val="0"/>
        <w:jc w:val="both"/>
        <w:rPr>
          <w:sz w:val="22"/>
          <w:szCs w:val="22"/>
        </w:rPr>
      </w:pPr>
      <w:r w:rsidRPr="00080E9F">
        <w:rPr>
          <w:sz w:val="22"/>
          <w:szCs w:val="22"/>
        </w:rPr>
        <w:t>Spory wynikłe w związku z realizacją niniejszej umowy będą rozstrzygane przez sąd właściwy dla siedziby Zamawiającego.</w:t>
      </w:r>
    </w:p>
    <w:p w:rsidR="003F4352" w:rsidRPr="00080E9F" w:rsidRDefault="003F4352" w:rsidP="003F4352">
      <w:pPr>
        <w:pStyle w:val="Akapitzlist1"/>
        <w:numPr>
          <w:ilvl w:val="0"/>
          <w:numId w:val="36"/>
        </w:numPr>
        <w:autoSpaceDE w:val="0"/>
        <w:autoSpaceDN w:val="0"/>
        <w:adjustRightInd w:val="0"/>
        <w:spacing w:line="276" w:lineRule="auto"/>
        <w:contextualSpacing w:val="0"/>
        <w:jc w:val="both"/>
        <w:rPr>
          <w:sz w:val="22"/>
          <w:szCs w:val="22"/>
        </w:rPr>
      </w:pPr>
      <w:r w:rsidRPr="00080E9F">
        <w:rPr>
          <w:sz w:val="22"/>
          <w:szCs w:val="22"/>
        </w:rPr>
        <w:t>Umowę sporządzono w 2 jednobrzmiących egzemplarzach, z których 2 egzemplarz otrzymuje Zamawiający, a 1 egzemplarz Wykonawca.</w:t>
      </w:r>
    </w:p>
    <w:p w:rsidR="003F4352" w:rsidRPr="00080E9F" w:rsidRDefault="003F4352" w:rsidP="003F4352">
      <w:pPr>
        <w:pStyle w:val="Akapitzlist1"/>
        <w:numPr>
          <w:ilvl w:val="0"/>
          <w:numId w:val="36"/>
        </w:numPr>
        <w:autoSpaceDE w:val="0"/>
        <w:autoSpaceDN w:val="0"/>
        <w:adjustRightInd w:val="0"/>
        <w:spacing w:line="276" w:lineRule="auto"/>
        <w:contextualSpacing w:val="0"/>
        <w:jc w:val="both"/>
        <w:rPr>
          <w:sz w:val="22"/>
          <w:szCs w:val="22"/>
        </w:rPr>
      </w:pPr>
      <w:r w:rsidRPr="00080E9F">
        <w:rPr>
          <w:sz w:val="22"/>
          <w:szCs w:val="22"/>
        </w:rPr>
        <w:t xml:space="preserve">Integralną cześć umowy stanowią: </w:t>
      </w:r>
    </w:p>
    <w:p w:rsidR="003F4352" w:rsidRPr="00080E9F" w:rsidRDefault="003F4352" w:rsidP="003F4352">
      <w:pPr>
        <w:pStyle w:val="Akapitzlist1"/>
        <w:numPr>
          <w:ilvl w:val="0"/>
          <w:numId w:val="35"/>
        </w:numPr>
        <w:autoSpaceDE w:val="0"/>
        <w:autoSpaceDN w:val="0"/>
        <w:adjustRightInd w:val="0"/>
        <w:spacing w:line="276" w:lineRule="auto"/>
        <w:ind w:left="709" w:hanging="425"/>
        <w:contextualSpacing w:val="0"/>
        <w:jc w:val="both"/>
        <w:rPr>
          <w:sz w:val="22"/>
          <w:szCs w:val="22"/>
        </w:rPr>
      </w:pPr>
      <w:r w:rsidRPr="00080E9F">
        <w:rPr>
          <w:sz w:val="22"/>
          <w:szCs w:val="22"/>
        </w:rPr>
        <w:t xml:space="preserve">Załącznik nr 1 – opis przedmiotu zamówienia, </w:t>
      </w:r>
    </w:p>
    <w:p w:rsidR="003F4352" w:rsidRPr="00080E9F" w:rsidRDefault="003F4352" w:rsidP="003F4352">
      <w:pPr>
        <w:pStyle w:val="Akapitzlist1"/>
        <w:numPr>
          <w:ilvl w:val="0"/>
          <w:numId w:val="35"/>
        </w:numPr>
        <w:autoSpaceDE w:val="0"/>
        <w:autoSpaceDN w:val="0"/>
        <w:adjustRightInd w:val="0"/>
        <w:spacing w:line="276" w:lineRule="auto"/>
        <w:ind w:left="709" w:hanging="425"/>
        <w:contextualSpacing w:val="0"/>
        <w:jc w:val="both"/>
        <w:rPr>
          <w:sz w:val="22"/>
          <w:szCs w:val="22"/>
        </w:rPr>
      </w:pPr>
      <w:r w:rsidRPr="00080E9F">
        <w:rPr>
          <w:sz w:val="22"/>
          <w:szCs w:val="22"/>
        </w:rPr>
        <w:t>Załącznik nr 2 – oferta Wykonawcy,</w:t>
      </w:r>
    </w:p>
    <w:p w:rsidR="003F4352" w:rsidRPr="00080E9F" w:rsidRDefault="003F4352" w:rsidP="003F4352">
      <w:pPr>
        <w:pStyle w:val="Akapitzlist1"/>
        <w:numPr>
          <w:ilvl w:val="0"/>
          <w:numId w:val="35"/>
        </w:numPr>
        <w:autoSpaceDE w:val="0"/>
        <w:autoSpaceDN w:val="0"/>
        <w:adjustRightInd w:val="0"/>
        <w:spacing w:line="276" w:lineRule="auto"/>
        <w:ind w:left="709" w:hanging="425"/>
        <w:contextualSpacing w:val="0"/>
        <w:jc w:val="both"/>
        <w:rPr>
          <w:sz w:val="22"/>
          <w:szCs w:val="22"/>
        </w:rPr>
      </w:pPr>
      <w:r w:rsidRPr="00080E9F">
        <w:rPr>
          <w:sz w:val="22"/>
          <w:szCs w:val="22"/>
        </w:rPr>
        <w:t>Załącznik nr 3 – odpis aktualny z Krajowego Rejestru Sądowego/ odpis z CEiDG z dnia ……</w:t>
      </w:r>
    </w:p>
    <w:p w:rsidR="003F4352" w:rsidRPr="00080E9F" w:rsidRDefault="003F4352" w:rsidP="003F4352">
      <w:pPr>
        <w:pStyle w:val="Akapitzlist1"/>
        <w:numPr>
          <w:ilvl w:val="0"/>
          <w:numId w:val="35"/>
        </w:numPr>
        <w:autoSpaceDE w:val="0"/>
        <w:autoSpaceDN w:val="0"/>
        <w:adjustRightInd w:val="0"/>
        <w:spacing w:line="276" w:lineRule="auto"/>
        <w:ind w:left="709" w:hanging="425"/>
        <w:contextualSpacing w:val="0"/>
        <w:jc w:val="both"/>
        <w:rPr>
          <w:sz w:val="22"/>
          <w:szCs w:val="22"/>
        </w:rPr>
      </w:pPr>
      <w:r w:rsidRPr="00080E9F">
        <w:rPr>
          <w:sz w:val="22"/>
          <w:szCs w:val="22"/>
        </w:rPr>
        <w:t>Załącznik nr 4 – Wzór Protokołu Odbioru Ilościowego.</w:t>
      </w:r>
    </w:p>
    <w:p w:rsidR="003F4352" w:rsidRPr="00080E9F" w:rsidRDefault="003F4352" w:rsidP="003F4352">
      <w:pPr>
        <w:pStyle w:val="Akapitzlist1"/>
        <w:numPr>
          <w:ilvl w:val="0"/>
          <w:numId w:val="35"/>
        </w:numPr>
        <w:autoSpaceDE w:val="0"/>
        <w:autoSpaceDN w:val="0"/>
        <w:adjustRightInd w:val="0"/>
        <w:spacing w:line="276" w:lineRule="auto"/>
        <w:ind w:left="709" w:hanging="425"/>
        <w:contextualSpacing w:val="0"/>
        <w:jc w:val="both"/>
        <w:rPr>
          <w:sz w:val="22"/>
          <w:szCs w:val="22"/>
        </w:rPr>
      </w:pPr>
      <w:r w:rsidRPr="00080E9F">
        <w:rPr>
          <w:sz w:val="22"/>
          <w:szCs w:val="22"/>
        </w:rPr>
        <w:t>Załącznik nr 5 – Wzór Protokołu Odbioru Końcowego.</w:t>
      </w:r>
    </w:p>
    <w:p w:rsidR="003F4352" w:rsidRPr="00080E9F" w:rsidRDefault="003F4352" w:rsidP="003F4352">
      <w:pPr>
        <w:pStyle w:val="Default"/>
        <w:spacing w:line="276" w:lineRule="auto"/>
        <w:jc w:val="both"/>
        <w:rPr>
          <w:rFonts w:eastAsia="Arial Unicode MS"/>
          <w:b/>
          <w:color w:val="auto"/>
          <w:kern w:val="2"/>
          <w:sz w:val="22"/>
          <w:szCs w:val="22"/>
        </w:rPr>
      </w:pPr>
    </w:p>
    <w:p w:rsidR="003F4352" w:rsidRPr="00080E9F" w:rsidRDefault="003F4352" w:rsidP="003F4352">
      <w:pPr>
        <w:pStyle w:val="Default"/>
        <w:spacing w:line="276" w:lineRule="auto"/>
        <w:jc w:val="center"/>
        <w:rPr>
          <w:rFonts w:eastAsia="Arial Unicode MS"/>
          <w:b/>
          <w:color w:val="auto"/>
          <w:kern w:val="2"/>
          <w:sz w:val="22"/>
          <w:szCs w:val="22"/>
        </w:rPr>
      </w:pPr>
      <w:r w:rsidRPr="00080E9F">
        <w:rPr>
          <w:rFonts w:eastAsia="Arial Unicode MS"/>
          <w:b/>
          <w:color w:val="auto"/>
          <w:kern w:val="2"/>
          <w:sz w:val="22"/>
          <w:szCs w:val="22"/>
        </w:rPr>
        <w:t>...................................................</w:t>
      </w:r>
      <w:r w:rsidRPr="00080E9F">
        <w:rPr>
          <w:rFonts w:eastAsia="Arial Unicode MS"/>
          <w:b/>
          <w:color w:val="auto"/>
          <w:kern w:val="2"/>
          <w:sz w:val="22"/>
          <w:szCs w:val="22"/>
        </w:rPr>
        <w:tab/>
      </w:r>
      <w:r w:rsidRPr="00080E9F">
        <w:rPr>
          <w:rFonts w:eastAsia="Arial Unicode MS"/>
          <w:b/>
          <w:color w:val="auto"/>
          <w:kern w:val="2"/>
          <w:sz w:val="22"/>
          <w:szCs w:val="22"/>
        </w:rPr>
        <w:tab/>
      </w:r>
      <w:r w:rsidRPr="00080E9F">
        <w:rPr>
          <w:rFonts w:eastAsia="Arial Unicode MS"/>
          <w:b/>
          <w:color w:val="auto"/>
          <w:kern w:val="2"/>
          <w:sz w:val="22"/>
          <w:szCs w:val="22"/>
        </w:rPr>
        <w:tab/>
        <w:t xml:space="preserve"> .......................................................</w:t>
      </w:r>
    </w:p>
    <w:p w:rsidR="003F4352" w:rsidRPr="00080E9F" w:rsidRDefault="003F4352" w:rsidP="003F4352">
      <w:pPr>
        <w:spacing w:line="276" w:lineRule="auto"/>
        <w:ind w:firstLine="708"/>
        <w:rPr>
          <w:b/>
          <w:sz w:val="22"/>
          <w:szCs w:val="22"/>
        </w:rPr>
      </w:pPr>
      <w:r w:rsidRPr="00080E9F">
        <w:rPr>
          <w:b/>
          <w:sz w:val="22"/>
          <w:szCs w:val="22"/>
        </w:rPr>
        <w:t xml:space="preserve">       Zamawiający </w:t>
      </w:r>
      <w:r w:rsidRPr="00080E9F">
        <w:rPr>
          <w:b/>
          <w:sz w:val="22"/>
          <w:szCs w:val="22"/>
        </w:rPr>
        <w:tab/>
      </w:r>
      <w:r w:rsidRPr="00080E9F">
        <w:rPr>
          <w:b/>
          <w:sz w:val="22"/>
          <w:szCs w:val="22"/>
        </w:rPr>
        <w:tab/>
      </w:r>
      <w:r w:rsidRPr="00080E9F">
        <w:rPr>
          <w:b/>
          <w:sz w:val="22"/>
          <w:szCs w:val="22"/>
        </w:rPr>
        <w:tab/>
      </w:r>
      <w:r w:rsidRPr="00080E9F">
        <w:rPr>
          <w:b/>
          <w:sz w:val="22"/>
          <w:szCs w:val="22"/>
        </w:rPr>
        <w:tab/>
      </w:r>
      <w:r w:rsidRPr="00080E9F">
        <w:rPr>
          <w:b/>
          <w:sz w:val="22"/>
          <w:szCs w:val="22"/>
        </w:rPr>
        <w:tab/>
        <w:t xml:space="preserve">             Wykonawca</w:t>
      </w:r>
    </w:p>
    <w:p w:rsidR="003F4352" w:rsidRPr="00B518D7" w:rsidRDefault="003F4352" w:rsidP="003F4352">
      <w:pPr>
        <w:spacing w:line="276" w:lineRule="auto"/>
        <w:jc w:val="both"/>
        <w:rPr>
          <w:bCs/>
          <w:sz w:val="22"/>
          <w:szCs w:val="22"/>
        </w:rPr>
      </w:pPr>
      <w:r>
        <w:rPr>
          <w:bCs/>
          <w:sz w:val="22"/>
          <w:szCs w:val="22"/>
        </w:rPr>
        <w:br w:type="page"/>
      </w:r>
    </w:p>
    <w:p w:rsidR="003F4352" w:rsidRPr="00080E9F" w:rsidRDefault="003F4352" w:rsidP="003F4352">
      <w:pPr>
        <w:ind w:firstLine="708"/>
        <w:jc w:val="right"/>
        <w:rPr>
          <w:i/>
          <w:sz w:val="20"/>
          <w:szCs w:val="20"/>
        </w:rPr>
      </w:pPr>
      <w:r w:rsidRPr="00080E9F">
        <w:rPr>
          <w:i/>
          <w:sz w:val="20"/>
          <w:szCs w:val="20"/>
        </w:rPr>
        <w:lastRenderedPageBreak/>
        <w:t>Załącznik nr 1 do umowy - OPZ</w:t>
      </w:r>
    </w:p>
    <w:p w:rsidR="003F4352" w:rsidRPr="00080E9F" w:rsidRDefault="003F4352" w:rsidP="003F4352">
      <w:pPr>
        <w:ind w:firstLine="708"/>
        <w:jc w:val="center"/>
        <w:rPr>
          <w:b/>
          <w:sz w:val="20"/>
          <w:szCs w:val="20"/>
        </w:rPr>
      </w:pPr>
    </w:p>
    <w:p w:rsidR="003F4352" w:rsidRPr="00080E9F" w:rsidRDefault="003F4352" w:rsidP="003F4352">
      <w:pPr>
        <w:ind w:firstLine="708"/>
        <w:jc w:val="center"/>
        <w:rPr>
          <w:b/>
        </w:rPr>
      </w:pPr>
      <w:r w:rsidRPr="00080E9F">
        <w:rPr>
          <w:b/>
        </w:rPr>
        <w:t>Opis Przedmiotu zamówienia</w:t>
      </w:r>
    </w:p>
    <w:p w:rsidR="003F4352" w:rsidRPr="00080E9F" w:rsidRDefault="003F4352" w:rsidP="003F4352">
      <w:pPr>
        <w:rPr>
          <w:b/>
        </w:rPr>
      </w:pPr>
    </w:p>
    <w:p w:rsidR="003F4352" w:rsidRDefault="003F4352" w:rsidP="003F4352">
      <w:pPr>
        <w:jc w:val="both"/>
        <w:rPr>
          <w:sz w:val="22"/>
          <w:szCs w:val="22"/>
        </w:rPr>
      </w:pPr>
      <w:r w:rsidRPr="00080E9F">
        <w:rPr>
          <w:sz w:val="22"/>
          <w:szCs w:val="22"/>
        </w:rPr>
        <w:t>Przedmiotem zamówienia jest zakup i dostawa sprzętu komputerowego</w:t>
      </w:r>
      <w:r>
        <w:rPr>
          <w:sz w:val="22"/>
          <w:szCs w:val="22"/>
        </w:rPr>
        <w:t>-</w:t>
      </w:r>
      <w:r w:rsidRPr="00E052FD">
        <w:rPr>
          <w:sz w:val="22"/>
          <w:szCs w:val="22"/>
        </w:rPr>
        <w:t xml:space="preserve"> serwera, macierzy, switch-a, kart sieciowych do serwera wraz z oprogramowaniem</w:t>
      </w:r>
      <w:r>
        <w:rPr>
          <w:sz w:val="22"/>
          <w:szCs w:val="22"/>
        </w:rPr>
        <w:t>- bezterminową licencją</w:t>
      </w:r>
      <w:r w:rsidRPr="00080E9F">
        <w:rPr>
          <w:sz w:val="22"/>
          <w:szCs w:val="22"/>
        </w:rPr>
        <w:t xml:space="preserve"> dla Centrum Projektów Europejskich</w:t>
      </w:r>
      <w:r>
        <w:rPr>
          <w:sz w:val="22"/>
          <w:szCs w:val="22"/>
        </w:rPr>
        <w:t>. Zamówienia obejmuje dostawę</w:t>
      </w:r>
      <w:r w:rsidRPr="00080E9F">
        <w:rPr>
          <w:sz w:val="22"/>
          <w:szCs w:val="22"/>
        </w:rPr>
        <w:t xml:space="preserve"> przez Wykonawcę do siedziby Zamawiającego i rozładunek w miejscu wskazanym przez Zamawiającego przedmiotu zamówienia</w:t>
      </w:r>
      <w:r>
        <w:rPr>
          <w:sz w:val="22"/>
          <w:szCs w:val="22"/>
        </w:rPr>
        <w:t>. Szczegółowy opis techniczny poniżej.</w:t>
      </w:r>
    </w:p>
    <w:p w:rsidR="003F4352" w:rsidRPr="00080E9F" w:rsidRDefault="003F4352" w:rsidP="003F4352">
      <w:pPr>
        <w:jc w:val="both"/>
        <w:rPr>
          <w:sz w:val="22"/>
          <w:szCs w:val="22"/>
        </w:rPr>
      </w:pPr>
      <w:r>
        <w:rPr>
          <w:sz w:val="22"/>
          <w:szCs w:val="22"/>
        </w:rPr>
        <w:t xml:space="preserve">Dostawa winna zostać zrealizowana </w:t>
      </w:r>
      <w:r w:rsidRPr="00080E9F">
        <w:rPr>
          <w:sz w:val="22"/>
          <w:szCs w:val="22"/>
        </w:rPr>
        <w:t>w ramach jednej dostawy wraz z dokumentacją techniczną oferowanego sprzętu, instrukcjami</w:t>
      </w:r>
      <w:r>
        <w:rPr>
          <w:sz w:val="22"/>
          <w:szCs w:val="22"/>
        </w:rPr>
        <w:t xml:space="preserve"> Obsługi, kartami gwarancyjnymi. W ramach zamówienia Wykonawca</w:t>
      </w:r>
      <w:r w:rsidRPr="00080E9F">
        <w:rPr>
          <w:sz w:val="22"/>
          <w:szCs w:val="22"/>
        </w:rPr>
        <w:t xml:space="preserve"> </w:t>
      </w:r>
      <w:r>
        <w:rPr>
          <w:sz w:val="22"/>
          <w:szCs w:val="22"/>
        </w:rPr>
        <w:t>zapewnia</w:t>
      </w:r>
      <w:r w:rsidRPr="00080E9F">
        <w:rPr>
          <w:sz w:val="22"/>
          <w:szCs w:val="22"/>
        </w:rPr>
        <w:t xml:space="preserve"> Wykonawcę gwarancji oraz autory</w:t>
      </w:r>
      <w:r>
        <w:rPr>
          <w:sz w:val="22"/>
          <w:szCs w:val="22"/>
        </w:rPr>
        <w:t>zowanego serwisu gwarancyjnego- na dyski do macierzy przez okres 60 miesięcy, na pozostałe elementy zamówienia- zgodnie z ofertą Wykonawcy, jednak na okres nie krótszy niż 36 miesięcy- licząc od dnia odbioru końcowego przedmiotu zamówienia.</w:t>
      </w:r>
    </w:p>
    <w:p w:rsidR="003F4352" w:rsidRPr="00080E9F" w:rsidRDefault="003F4352" w:rsidP="003F4352">
      <w:pPr>
        <w:rPr>
          <w:b/>
          <w:sz w:val="22"/>
          <w:szCs w:val="22"/>
          <w:u w:val="single"/>
        </w:rPr>
      </w:pPr>
      <w:r w:rsidRPr="00080E9F">
        <w:rPr>
          <w:b/>
          <w:sz w:val="22"/>
          <w:szCs w:val="22"/>
          <w:u w:val="single"/>
        </w:rPr>
        <w:t xml:space="preserve">Uwaga: </w:t>
      </w:r>
    </w:p>
    <w:p w:rsidR="003F4352" w:rsidRPr="00080E9F" w:rsidRDefault="003F4352" w:rsidP="003F4352">
      <w:pPr>
        <w:jc w:val="both"/>
        <w:rPr>
          <w:sz w:val="22"/>
          <w:szCs w:val="22"/>
        </w:rPr>
      </w:pPr>
      <w:r w:rsidRPr="00080E9F">
        <w:rPr>
          <w:sz w:val="22"/>
          <w:szCs w:val="22"/>
        </w:rPr>
        <w:t>1) O ile inaczej nie zaznaczono, wszelkie zapisy zawierające parametry techniczne należy odcz</w:t>
      </w:r>
      <w:r>
        <w:rPr>
          <w:sz w:val="22"/>
          <w:szCs w:val="22"/>
        </w:rPr>
        <w:t>ytywać jako parametry minimalne.</w:t>
      </w:r>
    </w:p>
    <w:p w:rsidR="003F4352" w:rsidRPr="00080E9F" w:rsidRDefault="003F4352" w:rsidP="003F4352">
      <w:pPr>
        <w:jc w:val="both"/>
        <w:rPr>
          <w:sz w:val="22"/>
          <w:szCs w:val="22"/>
        </w:rPr>
      </w:pPr>
      <w:r w:rsidRPr="00080E9F">
        <w:rPr>
          <w:sz w:val="22"/>
          <w:szCs w:val="22"/>
        </w:rPr>
        <w:t xml:space="preserve">2) W przypadku gdy Zamawiający w opisie przedmiotu zamówienia posługuje się znakami towarowymi, nazwami własnymi przyjmuje się że towarzyszą im słowa „lub równoważny”. </w:t>
      </w:r>
    </w:p>
    <w:p w:rsidR="003F4352" w:rsidRPr="00080E9F" w:rsidRDefault="003F4352" w:rsidP="003F4352">
      <w:pPr>
        <w:jc w:val="both"/>
        <w:rPr>
          <w:sz w:val="22"/>
          <w:szCs w:val="22"/>
        </w:rPr>
      </w:pPr>
      <w:r w:rsidRPr="00080E9F">
        <w:rPr>
          <w:sz w:val="22"/>
          <w:szCs w:val="22"/>
        </w:rPr>
        <w:t>3)</w:t>
      </w:r>
      <w:r>
        <w:rPr>
          <w:sz w:val="22"/>
          <w:szCs w:val="22"/>
        </w:rPr>
        <w:t xml:space="preserve"> Wszystkie komponenty urządzeń </w:t>
      </w:r>
      <w:r w:rsidRPr="00080E9F">
        <w:rPr>
          <w:sz w:val="22"/>
          <w:szCs w:val="22"/>
        </w:rPr>
        <w:t>muszą pochodzić od producenta oraz stanowić element jego stałej oferty. Wszystkie komponenty muszą być objęte gwarancją producenta.</w:t>
      </w:r>
    </w:p>
    <w:p w:rsidR="003F4352" w:rsidRPr="00080E9F" w:rsidRDefault="003F4352" w:rsidP="003F4352">
      <w:pPr>
        <w:jc w:val="both"/>
        <w:rPr>
          <w:sz w:val="22"/>
          <w:szCs w:val="22"/>
        </w:rPr>
      </w:pPr>
      <w:r w:rsidRPr="00080E9F">
        <w:rPr>
          <w:sz w:val="22"/>
          <w:szCs w:val="22"/>
        </w:rPr>
        <w:t>4) Dokumentacja użytkownika w języku polskim lub angielskim.</w:t>
      </w:r>
    </w:p>
    <w:p w:rsidR="003F4352" w:rsidRPr="00080E9F" w:rsidRDefault="003F4352" w:rsidP="003F4352">
      <w:pPr>
        <w:jc w:val="both"/>
        <w:rPr>
          <w:sz w:val="22"/>
          <w:szCs w:val="22"/>
        </w:rPr>
      </w:pPr>
      <w:r w:rsidRPr="00080E9F">
        <w:rPr>
          <w:sz w:val="22"/>
          <w:szCs w:val="22"/>
        </w:rPr>
        <w:t>5) Dostęp do najnowszych sterowników i uaktualnień na stronie producenta zestawu realizowany poprzez podanie na dedykowanej stronie internetowej producenta numeru seryjnego lub modelu sprzętu – w ramach dostawy należy dołączyć link strony lub inny sposób realizacji powyższej funkcji. 6) Serwis</w:t>
      </w:r>
      <w:r>
        <w:rPr>
          <w:sz w:val="22"/>
          <w:szCs w:val="22"/>
        </w:rPr>
        <w:t xml:space="preserve"> urządzeń musi być realizowany </w:t>
      </w:r>
      <w:r w:rsidRPr="00080E9F">
        <w:rPr>
          <w:sz w:val="22"/>
          <w:szCs w:val="22"/>
        </w:rPr>
        <w:t xml:space="preserve">u Zamawiającego przez Producenta lub Autoryzowanego Partnera Serwisowego Producenta </w:t>
      </w:r>
    </w:p>
    <w:p w:rsidR="003F4352" w:rsidRPr="00080E9F" w:rsidRDefault="003F4352" w:rsidP="003F4352">
      <w:pPr>
        <w:jc w:val="both"/>
        <w:rPr>
          <w:sz w:val="22"/>
          <w:szCs w:val="22"/>
        </w:rPr>
      </w:pPr>
      <w:r w:rsidRPr="00080E9F">
        <w:rPr>
          <w:sz w:val="22"/>
          <w:szCs w:val="22"/>
        </w:rPr>
        <w:t xml:space="preserve">7) O ile w specyfikacji nie wskazano inaczej sprzęt powinien posiadać: </w:t>
      </w:r>
    </w:p>
    <w:p w:rsidR="003F4352" w:rsidRPr="00080E9F" w:rsidRDefault="003F4352" w:rsidP="003F4352">
      <w:pPr>
        <w:jc w:val="both"/>
        <w:rPr>
          <w:sz w:val="22"/>
          <w:szCs w:val="22"/>
        </w:rPr>
      </w:pPr>
      <w:r w:rsidRPr="00080E9F">
        <w:rPr>
          <w:sz w:val="22"/>
          <w:szCs w:val="22"/>
        </w:rPr>
        <w:t xml:space="preserve">a) Deklaracja zgodności CE. </w:t>
      </w:r>
    </w:p>
    <w:p w:rsidR="003F4352" w:rsidRPr="00080E9F" w:rsidRDefault="003F4352" w:rsidP="003F4352">
      <w:pPr>
        <w:jc w:val="both"/>
        <w:rPr>
          <w:sz w:val="22"/>
          <w:szCs w:val="22"/>
        </w:rPr>
      </w:pPr>
      <w:r w:rsidRPr="00080E9F">
        <w:rPr>
          <w:sz w:val="22"/>
          <w:szCs w:val="22"/>
        </w:rPr>
        <w:t xml:space="preserve">b) Certyfikacja Energy Star  </w:t>
      </w:r>
    </w:p>
    <w:p w:rsidR="003F4352" w:rsidRPr="00080E9F" w:rsidRDefault="003F4352" w:rsidP="003F4352">
      <w:pPr>
        <w:jc w:val="both"/>
        <w:rPr>
          <w:sz w:val="22"/>
          <w:szCs w:val="22"/>
        </w:rPr>
      </w:pPr>
      <w:r w:rsidRPr="00080E9F">
        <w:rPr>
          <w:sz w:val="22"/>
          <w:szCs w:val="22"/>
        </w:rPr>
        <w:t xml:space="preserve">c) Certyfikaty jakości ISO 9001 i 14001.   </w:t>
      </w:r>
    </w:p>
    <w:p w:rsidR="003F4352" w:rsidRPr="00080E9F" w:rsidRDefault="003F4352" w:rsidP="003F4352">
      <w:pPr>
        <w:jc w:val="both"/>
        <w:rPr>
          <w:sz w:val="22"/>
          <w:szCs w:val="22"/>
        </w:rPr>
      </w:pPr>
      <w:r w:rsidRPr="00080E9F">
        <w:rPr>
          <w:sz w:val="22"/>
          <w:szCs w:val="22"/>
        </w:rPr>
        <w:t xml:space="preserve">8) Do każdego sprzętu zostaną dołączone wszelkie niezbędne kable zasilające i sygnałowe, złącza, przejściówki itp. konieczne do prawidłowego podłączenia i uruchomienia dostarczonego sprzętu. </w:t>
      </w:r>
    </w:p>
    <w:p w:rsidR="003F4352" w:rsidRPr="00080E9F" w:rsidRDefault="003F4352" w:rsidP="003F4352">
      <w:pPr>
        <w:jc w:val="both"/>
        <w:rPr>
          <w:sz w:val="22"/>
          <w:szCs w:val="22"/>
        </w:rPr>
      </w:pPr>
      <w:r w:rsidRPr="00080E9F">
        <w:rPr>
          <w:sz w:val="22"/>
          <w:szCs w:val="22"/>
        </w:rPr>
        <w:t xml:space="preserve">9) Sprzęt musi być dostarczony w oryginalnych opakowaniach producenta, na których widoczne będzie logo i nazwa producenta, opis zawartości i numer katalogowy. </w:t>
      </w:r>
    </w:p>
    <w:p w:rsidR="003F4352" w:rsidRDefault="003F4352" w:rsidP="003F4352">
      <w:pPr>
        <w:jc w:val="both"/>
        <w:rPr>
          <w:sz w:val="22"/>
          <w:szCs w:val="22"/>
        </w:rPr>
      </w:pPr>
      <w:r w:rsidRPr="00080E9F">
        <w:rPr>
          <w:sz w:val="22"/>
          <w:szCs w:val="22"/>
        </w:rPr>
        <w:t xml:space="preserve">10) Urządzenia muszą pochodzić z autoryzowanego kanału dystrybucji producenta przeznaczonego na teren Unii Europejskiej, a korzystanie przez Zamawiającego z dostarczonego sprzętu nie może stanowić naruszenia majątkowych praw autorskich osób trzecich. </w:t>
      </w:r>
    </w:p>
    <w:p w:rsidR="003F4352" w:rsidRDefault="003F4352" w:rsidP="003F4352">
      <w:pPr>
        <w:jc w:val="both"/>
        <w:rPr>
          <w:sz w:val="22"/>
          <w:szCs w:val="22"/>
        </w:rPr>
      </w:pPr>
      <w:r>
        <w:rPr>
          <w:sz w:val="22"/>
          <w:szCs w:val="22"/>
        </w:rPr>
        <w:t xml:space="preserve">11) </w:t>
      </w:r>
      <w:r w:rsidRPr="00E65FF6">
        <w:rPr>
          <w:sz w:val="22"/>
          <w:szCs w:val="22"/>
        </w:rPr>
        <w:t>Zamawiając wymaga dostarczenia wraz z urządzeniami oświadczenia przedstawiciela producenta potwierdzającego ważność i zakres uprawnień licencji oraz datę produkcj</w:t>
      </w:r>
      <w:r>
        <w:rPr>
          <w:sz w:val="22"/>
          <w:szCs w:val="22"/>
        </w:rPr>
        <w:t xml:space="preserve">i. </w:t>
      </w:r>
    </w:p>
    <w:p w:rsidR="003F4352" w:rsidRPr="00A81E41" w:rsidRDefault="003F4352" w:rsidP="003F4352"/>
    <w:p w:rsidR="003F4352" w:rsidRDefault="003F4352" w:rsidP="003F4352">
      <w:pPr>
        <w:numPr>
          <w:ilvl w:val="0"/>
          <w:numId w:val="47"/>
        </w:numPr>
        <w:rPr>
          <w:b/>
          <w:iCs/>
        </w:rPr>
      </w:pPr>
      <w:r>
        <w:rPr>
          <w:b/>
          <w:iCs/>
        </w:rPr>
        <w:t>Macierz</w:t>
      </w:r>
    </w:p>
    <w:tbl>
      <w:tblPr>
        <w:tblpPr w:leftFromText="141" w:rightFromText="141" w:vertAnchor="text" w:horzAnchor="margin" w:tblpXSpec="center" w:tblpY="134"/>
        <w:tblW w:w="8575" w:type="dxa"/>
        <w:tblCellMar>
          <w:left w:w="70" w:type="dxa"/>
          <w:right w:w="70" w:type="dxa"/>
        </w:tblCellMar>
        <w:tblLook w:val="04A0"/>
      </w:tblPr>
      <w:tblGrid>
        <w:gridCol w:w="3320"/>
        <w:gridCol w:w="5255"/>
      </w:tblGrid>
      <w:tr w:rsidR="003F4352" w:rsidRPr="009B2B40" w:rsidTr="00953CB3">
        <w:trPr>
          <w:trHeight w:val="285"/>
        </w:trPr>
        <w:tc>
          <w:tcPr>
            <w:tcW w:w="8575" w:type="dxa"/>
            <w:gridSpan w:val="2"/>
            <w:tcBorders>
              <w:top w:val="single" w:sz="8" w:space="0" w:color="000000"/>
              <w:left w:val="single" w:sz="8" w:space="0" w:color="000000"/>
              <w:bottom w:val="nil"/>
              <w:right w:val="single" w:sz="8" w:space="0" w:color="000000"/>
            </w:tcBorders>
            <w:shd w:val="clear" w:color="FFFF00" w:fill="FFFF00"/>
            <w:noWrap/>
            <w:vAlign w:val="bottom"/>
            <w:hideMark/>
          </w:tcPr>
          <w:p w:rsidR="003F4352" w:rsidRPr="009B2B40" w:rsidRDefault="003F4352" w:rsidP="00953CB3">
            <w:pPr>
              <w:spacing w:before="120" w:after="120"/>
              <w:jc w:val="center"/>
              <w:rPr>
                <w:b/>
                <w:bCs/>
              </w:rPr>
            </w:pPr>
            <w:r w:rsidRPr="009B2B40">
              <w:rPr>
                <w:b/>
                <w:bCs/>
              </w:rPr>
              <w:t>Tabela 1 – Macierz SAN</w:t>
            </w:r>
          </w:p>
        </w:tc>
      </w:tr>
      <w:tr w:rsidR="003F4352" w:rsidRPr="009B2B40" w:rsidTr="00953CB3">
        <w:trPr>
          <w:trHeight w:val="285"/>
        </w:trPr>
        <w:tc>
          <w:tcPr>
            <w:tcW w:w="8575"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3F4352" w:rsidRPr="009B2B40" w:rsidRDefault="003F4352" w:rsidP="00953CB3">
            <w:pPr>
              <w:rPr>
                <w:b/>
                <w:bCs/>
              </w:rPr>
            </w:pPr>
            <w:r w:rsidRPr="009B2B40">
              <w:rPr>
                <w:b/>
                <w:bCs/>
              </w:rPr>
              <w:t>Ilość 1 szt. macierzy + 6 szt. dysków do macierzy</w:t>
            </w:r>
          </w:p>
        </w:tc>
      </w:tr>
      <w:tr w:rsidR="003F4352" w:rsidRPr="009B2B40" w:rsidTr="00953CB3">
        <w:trPr>
          <w:trHeight w:val="285"/>
        </w:trPr>
        <w:tc>
          <w:tcPr>
            <w:tcW w:w="3320" w:type="dxa"/>
            <w:tcBorders>
              <w:top w:val="nil"/>
              <w:left w:val="single" w:sz="4" w:space="0" w:color="000000"/>
              <w:bottom w:val="single" w:sz="4" w:space="0" w:color="000000"/>
              <w:right w:val="single" w:sz="4" w:space="0" w:color="000000"/>
            </w:tcBorders>
            <w:shd w:val="clear" w:color="FFFFFF" w:fill="FFFFFF"/>
            <w:vAlign w:val="bottom"/>
            <w:hideMark/>
          </w:tcPr>
          <w:p w:rsidR="003F4352" w:rsidRPr="009B2B40" w:rsidRDefault="003F4352" w:rsidP="00953CB3">
            <w:r w:rsidRPr="009B2B40">
              <w:t>Typ obudowy</w:t>
            </w:r>
          </w:p>
        </w:tc>
        <w:tc>
          <w:tcPr>
            <w:tcW w:w="5255" w:type="dxa"/>
            <w:tcBorders>
              <w:top w:val="nil"/>
              <w:left w:val="nil"/>
              <w:bottom w:val="single" w:sz="4" w:space="0" w:color="000000"/>
              <w:right w:val="single" w:sz="4" w:space="0" w:color="000000"/>
            </w:tcBorders>
            <w:shd w:val="clear" w:color="FFFFFF" w:fill="FFFFFF"/>
            <w:vAlign w:val="bottom"/>
            <w:hideMark/>
          </w:tcPr>
          <w:p w:rsidR="003F4352" w:rsidRPr="009B2B40" w:rsidRDefault="003F4352" w:rsidP="00953CB3">
            <w:r w:rsidRPr="009B2B40">
              <w:t>Obudowa RACK nie większa jak 3U</w:t>
            </w:r>
          </w:p>
        </w:tc>
      </w:tr>
      <w:tr w:rsidR="003F4352" w:rsidRPr="009B2B40" w:rsidTr="00953CB3">
        <w:trPr>
          <w:trHeight w:val="285"/>
        </w:trPr>
        <w:tc>
          <w:tcPr>
            <w:tcW w:w="3320" w:type="dxa"/>
            <w:tcBorders>
              <w:top w:val="nil"/>
              <w:left w:val="single" w:sz="4" w:space="0" w:color="000000"/>
              <w:bottom w:val="single" w:sz="4" w:space="0" w:color="000000"/>
              <w:right w:val="single" w:sz="4" w:space="0" w:color="000000"/>
            </w:tcBorders>
            <w:shd w:val="clear" w:color="FFFFFF" w:fill="FFFFFF"/>
            <w:hideMark/>
          </w:tcPr>
          <w:p w:rsidR="003F4352" w:rsidRPr="009B2B40" w:rsidRDefault="003F4352" w:rsidP="00953CB3">
            <w:r w:rsidRPr="009B2B40">
              <w:t>Procesor</w:t>
            </w:r>
          </w:p>
        </w:tc>
        <w:tc>
          <w:tcPr>
            <w:tcW w:w="5255" w:type="dxa"/>
            <w:tcBorders>
              <w:top w:val="nil"/>
              <w:left w:val="nil"/>
              <w:bottom w:val="single" w:sz="4" w:space="0" w:color="000000"/>
              <w:right w:val="single" w:sz="4" w:space="0" w:color="000000"/>
            </w:tcBorders>
            <w:shd w:val="clear" w:color="FFFFFF" w:fill="FFFFFF"/>
            <w:vAlign w:val="bottom"/>
            <w:hideMark/>
          </w:tcPr>
          <w:p w:rsidR="003F4352" w:rsidRPr="009B2B40" w:rsidRDefault="003F4352" w:rsidP="00953CB3">
            <w:r w:rsidRPr="009B2B40">
              <w:t>Procesor z serii Intel Xeon D1500 lub równoważny. Równoważność na podstawie wydajności w ogólnodostępnych testach zamieszczonych na stronie http://www.cpubenchmark.net/ w kategorii Passmark CPU Mark zamieszczonej pod linkiem: https://www.cpubenchmark.net/cpu_list.php o wydajności nie mniejszej niż 5300 pkt.</w:t>
            </w:r>
          </w:p>
        </w:tc>
      </w:tr>
      <w:tr w:rsidR="003F4352" w:rsidRPr="009B2B40" w:rsidTr="00953CB3">
        <w:trPr>
          <w:trHeight w:val="285"/>
        </w:trPr>
        <w:tc>
          <w:tcPr>
            <w:tcW w:w="3320" w:type="dxa"/>
            <w:tcBorders>
              <w:top w:val="nil"/>
              <w:left w:val="single" w:sz="4" w:space="0" w:color="000000"/>
              <w:bottom w:val="single" w:sz="4" w:space="0" w:color="000000"/>
              <w:right w:val="single" w:sz="4" w:space="0" w:color="000000"/>
            </w:tcBorders>
            <w:shd w:val="clear" w:color="FFFFFF" w:fill="FFFFFF"/>
            <w:hideMark/>
          </w:tcPr>
          <w:p w:rsidR="003F4352" w:rsidRPr="009B2B40" w:rsidRDefault="003F4352" w:rsidP="00953CB3">
            <w:r w:rsidRPr="009B2B40">
              <w:t>Kontroler RAID</w:t>
            </w:r>
          </w:p>
        </w:tc>
        <w:tc>
          <w:tcPr>
            <w:tcW w:w="5255" w:type="dxa"/>
            <w:tcBorders>
              <w:top w:val="nil"/>
              <w:left w:val="nil"/>
              <w:bottom w:val="single" w:sz="4" w:space="0" w:color="000000"/>
              <w:right w:val="single" w:sz="4" w:space="0" w:color="000000"/>
            </w:tcBorders>
            <w:shd w:val="clear" w:color="FFFFFF" w:fill="FFFFFF"/>
            <w:vAlign w:val="bottom"/>
            <w:hideMark/>
          </w:tcPr>
          <w:p w:rsidR="003F4352" w:rsidRPr="009B2B40" w:rsidRDefault="003F4352" w:rsidP="00953CB3">
            <w:r w:rsidRPr="009B2B40">
              <w:t xml:space="preserve">Ma posiadać podwójną aktywną architekturę dzięki czemu kontrolery dostarczać mają usługę w czasie </w:t>
            </w:r>
            <w:r w:rsidRPr="009B2B40">
              <w:lastRenderedPageBreak/>
              <w:t>rzeczywistym</w:t>
            </w:r>
          </w:p>
        </w:tc>
      </w:tr>
      <w:tr w:rsidR="003F4352" w:rsidRPr="009B2B40" w:rsidTr="00953CB3">
        <w:trPr>
          <w:trHeight w:val="285"/>
        </w:trPr>
        <w:tc>
          <w:tcPr>
            <w:tcW w:w="3320" w:type="dxa"/>
            <w:tcBorders>
              <w:top w:val="nil"/>
              <w:left w:val="single" w:sz="4" w:space="0" w:color="000000"/>
              <w:bottom w:val="single" w:sz="4" w:space="0" w:color="000000"/>
              <w:right w:val="single" w:sz="4" w:space="0" w:color="000000"/>
            </w:tcBorders>
            <w:shd w:val="clear" w:color="FFFFFF" w:fill="FFFFFF"/>
            <w:hideMark/>
          </w:tcPr>
          <w:p w:rsidR="003F4352" w:rsidRPr="009B2B40" w:rsidRDefault="003F4352" w:rsidP="00953CB3">
            <w:r w:rsidRPr="009B2B40">
              <w:lastRenderedPageBreak/>
              <w:t>Pamięć RAM (per kontroler):</w:t>
            </w:r>
          </w:p>
        </w:tc>
        <w:tc>
          <w:tcPr>
            <w:tcW w:w="5255" w:type="dxa"/>
            <w:tcBorders>
              <w:top w:val="nil"/>
              <w:left w:val="nil"/>
              <w:bottom w:val="single" w:sz="4" w:space="0" w:color="000000"/>
              <w:right w:val="single" w:sz="4" w:space="0" w:color="000000"/>
            </w:tcBorders>
            <w:shd w:val="clear" w:color="FFFFFF" w:fill="FFFFFF"/>
            <w:vAlign w:val="bottom"/>
            <w:hideMark/>
          </w:tcPr>
          <w:p w:rsidR="003F4352" w:rsidRPr="009B2B40" w:rsidRDefault="003F4352" w:rsidP="00953CB3">
            <w:r w:rsidRPr="009B2B40">
              <w:t>Nie mniej niż 8GB pamięci RAM na każdy kontroler</w:t>
            </w:r>
          </w:p>
        </w:tc>
      </w:tr>
      <w:tr w:rsidR="003F4352" w:rsidRPr="009B2B40" w:rsidTr="00953CB3">
        <w:trPr>
          <w:trHeight w:val="285"/>
        </w:trPr>
        <w:tc>
          <w:tcPr>
            <w:tcW w:w="3320" w:type="dxa"/>
            <w:tcBorders>
              <w:top w:val="nil"/>
              <w:left w:val="single" w:sz="4" w:space="0" w:color="000000"/>
              <w:bottom w:val="single" w:sz="4" w:space="0" w:color="000000"/>
              <w:right w:val="single" w:sz="4" w:space="0" w:color="000000"/>
            </w:tcBorders>
            <w:shd w:val="clear" w:color="FFFFFF" w:fill="FFFFFF"/>
            <w:hideMark/>
          </w:tcPr>
          <w:p w:rsidR="003F4352" w:rsidRPr="009B2B40" w:rsidRDefault="003F4352" w:rsidP="00953CB3">
            <w:r w:rsidRPr="009B2B40">
              <w:t>Karta sieciowa LAN [Mbps]</w:t>
            </w:r>
          </w:p>
        </w:tc>
        <w:tc>
          <w:tcPr>
            <w:tcW w:w="5255" w:type="dxa"/>
            <w:tcBorders>
              <w:top w:val="nil"/>
              <w:left w:val="nil"/>
              <w:bottom w:val="single" w:sz="4" w:space="0" w:color="000000"/>
              <w:right w:val="single" w:sz="4" w:space="0" w:color="000000"/>
            </w:tcBorders>
            <w:shd w:val="clear" w:color="FFFFFF" w:fill="FFFFFF"/>
            <w:vAlign w:val="bottom"/>
            <w:hideMark/>
          </w:tcPr>
          <w:p w:rsidR="003F4352" w:rsidRPr="009B2B40" w:rsidRDefault="003F4352" w:rsidP="00953CB3">
            <w:r w:rsidRPr="009B2B40">
              <w:t>Wbudowany port 2x 10GBASE iSCSI (RJ45)</w:t>
            </w:r>
          </w:p>
        </w:tc>
      </w:tr>
      <w:tr w:rsidR="003F4352" w:rsidRPr="009B2B40" w:rsidTr="00953CB3">
        <w:trPr>
          <w:trHeight w:val="285"/>
        </w:trPr>
        <w:tc>
          <w:tcPr>
            <w:tcW w:w="3320" w:type="dxa"/>
            <w:tcBorders>
              <w:top w:val="nil"/>
              <w:left w:val="single" w:sz="4" w:space="0" w:color="000000"/>
              <w:bottom w:val="single" w:sz="4" w:space="0" w:color="000000"/>
              <w:right w:val="single" w:sz="4" w:space="0" w:color="000000"/>
            </w:tcBorders>
            <w:shd w:val="clear" w:color="FFFFFF" w:fill="FFFFFF"/>
            <w:hideMark/>
          </w:tcPr>
          <w:p w:rsidR="003F4352" w:rsidRPr="009B2B40" w:rsidRDefault="003F4352" w:rsidP="00953CB3">
            <w:r w:rsidRPr="009B2B40">
              <w:t>Karta sieciowa LAN [Mbps]</w:t>
            </w:r>
          </w:p>
        </w:tc>
        <w:tc>
          <w:tcPr>
            <w:tcW w:w="5255" w:type="dxa"/>
            <w:tcBorders>
              <w:top w:val="nil"/>
              <w:left w:val="nil"/>
              <w:bottom w:val="single" w:sz="4" w:space="0" w:color="000000"/>
              <w:right w:val="single" w:sz="4" w:space="0" w:color="000000"/>
            </w:tcBorders>
            <w:shd w:val="clear" w:color="FFFFFF" w:fill="FFFFFF"/>
            <w:vAlign w:val="bottom"/>
            <w:hideMark/>
          </w:tcPr>
          <w:p w:rsidR="003F4352" w:rsidRPr="009B2B40" w:rsidRDefault="003F4352" w:rsidP="00953CB3">
            <w:r w:rsidRPr="009B2B40">
              <w:t>Wbudowany port zarządzający 1x 1Gbe</w:t>
            </w:r>
          </w:p>
        </w:tc>
      </w:tr>
      <w:tr w:rsidR="003F4352" w:rsidRPr="009B2B40" w:rsidTr="00953CB3">
        <w:trPr>
          <w:trHeight w:val="300"/>
        </w:trPr>
        <w:tc>
          <w:tcPr>
            <w:tcW w:w="3320" w:type="dxa"/>
            <w:tcBorders>
              <w:top w:val="nil"/>
              <w:left w:val="single" w:sz="4" w:space="0" w:color="000000"/>
              <w:bottom w:val="single" w:sz="4" w:space="0" w:color="000000"/>
              <w:right w:val="single" w:sz="4" w:space="0" w:color="000000"/>
            </w:tcBorders>
            <w:shd w:val="clear" w:color="FFFFFF" w:fill="FFFFFF"/>
            <w:hideMark/>
          </w:tcPr>
          <w:p w:rsidR="003F4352" w:rsidRPr="009B2B40" w:rsidRDefault="003F4352" w:rsidP="00953CB3">
            <w:r w:rsidRPr="009B2B40">
              <w:t>Obsługa dysków twardych</w:t>
            </w:r>
          </w:p>
        </w:tc>
        <w:tc>
          <w:tcPr>
            <w:tcW w:w="5255" w:type="dxa"/>
            <w:tcBorders>
              <w:top w:val="nil"/>
              <w:left w:val="nil"/>
              <w:bottom w:val="single" w:sz="4" w:space="0" w:color="000000"/>
              <w:right w:val="single" w:sz="4" w:space="0" w:color="000000"/>
            </w:tcBorders>
            <w:shd w:val="clear" w:color="FFFFFF" w:fill="FFFFFF"/>
            <w:hideMark/>
          </w:tcPr>
          <w:p w:rsidR="003F4352" w:rsidRPr="009B2B40" w:rsidRDefault="003F4352" w:rsidP="00953CB3">
            <w:r w:rsidRPr="009B2B40">
              <w:t>Macierz musi obsługiwać dyski SAS 3.5" i 2.5" oraz dyski SSD SAS 2.5"</w:t>
            </w:r>
          </w:p>
        </w:tc>
      </w:tr>
      <w:tr w:rsidR="003F4352" w:rsidRPr="009B2B40" w:rsidTr="00953CB3">
        <w:trPr>
          <w:trHeight w:val="285"/>
        </w:trPr>
        <w:tc>
          <w:tcPr>
            <w:tcW w:w="3320" w:type="dxa"/>
            <w:tcBorders>
              <w:top w:val="nil"/>
              <w:left w:val="single" w:sz="4" w:space="0" w:color="000000"/>
              <w:bottom w:val="single" w:sz="4" w:space="0" w:color="000000"/>
              <w:right w:val="single" w:sz="4" w:space="0" w:color="000000"/>
            </w:tcBorders>
            <w:shd w:val="clear" w:color="FFFFFF" w:fill="FFFFFF"/>
            <w:hideMark/>
          </w:tcPr>
          <w:p w:rsidR="003F4352" w:rsidRPr="009B2B40" w:rsidRDefault="003F4352" w:rsidP="00953CB3">
            <w:r w:rsidRPr="009B2B40">
              <w:t>Wymiary</w:t>
            </w:r>
          </w:p>
        </w:tc>
        <w:tc>
          <w:tcPr>
            <w:tcW w:w="5255" w:type="dxa"/>
            <w:tcBorders>
              <w:top w:val="nil"/>
              <w:left w:val="nil"/>
              <w:bottom w:val="single" w:sz="4" w:space="0" w:color="000000"/>
              <w:right w:val="single" w:sz="4" w:space="0" w:color="000000"/>
            </w:tcBorders>
            <w:shd w:val="clear" w:color="FFFFFF" w:fill="FFFFFF"/>
            <w:vAlign w:val="bottom"/>
            <w:hideMark/>
          </w:tcPr>
          <w:p w:rsidR="003F4352" w:rsidRPr="009B2B40" w:rsidRDefault="003F4352" w:rsidP="00953CB3">
            <w:r w:rsidRPr="009B2B40">
              <w:t>Dla szafy RACK 19"</w:t>
            </w:r>
          </w:p>
        </w:tc>
      </w:tr>
      <w:tr w:rsidR="003F4352" w:rsidRPr="009B2B40" w:rsidTr="00953CB3">
        <w:trPr>
          <w:trHeight w:val="285"/>
        </w:trPr>
        <w:tc>
          <w:tcPr>
            <w:tcW w:w="3320" w:type="dxa"/>
            <w:tcBorders>
              <w:top w:val="nil"/>
              <w:left w:val="single" w:sz="4" w:space="0" w:color="000000"/>
              <w:bottom w:val="single" w:sz="4" w:space="0" w:color="000000"/>
              <w:right w:val="single" w:sz="4" w:space="0" w:color="000000"/>
            </w:tcBorders>
            <w:shd w:val="clear" w:color="FFFFFF" w:fill="FFFFFF"/>
            <w:hideMark/>
          </w:tcPr>
          <w:p w:rsidR="003F4352" w:rsidRPr="009B2B40" w:rsidRDefault="003F4352" w:rsidP="00953CB3">
            <w:r w:rsidRPr="009B2B40">
              <w:t>Zasilanie</w:t>
            </w:r>
          </w:p>
        </w:tc>
        <w:tc>
          <w:tcPr>
            <w:tcW w:w="5255" w:type="dxa"/>
            <w:tcBorders>
              <w:top w:val="nil"/>
              <w:left w:val="nil"/>
              <w:bottom w:val="single" w:sz="4" w:space="0" w:color="000000"/>
              <w:right w:val="single" w:sz="4" w:space="0" w:color="000000"/>
            </w:tcBorders>
            <w:shd w:val="clear" w:color="FFFFFF" w:fill="FFFFFF"/>
            <w:vAlign w:val="bottom"/>
            <w:hideMark/>
          </w:tcPr>
          <w:p w:rsidR="003F4352" w:rsidRPr="009B2B40" w:rsidRDefault="003F4352" w:rsidP="00953CB3">
            <w:r w:rsidRPr="009B2B40">
              <w:t>Zainstalowane dwa zasilacze redundantne z certyfikatem 80PLUS Platinum</w:t>
            </w:r>
          </w:p>
        </w:tc>
      </w:tr>
      <w:tr w:rsidR="003F4352" w:rsidRPr="009B2B40" w:rsidTr="00953CB3">
        <w:trPr>
          <w:trHeight w:val="285"/>
        </w:trPr>
        <w:tc>
          <w:tcPr>
            <w:tcW w:w="3320" w:type="dxa"/>
            <w:tcBorders>
              <w:top w:val="nil"/>
              <w:left w:val="single" w:sz="4" w:space="0" w:color="000000"/>
              <w:bottom w:val="single" w:sz="4" w:space="0" w:color="000000"/>
              <w:right w:val="single" w:sz="4" w:space="0" w:color="000000"/>
            </w:tcBorders>
            <w:shd w:val="clear" w:color="FFFFFF" w:fill="FFFFFF"/>
            <w:hideMark/>
          </w:tcPr>
          <w:p w:rsidR="003F4352" w:rsidRPr="009B2B40" w:rsidRDefault="003F4352" w:rsidP="00953CB3">
            <w:r w:rsidRPr="009B2B40">
              <w:t>Moduły wentylatora</w:t>
            </w:r>
          </w:p>
        </w:tc>
        <w:tc>
          <w:tcPr>
            <w:tcW w:w="5255" w:type="dxa"/>
            <w:tcBorders>
              <w:top w:val="nil"/>
              <w:left w:val="nil"/>
              <w:bottom w:val="single" w:sz="4" w:space="0" w:color="000000"/>
              <w:right w:val="single" w:sz="4" w:space="0" w:color="000000"/>
            </w:tcBorders>
            <w:shd w:val="clear" w:color="FFFFFF" w:fill="FFFFFF"/>
            <w:vAlign w:val="bottom"/>
            <w:hideMark/>
          </w:tcPr>
          <w:p w:rsidR="003F4352" w:rsidRPr="009B2B40" w:rsidRDefault="003F4352" w:rsidP="00953CB3">
            <w:r w:rsidRPr="009B2B40">
              <w:t>2x hot swap - redundatne moduły wentylatora</w:t>
            </w:r>
          </w:p>
        </w:tc>
      </w:tr>
      <w:tr w:rsidR="003F4352" w:rsidRPr="009B2B40" w:rsidTr="00953CB3">
        <w:trPr>
          <w:trHeight w:val="285"/>
        </w:trPr>
        <w:tc>
          <w:tcPr>
            <w:tcW w:w="3320" w:type="dxa"/>
            <w:tcBorders>
              <w:top w:val="nil"/>
              <w:left w:val="single" w:sz="4" w:space="0" w:color="000000"/>
              <w:bottom w:val="single" w:sz="4" w:space="0" w:color="000000"/>
              <w:right w:val="single" w:sz="4" w:space="0" w:color="000000"/>
            </w:tcBorders>
            <w:shd w:val="clear" w:color="FFFFFF" w:fill="FFFFFF"/>
            <w:hideMark/>
          </w:tcPr>
          <w:p w:rsidR="003F4352" w:rsidRPr="009B2B40" w:rsidRDefault="003F4352" w:rsidP="00953CB3">
            <w:r w:rsidRPr="009B2B40">
              <w:t>Gwarancja</w:t>
            </w:r>
          </w:p>
        </w:tc>
        <w:tc>
          <w:tcPr>
            <w:tcW w:w="5255" w:type="dxa"/>
            <w:tcBorders>
              <w:top w:val="nil"/>
              <w:left w:val="nil"/>
              <w:bottom w:val="single" w:sz="4" w:space="0" w:color="000000"/>
              <w:right w:val="single" w:sz="4" w:space="0" w:color="000000"/>
            </w:tcBorders>
            <w:shd w:val="clear" w:color="FFFFFF" w:fill="FFFFFF"/>
            <w:vAlign w:val="bottom"/>
            <w:hideMark/>
          </w:tcPr>
          <w:p w:rsidR="003F4352" w:rsidRPr="009B2B40" w:rsidRDefault="003F4352" w:rsidP="00953CB3">
            <w:r w:rsidRPr="009B2B40">
              <w:t>3 lata Next buisness day On Site</w:t>
            </w:r>
          </w:p>
        </w:tc>
      </w:tr>
      <w:tr w:rsidR="003F4352" w:rsidRPr="009B2B40" w:rsidTr="00953CB3">
        <w:trPr>
          <w:trHeight w:val="285"/>
        </w:trPr>
        <w:tc>
          <w:tcPr>
            <w:tcW w:w="3320" w:type="dxa"/>
            <w:tcBorders>
              <w:top w:val="nil"/>
              <w:left w:val="single" w:sz="4" w:space="0" w:color="000000"/>
              <w:bottom w:val="single" w:sz="4" w:space="0" w:color="000000"/>
              <w:right w:val="single" w:sz="4" w:space="0" w:color="000000"/>
            </w:tcBorders>
            <w:shd w:val="clear" w:color="FFFFFF" w:fill="FFFFFF"/>
            <w:hideMark/>
          </w:tcPr>
          <w:p w:rsidR="003F4352" w:rsidRPr="009B2B40" w:rsidRDefault="003F4352" w:rsidP="00953CB3">
            <w:r w:rsidRPr="009B2B40">
              <w:t>Certyfikaty</w:t>
            </w:r>
          </w:p>
        </w:tc>
        <w:tc>
          <w:tcPr>
            <w:tcW w:w="5255" w:type="dxa"/>
            <w:tcBorders>
              <w:top w:val="nil"/>
              <w:left w:val="nil"/>
              <w:bottom w:val="single" w:sz="4" w:space="0" w:color="000000"/>
              <w:right w:val="single" w:sz="4" w:space="0" w:color="000000"/>
            </w:tcBorders>
            <w:shd w:val="clear" w:color="FFFFFF" w:fill="FFFFFF"/>
            <w:vAlign w:val="bottom"/>
            <w:hideMark/>
          </w:tcPr>
          <w:p w:rsidR="003F4352" w:rsidRPr="009B2B40" w:rsidRDefault="003F4352" w:rsidP="00953CB3">
            <w:r w:rsidRPr="009B2B40">
              <w:t>CE, FCC, BSMI, VCCI, KCC</w:t>
            </w:r>
          </w:p>
        </w:tc>
      </w:tr>
      <w:tr w:rsidR="003F4352" w:rsidRPr="009B2B40" w:rsidTr="00953CB3">
        <w:trPr>
          <w:trHeight w:val="285"/>
        </w:trPr>
        <w:tc>
          <w:tcPr>
            <w:tcW w:w="3320" w:type="dxa"/>
            <w:tcBorders>
              <w:top w:val="nil"/>
              <w:left w:val="single" w:sz="4" w:space="0" w:color="000000"/>
              <w:bottom w:val="single" w:sz="4" w:space="0" w:color="000000"/>
              <w:right w:val="single" w:sz="4" w:space="0" w:color="000000"/>
            </w:tcBorders>
            <w:shd w:val="clear" w:color="FFFFFF" w:fill="FFFFFF"/>
            <w:hideMark/>
          </w:tcPr>
          <w:p w:rsidR="003F4352" w:rsidRPr="009B2B40" w:rsidRDefault="003F4352" w:rsidP="00953CB3">
            <w:r w:rsidRPr="009B2B40">
              <w:t>Temperatura pracy</w:t>
            </w:r>
          </w:p>
        </w:tc>
        <w:tc>
          <w:tcPr>
            <w:tcW w:w="5255" w:type="dxa"/>
            <w:tcBorders>
              <w:top w:val="nil"/>
              <w:left w:val="nil"/>
              <w:bottom w:val="single" w:sz="4" w:space="0" w:color="000000"/>
              <w:right w:val="single" w:sz="4" w:space="0" w:color="000000"/>
            </w:tcBorders>
            <w:shd w:val="clear" w:color="FFFFFF" w:fill="FFFFFF"/>
            <w:vAlign w:val="bottom"/>
            <w:hideMark/>
          </w:tcPr>
          <w:p w:rsidR="003F4352" w:rsidRPr="009B2B40" w:rsidRDefault="003F4352" w:rsidP="00953CB3">
            <w:r w:rsidRPr="009B2B40">
              <w:t>W przedziale nie mniejszym niż 0-40 stopni C</w:t>
            </w:r>
          </w:p>
        </w:tc>
      </w:tr>
      <w:tr w:rsidR="003F4352" w:rsidRPr="009B2B40" w:rsidTr="00953CB3">
        <w:trPr>
          <w:trHeight w:val="285"/>
        </w:trPr>
        <w:tc>
          <w:tcPr>
            <w:tcW w:w="3320" w:type="dxa"/>
            <w:tcBorders>
              <w:top w:val="nil"/>
              <w:left w:val="single" w:sz="4" w:space="0" w:color="000000"/>
              <w:bottom w:val="single" w:sz="4" w:space="0" w:color="000000"/>
              <w:right w:val="single" w:sz="4" w:space="0" w:color="000000"/>
            </w:tcBorders>
            <w:shd w:val="clear" w:color="FFFFFF" w:fill="FFFFFF"/>
            <w:hideMark/>
          </w:tcPr>
          <w:p w:rsidR="003F4352" w:rsidRPr="009B2B40" w:rsidRDefault="003F4352" w:rsidP="00953CB3">
            <w:r w:rsidRPr="009B2B40">
              <w:t>Wilgotność względna</w:t>
            </w:r>
          </w:p>
        </w:tc>
        <w:tc>
          <w:tcPr>
            <w:tcW w:w="5255" w:type="dxa"/>
            <w:tcBorders>
              <w:top w:val="nil"/>
              <w:left w:val="nil"/>
              <w:bottom w:val="single" w:sz="4" w:space="0" w:color="000000"/>
              <w:right w:val="single" w:sz="4" w:space="0" w:color="000000"/>
            </w:tcBorders>
            <w:shd w:val="clear" w:color="FFFFFF" w:fill="FFFFFF"/>
            <w:vAlign w:val="bottom"/>
            <w:hideMark/>
          </w:tcPr>
          <w:p w:rsidR="003F4352" w:rsidRPr="009B2B40" w:rsidRDefault="003F4352" w:rsidP="00953CB3">
            <w:r w:rsidRPr="009B2B40">
              <w:t>Wilgotność względna podczas pracy 20%-80% bez kondensacji</w:t>
            </w:r>
          </w:p>
        </w:tc>
      </w:tr>
      <w:tr w:rsidR="003F4352" w:rsidRPr="009B2B40" w:rsidTr="00953CB3">
        <w:trPr>
          <w:trHeight w:val="285"/>
        </w:trPr>
        <w:tc>
          <w:tcPr>
            <w:tcW w:w="3320" w:type="dxa"/>
            <w:tcBorders>
              <w:top w:val="nil"/>
              <w:left w:val="single" w:sz="4" w:space="0" w:color="000000"/>
              <w:bottom w:val="single" w:sz="4" w:space="0" w:color="000000"/>
              <w:right w:val="single" w:sz="4" w:space="0" w:color="000000"/>
            </w:tcBorders>
            <w:shd w:val="clear" w:color="FFFFFF" w:fill="FFFFFF"/>
            <w:noWrap/>
            <w:hideMark/>
          </w:tcPr>
          <w:p w:rsidR="003F4352" w:rsidRPr="009B2B40" w:rsidRDefault="003F4352" w:rsidP="00953CB3">
            <w:r w:rsidRPr="009B2B40">
              <w:t>Zarządzanie</w:t>
            </w:r>
          </w:p>
        </w:tc>
        <w:tc>
          <w:tcPr>
            <w:tcW w:w="5255" w:type="dxa"/>
            <w:tcBorders>
              <w:top w:val="nil"/>
              <w:left w:val="nil"/>
              <w:bottom w:val="single" w:sz="4" w:space="0" w:color="000000"/>
              <w:right w:val="single" w:sz="4" w:space="0" w:color="000000"/>
            </w:tcBorders>
            <w:shd w:val="clear" w:color="FFFFFF" w:fill="FFFFFF"/>
            <w:noWrap/>
            <w:vAlign w:val="bottom"/>
            <w:hideMark/>
          </w:tcPr>
          <w:p w:rsidR="003F4352" w:rsidRPr="009B2B40" w:rsidRDefault="003F4352" w:rsidP="00953CB3">
            <w:r w:rsidRPr="009B2B40">
              <w:t>Obsługa RAID 0 ,1 ,0+1 ,3 ,5 ,6 ,10 ,30 ,50, 60</w:t>
            </w:r>
          </w:p>
        </w:tc>
      </w:tr>
      <w:tr w:rsidR="003F4352" w:rsidRPr="009B2B40" w:rsidTr="00953CB3">
        <w:trPr>
          <w:trHeight w:val="285"/>
        </w:trPr>
        <w:tc>
          <w:tcPr>
            <w:tcW w:w="3320" w:type="dxa"/>
            <w:tcBorders>
              <w:top w:val="nil"/>
              <w:left w:val="single" w:sz="4" w:space="0" w:color="000000"/>
              <w:bottom w:val="single" w:sz="4" w:space="0" w:color="000000"/>
              <w:right w:val="single" w:sz="4" w:space="0" w:color="000000"/>
            </w:tcBorders>
            <w:shd w:val="clear" w:color="FFFFFF" w:fill="FFFFFF"/>
            <w:noWrap/>
            <w:hideMark/>
          </w:tcPr>
          <w:p w:rsidR="003F4352" w:rsidRPr="009B2B40" w:rsidRDefault="003F4352" w:rsidP="00953CB3">
            <w:r w:rsidRPr="009B2B40">
              <w:t> </w:t>
            </w:r>
          </w:p>
        </w:tc>
        <w:tc>
          <w:tcPr>
            <w:tcW w:w="5255" w:type="dxa"/>
            <w:tcBorders>
              <w:top w:val="nil"/>
              <w:left w:val="nil"/>
              <w:bottom w:val="single" w:sz="4" w:space="0" w:color="000000"/>
              <w:right w:val="single" w:sz="4" w:space="0" w:color="000000"/>
            </w:tcBorders>
            <w:shd w:val="clear" w:color="FFFFFF" w:fill="FFFFFF"/>
            <w:noWrap/>
            <w:vAlign w:val="bottom"/>
            <w:hideMark/>
          </w:tcPr>
          <w:p w:rsidR="003F4352" w:rsidRPr="009B2B40" w:rsidRDefault="003F4352" w:rsidP="00953CB3">
            <w:r w:rsidRPr="009B2B40">
              <w:t>Urządzenia ma posiadać możliwośc elastycznego przydzielania miejsca na dysku, dla wielu użytkowników i aplikacji, w oparciu o jak najmniejszą wymaganąprzestrzeńdla danej aplikacji czy użytkownika. W przypadku zapełnienia puli będzie można dodać grupę dysków w celu powiększenia puli bez konieczności zamykania bądź restartowania systemu.</w:t>
            </w:r>
          </w:p>
        </w:tc>
      </w:tr>
      <w:tr w:rsidR="003F4352" w:rsidRPr="009B2B40" w:rsidTr="00953CB3">
        <w:trPr>
          <w:trHeight w:val="600"/>
        </w:trPr>
        <w:tc>
          <w:tcPr>
            <w:tcW w:w="3320" w:type="dxa"/>
            <w:tcBorders>
              <w:top w:val="nil"/>
              <w:left w:val="single" w:sz="4" w:space="0" w:color="000000"/>
              <w:bottom w:val="single" w:sz="4" w:space="0" w:color="000000"/>
              <w:right w:val="single" w:sz="4" w:space="0" w:color="000000"/>
            </w:tcBorders>
            <w:shd w:val="clear" w:color="FFFFFF" w:fill="FFFFFF"/>
            <w:noWrap/>
            <w:hideMark/>
          </w:tcPr>
          <w:p w:rsidR="003F4352" w:rsidRPr="009B2B40" w:rsidRDefault="003F4352" w:rsidP="00953CB3">
            <w:r w:rsidRPr="009B2B40">
              <w:t> </w:t>
            </w:r>
          </w:p>
        </w:tc>
        <w:tc>
          <w:tcPr>
            <w:tcW w:w="5255" w:type="dxa"/>
            <w:tcBorders>
              <w:top w:val="nil"/>
              <w:left w:val="nil"/>
              <w:bottom w:val="single" w:sz="4" w:space="0" w:color="000000"/>
              <w:right w:val="single" w:sz="4" w:space="0" w:color="000000"/>
            </w:tcBorders>
            <w:shd w:val="clear" w:color="FFFFFF" w:fill="FFFFFF"/>
            <w:vAlign w:val="bottom"/>
            <w:hideMark/>
          </w:tcPr>
          <w:p w:rsidR="003F4352" w:rsidRPr="009B2B40" w:rsidRDefault="003F4352" w:rsidP="00953CB3">
            <w:r w:rsidRPr="009B2B40">
              <w:t>Macierz ma posiadać możliwość zainstalowania dysków SSD, które można wykorzystać jako SSD Caching</w:t>
            </w:r>
          </w:p>
        </w:tc>
      </w:tr>
      <w:tr w:rsidR="003F4352" w:rsidRPr="009B2B40" w:rsidTr="00953CB3">
        <w:trPr>
          <w:trHeight w:val="600"/>
        </w:trPr>
        <w:tc>
          <w:tcPr>
            <w:tcW w:w="3320" w:type="dxa"/>
            <w:tcBorders>
              <w:top w:val="nil"/>
              <w:left w:val="single" w:sz="4" w:space="0" w:color="000000"/>
              <w:bottom w:val="single" w:sz="4" w:space="0" w:color="000000"/>
              <w:right w:val="single" w:sz="4" w:space="0" w:color="000000"/>
            </w:tcBorders>
            <w:shd w:val="clear" w:color="FFFFFF" w:fill="FFFFFF"/>
            <w:noWrap/>
          </w:tcPr>
          <w:p w:rsidR="003F4352" w:rsidRPr="009B2B40" w:rsidRDefault="003F4352" w:rsidP="00953CB3">
            <w:pPr>
              <w:rPr>
                <w:b/>
              </w:rPr>
            </w:pPr>
            <w:r w:rsidRPr="009B2B40">
              <w:rPr>
                <w:b/>
              </w:rPr>
              <w:t>HDD SAS3 do macierzy</w:t>
            </w:r>
          </w:p>
        </w:tc>
        <w:tc>
          <w:tcPr>
            <w:tcW w:w="5255" w:type="dxa"/>
            <w:tcBorders>
              <w:top w:val="nil"/>
              <w:left w:val="nil"/>
              <w:bottom w:val="single" w:sz="4" w:space="0" w:color="000000"/>
              <w:right w:val="single" w:sz="4" w:space="0" w:color="000000"/>
            </w:tcBorders>
            <w:shd w:val="clear" w:color="FFFFFF" w:fill="FFFFFF"/>
            <w:vAlign w:val="bottom"/>
          </w:tcPr>
          <w:p w:rsidR="003F4352" w:rsidRPr="009B2B40" w:rsidRDefault="003F4352" w:rsidP="00953CB3">
            <w:pPr>
              <w:rPr>
                <w:b/>
              </w:rPr>
            </w:pPr>
            <w:r w:rsidRPr="009B2B40">
              <w:rPr>
                <w:b/>
              </w:rPr>
              <w:t>W macierzy ma być zainstalowanych 6x dysk SAS3 12Gb/s o pojemności 3TB każdy o prędkości nie mniejszej niż 7200rpm - gwarancja na dyski nie mniej niż 5lat</w:t>
            </w:r>
          </w:p>
        </w:tc>
      </w:tr>
    </w:tbl>
    <w:p w:rsidR="003F4352" w:rsidRDefault="003F4352" w:rsidP="003F4352">
      <w:pPr>
        <w:rPr>
          <w:b/>
          <w:iCs/>
        </w:rPr>
      </w:pPr>
    </w:p>
    <w:p w:rsidR="003F4352" w:rsidRDefault="003F4352" w:rsidP="003F4352">
      <w:pPr>
        <w:numPr>
          <w:ilvl w:val="0"/>
          <w:numId w:val="47"/>
        </w:numPr>
        <w:rPr>
          <w:b/>
          <w:iCs/>
        </w:rPr>
      </w:pPr>
      <w:r>
        <w:rPr>
          <w:b/>
          <w:iCs/>
        </w:rPr>
        <w:t>Serwer</w:t>
      </w:r>
    </w:p>
    <w:tbl>
      <w:tblPr>
        <w:tblpPr w:leftFromText="141" w:rightFromText="141" w:vertAnchor="text" w:horzAnchor="margin" w:tblpXSpec="center" w:tblpY="134"/>
        <w:tblW w:w="7713" w:type="dxa"/>
        <w:tblCellMar>
          <w:left w:w="70" w:type="dxa"/>
          <w:right w:w="70" w:type="dxa"/>
        </w:tblCellMar>
        <w:tblLook w:val="04A0"/>
      </w:tblPr>
      <w:tblGrid>
        <w:gridCol w:w="3315"/>
        <w:gridCol w:w="4398"/>
      </w:tblGrid>
      <w:tr w:rsidR="003F4352" w:rsidRPr="009B2B40" w:rsidTr="00953CB3">
        <w:trPr>
          <w:trHeight w:val="290"/>
        </w:trPr>
        <w:tc>
          <w:tcPr>
            <w:tcW w:w="7713" w:type="dxa"/>
            <w:gridSpan w:val="2"/>
            <w:tcBorders>
              <w:top w:val="single" w:sz="8" w:space="0" w:color="000000"/>
              <w:left w:val="single" w:sz="8" w:space="0" w:color="000000"/>
              <w:bottom w:val="nil"/>
              <w:right w:val="single" w:sz="8" w:space="0" w:color="000000"/>
            </w:tcBorders>
            <w:shd w:val="clear" w:color="FFFF00" w:fill="FFFF00"/>
            <w:noWrap/>
            <w:vAlign w:val="bottom"/>
            <w:hideMark/>
          </w:tcPr>
          <w:p w:rsidR="003F4352" w:rsidRPr="009B2B40" w:rsidRDefault="003F4352" w:rsidP="00953CB3">
            <w:pPr>
              <w:spacing w:before="120" w:after="120"/>
              <w:jc w:val="center"/>
              <w:rPr>
                <w:b/>
                <w:bCs/>
              </w:rPr>
            </w:pPr>
            <w:r w:rsidRPr="009B2B40">
              <w:rPr>
                <w:b/>
                <w:bCs/>
              </w:rPr>
              <w:t>Tabela 2 – Serwer do obsługi systemu wirtualizacji</w:t>
            </w:r>
          </w:p>
        </w:tc>
      </w:tr>
      <w:tr w:rsidR="003F4352" w:rsidRPr="009B2B40" w:rsidTr="00953CB3">
        <w:trPr>
          <w:trHeight w:val="290"/>
        </w:trPr>
        <w:tc>
          <w:tcPr>
            <w:tcW w:w="7713"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3F4352" w:rsidRPr="009B2B40" w:rsidRDefault="003F4352" w:rsidP="00953CB3">
            <w:pPr>
              <w:rPr>
                <w:b/>
                <w:bCs/>
              </w:rPr>
            </w:pPr>
            <w:r w:rsidRPr="009B2B40">
              <w:rPr>
                <w:b/>
                <w:bCs/>
              </w:rPr>
              <w:t>Ilość: 1 szt.</w:t>
            </w:r>
          </w:p>
        </w:tc>
      </w:tr>
      <w:tr w:rsidR="003F4352" w:rsidRPr="009B2B40" w:rsidTr="00953CB3">
        <w:trPr>
          <w:trHeight w:val="290"/>
        </w:trPr>
        <w:tc>
          <w:tcPr>
            <w:tcW w:w="3315" w:type="dxa"/>
            <w:tcBorders>
              <w:top w:val="nil"/>
              <w:left w:val="single" w:sz="4" w:space="0" w:color="000000"/>
              <w:bottom w:val="single" w:sz="4" w:space="0" w:color="000000"/>
              <w:right w:val="single" w:sz="4" w:space="0" w:color="000000"/>
            </w:tcBorders>
            <w:shd w:val="clear" w:color="FFFFFF" w:fill="FFFFFF"/>
            <w:vAlign w:val="center"/>
            <w:hideMark/>
          </w:tcPr>
          <w:p w:rsidR="003F4352" w:rsidRPr="009B2B40" w:rsidRDefault="003F4352" w:rsidP="00953CB3">
            <w:pPr>
              <w:rPr>
                <w:color w:val="000000"/>
              </w:rPr>
            </w:pPr>
            <w:r w:rsidRPr="009B2B40">
              <w:rPr>
                <w:color w:val="000000"/>
              </w:rPr>
              <w:t xml:space="preserve">Obudowa Rack </w:t>
            </w:r>
          </w:p>
        </w:tc>
        <w:tc>
          <w:tcPr>
            <w:tcW w:w="4398" w:type="dxa"/>
            <w:tcBorders>
              <w:top w:val="nil"/>
              <w:left w:val="nil"/>
              <w:bottom w:val="single" w:sz="4" w:space="0" w:color="000000"/>
              <w:right w:val="single" w:sz="4" w:space="0" w:color="000000"/>
            </w:tcBorders>
            <w:shd w:val="clear" w:color="FFFFFF" w:fill="FFFFFF"/>
            <w:vAlign w:val="bottom"/>
            <w:hideMark/>
          </w:tcPr>
          <w:p w:rsidR="003F4352" w:rsidRPr="009B2B40" w:rsidRDefault="003F4352" w:rsidP="00953CB3">
            <w:pPr>
              <w:jc w:val="right"/>
              <w:rPr>
                <w:color w:val="000000"/>
              </w:rPr>
            </w:pPr>
            <w:r w:rsidRPr="009B2B40">
              <w:rPr>
                <w:color w:val="000000"/>
              </w:rPr>
              <w:t>2U maksymalnie</w:t>
            </w:r>
          </w:p>
        </w:tc>
      </w:tr>
      <w:tr w:rsidR="003F4352" w:rsidRPr="009B2B40" w:rsidTr="00953CB3">
        <w:trPr>
          <w:trHeight w:val="290"/>
        </w:trPr>
        <w:tc>
          <w:tcPr>
            <w:tcW w:w="3315" w:type="dxa"/>
            <w:tcBorders>
              <w:top w:val="nil"/>
              <w:left w:val="single" w:sz="4" w:space="0" w:color="000000"/>
              <w:bottom w:val="single" w:sz="4" w:space="0" w:color="000000"/>
              <w:right w:val="single" w:sz="4" w:space="0" w:color="000000"/>
            </w:tcBorders>
            <w:shd w:val="clear" w:color="FFFFFF" w:fill="FFFFFF"/>
            <w:vAlign w:val="center"/>
            <w:hideMark/>
          </w:tcPr>
          <w:p w:rsidR="003F4352" w:rsidRPr="009B2B40" w:rsidRDefault="003F4352" w:rsidP="00953CB3">
            <w:pPr>
              <w:rPr>
                <w:color w:val="000000"/>
              </w:rPr>
            </w:pPr>
            <w:r w:rsidRPr="009B2B40">
              <w:rPr>
                <w:color w:val="000000"/>
              </w:rPr>
              <w:t>Maksymalna ilość procesorów</w:t>
            </w:r>
          </w:p>
        </w:tc>
        <w:tc>
          <w:tcPr>
            <w:tcW w:w="4398" w:type="dxa"/>
            <w:tcBorders>
              <w:top w:val="nil"/>
              <w:left w:val="nil"/>
              <w:bottom w:val="single" w:sz="4" w:space="0" w:color="000000"/>
              <w:right w:val="single" w:sz="4" w:space="0" w:color="000000"/>
            </w:tcBorders>
            <w:shd w:val="clear" w:color="FFFFFF" w:fill="FFFFFF"/>
            <w:vAlign w:val="bottom"/>
            <w:hideMark/>
          </w:tcPr>
          <w:p w:rsidR="003F4352" w:rsidRPr="009B2B40" w:rsidRDefault="003F4352" w:rsidP="00953CB3">
            <w:pPr>
              <w:jc w:val="right"/>
              <w:rPr>
                <w:color w:val="000000"/>
              </w:rPr>
            </w:pPr>
            <w:r w:rsidRPr="009B2B40">
              <w:rPr>
                <w:color w:val="000000"/>
              </w:rPr>
              <w:t>2</w:t>
            </w:r>
          </w:p>
        </w:tc>
      </w:tr>
      <w:tr w:rsidR="003F4352" w:rsidRPr="009B2B40" w:rsidTr="00953CB3">
        <w:trPr>
          <w:trHeight w:val="290"/>
        </w:trPr>
        <w:tc>
          <w:tcPr>
            <w:tcW w:w="3315" w:type="dxa"/>
            <w:tcBorders>
              <w:top w:val="nil"/>
              <w:left w:val="single" w:sz="4" w:space="0" w:color="000000"/>
              <w:bottom w:val="single" w:sz="4" w:space="0" w:color="000000"/>
              <w:right w:val="single" w:sz="4" w:space="0" w:color="000000"/>
            </w:tcBorders>
            <w:shd w:val="clear" w:color="FFFFFF" w:fill="FFFFFF"/>
            <w:vAlign w:val="center"/>
            <w:hideMark/>
          </w:tcPr>
          <w:p w:rsidR="003F4352" w:rsidRPr="009B2B40" w:rsidRDefault="003F4352" w:rsidP="00953CB3">
            <w:pPr>
              <w:rPr>
                <w:color w:val="000000"/>
              </w:rPr>
            </w:pPr>
            <w:r w:rsidRPr="009B2B40">
              <w:rPr>
                <w:color w:val="000000"/>
              </w:rPr>
              <w:t>Zainstalowanych procesorów</w:t>
            </w:r>
          </w:p>
        </w:tc>
        <w:tc>
          <w:tcPr>
            <w:tcW w:w="4398" w:type="dxa"/>
            <w:tcBorders>
              <w:top w:val="nil"/>
              <w:left w:val="nil"/>
              <w:bottom w:val="single" w:sz="4" w:space="0" w:color="000000"/>
              <w:right w:val="single" w:sz="4" w:space="0" w:color="000000"/>
            </w:tcBorders>
            <w:shd w:val="clear" w:color="FFFFFF" w:fill="FFFFFF"/>
            <w:vAlign w:val="bottom"/>
            <w:hideMark/>
          </w:tcPr>
          <w:p w:rsidR="003F4352" w:rsidRPr="009B2B40" w:rsidRDefault="003F4352" w:rsidP="00953CB3">
            <w:pPr>
              <w:jc w:val="right"/>
              <w:rPr>
                <w:color w:val="000000"/>
              </w:rPr>
            </w:pPr>
            <w:r w:rsidRPr="009B2B40">
              <w:rPr>
                <w:color w:val="000000"/>
              </w:rPr>
              <w:t>1</w:t>
            </w:r>
          </w:p>
        </w:tc>
      </w:tr>
      <w:tr w:rsidR="003F4352" w:rsidRPr="009B2B40" w:rsidTr="00953CB3">
        <w:trPr>
          <w:trHeight w:val="290"/>
        </w:trPr>
        <w:tc>
          <w:tcPr>
            <w:tcW w:w="3315" w:type="dxa"/>
            <w:tcBorders>
              <w:top w:val="nil"/>
              <w:left w:val="single" w:sz="4" w:space="0" w:color="000000"/>
              <w:bottom w:val="single" w:sz="4" w:space="0" w:color="000000"/>
              <w:right w:val="single" w:sz="4" w:space="0" w:color="000000"/>
            </w:tcBorders>
            <w:shd w:val="clear" w:color="FFFFFF" w:fill="FFFFFF"/>
            <w:vAlign w:val="center"/>
            <w:hideMark/>
          </w:tcPr>
          <w:p w:rsidR="003F4352" w:rsidRPr="009B2B40" w:rsidRDefault="003F4352" w:rsidP="00953CB3">
            <w:pPr>
              <w:rPr>
                <w:color w:val="000000"/>
              </w:rPr>
            </w:pPr>
            <w:r w:rsidRPr="009B2B40">
              <w:rPr>
                <w:color w:val="000000"/>
              </w:rPr>
              <w:t>Typ zainstalowanego procesora</w:t>
            </w:r>
          </w:p>
        </w:tc>
        <w:tc>
          <w:tcPr>
            <w:tcW w:w="4398" w:type="dxa"/>
            <w:tcBorders>
              <w:top w:val="nil"/>
              <w:left w:val="nil"/>
              <w:bottom w:val="single" w:sz="4" w:space="0" w:color="000000"/>
              <w:right w:val="single" w:sz="4" w:space="0" w:color="000000"/>
            </w:tcBorders>
            <w:shd w:val="clear" w:color="FFFFFF" w:fill="FFFFFF"/>
            <w:vAlign w:val="bottom"/>
            <w:hideMark/>
          </w:tcPr>
          <w:p w:rsidR="003F4352" w:rsidRPr="009B2B40" w:rsidRDefault="003F4352" w:rsidP="00953CB3">
            <w:pPr>
              <w:jc w:val="right"/>
              <w:rPr>
                <w:color w:val="000000"/>
              </w:rPr>
            </w:pPr>
            <w:r w:rsidRPr="009B2B40">
              <w:rPr>
                <w:color w:val="000000"/>
              </w:rPr>
              <w:t>11340 pkt  według CPUBenchmark.net</w:t>
            </w:r>
          </w:p>
        </w:tc>
      </w:tr>
      <w:tr w:rsidR="003F4352" w:rsidRPr="009B2B40" w:rsidTr="00953CB3">
        <w:trPr>
          <w:trHeight w:val="290"/>
        </w:trPr>
        <w:tc>
          <w:tcPr>
            <w:tcW w:w="3315" w:type="dxa"/>
            <w:tcBorders>
              <w:top w:val="nil"/>
              <w:left w:val="single" w:sz="4" w:space="0" w:color="000000"/>
              <w:bottom w:val="single" w:sz="4" w:space="0" w:color="000000"/>
              <w:right w:val="single" w:sz="4" w:space="0" w:color="000000"/>
            </w:tcBorders>
            <w:shd w:val="clear" w:color="FFFFFF" w:fill="FFFFFF"/>
            <w:vAlign w:val="center"/>
            <w:hideMark/>
          </w:tcPr>
          <w:p w:rsidR="003F4352" w:rsidRPr="009B2B40" w:rsidRDefault="003F4352" w:rsidP="00953CB3">
            <w:pPr>
              <w:rPr>
                <w:color w:val="000000"/>
              </w:rPr>
            </w:pPr>
            <w:r w:rsidRPr="009B2B40">
              <w:rPr>
                <w:color w:val="000000"/>
              </w:rPr>
              <w:t>Obsługa wirtualizacji</w:t>
            </w:r>
          </w:p>
        </w:tc>
        <w:tc>
          <w:tcPr>
            <w:tcW w:w="4398" w:type="dxa"/>
            <w:tcBorders>
              <w:top w:val="nil"/>
              <w:left w:val="nil"/>
              <w:bottom w:val="single" w:sz="4" w:space="0" w:color="000000"/>
              <w:right w:val="single" w:sz="4" w:space="0" w:color="000000"/>
            </w:tcBorders>
            <w:shd w:val="clear" w:color="FFFFFF" w:fill="FFFFFF"/>
            <w:vAlign w:val="bottom"/>
            <w:hideMark/>
          </w:tcPr>
          <w:p w:rsidR="003F4352" w:rsidRPr="009B2B40" w:rsidRDefault="003F4352" w:rsidP="00953CB3">
            <w:pPr>
              <w:jc w:val="right"/>
              <w:rPr>
                <w:color w:val="000000"/>
              </w:rPr>
            </w:pPr>
            <w:r w:rsidRPr="009B2B40">
              <w:rPr>
                <w:color w:val="000000"/>
              </w:rPr>
              <w:t>Tak</w:t>
            </w:r>
          </w:p>
        </w:tc>
      </w:tr>
      <w:tr w:rsidR="003F4352" w:rsidRPr="009B2B40" w:rsidTr="00953CB3">
        <w:trPr>
          <w:trHeight w:val="916"/>
        </w:trPr>
        <w:tc>
          <w:tcPr>
            <w:tcW w:w="3315" w:type="dxa"/>
            <w:tcBorders>
              <w:top w:val="nil"/>
              <w:left w:val="single" w:sz="4" w:space="0" w:color="000000"/>
              <w:bottom w:val="single" w:sz="4" w:space="0" w:color="000000"/>
              <w:right w:val="single" w:sz="4" w:space="0" w:color="000000"/>
            </w:tcBorders>
            <w:shd w:val="clear" w:color="FFFFFF" w:fill="FFFFFF"/>
            <w:vAlign w:val="center"/>
            <w:hideMark/>
          </w:tcPr>
          <w:p w:rsidR="003F4352" w:rsidRPr="009B2B40" w:rsidRDefault="003F4352" w:rsidP="00953CB3">
            <w:pPr>
              <w:rPr>
                <w:color w:val="000000"/>
              </w:rPr>
            </w:pPr>
            <w:r w:rsidRPr="009B2B40">
              <w:rPr>
                <w:color w:val="000000"/>
              </w:rPr>
              <w:t>Minimalna ilość obsługiwanych dysków</w:t>
            </w:r>
          </w:p>
        </w:tc>
        <w:tc>
          <w:tcPr>
            <w:tcW w:w="4398" w:type="dxa"/>
            <w:tcBorders>
              <w:top w:val="nil"/>
              <w:left w:val="nil"/>
              <w:bottom w:val="single" w:sz="4" w:space="0" w:color="000000"/>
              <w:right w:val="single" w:sz="4" w:space="0" w:color="000000"/>
            </w:tcBorders>
            <w:shd w:val="clear" w:color="FFFFFF" w:fill="FFFFFF"/>
            <w:vAlign w:val="bottom"/>
            <w:hideMark/>
          </w:tcPr>
          <w:p w:rsidR="003F4352" w:rsidRPr="009B2B40" w:rsidRDefault="003F4352" w:rsidP="00953CB3">
            <w:pPr>
              <w:jc w:val="right"/>
              <w:rPr>
                <w:color w:val="000000"/>
              </w:rPr>
            </w:pPr>
            <w:r w:rsidRPr="009B2B40">
              <w:rPr>
                <w:color w:val="000000"/>
              </w:rPr>
              <w:t>4</w:t>
            </w:r>
          </w:p>
        </w:tc>
      </w:tr>
      <w:tr w:rsidR="003F4352" w:rsidRPr="009B2B40" w:rsidTr="00953CB3">
        <w:trPr>
          <w:trHeight w:val="305"/>
        </w:trPr>
        <w:tc>
          <w:tcPr>
            <w:tcW w:w="3315" w:type="dxa"/>
            <w:tcBorders>
              <w:top w:val="nil"/>
              <w:left w:val="single" w:sz="4" w:space="0" w:color="000000"/>
              <w:bottom w:val="single" w:sz="4" w:space="0" w:color="000000"/>
              <w:right w:val="single" w:sz="4" w:space="0" w:color="000000"/>
            </w:tcBorders>
            <w:shd w:val="clear" w:color="FFFFFF" w:fill="FFFFFF"/>
            <w:vAlign w:val="center"/>
            <w:hideMark/>
          </w:tcPr>
          <w:p w:rsidR="003F4352" w:rsidRPr="009B2B40" w:rsidRDefault="003F4352" w:rsidP="00953CB3">
            <w:pPr>
              <w:rPr>
                <w:color w:val="000000"/>
              </w:rPr>
            </w:pPr>
            <w:r w:rsidRPr="009B2B40">
              <w:rPr>
                <w:color w:val="000000"/>
              </w:rPr>
              <w:t>Zainstalowane dyski</w:t>
            </w:r>
          </w:p>
        </w:tc>
        <w:tc>
          <w:tcPr>
            <w:tcW w:w="4398" w:type="dxa"/>
            <w:tcBorders>
              <w:top w:val="nil"/>
              <w:left w:val="nil"/>
              <w:bottom w:val="single" w:sz="4" w:space="0" w:color="000000"/>
              <w:right w:val="single" w:sz="4" w:space="0" w:color="000000"/>
            </w:tcBorders>
            <w:shd w:val="clear" w:color="FFFFFF" w:fill="FFFFFF"/>
            <w:vAlign w:val="bottom"/>
            <w:hideMark/>
          </w:tcPr>
          <w:p w:rsidR="003F4352" w:rsidRPr="009B2B40" w:rsidRDefault="003F4352" w:rsidP="00953CB3">
            <w:pPr>
              <w:jc w:val="right"/>
              <w:rPr>
                <w:color w:val="000000"/>
              </w:rPr>
            </w:pPr>
            <w:r w:rsidRPr="009B2B40">
              <w:rPr>
                <w:color w:val="000000"/>
              </w:rPr>
              <w:t>2x 240GB SATA III - 6 Gb/s</w:t>
            </w:r>
          </w:p>
        </w:tc>
      </w:tr>
      <w:tr w:rsidR="003F4352" w:rsidRPr="009B2B40" w:rsidTr="00953CB3">
        <w:trPr>
          <w:trHeight w:val="305"/>
        </w:trPr>
        <w:tc>
          <w:tcPr>
            <w:tcW w:w="3315" w:type="dxa"/>
            <w:tcBorders>
              <w:top w:val="nil"/>
              <w:left w:val="single" w:sz="4" w:space="0" w:color="000000"/>
              <w:bottom w:val="single" w:sz="4" w:space="0" w:color="000000"/>
              <w:right w:val="single" w:sz="4" w:space="0" w:color="000000"/>
            </w:tcBorders>
            <w:shd w:val="clear" w:color="FFFFFF" w:fill="FFFFFF"/>
            <w:vAlign w:val="center"/>
            <w:hideMark/>
          </w:tcPr>
          <w:p w:rsidR="003F4352" w:rsidRPr="009B2B40" w:rsidRDefault="003F4352" w:rsidP="00953CB3">
            <w:pPr>
              <w:rPr>
                <w:color w:val="000000"/>
              </w:rPr>
            </w:pPr>
            <w:r w:rsidRPr="009B2B40">
              <w:rPr>
                <w:color w:val="000000"/>
              </w:rPr>
              <w:t>Maksymalna obsługiwana ilość pamieci RAM</w:t>
            </w:r>
          </w:p>
        </w:tc>
        <w:tc>
          <w:tcPr>
            <w:tcW w:w="4398" w:type="dxa"/>
            <w:tcBorders>
              <w:top w:val="nil"/>
              <w:left w:val="nil"/>
              <w:bottom w:val="single" w:sz="4" w:space="0" w:color="000000"/>
              <w:right w:val="single" w:sz="4" w:space="0" w:color="000000"/>
            </w:tcBorders>
            <w:shd w:val="clear" w:color="FFFFFF" w:fill="FFFFFF"/>
            <w:vAlign w:val="bottom"/>
            <w:hideMark/>
          </w:tcPr>
          <w:p w:rsidR="003F4352" w:rsidRPr="009B2B40" w:rsidRDefault="003F4352" w:rsidP="00953CB3">
            <w:pPr>
              <w:jc w:val="right"/>
              <w:rPr>
                <w:color w:val="000000"/>
              </w:rPr>
            </w:pPr>
            <w:r w:rsidRPr="009B2B40">
              <w:rPr>
                <w:color w:val="000000"/>
              </w:rPr>
              <w:t>384GB</w:t>
            </w:r>
          </w:p>
        </w:tc>
      </w:tr>
      <w:tr w:rsidR="003F4352" w:rsidRPr="009B2B40" w:rsidTr="00953CB3">
        <w:trPr>
          <w:trHeight w:val="290"/>
        </w:trPr>
        <w:tc>
          <w:tcPr>
            <w:tcW w:w="3315" w:type="dxa"/>
            <w:tcBorders>
              <w:top w:val="nil"/>
              <w:left w:val="single" w:sz="4" w:space="0" w:color="000000"/>
              <w:bottom w:val="single" w:sz="4" w:space="0" w:color="000000"/>
              <w:right w:val="single" w:sz="4" w:space="0" w:color="000000"/>
            </w:tcBorders>
            <w:shd w:val="clear" w:color="FFFFFF" w:fill="FFFFFF"/>
            <w:vAlign w:val="center"/>
            <w:hideMark/>
          </w:tcPr>
          <w:p w:rsidR="003F4352" w:rsidRPr="009B2B40" w:rsidRDefault="003F4352" w:rsidP="00953CB3">
            <w:pPr>
              <w:rPr>
                <w:color w:val="000000"/>
              </w:rPr>
            </w:pPr>
            <w:r w:rsidRPr="009B2B40">
              <w:rPr>
                <w:color w:val="000000"/>
              </w:rPr>
              <w:t>Zainstalowana pojemność RAM</w:t>
            </w:r>
          </w:p>
        </w:tc>
        <w:tc>
          <w:tcPr>
            <w:tcW w:w="4398" w:type="dxa"/>
            <w:tcBorders>
              <w:top w:val="nil"/>
              <w:left w:val="nil"/>
              <w:bottom w:val="single" w:sz="4" w:space="0" w:color="000000"/>
              <w:right w:val="single" w:sz="4" w:space="0" w:color="000000"/>
            </w:tcBorders>
            <w:shd w:val="clear" w:color="FFFFFF" w:fill="FFFFFF"/>
            <w:vAlign w:val="bottom"/>
            <w:hideMark/>
          </w:tcPr>
          <w:p w:rsidR="003F4352" w:rsidRPr="009B2B40" w:rsidRDefault="003F4352" w:rsidP="00953CB3">
            <w:pPr>
              <w:jc w:val="right"/>
              <w:rPr>
                <w:color w:val="000000"/>
              </w:rPr>
            </w:pPr>
            <w:r w:rsidRPr="009B2B40">
              <w:rPr>
                <w:color w:val="000000"/>
              </w:rPr>
              <w:t>64GB</w:t>
            </w:r>
          </w:p>
        </w:tc>
      </w:tr>
      <w:tr w:rsidR="003F4352" w:rsidRPr="009B2B40" w:rsidTr="00953CB3">
        <w:trPr>
          <w:trHeight w:val="290"/>
        </w:trPr>
        <w:tc>
          <w:tcPr>
            <w:tcW w:w="3315" w:type="dxa"/>
            <w:tcBorders>
              <w:top w:val="nil"/>
              <w:left w:val="single" w:sz="4" w:space="0" w:color="000000"/>
              <w:bottom w:val="single" w:sz="4" w:space="0" w:color="000000"/>
              <w:right w:val="single" w:sz="4" w:space="0" w:color="000000"/>
            </w:tcBorders>
            <w:shd w:val="clear" w:color="FFFFFF" w:fill="FFFFFF"/>
            <w:vAlign w:val="center"/>
            <w:hideMark/>
          </w:tcPr>
          <w:p w:rsidR="003F4352" w:rsidRPr="009B2B40" w:rsidRDefault="003F4352" w:rsidP="00953CB3">
            <w:pPr>
              <w:rPr>
                <w:color w:val="000000"/>
              </w:rPr>
            </w:pPr>
            <w:r w:rsidRPr="009B2B40">
              <w:rPr>
                <w:color w:val="000000"/>
              </w:rPr>
              <w:t>ilość dodatkowych wolnych banków pamięci</w:t>
            </w:r>
          </w:p>
        </w:tc>
        <w:tc>
          <w:tcPr>
            <w:tcW w:w="4398" w:type="dxa"/>
            <w:tcBorders>
              <w:top w:val="nil"/>
              <w:left w:val="nil"/>
              <w:bottom w:val="single" w:sz="4" w:space="0" w:color="000000"/>
              <w:right w:val="single" w:sz="4" w:space="0" w:color="000000"/>
            </w:tcBorders>
            <w:shd w:val="clear" w:color="FFFFFF" w:fill="FFFFFF"/>
            <w:vAlign w:val="bottom"/>
            <w:hideMark/>
          </w:tcPr>
          <w:p w:rsidR="003F4352" w:rsidRPr="009B2B40" w:rsidRDefault="003F4352" w:rsidP="00953CB3">
            <w:pPr>
              <w:jc w:val="right"/>
              <w:rPr>
                <w:color w:val="000000"/>
              </w:rPr>
            </w:pPr>
            <w:r w:rsidRPr="009B2B40">
              <w:rPr>
                <w:color w:val="000000"/>
              </w:rPr>
              <w:t>8</w:t>
            </w:r>
          </w:p>
        </w:tc>
      </w:tr>
      <w:tr w:rsidR="003F4352" w:rsidRPr="009B2B40" w:rsidTr="00953CB3">
        <w:trPr>
          <w:trHeight w:val="290"/>
        </w:trPr>
        <w:tc>
          <w:tcPr>
            <w:tcW w:w="3315" w:type="dxa"/>
            <w:tcBorders>
              <w:top w:val="nil"/>
              <w:left w:val="single" w:sz="4" w:space="0" w:color="000000"/>
              <w:bottom w:val="single" w:sz="4" w:space="0" w:color="000000"/>
              <w:right w:val="single" w:sz="4" w:space="0" w:color="000000"/>
            </w:tcBorders>
            <w:shd w:val="clear" w:color="FFFFFF" w:fill="FFFFFF"/>
            <w:vAlign w:val="center"/>
            <w:hideMark/>
          </w:tcPr>
          <w:p w:rsidR="003F4352" w:rsidRPr="009B2B40" w:rsidRDefault="003F4352" w:rsidP="00953CB3">
            <w:pPr>
              <w:rPr>
                <w:color w:val="000000"/>
              </w:rPr>
            </w:pPr>
            <w:r w:rsidRPr="009B2B40">
              <w:rPr>
                <w:color w:val="000000"/>
              </w:rPr>
              <w:lastRenderedPageBreak/>
              <w:t>System operacyjny</w:t>
            </w:r>
          </w:p>
        </w:tc>
        <w:tc>
          <w:tcPr>
            <w:tcW w:w="4398" w:type="dxa"/>
            <w:tcBorders>
              <w:top w:val="nil"/>
              <w:left w:val="nil"/>
              <w:bottom w:val="single" w:sz="4" w:space="0" w:color="000000"/>
              <w:right w:val="single" w:sz="4" w:space="0" w:color="000000"/>
            </w:tcBorders>
            <w:shd w:val="clear" w:color="FFFFFF" w:fill="FFFFFF"/>
            <w:vAlign w:val="bottom"/>
            <w:hideMark/>
          </w:tcPr>
          <w:p w:rsidR="003F4352" w:rsidRPr="009B2B40" w:rsidRDefault="003F4352" w:rsidP="00953CB3">
            <w:pPr>
              <w:jc w:val="right"/>
              <w:rPr>
                <w:color w:val="000000"/>
              </w:rPr>
            </w:pPr>
            <w:r w:rsidRPr="009B2B40">
              <w:rPr>
                <w:color w:val="000000"/>
              </w:rPr>
              <w:t>brak</w:t>
            </w:r>
          </w:p>
        </w:tc>
      </w:tr>
      <w:tr w:rsidR="003F4352" w:rsidRPr="009B2B40" w:rsidTr="00953CB3">
        <w:trPr>
          <w:trHeight w:val="290"/>
        </w:trPr>
        <w:tc>
          <w:tcPr>
            <w:tcW w:w="3315" w:type="dxa"/>
            <w:tcBorders>
              <w:top w:val="nil"/>
              <w:left w:val="single" w:sz="4" w:space="0" w:color="000000"/>
              <w:bottom w:val="single" w:sz="4" w:space="0" w:color="000000"/>
              <w:right w:val="single" w:sz="4" w:space="0" w:color="000000"/>
            </w:tcBorders>
            <w:shd w:val="clear" w:color="FFFFFF" w:fill="FFFFFF"/>
            <w:vAlign w:val="center"/>
            <w:hideMark/>
          </w:tcPr>
          <w:p w:rsidR="003F4352" w:rsidRPr="009B2B40" w:rsidRDefault="003F4352" w:rsidP="00953CB3">
            <w:pPr>
              <w:rPr>
                <w:color w:val="000000"/>
              </w:rPr>
            </w:pPr>
            <w:r w:rsidRPr="009B2B40">
              <w:rPr>
                <w:color w:val="000000"/>
              </w:rPr>
              <w:t>Karta graficzna</w:t>
            </w:r>
          </w:p>
        </w:tc>
        <w:tc>
          <w:tcPr>
            <w:tcW w:w="4398" w:type="dxa"/>
            <w:tcBorders>
              <w:top w:val="nil"/>
              <w:left w:val="nil"/>
              <w:bottom w:val="single" w:sz="4" w:space="0" w:color="000000"/>
              <w:right w:val="single" w:sz="4" w:space="0" w:color="000000"/>
            </w:tcBorders>
            <w:shd w:val="clear" w:color="FFFFFF" w:fill="FFFFFF"/>
            <w:vAlign w:val="bottom"/>
            <w:hideMark/>
          </w:tcPr>
          <w:p w:rsidR="003F4352" w:rsidRPr="009B2B40" w:rsidRDefault="003F4352" w:rsidP="00953CB3">
            <w:pPr>
              <w:jc w:val="right"/>
              <w:rPr>
                <w:color w:val="000000"/>
              </w:rPr>
            </w:pPr>
            <w:r w:rsidRPr="009B2B40">
              <w:rPr>
                <w:color w:val="000000"/>
              </w:rPr>
              <w:t xml:space="preserve"> VGA zintegrowana</w:t>
            </w:r>
          </w:p>
        </w:tc>
      </w:tr>
      <w:tr w:rsidR="003F4352" w:rsidRPr="009B2B40" w:rsidTr="00953CB3">
        <w:trPr>
          <w:trHeight w:val="290"/>
        </w:trPr>
        <w:tc>
          <w:tcPr>
            <w:tcW w:w="3315" w:type="dxa"/>
            <w:tcBorders>
              <w:top w:val="nil"/>
              <w:left w:val="single" w:sz="4" w:space="0" w:color="000000"/>
              <w:bottom w:val="single" w:sz="4" w:space="0" w:color="000000"/>
              <w:right w:val="single" w:sz="4" w:space="0" w:color="000000"/>
            </w:tcBorders>
            <w:shd w:val="clear" w:color="FFFFFF" w:fill="FFFFFF"/>
            <w:vAlign w:val="center"/>
            <w:hideMark/>
          </w:tcPr>
          <w:p w:rsidR="003F4352" w:rsidRPr="009B2B40" w:rsidRDefault="003F4352" w:rsidP="00953CB3">
            <w:pPr>
              <w:rPr>
                <w:color w:val="000000"/>
              </w:rPr>
            </w:pPr>
            <w:r w:rsidRPr="009B2B40">
              <w:rPr>
                <w:color w:val="000000"/>
              </w:rPr>
              <w:t>Zainstalowana karta sieciowa Ethernet</w:t>
            </w:r>
          </w:p>
        </w:tc>
        <w:tc>
          <w:tcPr>
            <w:tcW w:w="4398" w:type="dxa"/>
            <w:tcBorders>
              <w:top w:val="nil"/>
              <w:left w:val="nil"/>
              <w:bottom w:val="single" w:sz="4" w:space="0" w:color="000000"/>
              <w:right w:val="single" w:sz="4" w:space="0" w:color="000000"/>
            </w:tcBorders>
            <w:shd w:val="clear" w:color="FFFFFF" w:fill="FFFFFF"/>
            <w:vAlign w:val="bottom"/>
            <w:hideMark/>
          </w:tcPr>
          <w:p w:rsidR="003F4352" w:rsidRPr="009B2B40" w:rsidRDefault="003F4352" w:rsidP="00953CB3">
            <w:pPr>
              <w:jc w:val="right"/>
              <w:rPr>
                <w:color w:val="000000"/>
              </w:rPr>
            </w:pPr>
            <w:r w:rsidRPr="009B2B40">
              <w:rPr>
                <w:color w:val="000000"/>
              </w:rPr>
              <w:t>minimum 2x 10/100/1000Mbit</w:t>
            </w:r>
          </w:p>
        </w:tc>
      </w:tr>
      <w:tr w:rsidR="003F4352" w:rsidRPr="009B2B40" w:rsidTr="00953CB3">
        <w:trPr>
          <w:trHeight w:val="290"/>
        </w:trPr>
        <w:tc>
          <w:tcPr>
            <w:tcW w:w="3315" w:type="dxa"/>
            <w:tcBorders>
              <w:top w:val="nil"/>
              <w:left w:val="single" w:sz="4" w:space="0" w:color="000000"/>
              <w:bottom w:val="single" w:sz="4" w:space="0" w:color="000000"/>
              <w:right w:val="single" w:sz="4" w:space="0" w:color="000000"/>
            </w:tcBorders>
            <w:shd w:val="clear" w:color="FFFFFF" w:fill="FFFFFF"/>
            <w:vAlign w:val="center"/>
            <w:hideMark/>
          </w:tcPr>
          <w:p w:rsidR="003F4352" w:rsidRPr="009B2B40" w:rsidRDefault="003F4352" w:rsidP="00953CB3">
            <w:pPr>
              <w:rPr>
                <w:color w:val="000000"/>
              </w:rPr>
            </w:pPr>
            <w:r w:rsidRPr="009B2B40">
              <w:rPr>
                <w:color w:val="000000"/>
              </w:rPr>
              <w:t>Obsługiwane poziomy RAID</w:t>
            </w:r>
          </w:p>
        </w:tc>
        <w:tc>
          <w:tcPr>
            <w:tcW w:w="4398" w:type="dxa"/>
            <w:tcBorders>
              <w:top w:val="nil"/>
              <w:left w:val="nil"/>
              <w:bottom w:val="single" w:sz="4" w:space="0" w:color="000000"/>
              <w:right w:val="single" w:sz="4" w:space="0" w:color="000000"/>
            </w:tcBorders>
            <w:shd w:val="clear" w:color="FFFFFF" w:fill="FFFFFF"/>
            <w:vAlign w:val="bottom"/>
            <w:hideMark/>
          </w:tcPr>
          <w:p w:rsidR="003F4352" w:rsidRPr="009B2B40" w:rsidRDefault="003F4352" w:rsidP="00953CB3">
            <w:pPr>
              <w:jc w:val="right"/>
              <w:rPr>
                <w:color w:val="000000"/>
              </w:rPr>
            </w:pPr>
            <w:r w:rsidRPr="009B2B40">
              <w:rPr>
                <w:color w:val="000000"/>
              </w:rPr>
              <w:t>0,1,5,10</w:t>
            </w:r>
          </w:p>
        </w:tc>
      </w:tr>
      <w:tr w:rsidR="003F4352" w:rsidRPr="009B2B40" w:rsidTr="00953CB3">
        <w:trPr>
          <w:trHeight w:val="290"/>
        </w:trPr>
        <w:tc>
          <w:tcPr>
            <w:tcW w:w="3315" w:type="dxa"/>
            <w:tcBorders>
              <w:top w:val="nil"/>
              <w:left w:val="single" w:sz="4" w:space="0" w:color="000000"/>
              <w:bottom w:val="single" w:sz="4" w:space="0" w:color="000000"/>
              <w:right w:val="single" w:sz="4" w:space="0" w:color="000000"/>
            </w:tcBorders>
            <w:shd w:val="clear" w:color="FFFFFF" w:fill="FFFFFF"/>
            <w:vAlign w:val="center"/>
            <w:hideMark/>
          </w:tcPr>
          <w:p w:rsidR="003F4352" w:rsidRPr="009B2B40" w:rsidRDefault="003F4352" w:rsidP="00953CB3">
            <w:pPr>
              <w:rPr>
                <w:color w:val="000000"/>
              </w:rPr>
            </w:pPr>
            <w:r w:rsidRPr="009B2B40">
              <w:rPr>
                <w:color w:val="000000"/>
              </w:rPr>
              <w:t>Zainstalowane redundatne zasilanie</w:t>
            </w:r>
          </w:p>
        </w:tc>
        <w:tc>
          <w:tcPr>
            <w:tcW w:w="4398" w:type="dxa"/>
            <w:tcBorders>
              <w:top w:val="nil"/>
              <w:left w:val="nil"/>
              <w:bottom w:val="single" w:sz="4" w:space="0" w:color="000000"/>
              <w:right w:val="single" w:sz="4" w:space="0" w:color="000000"/>
            </w:tcBorders>
            <w:shd w:val="clear" w:color="FFFFFF" w:fill="FFFFFF"/>
            <w:vAlign w:val="bottom"/>
            <w:hideMark/>
          </w:tcPr>
          <w:p w:rsidR="003F4352" w:rsidRPr="009B2B40" w:rsidRDefault="003F4352" w:rsidP="00953CB3">
            <w:pPr>
              <w:jc w:val="right"/>
              <w:rPr>
                <w:color w:val="000000"/>
              </w:rPr>
            </w:pPr>
            <w:r w:rsidRPr="009B2B40">
              <w:rPr>
                <w:color w:val="000000"/>
              </w:rPr>
              <w:t>Tak</w:t>
            </w:r>
          </w:p>
        </w:tc>
      </w:tr>
      <w:tr w:rsidR="003F4352" w:rsidRPr="009B2B40" w:rsidTr="00953CB3">
        <w:trPr>
          <w:trHeight w:val="290"/>
        </w:trPr>
        <w:tc>
          <w:tcPr>
            <w:tcW w:w="3315" w:type="dxa"/>
            <w:tcBorders>
              <w:top w:val="nil"/>
              <w:left w:val="single" w:sz="4" w:space="0" w:color="000000"/>
              <w:bottom w:val="single" w:sz="4" w:space="0" w:color="000000"/>
              <w:right w:val="single" w:sz="4" w:space="0" w:color="000000"/>
            </w:tcBorders>
            <w:shd w:val="clear" w:color="FFFFFF" w:fill="FFFFFF"/>
            <w:vAlign w:val="center"/>
            <w:hideMark/>
          </w:tcPr>
          <w:p w:rsidR="003F4352" w:rsidRPr="009B2B40" w:rsidRDefault="003F4352" w:rsidP="00953CB3">
            <w:pPr>
              <w:rPr>
                <w:color w:val="000000"/>
              </w:rPr>
            </w:pPr>
            <w:r w:rsidRPr="009B2B40">
              <w:rPr>
                <w:color w:val="000000"/>
              </w:rPr>
              <w:t>PCI-Express 3.0</w:t>
            </w:r>
          </w:p>
        </w:tc>
        <w:tc>
          <w:tcPr>
            <w:tcW w:w="4398" w:type="dxa"/>
            <w:tcBorders>
              <w:top w:val="nil"/>
              <w:left w:val="nil"/>
              <w:bottom w:val="single" w:sz="4" w:space="0" w:color="000000"/>
              <w:right w:val="single" w:sz="4" w:space="0" w:color="000000"/>
            </w:tcBorders>
            <w:shd w:val="clear" w:color="FFFFFF" w:fill="FFFFFF"/>
            <w:vAlign w:val="bottom"/>
            <w:hideMark/>
          </w:tcPr>
          <w:p w:rsidR="003F4352" w:rsidRPr="009B2B40" w:rsidRDefault="003F4352" w:rsidP="00953CB3">
            <w:pPr>
              <w:jc w:val="right"/>
              <w:rPr>
                <w:color w:val="000000"/>
              </w:rPr>
            </w:pPr>
            <w:r w:rsidRPr="009B2B40">
              <w:rPr>
                <w:color w:val="000000"/>
              </w:rPr>
              <w:t>minimum 2 szt</w:t>
            </w:r>
          </w:p>
        </w:tc>
      </w:tr>
      <w:tr w:rsidR="003F4352" w:rsidRPr="009B2B40" w:rsidTr="00953CB3">
        <w:trPr>
          <w:trHeight w:val="290"/>
        </w:trPr>
        <w:tc>
          <w:tcPr>
            <w:tcW w:w="3315" w:type="dxa"/>
            <w:tcBorders>
              <w:top w:val="nil"/>
              <w:left w:val="single" w:sz="4" w:space="0" w:color="000000"/>
              <w:bottom w:val="single" w:sz="4" w:space="0" w:color="000000"/>
              <w:right w:val="single" w:sz="4" w:space="0" w:color="000000"/>
            </w:tcBorders>
            <w:shd w:val="clear" w:color="FFFFFF" w:fill="FFFFFF"/>
            <w:noWrap/>
            <w:vAlign w:val="center"/>
            <w:hideMark/>
          </w:tcPr>
          <w:p w:rsidR="003F4352" w:rsidRPr="009B2B40" w:rsidRDefault="003F4352" w:rsidP="00953CB3">
            <w:pPr>
              <w:rPr>
                <w:color w:val="000000"/>
              </w:rPr>
            </w:pPr>
            <w:r w:rsidRPr="009B2B40">
              <w:rPr>
                <w:color w:val="000000"/>
              </w:rPr>
              <w:t>Hot-Swap</w:t>
            </w:r>
          </w:p>
        </w:tc>
        <w:tc>
          <w:tcPr>
            <w:tcW w:w="4398" w:type="dxa"/>
            <w:tcBorders>
              <w:top w:val="nil"/>
              <w:left w:val="nil"/>
              <w:bottom w:val="single" w:sz="4" w:space="0" w:color="000000"/>
              <w:right w:val="single" w:sz="4" w:space="0" w:color="000000"/>
            </w:tcBorders>
            <w:shd w:val="clear" w:color="FFFFFF" w:fill="FFFFFF"/>
            <w:noWrap/>
            <w:vAlign w:val="bottom"/>
            <w:hideMark/>
          </w:tcPr>
          <w:p w:rsidR="003F4352" w:rsidRPr="009B2B40" w:rsidRDefault="003F4352" w:rsidP="00953CB3">
            <w:pPr>
              <w:jc w:val="right"/>
              <w:rPr>
                <w:color w:val="000000"/>
              </w:rPr>
            </w:pPr>
            <w:r w:rsidRPr="009B2B40">
              <w:rPr>
                <w:color w:val="000000"/>
              </w:rPr>
              <w:t>Tak</w:t>
            </w:r>
          </w:p>
        </w:tc>
      </w:tr>
      <w:tr w:rsidR="003F4352" w:rsidRPr="009B2B40" w:rsidTr="00953CB3">
        <w:trPr>
          <w:trHeight w:val="290"/>
        </w:trPr>
        <w:tc>
          <w:tcPr>
            <w:tcW w:w="3315" w:type="dxa"/>
            <w:tcBorders>
              <w:top w:val="nil"/>
              <w:left w:val="single" w:sz="4" w:space="0" w:color="000000"/>
              <w:bottom w:val="single" w:sz="4" w:space="0" w:color="000000"/>
              <w:right w:val="single" w:sz="4" w:space="0" w:color="000000"/>
            </w:tcBorders>
            <w:shd w:val="clear" w:color="FFFFFF" w:fill="FFFFFF"/>
            <w:noWrap/>
            <w:vAlign w:val="center"/>
            <w:hideMark/>
          </w:tcPr>
          <w:p w:rsidR="003F4352" w:rsidRPr="009B2B40" w:rsidRDefault="003F4352" w:rsidP="00953CB3">
            <w:pPr>
              <w:rPr>
                <w:color w:val="000000"/>
              </w:rPr>
            </w:pPr>
            <w:r w:rsidRPr="009B2B40">
              <w:rPr>
                <w:color w:val="000000"/>
              </w:rPr>
              <w:t>USB 3.0</w:t>
            </w:r>
          </w:p>
        </w:tc>
        <w:tc>
          <w:tcPr>
            <w:tcW w:w="4398" w:type="dxa"/>
            <w:tcBorders>
              <w:top w:val="nil"/>
              <w:left w:val="nil"/>
              <w:bottom w:val="single" w:sz="4" w:space="0" w:color="000000"/>
              <w:right w:val="single" w:sz="4" w:space="0" w:color="000000"/>
            </w:tcBorders>
            <w:shd w:val="clear" w:color="FFFFFF" w:fill="FFFFFF"/>
            <w:noWrap/>
            <w:vAlign w:val="bottom"/>
            <w:hideMark/>
          </w:tcPr>
          <w:p w:rsidR="003F4352" w:rsidRPr="009B2B40" w:rsidRDefault="003F4352" w:rsidP="00953CB3">
            <w:pPr>
              <w:jc w:val="right"/>
              <w:rPr>
                <w:color w:val="000000"/>
              </w:rPr>
            </w:pPr>
            <w:r w:rsidRPr="009B2B40">
              <w:rPr>
                <w:color w:val="000000"/>
              </w:rPr>
              <w:t xml:space="preserve"> minimum 2 szt</w:t>
            </w:r>
          </w:p>
        </w:tc>
      </w:tr>
      <w:tr w:rsidR="003F4352" w:rsidRPr="009B2B40" w:rsidTr="00953CB3">
        <w:trPr>
          <w:trHeight w:val="611"/>
        </w:trPr>
        <w:tc>
          <w:tcPr>
            <w:tcW w:w="3315" w:type="dxa"/>
            <w:tcBorders>
              <w:top w:val="nil"/>
              <w:left w:val="single" w:sz="4" w:space="0" w:color="000000"/>
              <w:bottom w:val="single" w:sz="4" w:space="0" w:color="000000"/>
              <w:right w:val="single" w:sz="4" w:space="0" w:color="000000"/>
            </w:tcBorders>
            <w:shd w:val="clear" w:color="FFFFFF" w:fill="FFFFFF"/>
            <w:noWrap/>
            <w:vAlign w:val="center"/>
            <w:hideMark/>
          </w:tcPr>
          <w:p w:rsidR="003F4352" w:rsidRPr="009B2B40" w:rsidRDefault="003F4352" w:rsidP="00953CB3">
            <w:pPr>
              <w:rPr>
                <w:color w:val="000000"/>
              </w:rPr>
            </w:pPr>
            <w:r w:rsidRPr="009B2B40">
              <w:rPr>
                <w:color w:val="000000"/>
              </w:rPr>
              <w:t>Typ napędu optycznego</w:t>
            </w:r>
          </w:p>
        </w:tc>
        <w:tc>
          <w:tcPr>
            <w:tcW w:w="4398" w:type="dxa"/>
            <w:tcBorders>
              <w:top w:val="nil"/>
              <w:left w:val="nil"/>
              <w:bottom w:val="single" w:sz="4" w:space="0" w:color="000000"/>
              <w:right w:val="single" w:sz="4" w:space="0" w:color="000000"/>
            </w:tcBorders>
            <w:shd w:val="clear" w:color="FFFFFF" w:fill="FFFFFF"/>
            <w:vAlign w:val="bottom"/>
            <w:hideMark/>
          </w:tcPr>
          <w:p w:rsidR="003F4352" w:rsidRPr="009B2B40" w:rsidRDefault="003F4352" w:rsidP="00953CB3">
            <w:pPr>
              <w:jc w:val="right"/>
              <w:rPr>
                <w:color w:val="000000"/>
              </w:rPr>
            </w:pPr>
            <w:r w:rsidRPr="009B2B40">
              <w:rPr>
                <w:color w:val="000000"/>
              </w:rPr>
              <w:t>DVD RW</w:t>
            </w:r>
          </w:p>
        </w:tc>
      </w:tr>
    </w:tbl>
    <w:p w:rsidR="003F4352" w:rsidRDefault="003F4352" w:rsidP="003F4352">
      <w:pPr>
        <w:rPr>
          <w:b/>
          <w:iCs/>
        </w:rPr>
      </w:pPr>
    </w:p>
    <w:p w:rsidR="003F4352" w:rsidRDefault="003F4352" w:rsidP="003F4352">
      <w:pPr>
        <w:rPr>
          <w:b/>
          <w:iCs/>
        </w:rPr>
      </w:pPr>
    </w:p>
    <w:p w:rsidR="003F4352" w:rsidRDefault="003F4352" w:rsidP="003F4352">
      <w:pPr>
        <w:rPr>
          <w:b/>
          <w:iCs/>
        </w:rPr>
      </w:pPr>
    </w:p>
    <w:p w:rsidR="003F4352" w:rsidRDefault="003F4352" w:rsidP="003F4352">
      <w:pPr>
        <w:rPr>
          <w:b/>
          <w:iCs/>
        </w:rPr>
      </w:pPr>
    </w:p>
    <w:p w:rsidR="003F4352" w:rsidRDefault="003F4352" w:rsidP="003F4352">
      <w:pPr>
        <w:rPr>
          <w:b/>
          <w:iCs/>
        </w:rPr>
      </w:pPr>
    </w:p>
    <w:p w:rsidR="003F4352" w:rsidRDefault="003F4352" w:rsidP="003F4352">
      <w:pPr>
        <w:rPr>
          <w:b/>
          <w:iCs/>
        </w:rPr>
      </w:pPr>
    </w:p>
    <w:p w:rsidR="003F4352" w:rsidRDefault="003F4352" w:rsidP="003F4352">
      <w:pPr>
        <w:rPr>
          <w:b/>
          <w:iCs/>
        </w:rPr>
      </w:pPr>
    </w:p>
    <w:p w:rsidR="003F4352" w:rsidRDefault="003F4352" w:rsidP="003F4352">
      <w:pPr>
        <w:rPr>
          <w:b/>
          <w:iCs/>
        </w:rPr>
      </w:pPr>
    </w:p>
    <w:p w:rsidR="003F4352" w:rsidRDefault="003F4352" w:rsidP="003F4352">
      <w:pPr>
        <w:rPr>
          <w:b/>
          <w:iCs/>
        </w:rPr>
      </w:pPr>
    </w:p>
    <w:p w:rsidR="003F4352" w:rsidRDefault="003F4352" w:rsidP="003F4352">
      <w:pPr>
        <w:rPr>
          <w:b/>
          <w:iCs/>
        </w:rPr>
      </w:pPr>
    </w:p>
    <w:p w:rsidR="003F4352" w:rsidRDefault="003F4352" w:rsidP="003F4352">
      <w:pPr>
        <w:rPr>
          <w:b/>
          <w:iCs/>
        </w:rPr>
      </w:pPr>
    </w:p>
    <w:p w:rsidR="003F4352" w:rsidRDefault="003F4352" w:rsidP="003F4352">
      <w:pPr>
        <w:rPr>
          <w:b/>
          <w:iCs/>
        </w:rPr>
      </w:pPr>
    </w:p>
    <w:p w:rsidR="003F4352" w:rsidRDefault="003F4352" w:rsidP="003F4352">
      <w:pPr>
        <w:rPr>
          <w:b/>
          <w:iCs/>
        </w:rPr>
      </w:pPr>
    </w:p>
    <w:p w:rsidR="003F4352" w:rsidRDefault="003F4352" w:rsidP="003F4352">
      <w:pPr>
        <w:rPr>
          <w:b/>
          <w:iCs/>
        </w:rPr>
      </w:pPr>
    </w:p>
    <w:p w:rsidR="003F4352" w:rsidRDefault="003F4352" w:rsidP="003F4352">
      <w:pPr>
        <w:numPr>
          <w:ilvl w:val="0"/>
          <w:numId w:val="47"/>
        </w:numPr>
        <w:rPr>
          <w:b/>
          <w:iCs/>
        </w:rPr>
      </w:pPr>
      <w:r>
        <w:rPr>
          <w:b/>
          <w:iCs/>
        </w:rPr>
        <w:t>Switch zarządzalny</w:t>
      </w:r>
    </w:p>
    <w:tbl>
      <w:tblPr>
        <w:tblW w:w="8515" w:type="dxa"/>
        <w:jc w:val="center"/>
        <w:tblCellMar>
          <w:left w:w="70" w:type="dxa"/>
          <w:right w:w="70" w:type="dxa"/>
        </w:tblCellMar>
        <w:tblLook w:val="04A0"/>
      </w:tblPr>
      <w:tblGrid>
        <w:gridCol w:w="3129"/>
        <w:gridCol w:w="5386"/>
      </w:tblGrid>
      <w:tr w:rsidR="003F4352" w:rsidRPr="009B2B40" w:rsidTr="00953CB3">
        <w:trPr>
          <w:trHeight w:val="315"/>
          <w:jc w:val="center"/>
        </w:trPr>
        <w:tc>
          <w:tcPr>
            <w:tcW w:w="8515" w:type="dxa"/>
            <w:gridSpan w:val="2"/>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rsidR="003F4352" w:rsidRPr="009B2B40" w:rsidRDefault="003F4352" w:rsidP="00953CB3">
            <w:pPr>
              <w:spacing w:before="120" w:after="120"/>
              <w:jc w:val="center"/>
              <w:rPr>
                <w:b/>
              </w:rPr>
            </w:pPr>
            <w:r w:rsidRPr="009B2B40">
              <w:br w:type="page"/>
            </w:r>
            <w:r w:rsidRPr="009B2B40">
              <w:rPr>
                <w:b/>
              </w:rPr>
              <w:t>Tabela 3 – Switch zarządzany</w:t>
            </w:r>
          </w:p>
        </w:tc>
      </w:tr>
      <w:tr w:rsidR="003F4352" w:rsidRPr="009B2B40" w:rsidTr="00953CB3">
        <w:trPr>
          <w:trHeight w:val="315"/>
          <w:jc w:val="center"/>
        </w:trPr>
        <w:tc>
          <w:tcPr>
            <w:tcW w:w="8515" w:type="dxa"/>
            <w:gridSpan w:val="2"/>
            <w:tcBorders>
              <w:top w:val="single" w:sz="4" w:space="0" w:color="000000"/>
              <w:left w:val="single" w:sz="4" w:space="0" w:color="000000"/>
              <w:bottom w:val="single" w:sz="4" w:space="0" w:color="000000"/>
              <w:right w:val="single" w:sz="4" w:space="0" w:color="000000"/>
            </w:tcBorders>
            <w:shd w:val="clear" w:color="FFFF00" w:fill="auto"/>
            <w:noWrap/>
            <w:vAlign w:val="bottom"/>
            <w:hideMark/>
          </w:tcPr>
          <w:p w:rsidR="003F4352" w:rsidRPr="009B2B40" w:rsidRDefault="003F4352" w:rsidP="00953CB3">
            <w:r w:rsidRPr="009B2B40">
              <w:rPr>
                <w:b/>
              </w:rPr>
              <w:t>Ilość: 1 szt. switch + 4 szt. kable RJ45 cat6</w:t>
            </w:r>
          </w:p>
        </w:tc>
      </w:tr>
      <w:tr w:rsidR="003F4352" w:rsidRPr="009B2B40" w:rsidTr="00953CB3">
        <w:trPr>
          <w:trHeight w:val="315"/>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3F4352" w:rsidRPr="009B2B40" w:rsidRDefault="003F4352" w:rsidP="00953CB3">
            <w:pPr>
              <w:rPr>
                <w:color w:val="000000"/>
              </w:rPr>
            </w:pPr>
            <w:r w:rsidRPr="009B2B40">
              <w:rPr>
                <w:color w:val="000000"/>
              </w:rPr>
              <w:t>Standardy i protokoły</w:t>
            </w:r>
          </w:p>
        </w:tc>
        <w:tc>
          <w:tcPr>
            <w:tcW w:w="5386" w:type="dxa"/>
            <w:tcBorders>
              <w:top w:val="nil"/>
              <w:left w:val="nil"/>
              <w:bottom w:val="single" w:sz="4" w:space="0" w:color="000000"/>
              <w:right w:val="single" w:sz="4" w:space="0" w:color="000000"/>
            </w:tcBorders>
            <w:shd w:val="clear" w:color="auto" w:fill="auto"/>
            <w:noWrap/>
            <w:vAlign w:val="center"/>
            <w:hideMark/>
          </w:tcPr>
          <w:p w:rsidR="003F4352" w:rsidRPr="009B2B40" w:rsidRDefault="003F4352" w:rsidP="00953CB3">
            <w:pPr>
              <w:jc w:val="right"/>
              <w:rPr>
                <w:color w:val="000000"/>
              </w:rPr>
            </w:pPr>
            <w:r w:rsidRPr="009B2B40">
              <w:rPr>
                <w:color w:val="000000"/>
              </w:rPr>
              <w:t>IEEE 802.3i, IEEE 802.3u, IEEE 802.3ab, IEEE802.3z, IEEE 802.3 an,</w:t>
            </w:r>
            <w:r w:rsidRPr="009B2B40">
              <w:rPr>
                <w:color w:val="000000"/>
              </w:rPr>
              <w:br/>
              <w:t>IEEE 802.3ae, IEEE 802.3ad, IEEE 802.3x, IEEE 802.1d, IEEE 802.1s,</w:t>
            </w:r>
            <w:r w:rsidRPr="009B2B40">
              <w:rPr>
                <w:color w:val="000000"/>
              </w:rPr>
              <w:br/>
              <w:t>IEEE 802.1w, IEEE 802.1q, IEEE 802.1x, IEEE 802.1p</w:t>
            </w:r>
          </w:p>
        </w:tc>
      </w:tr>
      <w:tr w:rsidR="003F4352" w:rsidRPr="009B2B40" w:rsidTr="00953CB3">
        <w:trPr>
          <w:trHeight w:val="794"/>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3F4352" w:rsidRPr="009B2B40" w:rsidRDefault="003F4352" w:rsidP="00953CB3">
            <w:pPr>
              <w:rPr>
                <w:color w:val="000000"/>
              </w:rPr>
            </w:pPr>
            <w:r w:rsidRPr="009B2B40">
              <w:rPr>
                <w:color w:val="000000"/>
              </w:rPr>
              <w:t>Porty</w:t>
            </w:r>
          </w:p>
        </w:tc>
        <w:tc>
          <w:tcPr>
            <w:tcW w:w="5386" w:type="dxa"/>
            <w:tcBorders>
              <w:top w:val="nil"/>
              <w:left w:val="nil"/>
              <w:bottom w:val="single" w:sz="4" w:space="0" w:color="000000"/>
              <w:right w:val="single" w:sz="4" w:space="0" w:color="000000"/>
            </w:tcBorders>
            <w:shd w:val="clear" w:color="auto" w:fill="auto"/>
            <w:vAlign w:val="center"/>
            <w:hideMark/>
          </w:tcPr>
          <w:p w:rsidR="003F4352" w:rsidRPr="009B2B40" w:rsidRDefault="003F4352" w:rsidP="00953CB3">
            <w:pPr>
              <w:jc w:val="right"/>
              <w:rPr>
                <w:color w:val="000000"/>
              </w:rPr>
            </w:pPr>
            <w:r w:rsidRPr="009B2B40">
              <w:rPr>
                <w:color w:val="000000"/>
              </w:rPr>
              <w:t>12 portów RJ45 100/1000/10GBase-T</w:t>
            </w:r>
            <w:r w:rsidRPr="009B2B40">
              <w:rPr>
                <w:color w:val="000000"/>
              </w:rPr>
              <w:br/>
              <w:t>(autonegocjacja/auto MDI/MDIX)</w:t>
            </w:r>
          </w:p>
        </w:tc>
      </w:tr>
      <w:tr w:rsidR="003F4352" w:rsidRPr="009B2B40" w:rsidTr="00953CB3">
        <w:trPr>
          <w:trHeight w:val="315"/>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3F4352" w:rsidRPr="009B2B40" w:rsidRDefault="003F4352" w:rsidP="00953CB3">
            <w:pPr>
              <w:rPr>
                <w:color w:val="000000"/>
              </w:rPr>
            </w:pPr>
            <w:r w:rsidRPr="009B2B40">
              <w:rPr>
                <w:color w:val="000000"/>
              </w:rPr>
              <w:t>SFP+</w:t>
            </w:r>
          </w:p>
        </w:tc>
        <w:tc>
          <w:tcPr>
            <w:tcW w:w="5386" w:type="dxa"/>
            <w:tcBorders>
              <w:top w:val="nil"/>
              <w:left w:val="nil"/>
              <w:bottom w:val="single" w:sz="4" w:space="0" w:color="000000"/>
              <w:right w:val="single" w:sz="4" w:space="0" w:color="000000"/>
            </w:tcBorders>
            <w:shd w:val="clear" w:color="auto" w:fill="auto"/>
            <w:noWrap/>
            <w:vAlign w:val="center"/>
            <w:hideMark/>
          </w:tcPr>
          <w:p w:rsidR="003F4352" w:rsidRPr="009B2B40" w:rsidRDefault="003F4352" w:rsidP="00953CB3">
            <w:pPr>
              <w:jc w:val="right"/>
              <w:rPr>
                <w:color w:val="000000"/>
              </w:rPr>
            </w:pPr>
            <w:r w:rsidRPr="009B2B40">
              <w:rPr>
                <w:color w:val="000000"/>
              </w:rPr>
              <w:t>minimum 1x SFP+ 10G</w:t>
            </w:r>
          </w:p>
        </w:tc>
      </w:tr>
      <w:tr w:rsidR="003F4352" w:rsidRPr="009B2B40" w:rsidTr="00953CB3">
        <w:trPr>
          <w:trHeight w:val="315"/>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3F4352" w:rsidRPr="009B2B40" w:rsidRDefault="003F4352" w:rsidP="00953CB3">
            <w:pPr>
              <w:rPr>
                <w:color w:val="000000"/>
              </w:rPr>
            </w:pPr>
            <w:r w:rsidRPr="009B2B40">
              <w:rPr>
                <w:color w:val="000000"/>
              </w:rPr>
              <w:t>Zasilanie (wbudowany zasilacz)</w:t>
            </w:r>
          </w:p>
        </w:tc>
        <w:tc>
          <w:tcPr>
            <w:tcW w:w="5386" w:type="dxa"/>
            <w:tcBorders>
              <w:top w:val="nil"/>
              <w:left w:val="nil"/>
              <w:bottom w:val="single" w:sz="4" w:space="0" w:color="000000"/>
              <w:right w:val="single" w:sz="4" w:space="0" w:color="000000"/>
            </w:tcBorders>
            <w:shd w:val="clear" w:color="auto" w:fill="auto"/>
            <w:noWrap/>
            <w:vAlign w:val="center"/>
            <w:hideMark/>
          </w:tcPr>
          <w:p w:rsidR="003F4352" w:rsidRPr="009B2B40" w:rsidRDefault="003F4352" w:rsidP="00953CB3">
            <w:pPr>
              <w:jc w:val="right"/>
              <w:rPr>
                <w:color w:val="000000"/>
              </w:rPr>
            </w:pPr>
            <w:r w:rsidRPr="009B2B40">
              <w:rPr>
                <w:color w:val="000000"/>
              </w:rPr>
              <w:t>100-240V, 50/60Hz</w:t>
            </w:r>
          </w:p>
        </w:tc>
      </w:tr>
      <w:tr w:rsidR="003F4352" w:rsidRPr="009B2B40" w:rsidTr="00953CB3">
        <w:trPr>
          <w:trHeight w:val="315"/>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3F4352" w:rsidRPr="009B2B40" w:rsidRDefault="003F4352" w:rsidP="00953CB3">
            <w:pPr>
              <w:rPr>
                <w:color w:val="000000"/>
              </w:rPr>
            </w:pPr>
            <w:r w:rsidRPr="009B2B40">
              <w:rPr>
                <w:color w:val="000000"/>
              </w:rPr>
              <w:t>Zestaw do montażu w szafie</w:t>
            </w:r>
          </w:p>
        </w:tc>
        <w:tc>
          <w:tcPr>
            <w:tcW w:w="5386" w:type="dxa"/>
            <w:tcBorders>
              <w:top w:val="nil"/>
              <w:left w:val="nil"/>
              <w:bottom w:val="single" w:sz="4" w:space="0" w:color="000000"/>
              <w:right w:val="single" w:sz="4" w:space="0" w:color="000000"/>
            </w:tcBorders>
            <w:shd w:val="clear" w:color="auto" w:fill="auto"/>
            <w:noWrap/>
            <w:vAlign w:val="center"/>
            <w:hideMark/>
          </w:tcPr>
          <w:p w:rsidR="003F4352" w:rsidRPr="009B2B40" w:rsidRDefault="003F4352" w:rsidP="00953CB3">
            <w:pPr>
              <w:jc w:val="right"/>
              <w:rPr>
                <w:color w:val="000000"/>
              </w:rPr>
            </w:pPr>
            <w:r w:rsidRPr="009B2B40">
              <w:rPr>
                <w:color w:val="000000"/>
              </w:rPr>
              <w:t>TAK</w:t>
            </w:r>
          </w:p>
        </w:tc>
      </w:tr>
      <w:tr w:rsidR="003F4352" w:rsidRPr="009B2B40" w:rsidTr="00953CB3">
        <w:trPr>
          <w:trHeight w:val="315"/>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3F4352" w:rsidRPr="009B2B40" w:rsidRDefault="003F4352" w:rsidP="00953CB3">
            <w:pPr>
              <w:rPr>
                <w:color w:val="000000"/>
              </w:rPr>
            </w:pPr>
            <w:r w:rsidRPr="009B2B40">
              <w:rPr>
                <w:color w:val="000000"/>
              </w:rPr>
              <w:t>Wydajność przełączania</w:t>
            </w:r>
          </w:p>
        </w:tc>
        <w:tc>
          <w:tcPr>
            <w:tcW w:w="5386" w:type="dxa"/>
            <w:tcBorders>
              <w:top w:val="nil"/>
              <w:left w:val="nil"/>
              <w:bottom w:val="single" w:sz="4" w:space="0" w:color="000000"/>
              <w:right w:val="single" w:sz="4" w:space="0" w:color="000000"/>
            </w:tcBorders>
            <w:shd w:val="clear" w:color="auto" w:fill="auto"/>
            <w:noWrap/>
            <w:vAlign w:val="center"/>
            <w:hideMark/>
          </w:tcPr>
          <w:p w:rsidR="003F4352" w:rsidRPr="009B2B40" w:rsidRDefault="003F4352" w:rsidP="00953CB3">
            <w:pPr>
              <w:jc w:val="right"/>
              <w:rPr>
                <w:color w:val="000000"/>
              </w:rPr>
            </w:pPr>
            <w:r w:rsidRPr="009B2B40">
              <w:rPr>
                <w:color w:val="000000"/>
              </w:rPr>
              <w:t>do 320Gb/s</w:t>
            </w:r>
          </w:p>
        </w:tc>
      </w:tr>
      <w:tr w:rsidR="003F4352" w:rsidRPr="009B2B40" w:rsidTr="00953CB3">
        <w:trPr>
          <w:trHeight w:val="415"/>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3F4352" w:rsidRPr="009B2B40" w:rsidRDefault="003F4352" w:rsidP="00953CB3">
            <w:pPr>
              <w:rPr>
                <w:color w:val="000000"/>
              </w:rPr>
            </w:pPr>
            <w:r w:rsidRPr="009B2B40">
              <w:rPr>
                <w:color w:val="000000"/>
              </w:rPr>
              <w:t>Tablica adresów MAC</w:t>
            </w:r>
          </w:p>
        </w:tc>
        <w:tc>
          <w:tcPr>
            <w:tcW w:w="5386" w:type="dxa"/>
            <w:tcBorders>
              <w:top w:val="nil"/>
              <w:left w:val="nil"/>
              <w:bottom w:val="single" w:sz="4" w:space="0" w:color="000000"/>
              <w:right w:val="single" w:sz="4" w:space="0" w:color="000000"/>
            </w:tcBorders>
            <w:shd w:val="clear" w:color="auto" w:fill="auto"/>
            <w:vAlign w:val="center"/>
            <w:hideMark/>
          </w:tcPr>
          <w:p w:rsidR="003F4352" w:rsidRPr="009B2B40" w:rsidRDefault="003F4352" w:rsidP="00953CB3">
            <w:pPr>
              <w:jc w:val="right"/>
              <w:rPr>
                <w:color w:val="000000"/>
              </w:rPr>
            </w:pPr>
            <w:r w:rsidRPr="009B2B40">
              <w:rPr>
                <w:color w:val="000000"/>
              </w:rPr>
              <w:t>16000</w:t>
            </w:r>
          </w:p>
        </w:tc>
      </w:tr>
      <w:tr w:rsidR="003F4352" w:rsidRPr="009B2B40" w:rsidTr="00953CB3">
        <w:trPr>
          <w:trHeight w:val="329"/>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3F4352" w:rsidRPr="009B2B40" w:rsidRDefault="003F4352" w:rsidP="00953CB3">
            <w:pPr>
              <w:rPr>
                <w:color w:val="000000"/>
              </w:rPr>
            </w:pPr>
            <w:r w:rsidRPr="009B2B40">
              <w:rPr>
                <w:color w:val="000000"/>
              </w:rPr>
              <w:t>Bufor pakietów</w:t>
            </w:r>
          </w:p>
        </w:tc>
        <w:tc>
          <w:tcPr>
            <w:tcW w:w="5386" w:type="dxa"/>
            <w:tcBorders>
              <w:top w:val="nil"/>
              <w:left w:val="nil"/>
              <w:bottom w:val="single" w:sz="4" w:space="0" w:color="000000"/>
              <w:right w:val="single" w:sz="4" w:space="0" w:color="000000"/>
            </w:tcBorders>
            <w:shd w:val="clear" w:color="auto" w:fill="auto"/>
            <w:vAlign w:val="center"/>
            <w:hideMark/>
          </w:tcPr>
          <w:p w:rsidR="003F4352" w:rsidRPr="009B2B40" w:rsidRDefault="003F4352" w:rsidP="00953CB3">
            <w:pPr>
              <w:jc w:val="right"/>
              <w:rPr>
                <w:color w:val="000000"/>
              </w:rPr>
            </w:pPr>
            <w:r w:rsidRPr="009B2B40">
              <w:rPr>
                <w:color w:val="000000"/>
              </w:rPr>
              <w:t>2MB</w:t>
            </w:r>
          </w:p>
        </w:tc>
      </w:tr>
      <w:tr w:rsidR="003F4352" w:rsidRPr="009B2B40" w:rsidTr="00953CB3">
        <w:trPr>
          <w:trHeight w:val="60"/>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3F4352" w:rsidRPr="009B2B40" w:rsidRDefault="003F4352" w:rsidP="00953CB3">
            <w:pPr>
              <w:rPr>
                <w:color w:val="000000"/>
              </w:rPr>
            </w:pPr>
            <w:r w:rsidRPr="009B2B40">
              <w:rPr>
                <w:color w:val="000000"/>
              </w:rPr>
              <w:t>Ilość interfejsów z adresami IP</w:t>
            </w:r>
          </w:p>
        </w:tc>
        <w:tc>
          <w:tcPr>
            <w:tcW w:w="5386" w:type="dxa"/>
            <w:tcBorders>
              <w:top w:val="nil"/>
              <w:left w:val="nil"/>
              <w:bottom w:val="single" w:sz="4" w:space="0" w:color="000000"/>
              <w:right w:val="single" w:sz="4" w:space="0" w:color="000000"/>
            </w:tcBorders>
            <w:shd w:val="clear" w:color="auto" w:fill="auto"/>
            <w:noWrap/>
            <w:vAlign w:val="center"/>
            <w:hideMark/>
          </w:tcPr>
          <w:p w:rsidR="003F4352" w:rsidRPr="009B2B40" w:rsidRDefault="003F4352" w:rsidP="00953CB3">
            <w:pPr>
              <w:jc w:val="right"/>
              <w:rPr>
                <w:color w:val="000000"/>
              </w:rPr>
            </w:pPr>
            <w:r w:rsidRPr="009B2B40">
              <w:rPr>
                <w:color w:val="000000"/>
              </w:rPr>
              <w:t>16</w:t>
            </w:r>
          </w:p>
        </w:tc>
      </w:tr>
      <w:tr w:rsidR="003F4352" w:rsidRPr="009B2B40" w:rsidTr="00953CB3">
        <w:trPr>
          <w:trHeight w:val="60"/>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3F4352" w:rsidRPr="009B2B40" w:rsidRDefault="003F4352" w:rsidP="00953CB3">
            <w:pPr>
              <w:rPr>
                <w:color w:val="000000"/>
              </w:rPr>
            </w:pPr>
            <w:r w:rsidRPr="009B2B40">
              <w:rPr>
                <w:color w:val="000000"/>
              </w:rPr>
              <w:t>QoS</w:t>
            </w:r>
          </w:p>
        </w:tc>
        <w:tc>
          <w:tcPr>
            <w:tcW w:w="5386" w:type="dxa"/>
            <w:tcBorders>
              <w:top w:val="nil"/>
              <w:left w:val="nil"/>
              <w:bottom w:val="single" w:sz="4" w:space="0" w:color="000000"/>
              <w:right w:val="single" w:sz="4" w:space="0" w:color="000000"/>
            </w:tcBorders>
            <w:shd w:val="clear" w:color="auto" w:fill="auto"/>
            <w:noWrap/>
            <w:vAlign w:val="center"/>
            <w:hideMark/>
          </w:tcPr>
          <w:p w:rsidR="003F4352" w:rsidRPr="009B2B40" w:rsidRDefault="003F4352" w:rsidP="00953CB3">
            <w:pPr>
              <w:jc w:val="right"/>
              <w:rPr>
                <w:color w:val="000000"/>
              </w:rPr>
            </w:pPr>
            <w:r w:rsidRPr="009B2B40">
              <w:rPr>
                <w:color w:val="000000"/>
              </w:rPr>
              <w:t>Tak</w:t>
            </w:r>
          </w:p>
        </w:tc>
      </w:tr>
      <w:tr w:rsidR="003F4352" w:rsidRPr="009B2B40" w:rsidTr="00953CB3">
        <w:trPr>
          <w:trHeight w:val="60"/>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3F4352" w:rsidRPr="009B2B40" w:rsidRDefault="003F4352" w:rsidP="00953CB3">
            <w:pPr>
              <w:rPr>
                <w:color w:val="000000"/>
              </w:rPr>
            </w:pPr>
            <w:r w:rsidRPr="009B2B40">
              <w:rPr>
                <w:color w:val="000000"/>
              </w:rPr>
              <w:t>Obsługa sieci VLAN</w:t>
            </w:r>
          </w:p>
        </w:tc>
        <w:tc>
          <w:tcPr>
            <w:tcW w:w="5386" w:type="dxa"/>
            <w:tcBorders>
              <w:top w:val="nil"/>
              <w:left w:val="nil"/>
              <w:bottom w:val="single" w:sz="4" w:space="0" w:color="000000"/>
              <w:right w:val="single" w:sz="4" w:space="0" w:color="000000"/>
            </w:tcBorders>
            <w:shd w:val="clear" w:color="auto" w:fill="auto"/>
            <w:noWrap/>
            <w:vAlign w:val="center"/>
            <w:hideMark/>
          </w:tcPr>
          <w:p w:rsidR="003F4352" w:rsidRPr="009B2B40" w:rsidRDefault="003F4352" w:rsidP="00953CB3">
            <w:pPr>
              <w:jc w:val="right"/>
              <w:rPr>
                <w:color w:val="000000"/>
              </w:rPr>
            </w:pPr>
            <w:r w:rsidRPr="009B2B40">
              <w:rPr>
                <w:color w:val="000000"/>
              </w:rPr>
              <w:t>Tak, obsługiwana liczba VLAN 128</w:t>
            </w:r>
          </w:p>
        </w:tc>
      </w:tr>
      <w:tr w:rsidR="003F4352" w:rsidRPr="009B2B40" w:rsidTr="00953CB3">
        <w:trPr>
          <w:trHeight w:val="60"/>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3F4352" w:rsidRPr="009B2B40" w:rsidRDefault="003F4352" w:rsidP="00953CB3">
            <w:pPr>
              <w:rPr>
                <w:color w:val="000000"/>
              </w:rPr>
            </w:pPr>
            <w:r w:rsidRPr="009B2B40">
              <w:rPr>
                <w:color w:val="000000"/>
              </w:rPr>
              <w:t>Wentylator</w:t>
            </w:r>
          </w:p>
        </w:tc>
        <w:tc>
          <w:tcPr>
            <w:tcW w:w="5386" w:type="dxa"/>
            <w:tcBorders>
              <w:top w:val="nil"/>
              <w:left w:val="nil"/>
              <w:bottom w:val="single" w:sz="4" w:space="0" w:color="000000"/>
              <w:right w:val="single" w:sz="4" w:space="0" w:color="000000"/>
            </w:tcBorders>
            <w:shd w:val="clear" w:color="auto" w:fill="auto"/>
            <w:noWrap/>
            <w:vAlign w:val="center"/>
            <w:hideMark/>
          </w:tcPr>
          <w:p w:rsidR="003F4352" w:rsidRPr="009B2B40" w:rsidRDefault="003F4352" w:rsidP="00953CB3">
            <w:pPr>
              <w:jc w:val="right"/>
              <w:rPr>
                <w:color w:val="000000"/>
              </w:rPr>
            </w:pPr>
            <w:r w:rsidRPr="009B2B40">
              <w:rPr>
                <w:color w:val="000000"/>
              </w:rPr>
              <w:t>Tak</w:t>
            </w:r>
          </w:p>
        </w:tc>
      </w:tr>
      <w:tr w:rsidR="003F4352" w:rsidRPr="009B2B40" w:rsidTr="00953CB3">
        <w:trPr>
          <w:trHeight w:val="60"/>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3F4352" w:rsidRPr="009B2B40" w:rsidRDefault="003F4352" w:rsidP="00953CB3">
            <w:pPr>
              <w:rPr>
                <w:color w:val="000000"/>
              </w:rPr>
            </w:pPr>
            <w:r w:rsidRPr="009B2B40">
              <w:rPr>
                <w:color w:val="000000"/>
              </w:rPr>
              <w:t>Funkcje L2, L2+</w:t>
            </w:r>
          </w:p>
        </w:tc>
        <w:tc>
          <w:tcPr>
            <w:tcW w:w="5386" w:type="dxa"/>
            <w:tcBorders>
              <w:top w:val="nil"/>
              <w:left w:val="nil"/>
              <w:bottom w:val="single" w:sz="4" w:space="0" w:color="000000"/>
              <w:right w:val="single" w:sz="4" w:space="0" w:color="000000"/>
            </w:tcBorders>
            <w:shd w:val="clear" w:color="auto" w:fill="auto"/>
            <w:noWrap/>
            <w:vAlign w:val="center"/>
            <w:hideMark/>
          </w:tcPr>
          <w:p w:rsidR="003F4352" w:rsidRPr="009B2B40" w:rsidRDefault="003F4352" w:rsidP="00953CB3">
            <w:pPr>
              <w:jc w:val="right"/>
              <w:rPr>
                <w:color w:val="000000"/>
              </w:rPr>
            </w:pPr>
            <w:r w:rsidRPr="009B2B40">
              <w:rPr>
                <w:color w:val="000000"/>
              </w:rPr>
              <w:t>Routing statyczny, Agregacja portów - LACP, STP/RSTP/MSTP, Wykrywanie połączeń loopback</w:t>
            </w:r>
          </w:p>
        </w:tc>
      </w:tr>
      <w:tr w:rsidR="003F4352" w:rsidRPr="009B2B40" w:rsidTr="00953CB3">
        <w:trPr>
          <w:trHeight w:val="315"/>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3F4352" w:rsidRPr="009B2B40" w:rsidRDefault="003F4352" w:rsidP="00953CB3">
            <w:pPr>
              <w:rPr>
                <w:color w:val="000000"/>
              </w:rPr>
            </w:pPr>
            <w:r w:rsidRPr="009B2B40">
              <w:rPr>
                <w:color w:val="000000"/>
              </w:rPr>
              <w:t>Bezpieczeństwo tansmisji</w:t>
            </w:r>
          </w:p>
        </w:tc>
        <w:tc>
          <w:tcPr>
            <w:tcW w:w="5386" w:type="dxa"/>
            <w:tcBorders>
              <w:top w:val="nil"/>
              <w:left w:val="nil"/>
              <w:bottom w:val="single" w:sz="4" w:space="0" w:color="000000"/>
              <w:right w:val="single" w:sz="4" w:space="0" w:color="000000"/>
            </w:tcBorders>
            <w:shd w:val="clear" w:color="auto" w:fill="auto"/>
            <w:noWrap/>
            <w:vAlign w:val="center"/>
            <w:hideMark/>
          </w:tcPr>
          <w:p w:rsidR="003F4352" w:rsidRPr="009B2B40" w:rsidRDefault="003F4352" w:rsidP="00953CB3">
            <w:pPr>
              <w:jc w:val="right"/>
              <w:rPr>
                <w:color w:val="000000"/>
              </w:rPr>
            </w:pPr>
            <w:r w:rsidRPr="009B2B40">
              <w:rPr>
                <w:color w:val="000000"/>
              </w:rPr>
              <w:t>Port Security, Wiązanie IP-MAC-Port, ARP Inspection, Uwierzytelnianie 802.1x oraz Radius, SSH, SSL</w:t>
            </w:r>
          </w:p>
        </w:tc>
      </w:tr>
      <w:tr w:rsidR="003F4352" w:rsidRPr="009B2B40" w:rsidTr="00953CB3">
        <w:trPr>
          <w:trHeight w:val="315"/>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3F4352" w:rsidRPr="009B2B40" w:rsidRDefault="003F4352" w:rsidP="00953CB3">
            <w:pPr>
              <w:rPr>
                <w:color w:val="000000"/>
              </w:rPr>
            </w:pPr>
            <w:r w:rsidRPr="009B2B40">
              <w:rPr>
                <w:color w:val="000000"/>
              </w:rPr>
              <w:t>Zarządzanie</w:t>
            </w:r>
          </w:p>
        </w:tc>
        <w:tc>
          <w:tcPr>
            <w:tcW w:w="5386" w:type="dxa"/>
            <w:tcBorders>
              <w:top w:val="nil"/>
              <w:left w:val="nil"/>
              <w:bottom w:val="single" w:sz="4" w:space="0" w:color="000000"/>
              <w:right w:val="single" w:sz="4" w:space="0" w:color="000000"/>
            </w:tcBorders>
            <w:shd w:val="clear" w:color="auto" w:fill="auto"/>
            <w:noWrap/>
            <w:vAlign w:val="center"/>
            <w:hideMark/>
          </w:tcPr>
          <w:p w:rsidR="003F4352" w:rsidRPr="009B2B40" w:rsidRDefault="003F4352" w:rsidP="00953CB3">
            <w:pPr>
              <w:jc w:val="right"/>
              <w:rPr>
                <w:color w:val="000000"/>
              </w:rPr>
            </w:pPr>
            <w:r w:rsidRPr="009B2B40">
              <w:rPr>
                <w:color w:val="000000"/>
              </w:rPr>
              <w:t>Interfejs przeglądarki internetowej GUI, interfejs linii poleceń CLI, SNMP v1/v2c/v3, zgodne z publicznymi bibliotekami MIB, RMON, Monitorowanie CPU, Port Mirroring, Aktualizacja firmware: poprzez przeglądarkę internetową oraz TFTP, Logi systemu</w:t>
            </w:r>
          </w:p>
        </w:tc>
      </w:tr>
      <w:tr w:rsidR="003F4352" w:rsidRPr="009B2B40" w:rsidTr="00953CB3">
        <w:trPr>
          <w:trHeight w:val="60"/>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3F4352" w:rsidRPr="009B2B40" w:rsidRDefault="003F4352" w:rsidP="00953CB3">
            <w:pPr>
              <w:rPr>
                <w:color w:val="000000"/>
              </w:rPr>
            </w:pPr>
            <w:r w:rsidRPr="009B2B40">
              <w:rPr>
                <w:color w:val="000000"/>
              </w:rPr>
              <w:t xml:space="preserve">Certyfikaty </w:t>
            </w:r>
          </w:p>
        </w:tc>
        <w:tc>
          <w:tcPr>
            <w:tcW w:w="5386" w:type="dxa"/>
            <w:tcBorders>
              <w:top w:val="nil"/>
              <w:left w:val="nil"/>
              <w:bottom w:val="single" w:sz="4" w:space="0" w:color="000000"/>
              <w:right w:val="single" w:sz="4" w:space="0" w:color="000000"/>
            </w:tcBorders>
            <w:shd w:val="clear" w:color="auto" w:fill="auto"/>
            <w:noWrap/>
            <w:vAlign w:val="center"/>
            <w:hideMark/>
          </w:tcPr>
          <w:p w:rsidR="003F4352" w:rsidRPr="009B2B40" w:rsidRDefault="003F4352" w:rsidP="00953CB3">
            <w:pPr>
              <w:jc w:val="right"/>
              <w:rPr>
                <w:color w:val="000000"/>
              </w:rPr>
            </w:pPr>
            <w:r w:rsidRPr="009B2B40">
              <w:rPr>
                <w:color w:val="000000"/>
              </w:rPr>
              <w:t>CE, FCC, RoHS</w:t>
            </w:r>
          </w:p>
        </w:tc>
      </w:tr>
      <w:tr w:rsidR="003F4352" w:rsidRPr="009B2B40" w:rsidTr="00953CB3">
        <w:trPr>
          <w:trHeight w:val="315"/>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3F4352" w:rsidRPr="009B2B40" w:rsidRDefault="003F4352" w:rsidP="00953CB3">
            <w:pPr>
              <w:rPr>
                <w:color w:val="000000"/>
              </w:rPr>
            </w:pPr>
            <w:r w:rsidRPr="009B2B40">
              <w:rPr>
                <w:color w:val="000000"/>
              </w:rPr>
              <w:t>Środowisko pracy</w:t>
            </w:r>
          </w:p>
        </w:tc>
        <w:tc>
          <w:tcPr>
            <w:tcW w:w="5386" w:type="dxa"/>
            <w:tcBorders>
              <w:top w:val="nil"/>
              <w:left w:val="nil"/>
              <w:bottom w:val="single" w:sz="4" w:space="0" w:color="000000"/>
              <w:right w:val="single" w:sz="4" w:space="0" w:color="000000"/>
            </w:tcBorders>
            <w:shd w:val="clear" w:color="auto" w:fill="auto"/>
            <w:noWrap/>
            <w:vAlign w:val="center"/>
            <w:hideMark/>
          </w:tcPr>
          <w:p w:rsidR="003F4352" w:rsidRPr="009B2B40" w:rsidRDefault="003F4352" w:rsidP="00953CB3">
            <w:pPr>
              <w:jc w:val="right"/>
              <w:rPr>
                <w:color w:val="000000"/>
              </w:rPr>
            </w:pPr>
            <w:r w:rsidRPr="009B2B40">
              <w:rPr>
                <w:color w:val="000000"/>
              </w:rPr>
              <w:t>Dopuszczalna temperatura pracy: 0℃~40℃</w:t>
            </w:r>
          </w:p>
        </w:tc>
      </w:tr>
      <w:tr w:rsidR="003F4352" w:rsidRPr="009B2B40" w:rsidTr="00953CB3">
        <w:trPr>
          <w:trHeight w:val="315"/>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3F4352" w:rsidRPr="009B2B40" w:rsidRDefault="003F4352" w:rsidP="00953CB3">
            <w:pPr>
              <w:rPr>
                <w:color w:val="000000"/>
              </w:rPr>
            </w:pPr>
            <w:r w:rsidRPr="009B2B40">
              <w:rPr>
                <w:color w:val="000000"/>
              </w:rPr>
              <w:t>Akcesoria</w:t>
            </w:r>
          </w:p>
        </w:tc>
        <w:tc>
          <w:tcPr>
            <w:tcW w:w="5386" w:type="dxa"/>
            <w:tcBorders>
              <w:top w:val="nil"/>
              <w:left w:val="nil"/>
              <w:bottom w:val="single" w:sz="4" w:space="0" w:color="000000"/>
              <w:right w:val="single" w:sz="4" w:space="0" w:color="000000"/>
            </w:tcBorders>
            <w:shd w:val="clear" w:color="auto" w:fill="auto"/>
            <w:noWrap/>
            <w:vAlign w:val="center"/>
            <w:hideMark/>
          </w:tcPr>
          <w:p w:rsidR="003F4352" w:rsidRPr="009B2B40" w:rsidRDefault="003F4352" w:rsidP="00953CB3">
            <w:pPr>
              <w:jc w:val="right"/>
              <w:rPr>
                <w:color w:val="000000"/>
              </w:rPr>
            </w:pPr>
            <w:r w:rsidRPr="009B2B40">
              <w:rPr>
                <w:color w:val="000000"/>
              </w:rPr>
              <w:t xml:space="preserve">Kabel zasilający, Instrukcja instalacji, Zestaw </w:t>
            </w:r>
            <w:r w:rsidRPr="009B2B40">
              <w:rPr>
                <w:color w:val="000000"/>
              </w:rPr>
              <w:lastRenderedPageBreak/>
              <w:t>elementów montażowych</w:t>
            </w:r>
          </w:p>
        </w:tc>
      </w:tr>
      <w:tr w:rsidR="003F4352" w:rsidRPr="009B2B40" w:rsidTr="00953CB3">
        <w:trPr>
          <w:trHeight w:val="315"/>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3F4352" w:rsidRPr="009B2B40" w:rsidRDefault="003F4352" w:rsidP="00953CB3">
            <w:pPr>
              <w:rPr>
                <w:b/>
                <w:color w:val="000000"/>
              </w:rPr>
            </w:pPr>
            <w:r w:rsidRPr="009B2B40">
              <w:rPr>
                <w:b/>
                <w:color w:val="000000"/>
              </w:rPr>
              <w:lastRenderedPageBreak/>
              <w:t xml:space="preserve">Kabel RJ45 Cat 6a S/FTP o długości od 1,8m do 2m </w:t>
            </w:r>
          </w:p>
        </w:tc>
        <w:tc>
          <w:tcPr>
            <w:tcW w:w="5386" w:type="dxa"/>
            <w:tcBorders>
              <w:top w:val="nil"/>
              <w:left w:val="nil"/>
              <w:bottom w:val="single" w:sz="4" w:space="0" w:color="000000"/>
              <w:right w:val="single" w:sz="4" w:space="0" w:color="000000"/>
            </w:tcBorders>
            <w:shd w:val="clear" w:color="auto" w:fill="auto"/>
            <w:noWrap/>
            <w:vAlign w:val="center"/>
            <w:hideMark/>
          </w:tcPr>
          <w:p w:rsidR="003F4352" w:rsidRPr="009B2B40" w:rsidRDefault="003F4352" w:rsidP="00953CB3">
            <w:pPr>
              <w:jc w:val="right"/>
              <w:rPr>
                <w:b/>
                <w:color w:val="000000"/>
              </w:rPr>
            </w:pPr>
            <w:r w:rsidRPr="009B2B40">
              <w:rPr>
                <w:b/>
                <w:color w:val="000000"/>
              </w:rPr>
              <w:t>4 szt.</w:t>
            </w:r>
          </w:p>
        </w:tc>
      </w:tr>
    </w:tbl>
    <w:p w:rsidR="003F4352" w:rsidRDefault="003F4352" w:rsidP="003F4352">
      <w:pPr>
        <w:rPr>
          <w:b/>
          <w:iCs/>
        </w:rPr>
      </w:pPr>
    </w:p>
    <w:p w:rsidR="003F4352" w:rsidRDefault="003F4352" w:rsidP="003F4352">
      <w:pPr>
        <w:numPr>
          <w:ilvl w:val="0"/>
          <w:numId w:val="47"/>
        </w:numPr>
        <w:rPr>
          <w:b/>
          <w:iCs/>
        </w:rPr>
      </w:pPr>
      <w:r>
        <w:rPr>
          <w:b/>
          <w:iCs/>
        </w:rPr>
        <w:t>Karta sieciowa</w:t>
      </w:r>
    </w:p>
    <w:tbl>
      <w:tblPr>
        <w:tblW w:w="8515" w:type="dxa"/>
        <w:jc w:val="center"/>
        <w:tblCellMar>
          <w:left w:w="70" w:type="dxa"/>
          <w:right w:w="70" w:type="dxa"/>
        </w:tblCellMar>
        <w:tblLook w:val="04A0"/>
      </w:tblPr>
      <w:tblGrid>
        <w:gridCol w:w="3129"/>
        <w:gridCol w:w="5386"/>
      </w:tblGrid>
      <w:tr w:rsidR="003F4352" w:rsidRPr="009B2B40" w:rsidTr="00953CB3">
        <w:trPr>
          <w:trHeight w:val="315"/>
          <w:jc w:val="center"/>
        </w:trPr>
        <w:tc>
          <w:tcPr>
            <w:tcW w:w="8515" w:type="dxa"/>
            <w:gridSpan w:val="2"/>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rsidR="003F4352" w:rsidRPr="009B2B40" w:rsidRDefault="003F4352" w:rsidP="00953CB3">
            <w:pPr>
              <w:spacing w:before="120" w:after="120"/>
              <w:jc w:val="center"/>
              <w:rPr>
                <w:b/>
              </w:rPr>
            </w:pPr>
            <w:r w:rsidRPr="009B2B40">
              <w:br w:type="page"/>
            </w:r>
            <w:r w:rsidRPr="009B2B40">
              <w:rPr>
                <w:b/>
              </w:rPr>
              <w:t>Tabela 4 – Karta sieciowa 10GBase-T</w:t>
            </w:r>
          </w:p>
        </w:tc>
      </w:tr>
      <w:tr w:rsidR="003F4352" w:rsidRPr="009B2B40" w:rsidTr="00953CB3">
        <w:trPr>
          <w:trHeight w:val="315"/>
          <w:jc w:val="center"/>
        </w:trPr>
        <w:tc>
          <w:tcPr>
            <w:tcW w:w="8515" w:type="dxa"/>
            <w:gridSpan w:val="2"/>
            <w:tcBorders>
              <w:top w:val="single" w:sz="4" w:space="0" w:color="000000"/>
              <w:left w:val="single" w:sz="4" w:space="0" w:color="000000"/>
              <w:bottom w:val="single" w:sz="4" w:space="0" w:color="000000"/>
              <w:right w:val="single" w:sz="4" w:space="0" w:color="000000"/>
            </w:tcBorders>
            <w:shd w:val="clear" w:color="FFFF00" w:fill="auto"/>
            <w:noWrap/>
            <w:vAlign w:val="bottom"/>
            <w:hideMark/>
          </w:tcPr>
          <w:p w:rsidR="003F4352" w:rsidRPr="009B2B40" w:rsidRDefault="003F4352" w:rsidP="00953CB3">
            <w:r w:rsidRPr="009B2B40">
              <w:rPr>
                <w:b/>
              </w:rPr>
              <w:t>Ilość: 3 szt.</w:t>
            </w:r>
          </w:p>
        </w:tc>
      </w:tr>
      <w:tr w:rsidR="003F4352" w:rsidRPr="009B2B40" w:rsidTr="00953CB3">
        <w:trPr>
          <w:trHeight w:val="315"/>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3F4352" w:rsidRPr="009B2B40" w:rsidRDefault="003F4352" w:rsidP="00953CB3">
            <w:pPr>
              <w:rPr>
                <w:color w:val="000000"/>
              </w:rPr>
            </w:pPr>
            <w:r w:rsidRPr="009B2B40">
              <w:rPr>
                <w:color w:val="000000"/>
              </w:rPr>
              <w:t>Ilośc portów Rj45</w:t>
            </w:r>
          </w:p>
        </w:tc>
        <w:tc>
          <w:tcPr>
            <w:tcW w:w="5386" w:type="dxa"/>
            <w:tcBorders>
              <w:top w:val="nil"/>
              <w:left w:val="nil"/>
              <w:bottom w:val="single" w:sz="4" w:space="0" w:color="000000"/>
              <w:right w:val="single" w:sz="4" w:space="0" w:color="000000"/>
            </w:tcBorders>
            <w:shd w:val="clear" w:color="auto" w:fill="auto"/>
            <w:noWrap/>
            <w:vAlign w:val="center"/>
            <w:hideMark/>
          </w:tcPr>
          <w:p w:rsidR="003F4352" w:rsidRPr="009B2B40" w:rsidRDefault="003F4352" w:rsidP="00953CB3">
            <w:pPr>
              <w:jc w:val="right"/>
              <w:rPr>
                <w:color w:val="000000"/>
              </w:rPr>
            </w:pPr>
            <w:r w:rsidRPr="009B2B40">
              <w:rPr>
                <w:color w:val="000000"/>
              </w:rPr>
              <w:t>2</w:t>
            </w:r>
          </w:p>
        </w:tc>
      </w:tr>
      <w:tr w:rsidR="003F4352" w:rsidRPr="009B2B40" w:rsidTr="00953CB3">
        <w:trPr>
          <w:trHeight w:val="794"/>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3F4352" w:rsidRPr="009B2B40" w:rsidRDefault="003F4352" w:rsidP="00953CB3">
            <w:pPr>
              <w:rPr>
                <w:color w:val="000000"/>
              </w:rPr>
            </w:pPr>
            <w:r w:rsidRPr="009B2B40">
              <w:rPr>
                <w:color w:val="000000"/>
              </w:rPr>
              <w:t>Interface</w:t>
            </w:r>
          </w:p>
        </w:tc>
        <w:tc>
          <w:tcPr>
            <w:tcW w:w="5386" w:type="dxa"/>
            <w:tcBorders>
              <w:top w:val="nil"/>
              <w:left w:val="nil"/>
              <w:bottom w:val="single" w:sz="4" w:space="0" w:color="000000"/>
              <w:right w:val="single" w:sz="4" w:space="0" w:color="000000"/>
            </w:tcBorders>
            <w:shd w:val="clear" w:color="auto" w:fill="auto"/>
            <w:vAlign w:val="center"/>
            <w:hideMark/>
          </w:tcPr>
          <w:p w:rsidR="003F4352" w:rsidRPr="009B2B40" w:rsidRDefault="003F4352" w:rsidP="00953CB3">
            <w:pPr>
              <w:jc w:val="right"/>
              <w:rPr>
                <w:color w:val="000000"/>
              </w:rPr>
            </w:pPr>
            <w:r w:rsidRPr="009B2B40">
              <w:rPr>
                <w:color w:val="000000"/>
              </w:rPr>
              <w:t>PCI-Express</w:t>
            </w:r>
          </w:p>
        </w:tc>
      </w:tr>
      <w:tr w:rsidR="003F4352" w:rsidRPr="009B2B40" w:rsidTr="00953CB3">
        <w:trPr>
          <w:trHeight w:val="315"/>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3F4352" w:rsidRPr="009B2B40" w:rsidRDefault="003F4352" w:rsidP="00953CB3">
            <w:pPr>
              <w:rPr>
                <w:color w:val="000000"/>
              </w:rPr>
            </w:pPr>
            <w:r w:rsidRPr="009B2B40">
              <w:rPr>
                <w:color w:val="000000"/>
              </w:rPr>
              <w:t>Standardy komunikacyjne</w:t>
            </w:r>
          </w:p>
        </w:tc>
        <w:tc>
          <w:tcPr>
            <w:tcW w:w="5386" w:type="dxa"/>
            <w:tcBorders>
              <w:top w:val="nil"/>
              <w:left w:val="nil"/>
              <w:bottom w:val="single" w:sz="4" w:space="0" w:color="000000"/>
              <w:right w:val="single" w:sz="4" w:space="0" w:color="000000"/>
            </w:tcBorders>
            <w:shd w:val="clear" w:color="auto" w:fill="auto"/>
            <w:noWrap/>
            <w:vAlign w:val="center"/>
            <w:hideMark/>
          </w:tcPr>
          <w:p w:rsidR="003F4352" w:rsidRPr="009B2B40" w:rsidRDefault="003F4352" w:rsidP="00953CB3">
            <w:pPr>
              <w:jc w:val="right"/>
              <w:rPr>
                <w:color w:val="000000"/>
              </w:rPr>
            </w:pPr>
            <w:r w:rsidRPr="009B2B40">
              <w:rPr>
                <w:color w:val="000000"/>
              </w:rPr>
              <w:t>IEEE 802.1Q, IEEE 802.3, IEEE 802.3ab, IEEE 802.3ae, IEEE 802.3u</w:t>
            </w:r>
          </w:p>
        </w:tc>
      </w:tr>
      <w:tr w:rsidR="003F4352" w:rsidRPr="009B2B40" w:rsidTr="00953CB3">
        <w:trPr>
          <w:trHeight w:val="315"/>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3F4352" w:rsidRPr="009B2B40" w:rsidRDefault="003F4352" w:rsidP="00953CB3">
            <w:pPr>
              <w:rPr>
                <w:color w:val="000000"/>
              </w:rPr>
            </w:pPr>
            <w:r w:rsidRPr="009B2B40">
              <w:rPr>
                <w:color w:val="000000"/>
              </w:rPr>
              <w:t>Zgodny</w:t>
            </w:r>
            <w:bookmarkStart w:id="0" w:name="_GoBack"/>
            <w:bookmarkEnd w:id="0"/>
            <w:r w:rsidRPr="009B2B40">
              <w:rPr>
                <w:color w:val="000000"/>
              </w:rPr>
              <w:t xml:space="preserve"> z Jumbo Frames</w:t>
            </w:r>
          </w:p>
        </w:tc>
        <w:tc>
          <w:tcPr>
            <w:tcW w:w="5386" w:type="dxa"/>
            <w:tcBorders>
              <w:top w:val="nil"/>
              <w:left w:val="nil"/>
              <w:bottom w:val="single" w:sz="4" w:space="0" w:color="000000"/>
              <w:right w:val="single" w:sz="4" w:space="0" w:color="000000"/>
            </w:tcBorders>
            <w:shd w:val="clear" w:color="auto" w:fill="auto"/>
            <w:noWrap/>
            <w:vAlign w:val="center"/>
            <w:hideMark/>
          </w:tcPr>
          <w:p w:rsidR="003F4352" w:rsidRPr="009B2B40" w:rsidRDefault="003F4352" w:rsidP="00953CB3">
            <w:pPr>
              <w:jc w:val="right"/>
              <w:rPr>
                <w:color w:val="000000"/>
              </w:rPr>
            </w:pPr>
            <w:r w:rsidRPr="009B2B40">
              <w:rPr>
                <w:color w:val="000000"/>
              </w:rPr>
              <w:t>Tak</w:t>
            </w:r>
          </w:p>
        </w:tc>
      </w:tr>
      <w:tr w:rsidR="003F4352" w:rsidRPr="009B2B40" w:rsidTr="00953CB3">
        <w:trPr>
          <w:trHeight w:val="315"/>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3F4352" w:rsidRPr="009B2B40" w:rsidRDefault="003F4352" w:rsidP="00953CB3">
            <w:pPr>
              <w:rPr>
                <w:color w:val="000000"/>
              </w:rPr>
            </w:pPr>
            <w:r w:rsidRPr="009B2B40">
              <w:rPr>
                <w:color w:val="000000"/>
              </w:rPr>
              <w:t>Obsługiwane systemy operacyjne</w:t>
            </w:r>
          </w:p>
        </w:tc>
        <w:tc>
          <w:tcPr>
            <w:tcW w:w="5386" w:type="dxa"/>
            <w:tcBorders>
              <w:top w:val="nil"/>
              <w:left w:val="nil"/>
              <w:bottom w:val="single" w:sz="4" w:space="0" w:color="000000"/>
              <w:right w:val="single" w:sz="4" w:space="0" w:color="000000"/>
            </w:tcBorders>
            <w:shd w:val="clear" w:color="auto" w:fill="auto"/>
            <w:noWrap/>
            <w:vAlign w:val="center"/>
            <w:hideMark/>
          </w:tcPr>
          <w:p w:rsidR="003F4352" w:rsidRPr="009B2B40" w:rsidRDefault="003F4352" w:rsidP="00953CB3">
            <w:pPr>
              <w:jc w:val="right"/>
              <w:rPr>
                <w:color w:val="000000"/>
              </w:rPr>
            </w:pPr>
            <w:r w:rsidRPr="009B2B40">
              <w:rPr>
                <w:color w:val="000000"/>
              </w:rPr>
              <w:t>Linux, Windows</w:t>
            </w:r>
          </w:p>
        </w:tc>
      </w:tr>
      <w:tr w:rsidR="003F4352" w:rsidRPr="009B2B40" w:rsidTr="00953CB3">
        <w:trPr>
          <w:trHeight w:val="315"/>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3F4352" w:rsidRPr="009B2B40" w:rsidRDefault="003F4352" w:rsidP="00953CB3">
            <w:pPr>
              <w:rPr>
                <w:color w:val="000000"/>
              </w:rPr>
            </w:pPr>
            <w:r w:rsidRPr="009B2B40">
              <w:rPr>
                <w:color w:val="000000"/>
              </w:rPr>
              <w:t>Pełny duplex</w:t>
            </w:r>
          </w:p>
        </w:tc>
        <w:tc>
          <w:tcPr>
            <w:tcW w:w="5386" w:type="dxa"/>
            <w:tcBorders>
              <w:top w:val="nil"/>
              <w:left w:val="nil"/>
              <w:bottom w:val="single" w:sz="4" w:space="0" w:color="000000"/>
              <w:right w:val="single" w:sz="4" w:space="0" w:color="000000"/>
            </w:tcBorders>
            <w:shd w:val="clear" w:color="auto" w:fill="auto"/>
            <w:noWrap/>
            <w:vAlign w:val="center"/>
            <w:hideMark/>
          </w:tcPr>
          <w:p w:rsidR="003F4352" w:rsidRPr="009B2B40" w:rsidRDefault="003F4352" w:rsidP="00953CB3">
            <w:pPr>
              <w:jc w:val="right"/>
              <w:rPr>
                <w:color w:val="000000"/>
              </w:rPr>
            </w:pPr>
            <w:r w:rsidRPr="009B2B40">
              <w:rPr>
                <w:color w:val="000000"/>
              </w:rPr>
              <w:t>Tak</w:t>
            </w:r>
          </w:p>
        </w:tc>
      </w:tr>
      <w:tr w:rsidR="003F4352" w:rsidRPr="009B2B40" w:rsidTr="00953CB3">
        <w:trPr>
          <w:trHeight w:val="415"/>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3F4352" w:rsidRPr="009B2B40" w:rsidRDefault="003F4352" w:rsidP="00953CB3">
            <w:pPr>
              <w:rPr>
                <w:color w:val="000000"/>
              </w:rPr>
            </w:pPr>
            <w:r w:rsidRPr="009B2B40">
              <w:rPr>
                <w:color w:val="000000"/>
              </w:rPr>
              <w:t>Prędkość transferu danych przez Ethernet LAN</w:t>
            </w:r>
          </w:p>
        </w:tc>
        <w:tc>
          <w:tcPr>
            <w:tcW w:w="5386" w:type="dxa"/>
            <w:tcBorders>
              <w:top w:val="nil"/>
              <w:left w:val="nil"/>
              <w:bottom w:val="single" w:sz="4" w:space="0" w:color="000000"/>
              <w:right w:val="single" w:sz="4" w:space="0" w:color="000000"/>
            </w:tcBorders>
            <w:shd w:val="clear" w:color="auto" w:fill="auto"/>
            <w:vAlign w:val="center"/>
            <w:hideMark/>
          </w:tcPr>
          <w:p w:rsidR="003F4352" w:rsidRPr="009B2B40" w:rsidRDefault="003F4352" w:rsidP="00953CB3">
            <w:pPr>
              <w:jc w:val="right"/>
              <w:rPr>
                <w:color w:val="000000"/>
              </w:rPr>
            </w:pPr>
            <w:r w:rsidRPr="009B2B40">
              <w:rPr>
                <w:color w:val="000000"/>
              </w:rPr>
              <w:t>10, 100, 1000, 10000 Mbit/s</w:t>
            </w:r>
          </w:p>
        </w:tc>
      </w:tr>
      <w:tr w:rsidR="003F4352" w:rsidRPr="009B2B40" w:rsidTr="00953CB3">
        <w:trPr>
          <w:trHeight w:val="329"/>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3F4352" w:rsidRPr="009B2B40" w:rsidRDefault="003F4352" w:rsidP="00953CB3">
            <w:pPr>
              <w:rPr>
                <w:color w:val="000000"/>
              </w:rPr>
            </w:pPr>
            <w:r w:rsidRPr="009B2B40">
              <w:rPr>
                <w:color w:val="000000"/>
              </w:rPr>
              <w:t>Współpraca z oprogramowaniem do wirtualizacji</w:t>
            </w:r>
          </w:p>
        </w:tc>
        <w:tc>
          <w:tcPr>
            <w:tcW w:w="5386" w:type="dxa"/>
            <w:tcBorders>
              <w:top w:val="nil"/>
              <w:left w:val="nil"/>
              <w:bottom w:val="single" w:sz="4" w:space="0" w:color="000000"/>
              <w:right w:val="single" w:sz="4" w:space="0" w:color="000000"/>
            </w:tcBorders>
            <w:shd w:val="clear" w:color="auto" w:fill="auto"/>
            <w:vAlign w:val="center"/>
            <w:hideMark/>
          </w:tcPr>
          <w:p w:rsidR="003F4352" w:rsidRPr="009B2B40" w:rsidRDefault="003F4352" w:rsidP="00953CB3">
            <w:pPr>
              <w:jc w:val="right"/>
              <w:rPr>
                <w:color w:val="000000"/>
              </w:rPr>
            </w:pPr>
            <w:r w:rsidRPr="009B2B40">
              <w:rPr>
                <w:color w:val="000000"/>
              </w:rPr>
              <w:t>Vmware, Hyper-V</w:t>
            </w:r>
          </w:p>
        </w:tc>
      </w:tr>
      <w:tr w:rsidR="003F4352" w:rsidRPr="009B2B40" w:rsidTr="00953CB3">
        <w:trPr>
          <w:trHeight w:val="60"/>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3F4352" w:rsidRPr="009B2B40" w:rsidRDefault="003F4352" w:rsidP="00953CB3">
            <w:pPr>
              <w:rPr>
                <w:color w:val="000000"/>
              </w:rPr>
            </w:pPr>
            <w:r w:rsidRPr="009B2B40">
              <w:rPr>
                <w:color w:val="000000"/>
              </w:rPr>
              <w:t>Ilośc portów Rj45</w:t>
            </w:r>
          </w:p>
        </w:tc>
        <w:tc>
          <w:tcPr>
            <w:tcW w:w="5386" w:type="dxa"/>
            <w:tcBorders>
              <w:top w:val="nil"/>
              <w:left w:val="nil"/>
              <w:bottom w:val="single" w:sz="4" w:space="0" w:color="000000"/>
              <w:right w:val="single" w:sz="4" w:space="0" w:color="000000"/>
            </w:tcBorders>
            <w:shd w:val="clear" w:color="auto" w:fill="auto"/>
            <w:noWrap/>
            <w:vAlign w:val="center"/>
            <w:hideMark/>
          </w:tcPr>
          <w:p w:rsidR="003F4352" w:rsidRPr="009B2B40" w:rsidRDefault="003F4352" w:rsidP="00953CB3">
            <w:pPr>
              <w:jc w:val="right"/>
              <w:rPr>
                <w:color w:val="000000"/>
              </w:rPr>
            </w:pPr>
            <w:r w:rsidRPr="009B2B40">
              <w:rPr>
                <w:color w:val="000000"/>
              </w:rPr>
              <w:t>2</w:t>
            </w:r>
          </w:p>
        </w:tc>
      </w:tr>
      <w:tr w:rsidR="003F4352" w:rsidRPr="009B2B40" w:rsidTr="00953CB3">
        <w:trPr>
          <w:trHeight w:val="60"/>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3F4352" w:rsidRPr="009B2B40" w:rsidRDefault="003F4352" w:rsidP="00953CB3">
            <w:pPr>
              <w:rPr>
                <w:color w:val="000000"/>
              </w:rPr>
            </w:pPr>
            <w:r w:rsidRPr="009B2B40">
              <w:rPr>
                <w:color w:val="000000"/>
              </w:rPr>
              <w:t>Interface</w:t>
            </w:r>
          </w:p>
        </w:tc>
        <w:tc>
          <w:tcPr>
            <w:tcW w:w="5386" w:type="dxa"/>
            <w:tcBorders>
              <w:top w:val="nil"/>
              <w:left w:val="nil"/>
              <w:bottom w:val="single" w:sz="4" w:space="0" w:color="000000"/>
              <w:right w:val="single" w:sz="4" w:space="0" w:color="000000"/>
            </w:tcBorders>
            <w:shd w:val="clear" w:color="auto" w:fill="auto"/>
            <w:noWrap/>
            <w:vAlign w:val="center"/>
            <w:hideMark/>
          </w:tcPr>
          <w:p w:rsidR="003F4352" w:rsidRPr="009B2B40" w:rsidRDefault="003F4352" w:rsidP="00953CB3">
            <w:pPr>
              <w:jc w:val="right"/>
              <w:rPr>
                <w:color w:val="000000"/>
              </w:rPr>
            </w:pPr>
            <w:r w:rsidRPr="009B2B40">
              <w:rPr>
                <w:color w:val="000000"/>
              </w:rPr>
              <w:t>PCI-Express</w:t>
            </w:r>
          </w:p>
        </w:tc>
      </w:tr>
      <w:tr w:rsidR="003F4352" w:rsidRPr="009B2B40" w:rsidTr="00953CB3">
        <w:trPr>
          <w:trHeight w:val="60"/>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3F4352" w:rsidRPr="009B2B40" w:rsidRDefault="003F4352" w:rsidP="00953CB3">
            <w:pPr>
              <w:rPr>
                <w:color w:val="000000"/>
              </w:rPr>
            </w:pPr>
            <w:r w:rsidRPr="009B2B40">
              <w:rPr>
                <w:color w:val="000000"/>
              </w:rPr>
              <w:t>Standardy komunikacyjne</w:t>
            </w:r>
          </w:p>
        </w:tc>
        <w:tc>
          <w:tcPr>
            <w:tcW w:w="5386" w:type="dxa"/>
            <w:tcBorders>
              <w:top w:val="nil"/>
              <w:left w:val="nil"/>
              <w:bottom w:val="single" w:sz="4" w:space="0" w:color="000000"/>
              <w:right w:val="single" w:sz="4" w:space="0" w:color="000000"/>
            </w:tcBorders>
            <w:shd w:val="clear" w:color="auto" w:fill="auto"/>
            <w:noWrap/>
            <w:vAlign w:val="center"/>
            <w:hideMark/>
          </w:tcPr>
          <w:p w:rsidR="003F4352" w:rsidRPr="009B2B40" w:rsidRDefault="003F4352" w:rsidP="00953CB3">
            <w:pPr>
              <w:jc w:val="right"/>
              <w:rPr>
                <w:color w:val="000000"/>
              </w:rPr>
            </w:pPr>
            <w:r w:rsidRPr="009B2B40">
              <w:rPr>
                <w:color w:val="000000"/>
              </w:rPr>
              <w:t>IEEE 802.1Q, IEEE 802.3, IEEE 802.3ab, IEEE 802.3ae, IEEE 802.3u</w:t>
            </w:r>
          </w:p>
        </w:tc>
      </w:tr>
      <w:tr w:rsidR="003F4352" w:rsidRPr="009B2B40" w:rsidTr="00953CB3">
        <w:trPr>
          <w:trHeight w:val="60"/>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3F4352" w:rsidRPr="009B2B40" w:rsidRDefault="003F4352" w:rsidP="00953CB3">
            <w:pPr>
              <w:rPr>
                <w:color w:val="000000"/>
              </w:rPr>
            </w:pPr>
            <w:r w:rsidRPr="009B2B40">
              <w:rPr>
                <w:color w:val="000000"/>
              </w:rPr>
              <w:t>Zgodny z Jumbo Frames</w:t>
            </w:r>
          </w:p>
        </w:tc>
        <w:tc>
          <w:tcPr>
            <w:tcW w:w="5386" w:type="dxa"/>
            <w:tcBorders>
              <w:top w:val="nil"/>
              <w:left w:val="nil"/>
              <w:bottom w:val="single" w:sz="4" w:space="0" w:color="000000"/>
              <w:right w:val="single" w:sz="4" w:space="0" w:color="000000"/>
            </w:tcBorders>
            <w:shd w:val="clear" w:color="auto" w:fill="auto"/>
            <w:noWrap/>
            <w:vAlign w:val="center"/>
            <w:hideMark/>
          </w:tcPr>
          <w:p w:rsidR="003F4352" w:rsidRPr="009B2B40" w:rsidRDefault="003F4352" w:rsidP="00953CB3">
            <w:pPr>
              <w:jc w:val="right"/>
              <w:rPr>
                <w:color w:val="000000"/>
              </w:rPr>
            </w:pPr>
            <w:r w:rsidRPr="009B2B40">
              <w:rPr>
                <w:color w:val="000000"/>
              </w:rPr>
              <w:t>Tak</w:t>
            </w:r>
          </w:p>
        </w:tc>
      </w:tr>
      <w:tr w:rsidR="003F4352" w:rsidRPr="009B2B40" w:rsidTr="00953CB3">
        <w:trPr>
          <w:trHeight w:val="60"/>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3F4352" w:rsidRPr="009B2B40" w:rsidRDefault="003F4352" w:rsidP="00953CB3">
            <w:pPr>
              <w:rPr>
                <w:color w:val="000000"/>
              </w:rPr>
            </w:pPr>
            <w:r w:rsidRPr="009B2B40">
              <w:rPr>
                <w:color w:val="000000"/>
              </w:rPr>
              <w:t>Obsługiwane systemy operacyjne</w:t>
            </w:r>
          </w:p>
        </w:tc>
        <w:tc>
          <w:tcPr>
            <w:tcW w:w="5386" w:type="dxa"/>
            <w:tcBorders>
              <w:top w:val="nil"/>
              <w:left w:val="nil"/>
              <w:bottom w:val="single" w:sz="4" w:space="0" w:color="000000"/>
              <w:right w:val="single" w:sz="4" w:space="0" w:color="000000"/>
            </w:tcBorders>
            <w:shd w:val="clear" w:color="auto" w:fill="auto"/>
            <w:noWrap/>
            <w:vAlign w:val="center"/>
            <w:hideMark/>
          </w:tcPr>
          <w:p w:rsidR="003F4352" w:rsidRPr="009B2B40" w:rsidRDefault="003F4352" w:rsidP="00953CB3">
            <w:pPr>
              <w:jc w:val="right"/>
              <w:rPr>
                <w:color w:val="000000"/>
              </w:rPr>
            </w:pPr>
            <w:r w:rsidRPr="009B2B40">
              <w:rPr>
                <w:color w:val="000000"/>
              </w:rPr>
              <w:t>Linux, Windows</w:t>
            </w:r>
          </w:p>
        </w:tc>
      </w:tr>
      <w:tr w:rsidR="003F4352" w:rsidRPr="009B2B40" w:rsidTr="00953CB3">
        <w:trPr>
          <w:trHeight w:val="315"/>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3F4352" w:rsidRPr="009B2B40" w:rsidRDefault="003F4352" w:rsidP="00953CB3">
            <w:pPr>
              <w:rPr>
                <w:color w:val="000000"/>
              </w:rPr>
            </w:pPr>
            <w:r w:rsidRPr="009B2B40">
              <w:rPr>
                <w:color w:val="000000"/>
              </w:rPr>
              <w:t>Pełny duplex</w:t>
            </w:r>
          </w:p>
        </w:tc>
        <w:tc>
          <w:tcPr>
            <w:tcW w:w="5386" w:type="dxa"/>
            <w:tcBorders>
              <w:top w:val="nil"/>
              <w:left w:val="nil"/>
              <w:bottom w:val="single" w:sz="4" w:space="0" w:color="000000"/>
              <w:right w:val="single" w:sz="4" w:space="0" w:color="000000"/>
            </w:tcBorders>
            <w:shd w:val="clear" w:color="auto" w:fill="auto"/>
            <w:noWrap/>
            <w:vAlign w:val="center"/>
            <w:hideMark/>
          </w:tcPr>
          <w:p w:rsidR="003F4352" w:rsidRPr="009B2B40" w:rsidRDefault="003F4352" w:rsidP="00953CB3">
            <w:pPr>
              <w:jc w:val="right"/>
              <w:rPr>
                <w:color w:val="000000"/>
              </w:rPr>
            </w:pPr>
            <w:r w:rsidRPr="009B2B40">
              <w:rPr>
                <w:color w:val="000000"/>
              </w:rPr>
              <w:t>Tak</w:t>
            </w:r>
          </w:p>
        </w:tc>
      </w:tr>
      <w:tr w:rsidR="003F4352" w:rsidRPr="009B2B40" w:rsidTr="00953CB3">
        <w:trPr>
          <w:trHeight w:val="315"/>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3F4352" w:rsidRPr="009B2B40" w:rsidRDefault="003F4352" w:rsidP="00953CB3">
            <w:pPr>
              <w:rPr>
                <w:color w:val="000000"/>
              </w:rPr>
            </w:pPr>
            <w:r w:rsidRPr="009B2B40">
              <w:rPr>
                <w:color w:val="000000"/>
              </w:rPr>
              <w:t>Prędkość transferu danych przez Ethernet LAN</w:t>
            </w:r>
          </w:p>
        </w:tc>
        <w:tc>
          <w:tcPr>
            <w:tcW w:w="5386" w:type="dxa"/>
            <w:tcBorders>
              <w:top w:val="nil"/>
              <w:left w:val="nil"/>
              <w:bottom w:val="single" w:sz="4" w:space="0" w:color="000000"/>
              <w:right w:val="single" w:sz="4" w:space="0" w:color="000000"/>
            </w:tcBorders>
            <w:shd w:val="clear" w:color="auto" w:fill="auto"/>
            <w:noWrap/>
            <w:vAlign w:val="center"/>
            <w:hideMark/>
          </w:tcPr>
          <w:p w:rsidR="003F4352" w:rsidRPr="009B2B40" w:rsidRDefault="003F4352" w:rsidP="00953CB3">
            <w:pPr>
              <w:jc w:val="right"/>
              <w:rPr>
                <w:color w:val="000000"/>
              </w:rPr>
            </w:pPr>
            <w:r w:rsidRPr="009B2B40">
              <w:rPr>
                <w:color w:val="000000"/>
              </w:rPr>
              <w:t>10, 100, 1000, 10000 Mbit/s</w:t>
            </w:r>
          </w:p>
        </w:tc>
      </w:tr>
      <w:tr w:rsidR="003F4352" w:rsidRPr="009B2B40" w:rsidTr="00953CB3">
        <w:trPr>
          <w:trHeight w:val="60"/>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3F4352" w:rsidRPr="009B2B40" w:rsidRDefault="003F4352" w:rsidP="00953CB3">
            <w:pPr>
              <w:rPr>
                <w:color w:val="000000"/>
              </w:rPr>
            </w:pPr>
            <w:r w:rsidRPr="009B2B40">
              <w:rPr>
                <w:color w:val="000000"/>
              </w:rPr>
              <w:t>Współpraca z oprogramowaniem do wirtualizacji</w:t>
            </w:r>
          </w:p>
        </w:tc>
        <w:tc>
          <w:tcPr>
            <w:tcW w:w="5386" w:type="dxa"/>
            <w:tcBorders>
              <w:top w:val="nil"/>
              <w:left w:val="nil"/>
              <w:bottom w:val="single" w:sz="4" w:space="0" w:color="000000"/>
              <w:right w:val="single" w:sz="4" w:space="0" w:color="000000"/>
            </w:tcBorders>
            <w:shd w:val="clear" w:color="auto" w:fill="auto"/>
            <w:noWrap/>
            <w:vAlign w:val="center"/>
            <w:hideMark/>
          </w:tcPr>
          <w:p w:rsidR="003F4352" w:rsidRPr="009B2B40" w:rsidRDefault="003F4352" w:rsidP="00953CB3">
            <w:pPr>
              <w:jc w:val="right"/>
              <w:rPr>
                <w:color w:val="000000"/>
              </w:rPr>
            </w:pPr>
            <w:r w:rsidRPr="009B2B40">
              <w:rPr>
                <w:color w:val="000000"/>
              </w:rPr>
              <w:t>Vmware, Hyper-V</w:t>
            </w:r>
          </w:p>
        </w:tc>
      </w:tr>
      <w:tr w:rsidR="003F4352" w:rsidRPr="009B2B40" w:rsidTr="00953CB3">
        <w:trPr>
          <w:trHeight w:val="315"/>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3F4352" w:rsidRPr="009B2B40" w:rsidRDefault="003F4352" w:rsidP="00953CB3">
            <w:pPr>
              <w:rPr>
                <w:color w:val="000000"/>
              </w:rPr>
            </w:pPr>
            <w:r w:rsidRPr="009B2B40">
              <w:rPr>
                <w:color w:val="000000"/>
              </w:rPr>
              <w:t>Ilośc portów Rj45</w:t>
            </w:r>
          </w:p>
        </w:tc>
        <w:tc>
          <w:tcPr>
            <w:tcW w:w="5386" w:type="dxa"/>
            <w:tcBorders>
              <w:top w:val="nil"/>
              <w:left w:val="nil"/>
              <w:bottom w:val="single" w:sz="4" w:space="0" w:color="000000"/>
              <w:right w:val="single" w:sz="4" w:space="0" w:color="000000"/>
            </w:tcBorders>
            <w:shd w:val="clear" w:color="auto" w:fill="auto"/>
            <w:noWrap/>
            <w:vAlign w:val="center"/>
            <w:hideMark/>
          </w:tcPr>
          <w:p w:rsidR="003F4352" w:rsidRPr="009B2B40" w:rsidRDefault="003F4352" w:rsidP="00953CB3">
            <w:pPr>
              <w:jc w:val="right"/>
              <w:rPr>
                <w:color w:val="000000"/>
              </w:rPr>
            </w:pPr>
            <w:r w:rsidRPr="009B2B40">
              <w:rPr>
                <w:color w:val="000000"/>
              </w:rPr>
              <w:t>2</w:t>
            </w:r>
          </w:p>
        </w:tc>
      </w:tr>
      <w:tr w:rsidR="003F4352" w:rsidRPr="009B2B40" w:rsidTr="00953CB3">
        <w:trPr>
          <w:trHeight w:val="315"/>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3F4352" w:rsidRPr="009B2B40" w:rsidRDefault="003F4352" w:rsidP="00953CB3">
            <w:pPr>
              <w:rPr>
                <w:color w:val="000000"/>
              </w:rPr>
            </w:pPr>
            <w:r w:rsidRPr="009B2B40">
              <w:rPr>
                <w:color w:val="000000"/>
              </w:rPr>
              <w:t>Interface</w:t>
            </w:r>
          </w:p>
        </w:tc>
        <w:tc>
          <w:tcPr>
            <w:tcW w:w="5386" w:type="dxa"/>
            <w:tcBorders>
              <w:top w:val="nil"/>
              <w:left w:val="nil"/>
              <w:bottom w:val="single" w:sz="4" w:space="0" w:color="000000"/>
              <w:right w:val="single" w:sz="4" w:space="0" w:color="000000"/>
            </w:tcBorders>
            <w:shd w:val="clear" w:color="auto" w:fill="auto"/>
            <w:noWrap/>
            <w:vAlign w:val="center"/>
            <w:hideMark/>
          </w:tcPr>
          <w:p w:rsidR="003F4352" w:rsidRPr="009B2B40" w:rsidRDefault="003F4352" w:rsidP="00953CB3">
            <w:pPr>
              <w:jc w:val="right"/>
              <w:rPr>
                <w:color w:val="000000"/>
              </w:rPr>
            </w:pPr>
            <w:r w:rsidRPr="009B2B40">
              <w:rPr>
                <w:color w:val="000000"/>
              </w:rPr>
              <w:t>PCI-Express</w:t>
            </w:r>
          </w:p>
        </w:tc>
      </w:tr>
      <w:tr w:rsidR="003F4352" w:rsidRPr="009B2B40" w:rsidTr="00953CB3">
        <w:trPr>
          <w:trHeight w:val="315"/>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3F4352" w:rsidRPr="009B2B40" w:rsidRDefault="003F4352" w:rsidP="00953CB3">
            <w:pPr>
              <w:rPr>
                <w:color w:val="000000"/>
              </w:rPr>
            </w:pPr>
            <w:r w:rsidRPr="009B2B40">
              <w:rPr>
                <w:color w:val="000000"/>
              </w:rPr>
              <w:t>Standardy komunikacyjne</w:t>
            </w:r>
          </w:p>
        </w:tc>
        <w:tc>
          <w:tcPr>
            <w:tcW w:w="5386" w:type="dxa"/>
            <w:tcBorders>
              <w:top w:val="nil"/>
              <w:left w:val="nil"/>
              <w:bottom w:val="single" w:sz="4" w:space="0" w:color="000000"/>
              <w:right w:val="single" w:sz="4" w:space="0" w:color="000000"/>
            </w:tcBorders>
            <w:shd w:val="clear" w:color="auto" w:fill="auto"/>
            <w:noWrap/>
            <w:vAlign w:val="center"/>
            <w:hideMark/>
          </w:tcPr>
          <w:p w:rsidR="003F4352" w:rsidRPr="009B2B40" w:rsidRDefault="003F4352" w:rsidP="00953CB3">
            <w:pPr>
              <w:jc w:val="right"/>
              <w:rPr>
                <w:color w:val="000000"/>
              </w:rPr>
            </w:pPr>
            <w:r w:rsidRPr="009B2B40">
              <w:rPr>
                <w:color w:val="000000"/>
              </w:rPr>
              <w:t>IEEE 802.1Q, IEEE 802.3, IEEE 802.3ab, IEEE 802.3ae, IEEE 802.3u</w:t>
            </w:r>
          </w:p>
        </w:tc>
      </w:tr>
    </w:tbl>
    <w:p w:rsidR="003F4352" w:rsidRDefault="003F4352" w:rsidP="003F4352">
      <w:pPr>
        <w:rPr>
          <w:b/>
          <w:iCs/>
        </w:rPr>
      </w:pPr>
    </w:p>
    <w:p w:rsidR="003F4352" w:rsidRPr="00483924" w:rsidRDefault="003F4352" w:rsidP="003F4352">
      <w:pPr>
        <w:numPr>
          <w:ilvl w:val="0"/>
          <w:numId w:val="47"/>
        </w:numPr>
        <w:rPr>
          <w:b/>
          <w:iCs/>
        </w:rPr>
      </w:pPr>
      <w:r>
        <w:rPr>
          <w:b/>
          <w:iCs/>
        </w:rPr>
        <w:t>Oprogramowanie</w:t>
      </w:r>
    </w:p>
    <w:p w:rsidR="003F4352" w:rsidRPr="00483924" w:rsidRDefault="003F4352" w:rsidP="003F4352">
      <w:pPr>
        <w:rPr>
          <w:b/>
          <w:sz w:val="22"/>
          <w:szCs w:val="22"/>
        </w:rPr>
      </w:pPr>
      <w:r w:rsidRPr="00483924">
        <w:rPr>
          <w:b/>
          <w:sz w:val="22"/>
          <w:szCs w:val="22"/>
        </w:rPr>
        <w:t>Specyfikacja techniczna oprogramowania do wirtualizacji maszyn</w:t>
      </w:r>
    </w:p>
    <w:p w:rsidR="003F4352" w:rsidRPr="00483924" w:rsidRDefault="003F4352" w:rsidP="003F4352">
      <w:pPr>
        <w:numPr>
          <w:ilvl w:val="0"/>
          <w:numId w:val="46"/>
        </w:numPr>
        <w:autoSpaceDE w:val="0"/>
        <w:autoSpaceDN w:val="0"/>
        <w:adjustRightInd w:val="0"/>
        <w:spacing w:line="276" w:lineRule="auto"/>
        <w:ind w:left="284" w:hanging="284"/>
        <w:jc w:val="both"/>
        <w:rPr>
          <w:sz w:val="22"/>
          <w:szCs w:val="22"/>
        </w:rPr>
      </w:pPr>
      <w:r w:rsidRPr="00483924">
        <w:rPr>
          <w:sz w:val="22"/>
          <w:szCs w:val="22"/>
        </w:rPr>
        <w:t>Warstwa wirtualizacji musi być zainstalowana bezpośrednio na sprzęcie fizycznym bez dodatkowych pośredniczących systemów operacyjnych</w:t>
      </w:r>
    </w:p>
    <w:p w:rsidR="003F4352" w:rsidRPr="00483924" w:rsidRDefault="003F4352" w:rsidP="003F4352">
      <w:pPr>
        <w:numPr>
          <w:ilvl w:val="0"/>
          <w:numId w:val="46"/>
        </w:numPr>
        <w:autoSpaceDE w:val="0"/>
        <w:autoSpaceDN w:val="0"/>
        <w:adjustRightInd w:val="0"/>
        <w:spacing w:line="276" w:lineRule="auto"/>
        <w:ind w:left="284" w:hanging="284"/>
        <w:jc w:val="both"/>
        <w:rPr>
          <w:sz w:val="22"/>
          <w:szCs w:val="22"/>
        </w:rPr>
      </w:pPr>
      <w:r w:rsidRPr="00483924">
        <w:rPr>
          <w:sz w:val="22"/>
          <w:szCs w:val="22"/>
        </w:rPr>
        <w:t>Rozwiązanie musi zapewnić możliwość obsługi wielu instancji systemów operacyjnych na jednym serwerze fizycznym i powinno się charakteryzować maksymalnym możliwym stopniem konsolidacji sprzętowej.</w:t>
      </w:r>
    </w:p>
    <w:p w:rsidR="003F4352" w:rsidRPr="00483924" w:rsidRDefault="003F4352" w:rsidP="003F4352">
      <w:pPr>
        <w:numPr>
          <w:ilvl w:val="0"/>
          <w:numId w:val="46"/>
        </w:numPr>
        <w:autoSpaceDE w:val="0"/>
        <w:autoSpaceDN w:val="0"/>
        <w:adjustRightInd w:val="0"/>
        <w:spacing w:line="276" w:lineRule="auto"/>
        <w:ind w:left="284" w:hanging="284"/>
        <w:jc w:val="both"/>
        <w:rPr>
          <w:sz w:val="22"/>
          <w:szCs w:val="22"/>
        </w:rPr>
      </w:pPr>
      <w:r w:rsidRPr="00483924">
        <w:rPr>
          <w:sz w:val="22"/>
          <w:szCs w:val="22"/>
        </w:rPr>
        <w:t>Pojedynczy klaster musi się skalować do 3 fizycznych hostów (serwerów) z zainstalowaną warstwą wirtualizacji.</w:t>
      </w:r>
    </w:p>
    <w:p w:rsidR="003F4352" w:rsidRPr="00483924" w:rsidRDefault="003F4352" w:rsidP="003F4352">
      <w:pPr>
        <w:numPr>
          <w:ilvl w:val="0"/>
          <w:numId w:val="46"/>
        </w:numPr>
        <w:autoSpaceDE w:val="0"/>
        <w:autoSpaceDN w:val="0"/>
        <w:adjustRightInd w:val="0"/>
        <w:spacing w:line="276" w:lineRule="auto"/>
        <w:ind w:left="284" w:hanging="284"/>
        <w:jc w:val="both"/>
        <w:rPr>
          <w:sz w:val="22"/>
          <w:szCs w:val="22"/>
        </w:rPr>
      </w:pPr>
      <w:r w:rsidRPr="00483924">
        <w:rPr>
          <w:sz w:val="22"/>
          <w:szCs w:val="22"/>
        </w:rPr>
        <w:lastRenderedPageBreak/>
        <w:t xml:space="preserve">Oprogramowanie do wirtualizacji zainstalowane na serwerze fizycznym potrafi obsłużyć </w:t>
      </w:r>
      <w:r w:rsidRPr="00483924">
        <w:rPr>
          <w:sz w:val="22"/>
          <w:szCs w:val="22"/>
        </w:rPr>
        <w:br/>
        <w:t>i wykorzystać procesory fizyczne wyposażone w 576 logicznych wątków oraz do 12 TB pamięci fizycznej RAM.</w:t>
      </w:r>
    </w:p>
    <w:p w:rsidR="003F4352" w:rsidRPr="00483924" w:rsidRDefault="003F4352" w:rsidP="003F4352">
      <w:pPr>
        <w:numPr>
          <w:ilvl w:val="0"/>
          <w:numId w:val="46"/>
        </w:numPr>
        <w:autoSpaceDE w:val="0"/>
        <w:autoSpaceDN w:val="0"/>
        <w:adjustRightInd w:val="0"/>
        <w:spacing w:line="276" w:lineRule="auto"/>
        <w:ind w:left="284" w:hanging="284"/>
        <w:jc w:val="both"/>
        <w:rPr>
          <w:sz w:val="22"/>
          <w:szCs w:val="22"/>
        </w:rPr>
      </w:pPr>
      <w:r w:rsidRPr="00483924">
        <w:rPr>
          <w:sz w:val="22"/>
          <w:szCs w:val="22"/>
        </w:rPr>
        <w:t>Oprogramowanie do wirtualizacji musi zapewnić możliwość skonfigurowania maszyn wirtualnych 1-128 procesorowych.</w:t>
      </w:r>
    </w:p>
    <w:p w:rsidR="003F4352" w:rsidRPr="00483924" w:rsidRDefault="003F4352" w:rsidP="003F4352">
      <w:pPr>
        <w:numPr>
          <w:ilvl w:val="0"/>
          <w:numId w:val="46"/>
        </w:numPr>
        <w:autoSpaceDE w:val="0"/>
        <w:autoSpaceDN w:val="0"/>
        <w:adjustRightInd w:val="0"/>
        <w:spacing w:line="276" w:lineRule="auto"/>
        <w:ind w:left="284" w:hanging="284"/>
        <w:jc w:val="both"/>
        <w:rPr>
          <w:sz w:val="22"/>
          <w:szCs w:val="22"/>
        </w:rPr>
      </w:pPr>
      <w:r w:rsidRPr="00483924">
        <w:rPr>
          <w:sz w:val="22"/>
          <w:szCs w:val="22"/>
        </w:rPr>
        <w:t>Oprogramowanie do wirtualizacji musi zapewniać możliwość stworzenia dysku maszyny wirtualnej o wielkości do 62 TB.</w:t>
      </w:r>
    </w:p>
    <w:p w:rsidR="003F4352" w:rsidRPr="00483924" w:rsidRDefault="003F4352" w:rsidP="003F4352">
      <w:pPr>
        <w:numPr>
          <w:ilvl w:val="0"/>
          <w:numId w:val="46"/>
        </w:numPr>
        <w:autoSpaceDE w:val="0"/>
        <w:autoSpaceDN w:val="0"/>
        <w:adjustRightInd w:val="0"/>
        <w:spacing w:line="276" w:lineRule="auto"/>
        <w:ind w:left="284" w:hanging="284"/>
        <w:jc w:val="both"/>
        <w:rPr>
          <w:sz w:val="22"/>
          <w:szCs w:val="22"/>
        </w:rPr>
      </w:pPr>
      <w:r w:rsidRPr="00483924">
        <w:rPr>
          <w:sz w:val="22"/>
          <w:szCs w:val="22"/>
        </w:rPr>
        <w:t xml:space="preserve">Oprogramowanie do wirtualizacji musi zapewnić możliwość skonfigurowania maszyn wirtualnych </w:t>
      </w:r>
      <w:r w:rsidRPr="00483924">
        <w:rPr>
          <w:sz w:val="22"/>
          <w:szCs w:val="22"/>
        </w:rPr>
        <w:br/>
        <w:t>z możliwością przydzielenia do 6 TB pamięci operacyjnej RAM.</w:t>
      </w:r>
    </w:p>
    <w:p w:rsidR="003F4352" w:rsidRPr="00483924" w:rsidRDefault="003F4352" w:rsidP="003F4352">
      <w:pPr>
        <w:numPr>
          <w:ilvl w:val="0"/>
          <w:numId w:val="46"/>
        </w:numPr>
        <w:autoSpaceDE w:val="0"/>
        <w:autoSpaceDN w:val="0"/>
        <w:adjustRightInd w:val="0"/>
        <w:spacing w:line="276" w:lineRule="auto"/>
        <w:ind w:left="284" w:hanging="284"/>
        <w:jc w:val="both"/>
        <w:rPr>
          <w:sz w:val="22"/>
          <w:szCs w:val="22"/>
        </w:rPr>
      </w:pPr>
      <w:r w:rsidRPr="00483924">
        <w:rPr>
          <w:sz w:val="22"/>
          <w:szCs w:val="22"/>
        </w:rPr>
        <w:t>Oprogramowanie do wirtualizacji musi zapewnić możliwość skonfigurowania maszyn wirtualnych, z których każda może mieć 1-10 wirtualnych kart sieciowych.</w:t>
      </w:r>
    </w:p>
    <w:p w:rsidR="003F4352" w:rsidRPr="00483924" w:rsidRDefault="003F4352" w:rsidP="003F4352">
      <w:pPr>
        <w:numPr>
          <w:ilvl w:val="0"/>
          <w:numId w:val="46"/>
        </w:numPr>
        <w:autoSpaceDE w:val="0"/>
        <w:autoSpaceDN w:val="0"/>
        <w:adjustRightInd w:val="0"/>
        <w:spacing w:line="276" w:lineRule="auto"/>
        <w:ind w:left="284" w:hanging="284"/>
        <w:jc w:val="both"/>
        <w:rPr>
          <w:sz w:val="22"/>
          <w:szCs w:val="22"/>
        </w:rPr>
      </w:pPr>
      <w:r w:rsidRPr="00483924">
        <w:rPr>
          <w:sz w:val="22"/>
          <w:szCs w:val="22"/>
        </w:rPr>
        <w:t>Oprogramowanie do wirtualizacji musi zapewnić możliwość skonfigurowania maszyn wirtualnych, z których każda może mieć 32 porty szeregowe.</w:t>
      </w:r>
    </w:p>
    <w:p w:rsidR="003F4352" w:rsidRPr="00483924" w:rsidRDefault="003F4352" w:rsidP="003F4352">
      <w:pPr>
        <w:numPr>
          <w:ilvl w:val="0"/>
          <w:numId w:val="46"/>
        </w:numPr>
        <w:autoSpaceDE w:val="0"/>
        <w:autoSpaceDN w:val="0"/>
        <w:adjustRightInd w:val="0"/>
        <w:spacing w:line="276" w:lineRule="auto"/>
        <w:ind w:left="284" w:hanging="284"/>
        <w:jc w:val="both"/>
        <w:rPr>
          <w:sz w:val="22"/>
          <w:szCs w:val="22"/>
        </w:rPr>
      </w:pPr>
      <w:r w:rsidRPr="00483924">
        <w:rPr>
          <w:sz w:val="22"/>
          <w:szCs w:val="22"/>
        </w:rPr>
        <w:t>Rozwiązanie musi umożliwiać łatwą i szybką rozbudowę infrastruktury o nowe usługi bez spadku wydajności i dostępności pozostałych wybranych usług.</w:t>
      </w:r>
    </w:p>
    <w:p w:rsidR="003F4352" w:rsidRPr="00483924" w:rsidRDefault="003F4352" w:rsidP="003F4352">
      <w:pPr>
        <w:numPr>
          <w:ilvl w:val="0"/>
          <w:numId w:val="46"/>
        </w:numPr>
        <w:autoSpaceDE w:val="0"/>
        <w:autoSpaceDN w:val="0"/>
        <w:adjustRightInd w:val="0"/>
        <w:spacing w:line="276" w:lineRule="auto"/>
        <w:ind w:left="284" w:hanging="284"/>
        <w:jc w:val="both"/>
        <w:rPr>
          <w:sz w:val="22"/>
          <w:szCs w:val="22"/>
        </w:rPr>
      </w:pPr>
      <w:r w:rsidRPr="00483924">
        <w:rPr>
          <w:sz w:val="22"/>
          <w:szCs w:val="22"/>
        </w:rPr>
        <w:t>Rozwiązanie powinno w możliwie największym stopniu być niezależne od producenta platformy sprzętowej.</w:t>
      </w:r>
    </w:p>
    <w:p w:rsidR="003F4352" w:rsidRPr="00483924" w:rsidRDefault="003F4352" w:rsidP="003F4352">
      <w:pPr>
        <w:numPr>
          <w:ilvl w:val="0"/>
          <w:numId w:val="46"/>
        </w:numPr>
        <w:autoSpaceDE w:val="0"/>
        <w:autoSpaceDN w:val="0"/>
        <w:adjustRightInd w:val="0"/>
        <w:spacing w:line="276" w:lineRule="auto"/>
        <w:ind w:left="284" w:hanging="284"/>
        <w:jc w:val="both"/>
        <w:rPr>
          <w:sz w:val="22"/>
          <w:szCs w:val="22"/>
        </w:rPr>
      </w:pPr>
      <w:r w:rsidRPr="00483924">
        <w:rPr>
          <w:sz w:val="22"/>
          <w:szCs w:val="22"/>
        </w:rPr>
        <w:t>Polityka licencjonowania musi umożliwiać przenoszenie licencji na oprogramowanie do wirtualizacji pomiędzy serwerami różnych producentów z zachowaniem wsparcia technicznego i zmianą wersji oprogramowania na niższą (downgrade). Licencjonowanie nie może odbywać się w trybie OEM.</w:t>
      </w:r>
    </w:p>
    <w:p w:rsidR="003F4352" w:rsidRPr="00483924" w:rsidRDefault="003F4352" w:rsidP="003F4352">
      <w:pPr>
        <w:numPr>
          <w:ilvl w:val="0"/>
          <w:numId w:val="46"/>
        </w:numPr>
        <w:autoSpaceDE w:val="0"/>
        <w:autoSpaceDN w:val="0"/>
        <w:adjustRightInd w:val="0"/>
        <w:spacing w:line="276" w:lineRule="auto"/>
        <w:ind w:left="284" w:hanging="284"/>
        <w:jc w:val="both"/>
        <w:rPr>
          <w:sz w:val="22"/>
          <w:szCs w:val="22"/>
          <w:lang w:val="en-US"/>
        </w:rPr>
      </w:pPr>
      <w:r w:rsidRPr="00483924">
        <w:rPr>
          <w:sz w:val="22"/>
          <w:szCs w:val="22"/>
          <w:lang w:val="en-US"/>
        </w:rPr>
        <w:t>Rozwiązanie musi wspierać następujące systemy operacyjne: Windows Server 2008/R2, Windows Server 2012/R2, Windows Server 2016, Windows 7, Windows 8, Windows 8.1, Windows 10, SUSE Linux Enterprise Server, Red Hat Enterprise Linux, Solaris, Oracle Enterprise Linux, Debian GNU/Linux, CentOS, FreeBSD, Asianux, NeoKylin Linux, CoreOS, Ubuntu, SCO OpenServer, SCO Unixware, Mac OS X.</w:t>
      </w:r>
    </w:p>
    <w:p w:rsidR="003F4352" w:rsidRPr="00483924" w:rsidRDefault="003F4352" w:rsidP="003F4352">
      <w:pPr>
        <w:numPr>
          <w:ilvl w:val="0"/>
          <w:numId w:val="46"/>
        </w:numPr>
        <w:autoSpaceDE w:val="0"/>
        <w:autoSpaceDN w:val="0"/>
        <w:adjustRightInd w:val="0"/>
        <w:spacing w:line="276" w:lineRule="auto"/>
        <w:ind w:left="284" w:hanging="284"/>
        <w:jc w:val="both"/>
        <w:rPr>
          <w:sz w:val="22"/>
          <w:szCs w:val="22"/>
        </w:rPr>
      </w:pPr>
      <w:r w:rsidRPr="00483924">
        <w:rPr>
          <w:sz w:val="22"/>
          <w:szCs w:val="22"/>
        </w:rPr>
        <w:t>Rozwiązanie musi umożliwiać przydzielenie większej ilości pamięci RAM dla maszyn wirtualnych niż fizyczne zasoby RAM serwera w celu osiągnięcia maksymalnego współczynnika konsolidacji.</w:t>
      </w:r>
    </w:p>
    <w:p w:rsidR="003F4352" w:rsidRPr="00483924" w:rsidRDefault="003F4352" w:rsidP="003F4352">
      <w:pPr>
        <w:numPr>
          <w:ilvl w:val="0"/>
          <w:numId w:val="46"/>
        </w:numPr>
        <w:autoSpaceDE w:val="0"/>
        <w:autoSpaceDN w:val="0"/>
        <w:adjustRightInd w:val="0"/>
        <w:spacing w:line="276" w:lineRule="auto"/>
        <w:ind w:left="284" w:hanging="284"/>
        <w:jc w:val="both"/>
        <w:rPr>
          <w:sz w:val="22"/>
          <w:szCs w:val="22"/>
        </w:rPr>
      </w:pPr>
      <w:r w:rsidRPr="00483924">
        <w:rPr>
          <w:sz w:val="22"/>
          <w:szCs w:val="22"/>
        </w:rPr>
        <w:t xml:space="preserve">Rozwiązanie musi umożliwiać udostępnienie maszynie wirtualnej większej ilości zasobów dyskowych niż jest fizycznie zarezerwowane na dyskach lokalnych serwera lub na macierzy. </w:t>
      </w:r>
    </w:p>
    <w:p w:rsidR="003F4352" w:rsidRPr="00483924" w:rsidRDefault="003F4352" w:rsidP="003F4352">
      <w:pPr>
        <w:numPr>
          <w:ilvl w:val="0"/>
          <w:numId w:val="46"/>
        </w:numPr>
        <w:autoSpaceDE w:val="0"/>
        <w:autoSpaceDN w:val="0"/>
        <w:adjustRightInd w:val="0"/>
        <w:spacing w:line="276" w:lineRule="auto"/>
        <w:ind w:left="284" w:hanging="284"/>
        <w:jc w:val="both"/>
        <w:rPr>
          <w:sz w:val="22"/>
          <w:szCs w:val="22"/>
        </w:rPr>
      </w:pPr>
      <w:r w:rsidRPr="00483924">
        <w:rPr>
          <w:sz w:val="22"/>
          <w:szCs w:val="22"/>
        </w:rPr>
        <w:t>Rozwiązanie powinno posiadać centralną konsolę graficzną do zarządzania maszynami wirtualnymi i do konfigurowania innych funkcjonalności. Centralna konsola graficzna powinna mieć możliwość działania zarówno, jako aplikacja na maszynie fizycznej lub wirtualnej, jak i jako gotowa, wstępnie skonfigurowana maszyna wirtualna tzw. virtual appliance.  Dostęp do konsoli może być realizowany z poziomu przeglądarki internetowej z wykorzystaniem protokołu HTML5.</w:t>
      </w:r>
    </w:p>
    <w:p w:rsidR="003F4352" w:rsidRPr="00483924" w:rsidRDefault="003F4352" w:rsidP="003F4352">
      <w:pPr>
        <w:numPr>
          <w:ilvl w:val="0"/>
          <w:numId w:val="46"/>
        </w:numPr>
        <w:autoSpaceDE w:val="0"/>
        <w:autoSpaceDN w:val="0"/>
        <w:adjustRightInd w:val="0"/>
        <w:spacing w:line="276" w:lineRule="auto"/>
        <w:ind w:left="284" w:hanging="284"/>
        <w:jc w:val="both"/>
        <w:rPr>
          <w:sz w:val="22"/>
          <w:szCs w:val="22"/>
        </w:rPr>
      </w:pPr>
      <w:r w:rsidRPr="00483924">
        <w:rPr>
          <w:sz w:val="22"/>
          <w:szCs w:val="22"/>
        </w:rPr>
        <w:t xml:space="preserve">Rozwiązanie musi zapewnić możliwość bieżącego monitorowania wykorzystania zasobów fizycznych infrastruktury wirtualnej (np. wykorzystanie procesorów, pamięci RAM, wykorzystanie przestrzeni na dyskach/wolumenach) oraz przechowywać i wyświetlać dane maksymalnie sprzed roku. </w:t>
      </w:r>
    </w:p>
    <w:p w:rsidR="003F4352" w:rsidRPr="00483924" w:rsidRDefault="003F4352" w:rsidP="003F4352">
      <w:pPr>
        <w:numPr>
          <w:ilvl w:val="0"/>
          <w:numId w:val="46"/>
        </w:numPr>
        <w:autoSpaceDE w:val="0"/>
        <w:autoSpaceDN w:val="0"/>
        <w:adjustRightInd w:val="0"/>
        <w:spacing w:line="276" w:lineRule="auto"/>
        <w:ind w:left="284" w:hanging="284"/>
        <w:jc w:val="both"/>
        <w:rPr>
          <w:sz w:val="22"/>
          <w:szCs w:val="22"/>
        </w:rPr>
      </w:pPr>
      <w:r w:rsidRPr="00483924">
        <w:rPr>
          <w:sz w:val="22"/>
          <w:szCs w:val="22"/>
        </w:rPr>
        <w:t>Oprogramowanie do wirtualizacji powinno zapewnić możliwość wykonywania kopii migawkowych instancji systemów operacyjnych (tzw. snapshot) na potrzeby tworzenia kopii zapasowych bez przerywania ich pracy.</w:t>
      </w:r>
    </w:p>
    <w:p w:rsidR="003F4352" w:rsidRPr="00483924" w:rsidRDefault="003F4352" w:rsidP="003F4352">
      <w:pPr>
        <w:numPr>
          <w:ilvl w:val="0"/>
          <w:numId w:val="46"/>
        </w:numPr>
        <w:autoSpaceDE w:val="0"/>
        <w:autoSpaceDN w:val="0"/>
        <w:adjustRightInd w:val="0"/>
        <w:spacing w:line="276" w:lineRule="auto"/>
        <w:ind w:left="284" w:hanging="284"/>
        <w:jc w:val="both"/>
        <w:rPr>
          <w:sz w:val="22"/>
          <w:szCs w:val="22"/>
        </w:rPr>
      </w:pPr>
      <w:r w:rsidRPr="00483924">
        <w:rPr>
          <w:sz w:val="22"/>
          <w:szCs w:val="22"/>
        </w:rPr>
        <w:t>Oprogramowanie do wirtualizacji musi zapewnić możliwość klonowania systemów operacyjnych wraz z ich pełną konfiguracją i danymi.</w:t>
      </w:r>
    </w:p>
    <w:p w:rsidR="003F4352" w:rsidRPr="00483924" w:rsidRDefault="003F4352" w:rsidP="003F4352">
      <w:pPr>
        <w:numPr>
          <w:ilvl w:val="0"/>
          <w:numId w:val="46"/>
        </w:numPr>
        <w:autoSpaceDE w:val="0"/>
        <w:autoSpaceDN w:val="0"/>
        <w:adjustRightInd w:val="0"/>
        <w:spacing w:line="276" w:lineRule="auto"/>
        <w:ind w:left="284" w:hanging="284"/>
        <w:jc w:val="both"/>
        <w:rPr>
          <w:sz w:val="22"/>
          <w:szCs w:val="22"/>
        </w:rPr>
      </w:pPr>
      <w:r w:rsidRPr="00483924">
        <w:rPr>
          <w:sz w:val="22"/>
          <w:szCs w:val="22"/>
        </w:rPr>
        <w:t>Oprogramowanie do wirtualizacji oraz oprogramowanie zarządzające musi posiadać możliwość integracji z usługami katalogowymi Microsoft Active Directory.</w:t>
      </w:r>
    </w:p>
    <w:p w:rsidR="003F4352" w:rsidRPr="00483924" w:rsidRDefault="003F4352" w:rsidP="003F4352">
      <w:pPr>
        <w:numPr>
          <w:ilvl w:val="0"/>
          <w:numId w:val="46"/>
        </w:numPr>
        <w:autoSpaceDE w:val="0"/>
        <w:autoSpaceDN w:val="0"/>
        <w:adjustRightInd w:val="0"/>
        <w:spacing w:line="276" w:lineRule="auto"/>
        <w:ind w:left="284" w:hanging="284"/>
        <w:jc w:val="both"/>
        <w:rPr>
          <w:sz w:val="22"/>
          <w:szCs w:val="22"/>
        </w:rPr>
      </w:pPr>
      <w:r w:rsidRPr="00483924">
        <w:rPr>
          <w:sz w:val="22"/>
          <w:szCs w:val="22"/>
        </w:rPr>
        <w:t>Rozwiązanie musi zapewniać mechanizm bezpiecznego uaktualniania warstwy wirtualizacyjnej (hosta, maszyny wirtualnej) bez potrzeby wyłączania wirtualnych maszyn. Mechanizm ten jest elementem składowym rozwiązania i nie wymaga dodatkowej licencji na system operacyjny.</w:t>
      </w:r>
    </w:p>
    <w:p w:rsidR="003F4352" w:rsidRPr="00483924" w:rsidRDefault="003F4352" w:rsidP="003F4352">
      <w:pPr>
        <w:numPr>
          <w:ilvl w:val="0"/>
          <w:numId w:val="46"/>
        </w:numPr>
        <w:autoSpaceDE w:val="0"/>
        <w:autoSpaceDN w:val="0"/>
        <w:adjustRightInd w:val="0"/>
        <w:spacing w:line="276" w:lineRule="auto"/>
        <w:ind w:left="284" w:hanging="284"/>
        <w:jc w:val="both"/>
        <w:rPr>
          <w:sz w:val="22"/>
          <w:szCs w:val="22"/>
        </w:rPr>
      </w:pPr>
      <w:r w:rsidRPr="00483924">
        <w:rPr>
          <w:sz w:val="22"/>
          <w:szCs w:val="22"/>
        </w:rPr>
        <w:lastRenderedPageBreak/>
        <w:t>System musi posiadać funkcjonalność wirtualnego przełącznika (virtual switch) umożliwiającego tworzenie sieci wirtualnej w obszarze hosta i pozwalającego połączyć maszyny wirtualne w obszarze jednego hosta, a także na zewnątrz sieci fizycznej. Pojedynczy przełącznik wirtualny powinien mieć możliwość konfiguracji do 4000 portów.</w:t>
      </w:r>
    </w:p>
    <w:p w:rsidR="003F4352" w:rsidRPr="00483924" w:rsidRDefault="003F4352" w:rsidP="003F4352">
      <w:pPr>
        <w:numPr>
          <w:ilvl w:val="0"/>
          <w:numId w:val="46"/>
        </w:numPr>
        <w:autoSpaceDE w:val="0"/>
        <w:autoSpaceDN w:val="0"/>
        <w:adjustRightInd w:val="0"/>
        <w:spacing w:line="276" w:lineRule="auto"/>
        <w:ind w:left="284" w:hanging="284"/>
        <w:jc w:val="both"/>
        <w:rPr>
          <w:sz w:val="22"/>
          <w:szCs w:val="22"/>
        </w:rPr>
      </w:pPr>
      <w:r w:rsidRPr="00483924">
        <w:rPr>
          <w:sz w:val="22"/>
          <w:szCs w:val="22"/>
        </w:rPr>
        <w:t>Pojedynczy wirtualny przełącznik musi posiadać możliwość przyłączania do niego dwóch i więcej fizycznych kart sieciowych, aby zapewnić bezpieczeństwo połączenia ethernetowego w razie awarii karty sieciowej.</w:t>
      </w:r>
    </w:p>
    <w:p w:rsidR="003F4352" w:rsidRPr="00483924" w:rsidRDefault="003F4352" w:rsidP="003F4352">
      <w:pPr>
        <w:numPr>
          <w:ilvl w:val="0"/>
          <w:numId w:val="46"/>
        </w:numPr>
        <w:autoSpaceDE w:val="0"/>
        <w:autoSpaceDN w:val="0"/>
        <w:adjustRightInd w:val="0"/>
        <w:spacing w:line="276" w:lineRule="auto"/>
        <w:ind w:left="284" w:hanging="284"/>
        <w:jc w:val="both"/>
        <w:rPr>
          <w:sz w:val="22"/>
          <w:szCs w:val="22"/>
        </w:rPr>
      </w:pPr>
      <w:r w:rsidRPr="00483924">
        <w:rPr>
          <w:sz w:val="22"/>
          <w:szCs w:val="22"/>
        </w:rPr>
        <w:t>Wirtualne przełączniki musza obsługiwać wirtualne sieci lokalne (VLAN).</w:t>
      </w:r>
    </w:p>
    <w:p w:rsidR="003F4352" w:rsidRPr="00483924" w:rsidRDefault="003F4352" w:rsidP="003F4352">
      <w:pPr>
        <w:numPr>
          <w:ilvl w:val="0"/>
          <w:numId w:val="46"/>
        </w:numPr>
        <w:autoSpaceDE w:val="0"/>
        <w:autoSpaceDN w:val="0"/>
        <w:adjustRightInd w:val="0"/>
        <w:spacing w:line="276" w:lineRule="auto"/>
        <w:ind w:left="284" w:hanging="284"/>
        <w:jc w:val="both"/>
        <w:rPr>
          <w:sz w:val="22"/>
          <w:szCs w:val="22"/>
        </w:rPr>
      </w:pPr>
      <w:r w:rsidRPr="00483924">
        <w:rPr>
          <w:sz w:val="22"/>
          <w:szCs w:val="22"/>
        </w:rPr>
        <w:t>Rozwiązanie musi zapewnić wbudowany, bezpieczny mechanizm do automatycznego tworzenia kopii zapasowych, odtwarzania wskazanych maszyn wirtualnych. Mechanizm ten musi umożliwiać również odtwarzanie pojedynczych plików z kopii zapasowej oraz zapewnia stosowanie deduplikacji dla kopii zapasowych. Mechanizm zapewnia możliwość wykonywania spójnych kopii zapasowych serwerów aplikacyjnych (Microsoft SQL Server, Microsoft Exchange Server, Microsoft SharePoint Server) oraz replikację kopii zapasowych.</w:t>
      </w:r>
    </w:p>
    <w:p w:rsidR="003F4352" w:rsidRPr="00483924" w:rsidRDefault="003F4352" w:rsidP="003F4352">
      <w:pPr>
        <w:numPr>
          <w:ilvl w:val="0"/>
          <w:numId w:val="46"/>
        </w:numPr>
        <w:autoSpaceDE w:val="0"/>
        <w:autoSpaceDN w:val="0"/>
        <w:adjustRightInd w:val="0"/>
        <w:spacing w:line="276" w:lineRule="auto"/>
        <w:ind w:left="284" w:hanging="284"/>
        <w:jc w:val="both"/>
        <w:rPr>
          <w:sz w:val="22"/>
          <w:szCs w:val="22"/>
        </w:rPr>
      </w:pPr>
      <w:r w:rsidRPr="00483924">
        <w:rPr>
          <w:sz w:val="22"/>
          <w:szCs w:val="22"/>
        </w:rPr>
        <w:t>Rozwiązanie musi zapewniać mechanizm replikacji wskazanych maszyn wirtualnych w obrębie klastra serwerów fizycznych.</w:t>
      </w:r>
    </w:p>
    <w:p w:rsidR="003F4352" w:rsidRPr="00483924" w:rsidRDefault="003F4352" w:rsidP="003F4352">
      <w:pPr>
        <w:numPr>
          <w:ilvl w:val="0"/>
          <w:numId w:val="46"/>
        </w:numPr>
        <w:autoSpaceDE w:val="0"/>
        <w:autoSpaceDN w:val="0"/>
        <w:adjustRightInd w:val="0"/>
        <w:spacing w:line="276" w:lineRule="auto"/>
        <w:ind w:left="284" w:hanging="284"/>
        <w:jc w:val="both"/>
        <w:rPr>
          <w:sz w:val="22"/>
          <w:szCs w:val="22"/>
        </w:rPr>
      </w:pPr>
      <w:r w:rsidRPr="00483924">
        <w:rPr>
          <w:sz w:val="22"/>
          <w:szCs w:val="22"/>
        </w:rPr>
        <w:t>Rozwiązanie musi mieć możliwość przenoszenia maszyn wirtualnych w czasie ich pracy pomiędzy serwerami fizycznymi. Mechanizm powinien umożliwiać 4 lub więcej takich procesów przenoszenia jednocześnie.</w:t>
      </w:r>
    </w:p>
    <w:p w:rsidR="003F4352" w:rsidRPr="00483924" w:rsidRDefault="003F4352" w:rsidP="003F4352">
      <w:pPr>
        <w:numPr>
          <w:ilvl w:val="0"/>
          <w:numId w:val="46"/>
        </w:numPr>
        <w:autoSpaceDE w:val="0"/>
        <w:autoSpaceDN w:val="0"/>
        <w:adjustRightInd w:val="0"/>
        <w:spacing w:line="276" w:lineRule="auto"/>
        <w:ind w:left="284" w:hanging="284"/>
        <w:jc w:val="both"/>
        <w:rPr>
          <w:sz w:val="22"/>
          <w:szCs w:val="22"/>
        </w:rPr>
      </w:pPr>
      <w:r w:rsidRPr="00483924">
        <w:rPr>
          <w:sz w:val="22"/>
          <w:szCs w:val="22"/>
        </w:rPr>
        <w:t>Musi zostać zapewniona odpowiednia redundancja i taki mechanizm (wysokiej dostępności HA) , aby w przypadku awarii lub niedostępności serwera fizycznego wybrane przez administratora i uruchomione nim wirtualne maszyny zostały uruchomione na innych serwerach z zainstalowanym oprogramowaniem wirtualizacyjnym.</w:t>
      </w:r>
    </w:p>
    <w:p w:rsidR="003F4352" w:rsidRPr="00080E9F" w:rsidRDefault="003F4352" w:rsidP="003F4352">
      <w:pPr>
        <w:rPr>
          <w:b/>
          <w:iCs/>
        </w:rPr>
      </w:pPr>
    </w:p>
    <w:p w:rsidR="003F4352" w:rsidRPr="00080E9F" w:rsidRDefault="003F4352" w:rsidP="003F4352">
      <w:pPr>
        <w:ind w:firstLine="708"/>
        <w:jc w:val="right"/>
        <w:rPr>
          <w:b/>
        </w:rPr>
      </w:pPr>
      <w:r w:rsidRPr="00080E9F">
        <w:rPr>
          <w:i/>
          <w:sz w:val="20"/>
        </w:rPr>
        <w:br w:type="page"/>
      </w:r>
      <w:r w:rsidRPr="00080E9F">
        <w:rPr>
          <w:b/>
          <w:iCs/>
        </w:rPr>
        <w:lastRenderedPageBreak/>
        <w:t>Załącznik nr 4</w:t>
      </w:r>
    </w:p>
    <w:p w:rsidR="003F4352" w:rsidRPr="00080E9F" w:rsidRDefault="003F4352" w:rsidP="003F4352">
      <w:pPr>
        <w:pStyle w:val="Nagwek1"/>
        <w:spacing w:line="276" w:lineRule="auto"/>
        <w:rPr>
          <w:sz w:val="22"/>
          <w:szCs w:val="22"/>
        </w:rPr>
      </w:pPr>
      <w:r w:rsidRPr="00080E9F">
        <w:rPr>
          <w:sz w:val="22"/>
          <w:szCs w:val="22"/>
        </w:rPr>
        <w:t>PROTOKÓŁ ODBIORU ILOSCIOWEGO</w:t>
      </w:r>
    </w:p>
    <w:p w:rsidR="003F4352" w:rsidRPr="00080E9F" w:rsidRDefault="003F4352" w:rsidP="003F4352">
      <w:pPr>
        <w:pStyle w:val="Nagwek1"/>
        <w:spacing w:line="276" w:lineRule="auto"/>
        <w:rPr>
          <w:b/>
          <w:sz w:val="22"/>
          <w:szCs w:val="22"/>
        </w:rPr>
      </w:pPr>
      <w:r w:rsidRPr="00080E9F">
        <w:rPr>
          <w:sz w:val="22"/>
          <w:szCs w:val="22"/>
        </w:rPr>
        <w:t>Na podstawie umowy nr WA.263</w:t>
      </w:r>
      <w:r>
        <w:rPr>
          <w:sz w:val="22"/>
          <w:szCs w:val="22"/>
        </w:rPr>
        <w:t>.54.</w:t>
      </w:r>
      <w:r w:rsidRPr="00080E9F">
        <w:rPr>
          <w:sz w:val="22"/>
          <w:szCs w:val="22"/>
        </w:rPr>
        <w:t>2018</w:t>
      </w:r>
      <w:r>
        <w:rPr>
          <w:sz w:val="22"/>
          <w:szCs w:val="22"/>
        </w:rPr>
        <w:t>.AZ</w:t>
      </w:r>
      <w:r w:rsidRPr="00080E9F">
        <w:rPr>
          <w:sz w:val="22"/>
          <w:szCs w:val="22"/>
        </w:rPr>
        <w:t xml:space="preserve">  zawartej w Warszawie w dniu ………………….. roku </w:t>
      </w:r>
    </w:p>
    <w:p w:rsidR="003F4352" w:rsidRPr="00080E9F" w:rsidRDefault="003F4352" w:rsidP="003F4352">
      <w:pPr>
        <w:pStyle w:val="Nagwek1"/>
        <w:spacing w:line="276" w:lineRule="auto"/>
        <w:jc w:val="left"/>
        <w:rPr>
          <w:b/>
          <w:sz w:val="22"/>
          <w:szCs w:val="22"/>
        </w:rPr>
      </w:pPr>
      <w:r w:rsidRPr="00080E9F">
        <w:rPr>
          <w:sz w:val="22"/>
          <w:szCs w:val="22"/>
        </w:rPr>
        <w:t>pomiędzy:</w:t>
      </w:r>
    </w:p>
    <w:p w:rsidR="003F4352" w:rsidRPr="00080E9F" w:rsidRDefault="003F4352" w:rsidP="003F4352">
      <w:pPr>
        <w:tabs>
          <w:tab w:val="left" w:pos="5670"/>
        </w:tabs>
        <w:jc w:val="both"/>
        <w:rPr>
          <w:b/>
          <w:bCs/>
        </w:rPr>
      </w:pPr>
      <w:r w:rsidRPr="00080E9F">
        <w:rPr>
          <w:b/>
        </w:rPr>
        <w:t>Skarbem Państwa - państwową jednostką budżetową Centrum Projektów Europejskich</w:t>
      </w:r>
      <w:r w:rsidRPr="00080E9F">
        <w:t>,  z siedzibą w Warszawie przy ul. Domaniewskiej 39a, 02- 672 Warszawa, posiadającym numer identyfikacji REGON 141681456 oraz  NIP 7010158887, reprezentowanym przez Pana Leszka Buller – Dyrektora Centrum Projektów Europejskich na podstawie powołania w dniu 16 maja 2016 r. przez Ministra Rozwoju,</w:t>
      </w:r>
      <w:r w:rsidRPr="00080E9F">
        <w:rPr>
          <w:b/>
          <w:bCs/>
        </w:rPr>
        <w:t xml:space="preserve"> </w:t>
      </w:r>
      <w:r w:rsidRPr="00080E9F">
        <w:t xml:space="preserve">zwanym w dalszej części  </w:t>
      </w:r>
      <w:r w:rsidRPr="00080E9F">
        <w:rPr>
          <w:b/>
          <w:bCs/>
        </w:rPr>
        <w:t>„Zamawiającym”</w:t>
      </w:r>
    </w:p>
    <w:p w:rsidR="003F4352" w:rsidRPr="00080E9F" w:rsidRDefault="003F4352" w:rsidP="003F4352">
      <w:pPr>
        <w:tabs>
          <w:tab w:val="left" w:pos="5670"/>
        </w:tabs>
        <w:jc w:val="both"/>
        <w:rPr>
          <w:b/>
        </w:rPr>
      </w:pPr>
      <w:r w:rsidRPr="00080E9F">
        <w:t xml:space="preserve">a </w:t>
      </w:r>
      <w:r w:rsidRPr="00080E9F">
        <w:rPr>
          <w:b/>
        </w:rPr>
        <w:t xml:space="preserve">………………………………….. </w:t>
      </w:r>
      <w:r w:rsidRPr="00080E9F">
        <w:t xml:space="preserve">z siedzibą w ………………. przy ul. …………………, ……………….., ………………., posiadającą numer identyfikacji REGON …………. oraz  NIP …………….., a także wpisaną do Krajowego Rejestru Sądowego pod numerem KRS ……………………..…../wpisaną do Centralnej Ewidencji I Informacji o Działalności Gospodarczej, reprezentowanym przez </w:t>
      </w:r>
      <w:r w:rsidRPr="00080E9F">
        <w:rPr>
          <w:b/>
        </w:rPr>
        <w:t xml:space="preserve">Pana/Panią …………………………… – </w:t>
      </w:r>
      <w:r w:rsidRPr="00080E9F">
        <w:t xml:space="preserve">……………………………. zwanym w dalszej części umowy </w:t>
      </w:r>
      <w:r w:rsidRPr="00080E9F">
        <w:rPr>
          <w:b/>
        </w:rPr>
        <w:t>„Wykonawcą”</w:t>
      </w:r>
    </w:p>
    <w:p w:rsidR="003F4352" w:rsidRPr="00080E9F" w:rsidRDefault="003F4352" w:rsidP="003F4352">
      <w:pPr>
        <w:tabs>
          <w:tab w:val="left" w:pos="5670"/>
        </w:tabs>
        <w:jc w:val="both"/>
        <w:rPr>
          <w:b/>
        </w:rPr>
      </w:pPr>
      <w:r w:rsidRPr="00080E9F">
        <w:rPr>
          <w:b/>
        </w:rPr>
        <w:t>Zamawiający potwierdza odbiór sprzętu w dniu ……………………………….</w:t>
      </w:r>
    </w:p>
    <w:tbl>
      <w:tblPr>
        <w:tblW w:w="9700" w:type="dxa"/>
        <w:tblInd w:w="58" w:type="dxa"/>
        <w:tblCellMar>
          <w:left w:w="70" w:type="dxa"/>
          <w:right w:w="70" w:type="dxa"/>
        </w:tblCellMar>
        <w:tblLook w:val="04A0"/>
      </w:tblPr>
      <w:tblGrid>
        <w:gridCol w:w="2001"/>
        <w:gridCol w:w="3210"/>
        <w:gridCol w:w="2242"/>
        <w:gridCol w:w="1167"/>
        <w:gridCol w:w="1080"/>
      </w:tblGrid>
      <w:tr w:rsidR="003F4352" w:rsidRPr="00080E9F" w:rsidTr="00953CB3">
        <w:trPr>
          <w:trHeight w:val="293"/>
        </w:trPr>
        <w:tc>
          <w:tcPr>
            <w:tcW w:w="2062"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3F4352" w:rsidRPr="00080E9F" w:rsidRDefault="003F4352" w:rsidP="00953CB3">
            <w:pPr>
              <w:jc w:val="center"/>
              <w:rPr>
                <w:color w:val="000000"/>
              </w:rPr>
            </w:pPr>
            <w:r w:rsidRPr="00080E9F">
              <w:rPr>
                <w:color w:val="000000"/>
              </w:rPr>
              <w:t>Lp.</w:t>
            </w:r>
          </w:p>
        </w:tc>
        <w:tc>
          <w:tcPr>
            <w:tcW w:w="321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3F4352" w:rsidRPr="00080E9F" w:rsidRDefault="003F4352" w:rsidP="00953CB3">
            <w:pPr>
              <w:jc w:val="center"/>
              <w:rPr>
                <w:color w:val="000000"/>
              </w:rPr>
            </w:pPr>
            <w:r w:rsidRPr="00080E9F">
              <w:rPr>
                <w:color w:val="000000"/>
              </w:rPr>
              <w:t>Przedmiot zamówienia</w:t>
            </w:r>
          </w:p>
        </w:tc>
        <w:tc>
          <w:tcPr>
            <w:tcW w:w="2242"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3F4352" w:rsidRPr="00080E9F" w:rsidRDefault="003F4352" w:rsidP="00953CB3">
            <w:pPr>
              <w:jc w:val="center"/>
              <w:rPr>
                <w:color w:val="000000"/>
              </w:rPr>
            </w:pPr>
            <w:r w:rsidRPr="00080E9F">
              <w:rPr>
                <w:color w:val="000000"/>
              </w:rPr>
              <w:t>ilość opisana przez Zamawiającego w OPZ</w:t>
            </w:r>
          </w:p>
        </w:tc>
        <w:tc>
          <w:tcPr>
            <w:tcW w:w="1106"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F4352" w:rsidRPr="00080E9F" w:rsidRDefault="003F4352" w:rsidP="00953CB3">
            <w:pPr>
              <w:jc w:val="center"/>
              <w:rPr>
                <w:color w:val="000000"/>
              </w:rPr>
            </w:pPr>
            <w:r w:rsidRPr="00080E9F">
              <w:rPr>
                <w:color w:val="000000"/>
              </w:rPr>
              <w:t>otrzymano</w:t>
            </w:r>
          </w:p>
        </w:tc>
        <w:tc>
          <w:tcPr>
            <w:tcW w:w="1080"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F4352" w:rsidRPr="00080E9F" w:rsidRDefault="003F4352" w:rsidP="00953CB3">
            <w:pPr>
              <w:jc w:val="center"/>
              <w:rPr>
                <w:color w:val="000000"/>
              </w:rPr>
            </w:pPr>
            <w:r w:rsidRPr="00080E9F">
              <w:rPr>
                <w:color w:val="000000"/>
              </w:rPr>
              <w:t>Uwagi</w:t>
            </w:r>
          </w:p>
        </w:tc>
      </w:tr>
      <w:tr w:rsidR="003F4352" w:rsidRPr="00080E9F" w:rsidTr="00953CB3">
        <w:trPr>
          <w:trHeight w:val="293"/>
        </w:trPr>
        <w:tc>
          <w:tcPr>
            <w:tcW w:w="2062" w:type="dxa"/>
            <w:vMerge/>
            <w:tcBorders>
              <w:top w:val="single" w:sz="4" w:space="0" w:color="auto"/>
              <w:left w:val="single" w:sz="4" w:space="0" w:color="auto"/>
              <w:bottom w:val="single" w:sz="4" w:space="0" w:color="auto"/>
              <w:right w:val="single" w:sz="4" w:space="0" w:color="auto"/>
            </w:tcBorders>
            <w:vAlign w:val="center"/>
            <w:hideMark/>
          </w:tcPr>
          <w:p w:rsidR="003F4352" w:rsidRPr="00080E9F" w:rsidRDefault="003F4352" w:rsidP="00953CB3">
            <w:pPr>
              <w:rPr>
                <w:color w:val="000000"/>
              </w:rPr>
            </w:pPr>
          </w:p>
        </w:tc>
        <w:tc>
          <w:tcPr>
            <w:tcW w:w="3210" w:type="dxa"/>
            <w:vMerge/>
            <w:tcBorders>
              <w:top w:val="single" w:sz="4" w:space="0" w:color="auto"/>
              <w:left w:val="single" w:sz="4" w:space="0" w:color="auto"/>
              <w:bottom w:val="single" w:sz="4" w:space="0" w:color="auto"/>
              <w:right w:val="single" w:sz="4" w:space="0" w:color="auto"/>
            </w:tcBorders>
            <w:vAlign w:val="center"/>
            <w:hideMark/>
          </w:tcPr>
          <w:p w:rsidR="003F4352" w:rsidRPr="00080E9F" w:rsidRDefault="003F4352" w:rsidP="00953CB3">
            <w:pPr>
              <w:rPr>
                <w:color w:val="000000"/>
              </w:rPr>
            </w:pPr>
          </w:p>
        </w:tc>
        <w:tc>
          <w:tcPr>
            <w:tcW w:w="2242" w:type="dxa"/>
            <w:vMerge/>
            <w:tcBorders>
              <w:top w:val="single" w:sz="4" w:space="0" w:color="auto"/>
              <w:left w:val="single" w:sz="4" w:space="0" w:color="auto"/>
              <w:bottom w:val="single" w:sz="4" w:space="0" w:color="auto"/>
              <w:right w:val="single" w:sz="4" w:space="0" w:color="auto"/>
            </w:tcBorders>
            <w:vAlign w:val="center"/>
            <w:hideMark/>
          </w:tcPr>
          <w:p w:rsidR="003F4352" w:rsidRPr="00080E9F" w:rsidRDefault="003F4352" w:rsidP="00953CB3">
            <w:pPr>
              <w:jc w:val="center"/>
              <w:rPr>
                <w:color w:val="000000"/>
              </w:rPr>
            </w:pPr>
          </w:p>
        </w:tc>
        <w:tc>
          <w:tcPr>
            <w:tcW w:w="1106" w:type="dxa"/>
            <w:vMerge/>
            <w:tcBorders>
              <w:top w:val="single" w:sz="4" w:space="0" w:color="auto"/>
              <w:left w:val="single" w:sz="4" w:space="0" w:color="auto"/>
              <w:bottom w:val="single" w:sz="4" w:space="0" w:color="auto"/>
              <w:right w:val="single" w:sz="4" w:space="0" w:color="auto"/>
            </w:tcBorders>
            <w:vAlign w:val="center"/>
            <w:hideMark/>
          </w:tcPr>
          <w:p w:rsidR="003F4352" w:rsidRPr="00080E9F" w:rsidRDefault="003F4352" w:rsidP="00953CB3">
            <w:pPr>
              <w:rPr>
                <w:color w:val="00000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3F4352" w:rsidRPr="00080E9F" w:rsidRDefault="003F4352" w:rsidP="00953CB3">
            <w:pPr>
              <w:rPr>
                <w:color w:val="000000"/>
              </w:rPr>
            </w:pPr>
          </w:p>
        </w:tc>
      </w:tr>
      <w:tr w:rsidR="003F4352" w:rsidRPr="00080E9F" w:rsidTr="00953CB3">
        <w:trPr>
          <w:trHeight w:val="293"/>
        </w:trPr>
        <w:tc>
          <w:tcPr>
            <w:tcW w:w="2062" w:type="dxa"/>
            <w:vMerge/>
            <w:tcBorders>
              <w:top w:val="single" w:sz="4" w:space="0" w:color="auto"/>
              <w:left w:val="single" w:sz="4" w:space="0" w:color="auto"/>
              <w:bottom w:val="single" w:sz="4" w:space="0" w:color="auto"/>
              <w:right w:val="single" w:sz="4" w:space="0" w:color="auto"/>
            </w:tcBorders>
            <w:vAlign w:val="center"/>
            <w:hideMark/>
          </w:tcPr>
          <w:p w:rsidR="003F4352" w:rsidRPr="00080E9F" w:rsidRDefault="003F4352" w:rsidP="00953CB3">
            <w:pPr>
              <w:rPr>
                <w:color w:val="000000"/>
              </w:rPr>
            </w:pPr>
          </w:p>
        </w:tc>
        <w:tc>
          <w:tcPr>
            <w:tcW w:w="3210" w:type="dxa"/>
            <w:vMerge/>
            <w:tcBorders>
              <w:top w:val="single" w:sz="4" w:space="0" w:color="auto"/>
              <w:left w:val="single" w:sz="4" w:space="0" w:color="auto"/>
              <w:bottom w:val="single" w:sz="4" w:space="0" w:color="auto"/>
              <w:right w:val="single" w:sz="4" w:space="0" w:color="auto"/>
            </w:tcBorders>
            <w:vAlign w:val="center"/>
            <w:hideMark/>
          </w:tcPr>
          <w:p w:rsidR="003F4352" w:rsidRPr="00080E9F" w:rsidRDefault="003F4352" w:rsidP="00953CB3">
            <w:pPr>
              <w:rPr>
                <w:color w:val="000000"/>
              </w:rPr>
            </w:pPr>
          </w:p>
        </w:tc>
        <w:tc>
          <w:tcPr>
            <w:tcW w:w="2242" w:type="dxa"/>
            <w:vMerge/>
            <w:tcBorders>
              <w:top w:val="single" w:sz="4" w:space="0" w:color="auto"/>
              <w:left w:val="single" w:sz="4" w:space="0" w:color="auto"/>
              <w:bottom w:val="single" w:sz="4" w:space="0" w:color="auto"/>
              <w:right w:val="single" w:sz="4" w:space="0" w:color="auto"/>
            </w:tcBorders>
            <w:vAlign w:val="center"/>
            <w:hideMark/>
          </w:tcPr>
          <w:p w:rsidR="003F4352" w:rsidRPr="00080E9F" w:rsidRDefault="003F4352" w:rsidP="00953CB3">
            <w:pPr>
              <w:jc w:val="center"/>
              <w:rPr>
                <w:color w:val="000000"/>
              </w:rPr>
            </w:pPr>
          </w:p>
        </w:tc>
        <w:tc>
          <w:tcPr>
            <w:tcW w:w="1106" w:type="dxa"/>
            <w:vMerge/>
            <w:tcBorders>
              <w:top w:val="single" w:sz="4" w:space="0" w:color="auto"/>
              <w:left w:val="single" w:sz="4" w:space="0" w:color="auto"/>
              <w:bottom w:val="single" w:sz="4" w:space="0" w:color="auto"/>
              <w:right w:val="single" w:sz="4" w:space="0" w:color="auto"/>
            </w:tcBorders>
            <w:vAlign w:val="center"/>
            <w:hideMark/>
          </w:tcPr>
          <w:p w:rsidR="003F4352" w:rsidRPr="00080E9F" w:rsidRDefault="003F4352" w:rsidP="00953CB3">
            <w:pPr>
              <w:rPr>
                <w:color w:val="00000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3F4352" w:rsidRPr="00080E9F" w:rsidRDefault="003F4352" w:rsidP="00953CB3">
            <w:pPr>
              <w:rPr>
                <w:color w:val="000000"/>
              </w:rPr>
            </w:pPr>
          </w:p>
        </w:tc>
      </w:tr>
      <w:tr w:rsidR="003F4352" w:rsidRPr="00080E9F" w:rsidTr="00953CB3">
        <w:trPr>
          <w:trHeight w:val="315"/>
        </w:trPr>
        <w:tc>
          <w:tcPr>
            <w:tcW w:w="2062" w:type="dxa"/>
            <w:vMerge w:val="restart"/>
            <w:tcBorders>
              <w:top w:val="nil"/>
              <w:left w:val="single" w:sz="4" w:space="0" w:color="auto"/>
              <w:bottom w:val="single" w:sz="4" w:space="0" w:color="auto"/>
              <w:right w:val="single" w:sz="4" w:space="0" w:color="auto"/>
            </w:tcBorders>
            <w:shd w:val="clear" w:color="auto" w:fill="auto"/>
            <w:vAlign w:val="center"/>
            <w:hideMark/>
          </w:tcPr>
          <w:p w:rsidR="003F4352" w:rsidRPr="00080E9F" w:rsidRDefault="003F4352" w:rsidP="00953CB3">
            <w:pPr>
              <w:jc w:val="center"/>
              <w:rPr>
                <w:color w:val="000000"/>
              </w:rPr>
            </w:pPr>
            <w:r w:rsidRPr="00080E9F">
              <w:rPr>
                <w:color w:val="000000"/>
              </w:rPr>
              <w:t>I</w:t>
            </w:r>
          </w:p>
        </w:tc>
        <w:tc>
          <w:tcPr>
            <w:tcW w:w="3210" w:type="dxa"/>
            <w:tcBorders>
              <w:top w:val="nil"/>
              <w:left w:val="nil"/>
              <w:bottom w:val="single" w:sz="4" w:space="0" w:color="auto"/>
              <w:right w:val="single" w:sz="4" w:space="0" w:color="auto"/>
            </w:tcBorders>
            <w:shd w:val="clear" w:color="auto" w:fill="auto"/>
            <w:vAlign w:val="bottom"/>
            <w:hideMark/>
          </w:tcPr>
          <w:p w:rsidR="003F4352" w:rsidRPr="00080E9F" w:rsidRDefault="003F4352" w:rsidP="00953CB3">
            <w:pPr>
              <w:rPr>
                <w:color w:val="000000"/>
              </w:rPr>
            </w:pPr>
          </w:p>
        </w:tc>
        <w:tc>
          <w:tcPr>
            <w:tcW w:w="22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F4352" w:rsidRPr="00080E9F" w:rsidRDefault="003F4352" w:rsidP="00953CB3">
            <w:pPr>
              <w:jc w:val="center"/>
              <w:rPr>
                <w:color w:val="000000"/>
              </w:rPr>
            </w:pPr>
          </w:p>
        </w:tc>
        <w:tc>
          <w:tcPr>
            <w:tcW w:w="11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F4352" w:rsidRPr="00080E9F" w:rsidRDefault="003F4352" w:rsidP="00953CB3">
            <w:pPr>
              <w:jc w:val="center"/>
              <w:rPr>
                <w:color w:val="000000"/>
              </w:rPr>
            </w:pPr>
            <w:r w:rsidRPr="00080E9F">
              <w:rPr>
                <w:color w:val="000000"/>
              </w:rPr>
              <w:t>TAK/NIE</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3F4352" w:rsidRPr="00080E9F" w:rsidRDefault="003F4352" w:rsidP="00953CB3">
            <w:pPr>
              <w:jc w:val="center"/>
              <w:rPr>
                <w:color w:val="000000"/>
              </w:rPr>
            </w:pPr>
            <w:r w:rsidRPr="00080E9F">
              <w:rPr>
                <w:color w:val="000000"/>
              </w:rPr>
              <w:t> </w:t>
            </w:r>
          </w:p>
        </w:tc>
      </w:tr>
      <w:tr w:rsidR="003F4352" w:rsidRPr="00080E9F" w:rsidTr="00953CB3">
        <w:trPr>
          <w:trHeight w:val="480"/>
        </w:trPr>
        <w:tc>
          <w:tcPr>
            <w:tcW w:w="2062" w:type="dxa"/>
            <w:vMerge/>
            <w:tcBorders>
              <w:top w:val="nil"/>
              <w:left w:val="single" w:sz="4" w:space="0" w:color="auto"/>
              <w:bottom w:val="single" w:sz="4" w:space="0" w:color="auto"/>
              <w:right w:val="single" w:sz="4" w:space="0" w:color="auto"/>
            </w:tcBorders>
            <w:vAlign w:val="center"/>
            <w:hideMark/>
          </w:tcPr>
          <w:p w:rsidR="003F4352" w:rsidRPr="00080E9F" w:rsidRDefault="003F4352" w:rsidP="00953CB3">
            <w:pPr>
              <w:rPr>
                <w:color w:val="000000"/>
              </w:rPr>
            </w:pPr>
          </w:p>
        </w:tc>
        <w:tc>
          <w:tcPr>
            <w:tcW w:w="3210" w:type="dxa"/>
            <w:tcBorders>
              <w:top w:val="nil"/>
              <w:left w:val="nil"/>
              <w:bottom w:val="single" w:sz="4" w:space="0" w:color="auto"/>
              <w:right w:val="single" w:sz="4" w:space="0" w:color="auto"/>
            </w:tcBorders>
            <w:shd w:val="clear" w:color="auto" w:fill="auto"/>
            <w:vAlign w:val="bottom"/>
            <w:hideMark/>
          </w:tcPr>
          <w:p w:rsidR="003F4352" w:rsidRPr="00080E9F" w:rsidRDefault="003F4352" w:rsidP="00953CB3">
            <w:pPr>
              <w:rPr>
                <w:color w:val="000000"/>
              </w:rPr>
            </w:pPr>
          </w:p>
        </w:tc>
        <w:tc>
          <w:tcPr>
            <w:tcW w:w="2242" w:type="dxa"/>
            <w:vMerge/>
            <w:tcBorders>
              <w:top w:val="nil"/>
              <w:left w:val="single" w:sz="4" w:space="0" w:color="auto"/>
              <w:bottom w:val="single" w:sz="4" w:space="0" w:color="auto"/>
              <w:right w:val="single" w:sz="4" w:space="0" w:color="auto"/>
            </w:tcBorders>
            <w:vAlign w:val="center"/>
            <w:hideMark/>
          </w:tcPr>
          <w:p w:rsidR="003F4352" w:rsidRPr="00080E9F" w:rsidRDefault="003F4352" w:rsidP="00953CB3">
            <w:pPr>
              <w:jc w:val="center"/>
              <w:rPr>
                <w:color w:val="000000"/>
              </w:rPr>
            </w:pPr>
          </w:p>
        </w:tc>
        <w:tc>
          <w:tcPr>
            <w:tcW w:w="1106" w:type="dxa"/>
            <w:vMerge/>
            <w:tcBorders>
              <w:top w:val="nil"/>
              <w:left w:val="single" w:sz="4" w:space="0" w:color="auto"/>
              <w:bottom w:val="single" w:sz="4" w:space="0" w:color="auto"/>
              <w:right w:val="single" w:sz="4" w:space="0" w:color="auto"/>
            </w:tcBorders>
            <w:vAlign w:val="center"/>
            <w:hideMark/>
          </w:tcPr>
          <w:p w:rsidR="003F4352" w:rsidRPr="00080E9F" w:rsidRDefault="003F4352" w:rsidP="00953CB3">
            <w:pPr>
              <w:jc w:val="center"/>
              <w:rPr>
                <w:color w:val="000000"/>
              </w:rPr>
            </w:pPr>
          </w:p>
        </w:tc>
        <w:tc>
          <w:tcPr>
            <w:tcW w:w="1080" w:type="dxa"/>
            <w:vMerge/>
            <w:tcBorders>
              <w:top w:val="nil"/>
              <w:left w:val="single" w:sz="4" w:space="0" w:color="auto"/>
              <w:bottom w:val="single" w:sz="4" w:space="0" w:color="auto"/>
              <w:right w:val="single" w:sz="4" w:space="0" w:color="auto"/>
            </w:tcBorders>
            <w:vAlign w:val="center"/>
            <w:hideMark/>
          </w:tcPr>
          <w:p w:rsidR="003F4352" w:rsidRPr="00080E9F" w:rsidRDefault="003F4352" w:rsidP="00953CB3">
            <w:pPr>
              <w:rPr>
                <w:color w:val="000000"/>
              </w:rPr>
            </w:pPr>
          </w:p>
        </w:tc>
      </w:tr>
      <w:tr w:rsidR="003F4352" w:rsidRPr="00080E9F" w:rsidTr="00953CB3">
        <w:trPr>
          <w:trHeight w:val="315"/>
        </w:trPr>
        <w:tc>
          <w:tcPr>
            <w:tcW w:w="2062" w:type="dxa"/>
            <w:vMerge w:val="restart"/>
            <w:tcBorders>
              <w:top w:val="nil"/>
              <w:left w:val="single" w:sz="4" w:space="0" w:color="auto"/>
              <w:bottom w:val="single" w:sz="4" w:space="0" w:color="auto"/>
              <w:right w:val="single" w:sz="4" w:space="0" w:color="auto"/>
            </w:tcBorders>
            <w:shd w:val="clear" w:color="auto" w:fill="auto"/>
            <w:vAlign w:val="center"/>
            <w:hideMark/>
          </w:tcPr>
          <w:p w:rsidR="003F4352" w:rsidRPr="00080E9F" w:rsidRDefault="003F4352" w:rsidP="00953CB3">
            <w:pPr>
              <w:jc w:val="center"/>
              <w:rPr>
                <w:color w:val="000000"/>
              </w:rPr>
            </w:pPr>
            <w:r w:rsidRPr="00080E9F">
              <w:rPr>
                <w:color w:val="000000"/>
              </w:rPr>
              <w:t>II</w:t>
            </w:r>
          </w:p>
        </w:tc>
        <w:tc>
          <w:tcPr>
            <w:tcW w:w="3210" w:type="dxa"/>
            <w:tcBorders>
              <w:top w:val="nil"/>
              <w:left w:val="nil"/>
              <w:bottom w:val="single" w:sz="4" w:space="0" w:color="auto"/>
              <w:right w:val="single" w:sz="4" w:space="0" w:color="auto"/>
            </w:tcBorders>
            <w:shd w:val="clear" w:color="auto" w:fill="auto"/>
            <w:vAlign w:val="bottom"/>
            <w:hideMark/>
          </w:tcPr>
          <w:p w:rsidR="003F4352" w:rsidRPr="00080E9F" w:rsidRDefault="003F4352" w:rsidP="00953CB3">
            <w:pPr>
              <w:rPr>
                <w:color w:val="000000"/>
              </w:rPr>
            </w:pPr>
          </w:p>
        </w:tc>
        <w:tc>
          <w:tcPr>
            <w:tcW w:w="22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F4352" w:rsidRPr="00080E9F" w:rsidRDefault="003F4352" w:rsidP="00953CB3">
            <w:pPr>
              <w:jc w:val="center"/>
              <w:rPr>
                <w:color w:val="000000"/>
              </w:rPr>
            </w:pPr>
          </w:p>
        </w:tc>
        <w:tc>
          <w:tcPr>
            <w:tcW w:w="11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F4352" w:rsidRPr="00080E9F" w:rsidRDefault="003F4352" w:rsidP="00953CB3">
            <w:pPr>
              <w:jc w:val="center"/>
              <w:rPr>
                <w:color w:val="000000"/>
              </w:rPr>
            </w:pPr>
            <w:r w:rsidRPr="00080E9F">
              <w:rPr>
                <w:color w:val="000000"/>
              </w:rPr>
              <w:t>TAK/NIE</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F4352" w:rsidRPr="00080E9F" w:rsidRDefault="003F4352" w:rsidP="00953CB3">
            <w:pPr>
              <w:jc w:val="center"/>
              <w:rPr>
                <w:color w:val="000000"/>
              </w:rPr>
            </w:pPr>
            <w:r w:rsidRPr="00080E9F">
              <w:rPr>
                <w:color w:val="000000"/>
              </w:rPr>
              <w:t> </w:t>
            </w:r>
          </w:p>
        </w:tc>
      </w:tr>
      <w:tr w:rsidR="003F4352" w:rsidRPr="00080E9F" w:rsidTr="00953CB3">
        <w:trPr>
          <w:trHeight w:val="495"/>
        </w:trPr>
        <w:tc>
          <w:tcPr>
            <w:tcW w:w="2062" w:type="dxa"/>
            <w:vMerge/>
            <w:tcBorders>
              <w:top w:val="nil"/>
              <w:left w:val="single" w:sz="4" w:space="0" w:color="auto"/>
              <w:bottom w:val="single" w:sz="4" w:space="0" w:color="auto"/>
              <w:right w:val="single" w:sz="4" w:space="0" w:color="auto"/>
            </w:tcBorders>
            <w:vAlign w:val="center"/>
            <w:hideMark/>
          </w:tcPr>
          <w:p w:rsidR="003F4352" w:rsidRPr="00080E9F" w:rsidRDefault="003F4352" w:rsidP="00953CB3">
            <w:pPr>
              <w:rPr>
                <w:color w:val="000000"/>
              </w:rPr>
            </w:pPr>
          </w:p>
        </w:tc>
        <w:tc>
          <w:tcPr>
            <w:tcW w:w="3210" w:type="dxa"/>
            <w:tcBorders>
              <w:top w:val="nil"/>
              <w:left w:val="nil"/>
              <w:bottom w:val="single" w:sz="4" w:space="0" w:color="auto"/>
              <w:right w:val="single" w:sz="4" w:space="0" w:color="auto"/>
            </w:tcBorders>
            <w:shd w:val="clear" w:color="auto" w:fill="auto"/>
            <w:vAlign w:val="bottom"/>
            <w:hideMark/>
          </w:tcPr>
          <w:p w:rsidR="003F4352" w:rsidRPr="00080E9F" w:rsidRDefault="003F4352" w:rsidP="00953CB3">
            <w:pPr>
              <w:rPr>
                <w:color w:val="000000"/>
              </w:rPr>
            </w:pPr>
          </w:p>
        </w:tc>
        <w:tc>
          <w:tcPr>
            <w:tcW w:w="2242" w:type="dxa"/>
            <w:vMerge/>
            <w:tcBorders>
              <w:top w:val="nil"/>
              <w:left w:val="single" w:sz="4" w:space="0" w:color="auto"/>
              <w:bottom w:val="single" w:sz="4" w:space="0" w:color="auto"/>
              <w:right w:val="single" w:sz="4" w:space="0" w:color="auto"/>
            </w:tcBorders>
            <w:vAlign w:val="center"/>
            <w:hideMark/>
          </w:tcPr>
          <w:p w:rsidR="003F4352" w:rsidRPr="00080E9F" w:rsidRDefault="003F4352" w:rsidP="00953CB3">
            <w:pPr>
              <w:jc w:val="center"/>
              <w:rPr>
                <w:color w:val="000000"/>
              </w:rPr>
            </w:pPr>
          </w:p>
        </w:tc>
        <w:tc>
          <w:tcPr>
            <w:tcW w:w="1106" w:type="dxa"/>
            <w:vMerge/>
            <w:tcBorders>
              <w:top w:val="nil"/>
              <w:left w:val="single" w:sz="4" w:space="0" w:color="auto"/>
              <w:bottom w:val="single" w:sz="4" w:space="0" w:color="auto"/>
              <w:right w:val="single" w:sz="4" w:space="0" w:color="auto"/>
            </w:tcBorders>
            <w:vAlign w:val="center"/>
            <w:hideMark/>
          </w:tcPr>
          <w:p w:rsidR="003F4352" w:rsidRPr="00080E9F" w:rsidRDefault="003F4352" w:rsidP="00953CB3">
            <w:pPr>
              <w:jc w:val="center"/>
              <w:rPr>
                <w:color w:val="000000"/>
              </w:rPr>
            </w:pPr>
          </w:p>
        </w:tc>
        <w:tc>
          <w:tcPr>
            <w:tcW w:w="1080" w:type="dxa"/>
            <w:vMerge/>
            <w:tcBorders>
              <w:top w:val="nil"/>
              <w:left w:val="single" w:sz="4" w:space="0" w:color="auto"/>
              <w:bottom w:val="single" w:sz="4" w:space="0" w:color="000000"/>
              <w:right w:val="single" w:sz="4" w:space="0" w:color="auto"/>
            </w:tcBorders>
            <w:vAlign w:val="center"/>
            <w:hideMark/>
          </w:tcPr>
          <w:p w:rsidR="003F4352" w:rsidRPr="00080E9F" w:rsidRDefault="003F4352" w:rsidP="00953CB3">
            <w:pPr>
              <w:rPr>
                <w:color w:val="000000"/>
              </w:rPr>
            </w:pPr>
          </w:p>
        </w:tc>
      </w:tr>
      <w:tr w:rsidR="003F4352" w:rsidRPr="00080E9F" w:rsidTr="00953CB3">
        <w:trPr>
          <w:trHeight w:val="315"/>
        </w:trPr>
        <w:tc>
          <w:tcPr>
            <w:tcW w:w="2062" w:type="dxa"/>
            <w:vMerge w:val="restart"/>
            <w:tcBorders>
              <w:top w:val="nil"/>
              <w:left w:val="single" w:sz="4" w:space="0" w:color="auto"/>
              <w:bottom w:val="single" w:sz="4" w:space="0" w:color="auto"/>
              <w:right w:val="single" w:sz="4" w:space="0" w:color="auto"/>
            </w:tcBorders>
            <w:shd w:val="clear" w:color="auto" w:fill="auto"/>
            <w:vAlign w:val="center"/>
            <w:hideMark/>
          </w:tcPr>
          <w:p w:rsidR="003F4352" w:rsidRPr="00080E9F" w:rsidRDefault="003F4352" w:rsidP="00953CB3">
            <w:pPr>
              <w:jc w:val="center"/>
              <w:rPr>
                <w:color w:val="000000"/>
              </w:rPr>
            </w:pPr>
            <w:r w:rsidRPr="00080E9F">
              <w:rPr>
                <w:color w:val="000000"/>
              </w:rPr>
              <w:t>III</w:t>
            </w:r>
          </w:p>
        </w:tc>
        <w:tc>
          <w:tcPr>
            <w:tcW w:w="3210" w:type="dxa"/>
            <w:tcBorders>
              <w:top w:val="nil"/>
              <w:left w:val="nil"/>
              <w:bottom w:val="single" w:sz="4" w:space="0" w:color="auto"/>
              <w:right w:val="single" w:sz="4" w:space="0" w:color="auto"/>
            </w:tcBorders>
            <w:shd w:val="clear" w:color="auto" w:fill="auto"/>
            <w:noWrap/>
            <w:vAlign w:val="bottom"/>
            <w:hideMark/>
          </w:tcPr>
          <w:p w:rsidR="003F4352" w:rsidRPr="00080E9F" w:rsidRDefault="003F4352" w:rsidP="00953CB3">
            <w:pPr>
              <w:rPr>
                <w:color w:val="000000"/>
              </w:rPr>
            </w:pPr>
          </w:p>
        </w:tc>
        <w:tc>
          <w:tcPr>
            <w:tcW w:w="22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F4352" w:rsidRPr="00080E9F" w:rsidRDefault="003F4352" w:rsidP="00953CB3">
            <w:pPr>
              <w:jc w:val="center"/>
              <w:rPr>
                <w:color w:val="000000"/>
              </w:rPr>
            </w:pPr>
          </w:p>
        </w:tc>
        <w:tc>
          <w:tcPr>
            <w:tcW w:w="11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F4352" w:rsidRPr="00080E9F" w:rsidRDefault="003F4352" w:rsidP="00953CB3">
            <w:pPr>
              <w:jc w:val="center"/>
              <w:rPr>
                <w:color w:val="000000"/>
              </w:rPr>
            </w:pPr>
            <w:r w:rsidRPr="00080E9F">
              <w:rPr>
                <w:color w:val="000000"/>
              </w:rPr>
              <w:t>TAK/NIE</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F4352" w:rsidRPr="00080E9F" w:rsidRDefault="003F4352" w:rsidP="00953CB3">
            <w:pPr>
              <w:jc w:val="center"/>
              <w:rPr>
                <w:color w:val="000000"/>
              </w:rPr>
            </w:pPr>
            <w:r w:rsidRPr="00080E9F">
              <w:rPr>
                <w:color w:val="000000"/>
              </w:rPr>
              <w:t> </w:t>
            </w:r>
          </w:p>
        </w:tc>
      </w:tr>
      <w:tr w:rsidR="003F4352" w:rsidRPr="00080E9F" w:rsidTr="00953CB3">
        <w:trPr>
          <w:trHeight w:val="420"/>
        </w:trPr>
        <w:tc>
          <w:tcPr>
            <w:tcW w:w="2062" w:type="dxa"/>
            <w:vMerge/>
            <w:tcBorders>
              <w:top w:val="nil"/>
              <w:left w:val="single" w:sz="4" w:space="0" w:color="auto"/>
              <w:bottom w:val="single" w:sz="4" w:space="0" w:color="auto"/>
              <w:right w:val="single" w:sz="4" w:space="0" w:color="auto"/>
            </w:tcBorders>
            <w:vAlign w:val="center"/>
            <w:hideMark/>
          </w:tcPr>
          <w:p w:rsidR="003F4352" w:rsidRPr="00080E9F" w:rsidRDefault="003F4352" w:rsidP="00953CB3">
            <w:pPr>
              <w:rPr>
                <w:color w:val="000000"/>
              </w:rPr>
            </w:pPr>
          </w:p>
        </w:tc>
        <w:tc>
          <w:tcPr>
            <w:tcW w:w="3210" w:type="dxa"/>
            <w:tcBorders>
              <w:top w:val="nil"/>
              <w:left w:val="nil"/>
              <w:bottom w:val="single" w:sz="4" w:space="0" w:color="auto"/>
              <w:right w:val="single" w:sz="4" w:space="0" w:color="auto"/>
            </w:tcBorders>
            <w:shd w:val="clear" w:color="auto" w:fill="auto"/>
            <w:vAlign w:val="bottom"/>
            <w:hideMark/>
          </w:tcPr>
          <w:p w:rsidR="003F4352" w:rsidRPr="00080E9F" w:rsidRDefault="003F4352" w:rsidP="00953CB3">
            <w:pPr>
              <w:rPr>
                <w:color w:val="000000"/>
              </w:rPr>
            </w:pPr>
          </w:p>
        </w:tc>
        <w:tc>
          <w:tcPr>
            <w:tcW w:w="2242" w:type="dxa"/>
            <w:vMerge/>
            <w:tcBorders>
              <w:top w:val="nil"/>
              <w:left w:val="single" w:sz="4" w:space="0" w:color="auto"/>
              <w:bottom w:val="single" w:sz="4" w:space="0" w:color="auto"/>
              <w:right w:val="single" w:sz="4" w:space="0" w:color="auto"/>
            </w:tcBorders>
            <w:vAlign w:val="center"/>
            <w:hideMark/>
          </w:tcPr>
          <w:p w:rsidR="003F4352" w:rsidRPr="00080E9F" w:rsidRDefault="003F4352" w:rsidP="00953CB3">
            <w:pPr>
              <w:jc w:val="center"/>
              <w:rPr>
                <w:color w:val="000000"/>
              </w:rPr>
            </w:pPr>
          </w:p>
        </w:tc>
        <w:tc>
          <w:tcPr>
            <w:tcW w:w="1106" w:type="dxa"/>
            <w:vMerge/>
            <w:tcBorders>
              <w:top w:val="nil"/>
              <w:left w:val="single" w:sz="4" w:space="0" w:color="auto"/>
              <w:bottom w:val="single" w:sz="4" w:space="0" w:color="auto"/>
              <w:right w:val="single" w:sz="4" w:space="0" w:color="auto"/>
            </w:tcBorders>
            <w:vAlign w:val="center"/>
            <w:hideMark/>
          </w:tcPr>
          <w:p w:rsidR="003F4352" w:rsidRPr="00080E9F" w:rsidRDefault="003F4352" w:rsidP="00953CB3">
            <w:pPr>
              <w:jc w:val="center"/>
              <w:rPr>
                <w:color w:val="000000"/>
              </w:rPr>
            </w:pPr>
          </w:p>
        </w:tc>
        <w:tc>
          <w:tcPr>
            <w:tcW w:w="1080" w:type="dxa"/>
            <w:vMerge/>
            <w:tcBorders>
              <w:top w:val="nil"/>
              <w:left w:val="single" w:sz="4" w:space="0" w:color="auto"/>
              <w:bottom w:val="single" w:sz="4" w:space="0" w:color="000000"/>
              <w:right w:val="single" w:sz="4" w:space="0" w:color="auto"/>
            </w:tcBorders>
            <w:vAlign w:val="center"/>
            <w:hideMark/>
          </w:tcPr>
          <w:p w:rsidR="003F4352" w:rsidRPr="00080E9F" w:rsidRDefault="003F4352" w:rsidP="00953CB3">
            <w:pPr>
              <w:rPr>
                <w:color w:val="000000"/>
              </w:rPr>
            </w:pPr>
          </w:p>
        </w:tc>
      </w:tr>
      <w:tr w:rsidR="003F4352" w:rsidRPr="00080E9F" w:rsidTr="00953CB3">
        <w:trPr>
          <w:trHeight w:val="315"/>
        </w:trPr>
        <w:tc>
          <w:tcPr>
            <w:tcW w:w="2062" w:type="dxa"/>
            <w:vMerge w:val="restart"/>
            <w:tcBorders>
              <w:top w:val="nil"/>
              <w:left w:val="single" w:sz="4" w:space="0" w:color="auto"/>
              <w:bottom w:val="single" w:sz="4" w:space="0" w:color="auto"/>
              <w:right w:val="single" w:sz="4" w:space="0" w:color="auto"/>
            </w:tcBorders>
            <w:vAlign w:val="center"/>
            <w:hideMark/>
          </w:tcPr>
          <w:p w:rsidR="003F4352" w:rsidRPr="00080E9F" w:rsidRDefault="003F4352" w:rsidP="00953CB3">
            <w:pPr>
              <w:rPr>
                <w:color w:val="000000"/>
              </w:rPr>
            </w:pPr>
          </w:p>
        </w:tc>
        <w:tc>
          <w:tcPr>
            <w:tcW w:w="3210" w:type="dxa"/>
            <w:tcBorders>
              <w:top w:val="nil"/>
              <w:left w:val="nil"/>
              <w:bottom w:val="single" w:sz="4" w:space="0" w:color="auto"/>
              <w:right w:val="single" w:sz="4" w:space="0" w:color="auto"/>
            </w:tcBorders>
            <w:shd w:val="clear" w:color="auto" w:fill="auto"/>
            <w:noWrap/>
            <w:vAlign w:val="bottom"/>
            <w:hideMark/>
          </w:tcPr>
          <w:p w:rsidR="003F4352" w:rsidRPr="00080E9F" w:rsidRDefault="003F4352" w:rsidP="00953CB3">
            <w:pPr>
              <w:rPr>
                <w:color w:val="000000"/>
              </w:rPr>
            </w:pPr>
          </w:p>
        </w:tc>
        <w:tc>
          <w:tcPr>
            <w:tcW w:w="2242" w:type="dxa"/>
            <w:vMerge w:val="restart"/>
            <w:tcBorders>
              <w:top w:val="nil"/>
              <w:left w:val="single" w:sz="4" w:space="0" w:color="auto"/>
              <w:bottom w:val="single" w:sz="4" w:space="0" w:color="auto"/>
              <w:right w:val="single" w:sz="4" w:space="0" w:color="auto"/>
            </w:tcBorders>
            <w:noWrap/>
            <w:vAlign w:val="center"/>
            <w:hideMark/>
          </w:tcPr>
          <w:p w:rsidR="003F4352" w:rsidRPr="00080E9F" w:rsidRDefault="003F4352" w:rsidP="00953CB3">
            <w:pPr>
              <w:rPr>
                <w:color w:val="000000"/>
              </w:rPr>
            </w:pPr>
          </w:p>
        </w:tc>
        <w:tc>
          <w:tcPr>
            <w:tcW w:w="1106" w:type="dxa"/>
            <w:vMerge w:val="restart"/>
            <w:tcBorders>
              <w:top w:val="single" w:sz="4" w:space="0" w:color="auto"/>
              <w:left w:val="single" w:sz="4" w:space="0" w:color="auto"/>
              <w:bottom w:val="single" w:sz="4" w:space="0" w:color="auto"/>
              <w:right w:val="single" w:sz="4" w:space="0" w:color="auto"/>
            </w:tcBorders>
            <w:noWrap/>
            <w:vAlign w:val="center"/>
            <w:hideMark/>
          </w:tcPr>
          <w:p w:rsidR="003F4352" w:rsidRPr="00080E9F" w:rsidRDefault="003F4352" w:rsidP="00953CB3">
            <w:pPr>
              <w:rPr>
                <w:color w:val="000000"/>
              </w:rPr>
            </w:pPr>
          </w:p>
        </w:tc>
        <w:tc>
          <w:tcPr>
            <w:tcW w:w="1080" w:type="dxa"/>
            <w:vMerge w:val="restart"/>
            <w:tcBorders>
              <w:top w:val="nil"/>
              <w:left w:val="single" w:sz="4" w:space="0" w:color="auto"/>
              <w:bottom w:val="single" w:sz="4" w:space="0" w:color="000000"/>
              <w:right w:val="single" w:sz="4" w:space="0" w:color="auto"/>
            </w:tcBorders>
            <w:noWrap/>
            <w:vAlign w:val="center"/>
            <w:hideMark/>
          </w:tcPr>
          <w:p w:rsidR="003F4352" w:rsidRPr="00080E9F" w:rsidRDefault="003F4352" w:rsidP="00953CB3">
            <w:pPr>
              <w:rPr>
                <w:color w:val="000000"/>
              </w:rPr>
            </w:pPr>
          </w:p>
        </w:tc>
      </w:tr>
      <w:tr w:rsidR="003F4352" w:rsidRPr="00080E9F" w:rsidTr="00953CB3">
        <w:trPr>
          <w:trHeight w:val="330"/>
        </w:trPr>
        <w:tc>
          <w:tcPr>
            <w:tcW w:w="2062" w:type="dxa"/>
            <w:vMerge/>
            <w:tcBorders>
              <w:top w:val="nil"/>
              <w:left w:val="single" w:sz="4" w:space="0" w:color="auto"/>
              <w:bottom w:val="single" w:sz="4" w:space="0" w:color="auto"/>
              <w:right w:val="single" w:sz="4" w:space="0" w:color="auto"/>
            </w:tcBorders>
            <w:vAlign w:val="center"/>
            <w:hideMark/>
          </w:tcPr>
          <w:p w:rsidR="003F4352" w:rsidRPr="00080E9F" w:rsidRDefault="003F4352" w:rsidP="00953CB3">
            <w:pPr>
              <w:rPr>
                <w:color w:val="000000"/>
              </w:rPr>
            </w:pPr>
          </w:p>
        </w:tc>
        <w:tc>
          <w:tcPr>
            <w:tcW w:w="3210" w:type="dxa"/>
            <w:tcBorders>
              <w:top w:val="nil"/>
              <w:left w:val="nil"/>
              <w:bottom w:val="single" w:sz="4" w:space="0" w:color="auto"/>
              <w:right w:val="single" w:sz="4" w:space="0" w:color="auto"/>
            </w:tcBorders>
            <w:shd w:val="clear" w:color="auto" w:fill="auto"/>
            <w:vAlign w:val="bottom"/>
            <w:hideMark/>
          </w:tcPr>
          <w:p w:rsidR="003F4352" w:rsidRPr="00080E9F" w:rsidRDefault="003F4352" w:rsidP="00953CB3">
            <w:pPr>
              <w:rPr>
                <w:color w:val="000000"/>
              </w:rPr>
            </w:pPr>
          </w:p>
        </w:tc>
        <w:tc>
          <w:tcPr>
            <w:tcW w:w="2242" w:type="dxa"/>
            <w:vMerge/>
            <w:tcBorders>
              <w:top w:val="nil"/>
              <w:left w:val="single" w:sz="4" w:space="0" w:color="auto"/>
              <w:bottom w:val="single" w:sz="4" w:space="0" w:color="auto"/>
              <w:right w:val="single" w:sz="4" w:space="0" w:color="auto"/>
            </w:tcBorders>
            <w:vAlign w:val="center"/>
            <w:hideMark/>
          </w:tcPr>
          <w:p w:rsidR="003F4352" w:rsidRPr="00080E9F" w:rsidRDefault="003F4352" w:rsidP="00953CB3">
            <w:pPr>
              <w:jc w:val="center"/>
              <w:rPr>
                <w:color w:val="000000"/>
              </w:rPr>
            </w:pPr>
          </w:p>
        </w:tc>
        <w:tc>
          <w:tcPr>
            <w:tcW w:w="1106" w:type="dxa"/>
            <w:vMerge/>
            <w:tcBorders>
              <w:top w:val="nil"/>
              <w:left w:val="single" w:sz="4" w:space="0" w:color="auto"/>
              <w:bottom w:val="single" w:sz="4" w:space="0" w:color="auto"/>
              <w:right w:val="single" w:sz="4" w:space="0" w:color="auto"/>
            </w:tcBorders>
            <w:vAlign w:val="center"/>
            <w:hideMark/>
          </w:tcPr>
          <w:p w:rsidR="003F4352" w:rsidRPr="00080E9F" w:rsidRDefault="003F4352" w:rsidP="00953CB3">
            <w:pPr>
              <w:jc w:val="center"/>
              <w:rPr>
                <w:color w:val="000000"/>
              </w:rPr>
            </w:pPr>
          </w:p>
        </w:tc>
        <w:tc>
          <w:tcPr>
            <w:tcW w:w="1080" w:type="dxa"/>
            <w:vMerge/>
            <w:tcBorders>
              <w:top w:val="nil"/>
              <w:left w:val="single" w:sz="4" w:space="0" w:color="auto"/>
              <w:bottom w:val="single" w:sz="4" w:space="0" w:color="000000"/>
              <w:right w:val="single" w:sz="4" w:space="0" w:color="auto"/>
            </w:tcBorders>
            <w:vAlign w:val="center"/>
            <w:hideMark/>
          </w:tcPr>
          <w:p w:rsidR="003F4352" w:rsidRPr="00080E9F" w:rsidRDefault="003F4352" w:rsidP="00953CB3">
            <w:pPr>
              <w:rPr>
                <w:color w:val="000000"/>
              </w:rPr>
            </w:pPr>
          </w:p>
        </w:tc>
      </w:tr>
      <w:tr w:rsidR="003F4352" w:rsidRPr="00080E9F" w:rsidTr="00953CB3">
        <w:trPr>
          <w:trHeight w:val="630"/>
        </w:trPr>
        <w:tc>
          <w:tcPr>
            <w:tcW w:w="2062" w:type="dxa"/>
            <w:vMerge w:val="restart"/>
            <w:tcBorders>
              <w:top w:val="nil"/>
              <w:left w:val="single" w:sz="4" w:space="0" w:color="auto"/>
              <w:bottom w:val="single" w:sz="4" w:space="0" w:color="auto"/>
              <w:right w:val="single" w:sz="4" w:space="0" w:color="auto"/>
            </w:tcBorders>
            <w:vAlign w:val="center"/>
            <w:hideMark/>
          </w:tcPr>
          <w:p w:rsidR="003F4352" w:rsidRPr="00080E9F" w:rsidRDefault="003F4352" w:rsidP="00953CB3">
            <w:pPr>
              <w:rPr>
                <w:color w:val="000000"/>
              </w:rPr>
            </w:pPr>
          </w:p>
        </w:tc>
        <w:tc>
          <w:tcPr>
            <w:tcW w:w="3210" w:type="dxa"/>
            <w:tcBorders>
              <w:top w:val="nil"/>
              <w:left w:val="nil"/>
              <w:bottom w:val="single" w:sz="4" w:space="0" w:color="auto"/>
              <w:right w:val="single" w:sz="4" w:space="0" w:color="auto"/>
            </w:tcBorders>
            <w:shd w:val="clear" w:color="auto" w:fill="auto"/>
            <w:vAlign w:val="bottom"/>
            <w:hideMark/>
          </w:tcPr>
          <w:p w:rsidR="003F4352" w:rsidRPr="00080E9F" w:rsidRDefault="003F4352" w:rsidP="00953CB3">
            <w:pPr>
              <w:rPr>
                <w:color w:val="000000"/>
              </w:rPr>
            </w:pPr>
          </w:p>
        </w:tc>
        <w:tc>
          <w:tcPr>
            <w:tcW w:w="2242" w:type="dxa"/>
            <w:tcBorders>
              <w:top w:val="nil"/>
              <w:left w:val="single" w:sz="4" w:space="0" w:color="auto"/>
              <w:bottom w:val="single" w:sz="4" w:space="0" w:color="auto"/>
              <w:right w:val="single" w:sz="4" w:space="0" w:color="auto"/>
            </w:tcBorders>
            <w:noWrap/>
            <w:vAlign w:val="center"/>
            <w:hideMark/>
          </w:tcPr>
          <w:p w:rsidR="003F4352" w:rsidRPr="00080E9F" w:rsidRDefault="003F4352" w:rsidP="00953CB3">
            <w:pPr>
              <w:rPr>
                <w:color w:val="000000"/>
              </w:rPr>
            </w:pPr>
          </w:p>
        </w:tc>
        <w:tc>
          <w:tcPr>
            <w:tcW w:w="1106" w:type="dxa"/>
            <w:tcBorders>
              <w:top w:val="single" w:sz="4" w:space="0" w:color="auto"/>
              <w:left w:val="single" w:sz="4" w:space="0" w:color="auto"/>
              <w:bottom w:val="single" w:sz="4" w:space="0" w:color="auto"/>
              <w:right w:val="single" w:sz="4" w:space="0" w:color="auto"/>
            </w:tcBorders>
            <w:noWrap/>
            <w:vAlign w:val="center"/>
            <w:hideMark/>
          </w:tcPr>
          <w:p w:rsidR="003F4352" w:rsidRPr="00080E9F" w:rsidRDefault="003F4352" w:rsidP="00953CB3">
            <w:pPr>
              <w:rPr>
                <w:color w:val="000000"/>
              </w:rPr>
            </w:pPr>
          </w:p>
        </w:tc>
        <w:tc>
          <w:tcPr>
            <w:tcW w:w="1080" w:type="dxa"/>
            <w:tcBorders>
              <w:top w:val="nil"/>
              <w:left w:val="single" w:sz="4" w:space="0" w:color="auto"/>
              <w:bottom w:val="single" w:sz="4" w:space="0" w:color="000000"/>
              <w:right w:val="single" w:sz="4" w:space="0" w:color="auto"/>
            </w:tcBorders>
            <w:noWrap/>
            <w:vAlign w:val="center"/>
            <w:hideMark/>
          </w:tcPr>
          <w:p w:rsidR="003F4352" w:rsidRPr="00080E9F" w:rsidRDefault="003F4352" w:rsidP="00953CB3">
            <w:pPr>
              <w:rPr>
                <w:color w:val="000000"/>
              </w:rPr>
            </w:pPr>
          </w:p>
        </w:tc>
      </w:tr>
      <w:tr w:rsidR="003F4352" w:rsidRPr="00080E9F" w:rsidTr="00953CB3">
        <w:trPr>
          <w:trHeight w:val="630"/>
        </w:trPr>
        <w:tc>
          <w:tcPr>
            <w:tcW w:w="2062" w:type="dxa"/>
            <w:vMerge/>
            <w:tcBorders>
              <w:top w:val="nil"/>
              <w:left w:val="single" w:sz="4" w:space="0" w:color="auto"/>
              <w:bottom w:val="single" w:sz="4" w:space="0" w:color="auto"/>
              <w:right w:val="single" w:sz="4" w:space="0" w:color="auto"/>
            </w:tcBorders>
            <w:vAlign w:val="center"/>
            <w:hideMark/>
          </w:tcPr>
          <w:p w:rsidR="003F4352" w:rsidRPr="00080E9F" w:rsidRDefault="003F4352" w:rsidP="00953CB3">
            <w:pPr>
              <w:rPr>
                <w:color w:val="000000"/>
              </w:rPr>
            </w:pPr>
          </w:p>
        </w:tc>
        <w:tc>
          <w:tcPr>
            <w:tcW w:w="3210" w:type="dxa"/>
            <w:tcBorders>
              <w:top w:val="nil"/>
              <w:left w:val="nil"/>
              <w:bottom w:val="single" w:sz="4" w:space="0" w:color="auto"/>
              <w:right w:val="single" w:sz="4" w:space="0" w:color="auto"/>
            </w:tcBorders>
            <w:shd w:val="clear" w:color="auto" w:fill="auto"/>
            <w:vAlign w:val="bottom"/>
            <w:hideMark/>
          </w:tcPr>
          <w:p w:rsidR="003F4352" w:rsidRPr="00080E9F" w:rsidRDefault="003F4352" w:rsidP="00953CB3">
            <w:pPr>
              <w:rPr>
                <w:color w:val="000000"/>
              </w:rPr>
            </w:pPr>
          </w:p>
        </w:tc>
        <w:tc>
          <w:tcPr>
            <w:tcW w:w="2242" w:type="dxa"/>
            <w:tcBorders>
              <w:top w:val="nil"/>
              <w:left w:val="nil"/>
              <w:bottom w:val="single" w:sz="4" w:space="0" w:color="auto"/>
              <w:right w:val="single" w:sz="4" w:space="0" w:color="auto"/>
            </w:tcBorders>
            <w:shd w:val="clear" w:color="auto" w:fill="auto"/>
            <w:noWrap/>
            <w:vAlign w:val="center"/>
            <w:hideMark/>
          </w:tcPr>
          <w:p w:rsidR="003F4352" w:rsidRPr="00080E9F" w:rsidRDefault="003F4352" w:rsidP="00953CB3">
            <w:pPr>
              <w:jc w:val="center"/>
              <w:rPr>
                <w:color w:val="000000"/>
              </w:rPr>
            </w:pPr>
          </w:p>
        </w:tc>
        <w:tc>
          <w:tcPr>
            <w:tcW w:w="1106" w:type="dxa"/>
            <w:tcBorders>
              <w:top w:val="single" w:sz="4" w:space="0" w:color="auto"/>
              <w:left w:val="nil"/>
              <w:bottom w:val="nil"/>
              <w:right w:val="single" w:sz="4" w:space="0" w:color="auto"/>
            </w:tcBorders>
            <w:shd w:val="clear" w:color="auto" w:fill="auto"/>
            <w:noWrap/>
            <w:vAlign w:val="center"/>
            <w:hideMark/>
          </w:tcPr>
          <w:p w:rsidR="003F4352" w:rsidRPr="00080E9F" w:rsidRDefault="003F4352" w:rsidP="00953CB3">
            <w:pPr>
              <w:jc w:val="center"/>
              <w:rPr>
                <w:color w:val="000000"/>
              </w:rPr>
            </w:pPr>
          </w:p>
        </w:tc>
        <w:tc>
          <w:tcPr>
            <w:tcW w:w="1080" w:type="dxa"/>
            <w:tcBorders>
              <w:top w:val="nil"/>
              <w:left w:val="nil"/>
              <w:bottom w:val="single" w:sz="4" w:space="0" w:color="auto"/>
              <w:right w:val="single" w:sz="4" w:space="0" w:color="auto"/>
            </w:tcBorders>
            <w:shd w:val="clear" w:color="auto" w:fill="auto"/>
            <w:noWrap/>
            <w:vAlign w:val="bottom"/>
            <w:hideMark/>
          </w:tcPr>
          <w:p w:rsidR="003F4352" w:rsidRPr="00080E9F" w:rsidRDefault="003F4352" w:rsidP="00953CB3">
            <w:pPr>
              <w:rPr>
                <w:color w:val="000000"/>
              </w:rPr>
            </w:pPr>
          </w:p>
        </w:tc>
      </w:tr>
      <w:tr w:rsidR="003F4352" w:rsidRPr="00080E9F" w:rsidTr="00953CB3">
        <w:trPr>
          <w:trHeight w:val="315"/>
        </w:trPr>
        <w:tc>
          <w:tcPr>
            <w:tcW w:w="2062" w:type="dxa"/>
            <w:vMerge w:val="restart"/>
            <w:tcBorders>
              <w:top w:val="nil"/>
              <w:left w:val="single" w:sz="4" w:space="0" w:color="auto"/>
              <w:bottom w:val="single" w:sz="4" w:space="0" w:color="auto"/>
              <w:right w:val="single" w:sz="4" w:space="0" w:color="auto"/>
            </w:tcBorders>
            <w:shd w:val="clear" w:color="auto" w:fill="auto"/>
            <w:vAlign w:val="center"/>
            <w:hideMark/>
          </w:tcPr>
          <w:p w:rsidR="003F4352" w:rsidRPr="00080E9F" w:rsidRDefault="003F4352" w:rsidP="00953CB3">
            <w:pPr>
              <w:jc w:val="center"/>
              <w:rPr>
                <w:color w:val="000000"/>
              </w:rPr>
            </w:pPr>
          </w:p>
        </w:tc>
        <w:tc>
          <w:tcPr>
            <w:tcW w:w="3210" w:type="dxa"/>
            <w:tcBorders>
              <w:top w:val="nil"/>
              <w:left w:val="nil"/>
              <w:bottom w:val="single" w:sz="4" w:space="0" w:color="auto"/>
              <w:right w:val="single" w:sz="4" w:space="0" w:color="auto"/>
            </w:tcBorders>
            <w:shd w:val="clear" w:color="auto" w:fill="auto"/>
            <w:noWrap/>
            <w:vAlign w:val="bottom"/>
            <w:hideMark/>
          </w:tcPr>
          <w:p w:rsidR="003F4352" w:rsidRPr="00080E9F" w:rsidRDefault="003F4352" w:rsidP="00953CB3">
            <w:pPr>
              <w:rPr>
                <w:color w:val="000000"/>
              </w:rPr>
            </w:pPr>
          </w:p>
        </w:tc>
        <w:tc>
          <w:tcPr>
            <w:tcW w:w="22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F4352" w:rsidRPr="00080E9F" w:rsidRDefault="003F4352" w:rsidP="00953CB3">
            <w:pPr>
              <w:jc w:val="center"/>
              <w:rPr>
                <w:color w:val="000000"/>
              </w:rPr>
            </w:pPr>
          </w:p>
        </w:tc>
        <w:tc>
          <w:tcPr>
            <w:tcW w:w="11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4352" w:rsidRPr="00080E9F" w:rsidRDefault="003F4352" w:rsidP="00953CB3">
            <w:pPr>
              <w:jc w:val="center"/>
              <w:rPr>
                <w:color w:val="000000"/>
              </w:rPr>
            </w:pPr>
          </w:p>
        </w:tc>
        <w:tc>
          <w:tcPr>
            <w:tcW w:w="108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F4352" w:rsidRPr="00080E9F" w:rsidRDefault="003F4352" w:rsidP="00953CB3">
            <w:pPr>
              <w:jc w:val="center"/>
              <w:rPr>
                <w:color w:val="000000"/>
              </w:rPr>
            </w:pPr>
          </w:p>
        </w:tc>
      </w:tr>
      <w:tr w:rsidR="003F4352" w:rsidRPr="00080E9F" w:rsidTr="00953CB3">
        <w:trPr>
          <w:trHeight w:val="315"/>
        </w:trPr>
        <w:tc>
          <w:tcPr>
            <w:tcW w:w="2062" w:type="dxa"/>
            <w:vMerge/>
            <w:tcBorders>
              <w:top w:val="nil"/>
              <w:left w:val="single" w:sz="4" w:space="0" w:color="auto"/>
              <w:bottom w:val="single" w:sz="4" w:space="0" w:color="auto"/>
              <w:right w:val="single" w:sz="4" w:space="0" w:color="auto"/>
            </w:tcBorders>
            <w:vAlign w:val="center"/>
            <w:hideMark/>
          </w:tcPr>
          <w:p w:rsidR="003F4352" w:rsidRPr="00080E9F" w:rsidRDefault="003F4352" w:rsidP="00953CB3">
            <w:pPr>
              <w:rPr>
                <w:color w:val="000000"/>
              </w:rPr>
            </w:pPr>
          </w:p>
        </w:tc>
        <w:tc>
          <w:tcPr>
            <w:tcW w:w="3210" w:type="dxa"/>
            <w:tcBorders>
              <w:top w:val="nil"/>
              <w:left w:val="nil"/>
              <w:bottom w:val="single" w:sz="4" w:space="0" w:color="auto"/>
              <w:right w:val="single" w:sz="4" w:space="0" w:color="auto"/>
            </w:tcBorders>
            <w:shd w:val="clear" w:color="auto" w:fill="auto"/>
            <w:vAlign w:val="bottom"/>
            <w:hideMark/>
          </w:tcPr>
          <w:p w:rsidR="003F4352" w:rsidRPr="00080E9F" w:rsidRDefault="003F4352" w:rsidP="00953CB3">
            <w:pPr>
              <w:rPr>
                <w:color w:val="000000"/>
              </w:rPr>
            </w:pPr>
          </w:p>
        </w:tc>
        <w:tc>
          <w:tcPr>
            <w:tcW w:w="2242" w:type="dxa"/>
            <w:vMerge/>
            <w:tcBorders>
              <w:top w:val="nil"/>
              <w:left w:val="single" w:sz="4" w:space="0" w:color="auto"/>
              <w:bottom w:val="single" w:sz="4" w:space="0" w:color="auto"/>
              <w:right w:val="single" w:sz="4" w:space="0" w:color="auto"/>
            </w:tcBorders>
            <w:vAlign w:val="center"/>
            <w:hideMark/>
          </w:tcPr>
          <w:p w:rsidR="003F4352" w:rsidRPr="00080E9F" w:rsidRDefault="003F4352" w:rsidP="00953CB3">
            <w:pPr>
              <w:rPr>
                <w:color w:val="000000"/>
              </w:rPr>
            </w:pPr>
          </w:p>
        </w:tc>
        <w:tc>
          <w:tcPr>
            <w:tcW w:w="1106" w:type="dxa"/>
            <w:vMerge/>
            <w:tcBorders>
              <w:top w:val="single" w:sz="4" w:space="0" w:color="auto"/>
              <w:left w:val="single" w:sz="4" w:space="0" w:color="auto"/>
              <w:bottom w:val="single" w:sz="4" w:space="0" w:color="auto"/>
              <w:right w:val="single" w:sz="4" w:space="0" w:color="auto"/>
            </w:tcBorders>
            <w:vAlign w:val="center"/>
            <w:hideMark/>
          </w:tcPr>
          <w:p w:rsidR="003F4352" w:rsidRPr="00080E9F" w:rsidRDefault="003F4352" w:rsidP="00953CB3">
            <w:pPr>
              <w:rPr>
                <w:color w:val="000000"/>
              </w:rPr>
            </w:pPr>
          </w:p>
        </w:tc>
        <w:tc>
          <w:tcPr>
            <w:tcW w:w="1080" w:type="dxa"/>
            <w:vMerge/>
            <w:tcBorders>
              <w:top w:val="nil"/>
              <w:left w:val="single" w:sz="4" w:space="0" w:color="auto"/>
              <w:bottom w:val="single" w:sz="4" w:space="0" w:color="000000"/>
              <w:right w:val="single" w:sz="4" w:space="0" w:color="auto"/>
            </w:tcBorders>
            <w:vAlign w:val="center"/>
            <w:hideMark/>
          </w:tcPr>
          <w:p w:rsidR="003F4352" w:rsidRPr="00080E9F" w:rsidRDefault="003F4352" w:rsidP="00953CB3">
            <w:pPr>
              <w:rPr>
                <w:color w:val="000000"/>
              </w:rPr>
            </w:pPr>
          </w:p>
        </w:tc>
      </w:tr>
    </w:tbl>
    <w:p w:rsidR="003F4352" w:rsidRPr="00080E9F" w:rsidRDefault="003F4352" w:rsidP="003F4352">
      <w:pPr>
        <w:tabs>
          <w:tab w:val="left" w:pos="0"/>
        </w:tabs>
        <w:jc w:val="both"/>
      </w:pPr>
      <w:r w:rsidRPr="00080E9F">
        <w:t>Zamawiający nie zgłasza/</w:t>
      </w:r>
      <w:r w:rsidRPr="00080E9F">
        <w:rPr>
          <w:kern w:val="26"/>
        </w:rPr>
        <w:t>zgłasza</w:t>
      </w:r>
      <w:r w:rsidRPr="00080E9F">
        <w:t xml:space="preserve"> * zastrzeżeń do przedmiotu odbioru.</w:t>
      </w:r>
    </w:p>
    <w:p w:rsidR="003F4352" w:rsidRPr="00080E9F" w:rsidRDefault="003F4352" w:rsidP="003F4352">
      <w:r w:rsidRPr="00080E9F">
        <w:t>Uwagi:……………………………………………………………………………………………………………….………………………….</w:t>
      </w:r>
    </w:p>
    <w:p w:rsidR="003F4352" w:rsidRPr="00080E9F" w:rsidRDefault="003F4352" w:rsidP="003F4352">
      <w:pPr>
        <w:jc w:val="both"/>
      </w:pPr>
      <w:r w:rsidRPr="00080E9F">
        <w:t>W odbiorze uczestniczyli:</w:t>
      </w:r>
    </w:p>
    <w:p w:rsidR="003F4352" w:rsidRPr="00080E9F" w:rsidRDefault="003F4352" w:rsidP="003F4352">
      <w:r w:rsidRPr="00080E9F">
        <w:t>W imieniu Zamawiającego</w:t>
      </w:r>
      <w:r w:rsidRPr="00080E9F">
        <w:tab/>
        <w:t xml:space="preserve">    </w:t>
      </w:r>
      <w:r w:rsidRPr="00080E9F">
        <w:tab/>
      </w:r>
      <w:r w:rsidRPr="00080E9F">
        <w:tab/>
      </w:r>
      <w:r w:rsidRPr="00080E9F">
        <w:tab/>
      </w:r>
      <w:r w:rsidRPr="00080E9F">
        <w:tab/>
      </w:r>
    </w:p>
    <w:p w:rsidR="003F4352" w:rsidRPr="00080E9F" w:rsidRDefault="003F4352" w:rsidP="003F4352">
      <w:pPr>
        <w:rPr>
          <w:kern w:val="24"/>
        </w:rPr>
      </w:pPr>
      <w:r w:rsidRPr="00080E9F">
        <w:rPr>
          <w:kern w:val="24"/>
        </w:rPr>
        <w:t>*niepotrzebne skreślić</w:t>
      </w:r>
    </w:p>
    <w:p w:rsidR="003F4352" w:rsidRPr="00080E9F" w:rsidRDefault="003F4352" w:rsidP="003F4352">
      <w:pPr>
        <w:rPr>
          <w:kern w:val="24"/>
        </w:rPr>
      </w:pPr>
      <w:r w:rsidRPr="00080E9F">
        <w:rPr>
          <w:kern w:val="24"/>
        </w:rPr>
        <w:br w:type="page"/>
      </w:r>
    </w:p>
    <w:p w:rsidR="003F4352" w:rsidRPr="00080E9F" w:rsidRDefault="003F4352" w:rsidP="003F4352">
      <w:pPr>
        <w:ind w:firstLine="708"/>
        <w:jc w:val="right"/>
        <w:rPr>
          <w:b/>
          <w:iCs/>
        </w:rPr>
      </w:pPr>
      <w:r>
        <w:rPr>
          <w:b/>
          <w:iCs/>
        </w:rPr>
        <w:lastRenderedPageBreak/>
        <w:t xml:space="preserve">Załącznik nr </w:t>
      </w:r>
      <w:r w:rsidRPr="00080E9F">
        <w:rPr>
          <w:b/>
          <w:iCs/>
        </w:rPr>
        <w:t>5</w:t>
      </w:r>
      <w:r>
        <w:rPr>
          <w:b/>
          <w:iCs/>
        </w:rPr>
        <w:t xml:space="preserve"> do umowy</w:t>
      </w:r>
    </w:p>
    <w:p w:rsidR="003F4352" w:rsidRPr="00080E9F" w:rsidRDefault="003F4352" w:rsidP="003F4352">
      <w:pPr>
        <w:pStyle w:val="Nagwek1"/>
        <w:spacing w:line="276" w:lineRule="auto"/>
        <w:rPr>
          <w:sz w:val="22"/>
          <w:szCs w:val="22"/>
        </w:rPr>
      </w:pPr>
      <w:r w:rsidRPr="00080E9F">
        <w:rPr>
          <w:sz w:val="22"/>
          <w:szCs w:val="22"/>
        </w:rPr>
        <w:t>PROTOKÓŁ ODBIORU KOŃCOWEGO</w:t>
      </w:r>
    </w:p>
    <w:p w:rsidR="003F4352" w:rsidRPr="00080E9F" w:rsidRDefault="003F4352" w:rsidP="003F4352"/>
    <w:p w:rsidR="003F4352" w:rsidRPr="00080E9F" w:rsidRDefault="003F4352" w:rsidP="003F4352">
      <w:pPr>
        <w:pStyle w:val="Nagwek1"/>
        <w:spacing w:line="276" w:lineRule="auto"/>
        <w:rPr>
          <w:b/>
          <w:sz w:val="22"/>
          <w:szCs w:val="22"/>
        </w:rPr>
      </w:pPr>
      <w:r>
        <w:rPr>
          <w:sz w:val="22"/>
          <w:szCs w:val="22"/>
        </w:rPr>
        <w:t>Na podstawie umowy nr WA.263.54.</w:t>
      </w:r>
      <w:r w:rsidRPr="00080E9F">
        <w:rPr>
          <w:sz w:val="22"/>
          <w:szCs w:val="22"/>
        </w:rPr>
        <w:t>2018</w:t>
      </w:r>
      <w:r>
        <w:rPr>
          <w:sz w:val="22"/>
          <w:szCs w:val="22"/>
        </w:rPr>
        <w:t>.AZ</w:t>
      </w:r>
      <w:r w:rsidRPr="00080E9F">
        <w:rPr>
          <w:sz w:val="22"/>
          <w:szCs w:val="22"/>
        </w:rPr>
        <w:t xml:space="preserve"> zawartej w Warszawie w dniu …………….….. roku </w:t>
      </w:r>
    </w:p>
    <w:p w:rsidR="003F4352" w:rsidRPr="00080E9F" w:rsidRDefault="003F4352" w:rsidP="003F4352"/>
    <w:p w:rsidR="003F4352" w:rsidRPr="00080E9F" w:rsidRDefault="003F4352" w:rsidP="003F4352">
      <w:pPr>
        <w:pStyle w:val="Nagwek1"/>
        <w:spacing w:line="276" w:lineRule="auto"/>
        <w:jc w:val="left"/>
        <w:rPr>
          <w:b/>
          <w:sz w:val="22"/>
          <w:szCs w:val="22"/>
        </w:rPr>
      </w:pPr>
      <w:r w:rsidRPr="00080E9F">
        <w:rPr>
          <w:sz w:val="22"/>
          <w:szCs w:val="22"/>
        </w:rPr>
        <w:t>pomiędzy:</w:t>
      </w:r>
    </w:p>
    <w:p w:rsidR="003F4352" w:rsidRPr="00080E9F" w:rsidRDefault="003F4352" w:rsidP="003F4352">
      <w:pPr>
        <w:tabs>
          <w:tab w:val="left" w:pos="5670"/>
        </w:tabs>
        <w:jc w:val="both"/>
        <w:rPr>
          <w:b/>
          <w:bCs/>
        </w:rPr>
      </w:pPr>
      <w:r w:rsidRPr="00080E9F">
        <w:rPr>
          <w:b/>
        </w:rPr>
        <w:t>Skarbem Państwa - państwową jednostką budżetową Centrum Projektów Europejskich</w:t>
      </w:r>
      <w:r w:rsidRPr="00080E9F">
        <w:t>,  z siedzibą w Warszawie przy ul. Domaniewskiej 39a, 02- 672 Warszawa, posiadającym numer identyfikacji REGON 141681456 oraz  NIP 7010158887, reprezentowanym przez Pana Leszka Buller – Dyrektora Centrum Projektów Europejskich na podstawie powołania w dniu 16 maja 2016 r. przez Ministra Rozwoju,</w:t>
      </w:r>
      <w:r w:rsidRPr="00080E9F">
        <w:rPr>
          <w:b/>
          <w:bCs/>
        </w:rPr>
        <w:t xml:space="preserve"> </w:t>
      </w:r>
      <w:r w:rsidRPr="00080E9F">
        <w:t xml:space="preserve">zwanym w dalszej części  </w:t>
      </w:r>
      <w:r w:rsidRPr="00080E9F">
        <w:rPr>
          <w:b/>
          <w:bCs/>
        </w:rPr>
        <w:t>„Zamawiającym”</w:t>
      </w:r>
    </w:p>
    <w:p w:rsidR="003F4352" w:rsidRPr="00080E9F" w:rsidRDefault="003F4352" w:rsidP="003F4352">
      <w:pPr>
        <w:tabs>
          <w:tab w:val="left" w:pos="5670"/>
        </w:tabs>
        <w:jc w:val="both"/>
        <w:rPr>
          <w:b/>
        </w:rPr>
      </w:pPr>
      <w:r w:rsidRPr="00080E9F">
        <w:t xml:space="preserve">a </w:t>
      </w:r>
      <w:r w:rsidRPr="00080E9F">
        <w:rPr>
          <w:b/>
        </w:rPr>
        <w:t xml:space="preserve">………………………………….. </w:t>
      </w:r>
      <w:r w:rsidRPr="00080E9F">
        <w:t xml:space="preserve">z siedzibą w ………………. przy ul. …………………, ……………….., ………………., posiadającą numer identyfikacji REGON …………. oraz  NIP …………….., a także wpisaną do Krajowego Rejestru Sądowego pod numerem KRS ……………………..…../wpisaną do Centralnej Ewidencji I Informacji o Działalności Gospodarczej, reprezentowanym przez </w:t>
      </w:r>
      <w:r w:rsidRPr="00080E9F">
        <w:rPr>
          <w:b/>
        </w:rPr>
        <w:t xml:space="preserve">Pana/Panią …………………………… – </w:t>
      </w:r>
      <w:r w:rsidRPr="00080E9F">
        <w:t xml:space="preserve">……………………………. zwanym w dalszej części umowy </w:t>
      </w:r>
      <w:r w:rsidRPr="00080E9F">
        <w:rPr>
          <w:b/>
        </w:rPr>
        <w:t>„Wykonawcą”</w:t>
      </w:r>
    </w:p>
    <w:p w:rsidR="003F4352" w:rsidRPr="00080E9F" w:rsidRDefault="003F4352" w:rsidP="003F4352">
      <w:pPr>
        <w:tabs>
          <w:tab w:val="left" w:pos="709"/>
        </w:tabs>
      </w:pPr>
      <w:r w:rsidRPr="00080E9F">
        <w:t xml:space="preserve">Przedmiot umowy został wykonany zgodnie z wyznaczonym terminem/ </w:t>
      </w:r>
      <w:r w:rsidRPr="00080E9F">
        <w:rPr>
          <w:kern w:val="26"/>
        </w:rPr>
        <w:t>nie został</w:t>
      </w:r>
      <w:r w:rsidRPr="00080E9F">
        <w:rPr>
          <w:strike/>
          <w:kern w:val="26"/>
        </w:rPr>
        <w:t xml:space="preserve">  </w:t>
      </w:r>
      <w:r w:rsidRPr="00080E9F">
        <w:rPr>
          <w:kern w:val="26"/>
        </w:rPr>
        <w:t>wykonany zgodnie z wyznaczonym terminem</w:t>
      </w:r>
      <w:r w:rsidRPr="00080E9F">
        <w:t xml:space="preserve"> *.</w:t>
      </w:r>
    </w:p>
    <w:p w:rsidR="003F4352" w:rsidRPr="00080E9F" w:rsidRDefault="003F4352" w:rsidP="003F4352">
      <w:pPr>
        <w:tabs>
          <w:tab w:val="left" w:pos="0"/>
        </w:tabs>
        <w:jc w:val="both"/>
      </w:pPr>
      <w:r w:rsidRPr="00080E9F">
        <w:t>Zamawiający nie zgłasza/</w:t>
      </w:r>
      <w:r w:rsidRPr="00080E9F">
        <w:rPr>
          <w:kern w:val="26"/>
        </w:rPr>
        <w:t>zgłasza</w:t>
      </w:r>
      <w:r w:rsidRPr="00080E9F">
        <w:t xml:space="preserve"> * zastrzeżeń do przedmiotu odbioru.</w:t>
      </w:r>
    </w:p>
    <w:p w:rsidR="003F4352" w:rsidRPr="00080E9F" w:rsidRDefault="003F4352" w:rsidP="003F4352">
      <w:r w:rsidRPr="00080E9F">
        <w:t>Uwagi:……………………………………………………………………………………………………………………………………………….</w:t>
      </w:r>
    </w:p>
    <w:p w:rsidR="003F4352" w:rsidRPr="00080E9F" w:rsidRDefault="003F4352" w:rsidP="003F4352">
      <w:pPr>
        <w:jc w:val="both"/>
      </w:pPr>
      <w:r w:rsidRPr="00080E9F">
        <w:t>W dniu ………………………….. w odbiorze uczestniczyli:</w:t>
      </w:r>
    </w:p>
    <w:p w:rsidR="003F4352" w:rsidRPr="00080E9F" w:rsidRDefault="003F4352" w:rsidP="003F4352">
      <w:pPr>
        <w:jc w:val="both"/>
      </w:pPr>
    </w:p>
    <w:p w:rsidR="003F4352" w:rsidRPr="00080E9F" w:rsidRDefault="003F4352" w:rsidP="003F4352">
      <w:pPr>
        <w:jc w:val="both"/>
      </w:pPr>
    </w:p>
    <w:p w:rsidR="003F4352" w:rsidRPr="00080E9F" w:rsidRDefault="003F4352" w:rsidP="003F4352">
      <w:r w:rsidRPr="00080E9F">
        <w:t>W imieniu Zamawiającego</w:t>
      </w:r>
      <w:r w:rsidRPr="00080E9F">
        <w:tab/>
        <w:t xml:space="preserve">    </w:t>
      </w:r>
      <w:r w:rsidRPr="00080E9F">
        <w:tab/>
      </w:r>
      <w:r w:rsidRPr="00080E9F">
        <w:tab/>
      </w:r>
      <w:r w:rsidRPr="00080E9F">
        <w:tab/>
      </w:r>
      <w:r w:rsidRPr="00080E9F">
        <w:tab/>
        <w:t>W imieniu Wykonawcy</w:t>
      </w:r>
    </w:p>
    <w:p w:rsidR="003F4352" w:rsidRPr="00080E9F" w:rsidRDefault="003F4352" w:rsidP="003F4352">
      <w:pPr>
        <w:jc w:val="both"/>
      </w:pPr>
      <w:r w:rsidRPr="00080E9F">
        <w:rPr>
          <w:kern w:val="24"/>
        </w:rPr>
        <w:t>*niepotrzebne skreślić</w:t>
      </w:r>
      <w:r w:rsidRPr="00080E9F">
        <w:t xml:space="preserve"> </w:t>
      </w:r>
    </w:p>
    <w:p w:rsidR="003F4352" w:rsidRDefault="003F4352" w:rsidP="003F4352">
      <w:pPr>
        <w:pStyle w:val="Nagwek1"/>
        <w:spacing w:line="276" w:lineRule="auto"/>
        <w:jc w:val="left"/>
        <w:rPr>
          <w:b/>
          <w:iCs/>
        </w:rPr>
      </w:pPr>
    </w:p>
    <w:p w:rsidR="003F4352" w:rsidRPr="00A81E41" w:rsidRDefault="003F4352" w:rsidP="003F4352"/>
    <w:tbl>
      <w:tblPr>
        <w:tblW w:w="9212"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tblPr>
      <w:tblGrid>
        <w:gridCol w:w="9212"/>
      </w:tblGrid>
      <w:tr w:rsidR="003F4352" w:rsidRPr="00080E9F" w:rsidTr="00953CB3">
        <w:trPr>
          <w:trHeight w:val="381"/>
        </w:trPr>
        <w:tc>
          <w:tcPr>
            <w:tcW w:w="9212" w:type="dxa"/>
          </w:tcPr>
          <w:p w:rsidR="003F4352" w:rsidRPr="00080E9F" w:rsidRDefault="003F4352" w:rsidP="00953CB3">
            <w:pPr>
              <w:pStyle w:val="Nagwek3"/>
              <w:rPr>
                <w:b/>
                <w:sz w:val="22"/>
                <w:szCs w:val="22"/>
              </w:rPr>
            </w:pPr>
            <w:r>
              <w:rPr>
                <w:b/>
                <w:sz w:val="22"/>
                <w:szCs w:val="22"/>
              </w:rPr>
              <w:t>WA.263.54.</w:t>
            </w:r>
            <w:r w:rsidRPr="00080E9F">
              <w:rPr>
                <w:b/>
                <w:sz w:val="22"/>
                <w:szCs w:val="22"/>
              </w:rPr>
              <w:t>2018.AZ                                                          ZAŁĄCZNIK NR 2 do SIWZ</w:t>
            </w:r>
          </w:p>
        </w:tc>
      </w:tr>
      <w:tr w:rsidR="003F4352" w:rsidRPr="00080E9F" w:rsidTr="00953CB3">
        <w:trPr>
          <w:trHeight w:val="339"/>
        </w:trPr>
        <w:tc>
          <w:tcPr>
            <w:tcW w:w="9212" w:type="dxa"/>
          </w:tcPr>
          <w:p w:rsidR="003F4352" w:rsidRPr="00080E9F" w:rsidRDefault="003F4352" w:rsidP="00953CB3">
            <w:pPr>
              <w:pStyle w:val="Nagwek3"/>
              <w:jc w:val="center"/>
              <w:rPr>
                <w:b/>
                <w:sz w:val="22"/>
                <w:szCs w:val="22"/>
              </w:rPr>
            </w:pPr>
            <w:r w:rsidRPr="00080E9F">
              <w:rPr>
                <w:b/>
                <w:sz w:val="22"/>
                <w:szCs w:val="22"/>
              </w:rPr>
              <w:t xml:space="preserve">O F E R T A </w:t>
            </w:r>
          </w:p>
        </w:tc>
      </w:tr>
    </w:tbl>
    <w:p w:rsidR="003F4352" w:rsidRPr="00080E9F" w:rsidRDefault="003F4352" w:rsidP="003F4352">
      <w:pPr>
        <w:spacing w:line="360" w:lineRule="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tblGrid>
      <w:tr w:rsidR="003F4352" w:rsidRPr="00080E9F" w:rsidTr="00953CB3">
        <w:tc>
          <w:tcPr>
            <w:tcW w:w="3227" w:type="dxa"/>
          </w:tcPr>
          <w:p w:rsidR="003F4352" w:rsidRPr="00080E9F" w:rsidRDefault="003F4352" w:rsidP="00953CB3">
            <w:pPr>
              <w:spacing w:line="360" w:lineRule="auto"/>
              <w:jc w:val="center"/>
              <w:rPr>
                <w:sz w:val="22"/>
                <w:szCs w:val="22"/>
              </w:rPr>
            </w:pPr>
          </w:p>
          <w:p w:rsidR="003F4352" w:rsidRPr="00080E9F" w:rsidRDefault="003F4352" w:rsidP="00953CB3">
            <w:pPr>
              <w:spacing w:line="360" w:lineRule="auto"/>
              <w:jc w:val="center"/>
              <w:rPr>
                <w:sz w:val="22"/>
                <w:szCs w:val="22"/>
              </w:rPr>
            </w:pPr>
          </w:p>
          <w:p w:rsidR="003F4352" w:rsidRPr="00080E9F" w:rsidRDefault="003F4352" w:rsidP="00953CB3">
            <w:pPr>
              <w:spacing w:line="360" w:lineRule="auto"/>
              <w:jc w:val="center"/>
              <w:rPr>
                <w:sz w:val="22"/>
                <w:szCs w:val="22"/>
              </w:rPr>
            </w:pPr>
          </w:p>
          <w:p w:rsidR="003F4352" w:rsidRPr="00080E9F" w:rsidRDefault="003F4352" w:rsidP="00953CB3">
            <w:pPr>
              <w:spacing w:line="360" w:lineRule="auto"/>
              <w:jc w:val="center"/>
              <w:rPr>
                <w:sz w:val="22"/>
                <w:szCs w:val="22"/>
              </w:rPr>
            </w:pPr>
            <w:r w:rsidRPr="00080E9F">
              <w:rPr>
                <w:sz w:val="22"/>
                <w:szCs w:val="22"/>
              </w:rPr>
              <w:t>(pieczęć Wykonawcy)</w:t>
            </w:r>
          </w:p>
        </w:tc>
      </w:tr>
    </w:tbl>
    <w:p w:rsidR="003F4352" w:rsidRPr="00080E9F" w:rsidRDefault="003F4352" w:rsidP="003F4352">
      <w:pPr>
        <w:spacing w:line="360" w:lineRule="auto"/>
        <w:jc w:val="center"/>
        <w:rPr>
          <w:sz w:val="22"/>
          <w:szCs w:val="22"/>
        </w:rPr>
      </w:pPr>
    </w:p>
    <w:p w:rsidR="003F4352" w:rsidRPr="00080E9F" w:rsidRDefault="003F4352" w:rsidP="003F4352">
      <w:pPr>
        <w:pStyle w:val="Tekstpodstawowy21"/>
        <w:spacing w:line="276" w:lineRule="auto"/>
        <w:rPr>
          <w:b w:val="0"/>
          <w:sz w:val="22"/>
          <w:szCs w:val="22"/>
        </w:rPr>
      </w:pPr>
      <w:r w:rsidRPr="00080E9F">
        <w:rPr>
          <w:b w:val="0"/>
          <w:sz w:val="22"/>
          <w:szCs w:val="22"/>
        </w:rPr>
        <w:t xml:space="preserve">Ja niżej podpisany/My niżej podpisani </w:t>
      </w:r>
    </w:p>
    <w:p w:rsidR="003F4352" w:rsidRPr="00080E9F" w:rsidRDefault="003F4352" w:rsidP="003F4352">
      <w:pPr>
        <w:pStyle w:val="Tekstpodstawowy21"/>
        <w:spacing w:line="276" w:lineRule="auto"/>
        <w:rPr>
          <w:b w:val="0"/>
          <w:sz w:val="22"/>
          <w:szCs w:val="22"/>
        </w:rPr>
      </w:pPr>
      <w:r w:rsidRPr="00080E9F">
        <w:rPr>
          <w:b w:val="0"/>
          <w:sz w:val="22"/>
          <w:szCs w:val="22"/>
        </w:rPr>
        <w:t xml:space="preserve">........................................................................................................................................................................................................................................................................................................................................ będąc upoważnionym/i/ do reprezentowania Wykonawcy: </w:t>
      </w:r>
    </w:p>
    <w:p w:rsidR="003F4352" w:rsidRPr="00080E9F" w:rsidRDefault="003F4352" w:rsidP="003F4352">
      <w:pPr>
        <w:pStyle w:val="Tekstpodstawowy21"/>
        <w:spacing w:line="276" w:lineRule="auto"/>
        <w:rPr>
          <w:b w:val="0"/>
          <w:sz w:val="22"/>
          <w:szCs w:val="22"/>
        </w:rPr>
      </w:pPr>
      <w:r w:rsidRPr="00080E9F">
        <w:rPr>
          <w:b w:val="0"/>
          <w:sz w:val="22"/>
          <w:szCs w:val="22"/>
        </w:rPr>
        <w:t>...............................................................................................................................................................................................................................................................................................................................................................................................................</w:t>
      </w:r>
      <w:r>
        <w:rPr>
          <w:b w:val="0"/>
          <w:sz w:val="22"/>
          <w:szCs w:val="22"/>
        </w:rPr>
        <w:t>., będącego Małym/Średnim/Dużym (wskazać właściwe) P</w:t>
      </w:r>
      <w:r w:rsidRPr="00080E9F">
        <w:rPr>
          <w:b w:val="0"/>
          <w:sz w:val="22"/>
          <w:szCs w:val="22"/>
        </w:rPr>
        <w:t>rzedsiębiorcą, Nr faksu .............</w:t>
      </w:r>
      <w:r>
        <w:rPr>
          <w:b w:val="0"/>
          <w:sz w:val="22"/>
          <w:szCs w:val="22"/>
        </w:rPr>
        <w:t>.</w:t>
      </w:r>
      <w:r w:rsidRPr="00080E9F">
        <w:rPr>
          <w:b w:val="0"/>
          <w:sz w:val="22"/>
          <w:szCs w:val="22"/>
        </w:rPr>
        <w:t>.... ; Nr telefonu .........</w:t>
      </w:r>
      <w:r>
        <w:rPr>
          <w:b w:val="0"/>
          <w:sz w:val="22"/>
          <w:szCs w:val="22"/>
        </w:rPr>
        <w:t>..</w:t>
      </w:r>
      <w:r w:rsidRPr="00080E9F">
        <w:rPr>
          <w:b w:val="0"/>
          <w:sz w:val="22"/>
          <w:szCs w:val="22"/>
        </w:rPr>
        <w:t>.....; e-mail …………</w:t>
      </w:r>
      <w:r>
        <w:rPr>
          <w:b w:val="0"/>
          <w:sz w:val="22"/>
          <w:szCs w:val="22"/>
        </w:rPr>
        <w:t>.</w:t>
      </w:r>
      <w:r w:rsidRPr="00080E9F">
        <w:rPr>
          <w:b w:val="0"/>
          <w:sz w:val="22"/>
          <w:szCs w:val="22"/>
        </w:rPr>
        <w:t>……………</w:t>
      </w:r>
      <w:r>
        <w:rPr>
          <w:b w:val="0"/>
          <w:sz w:val="22"/>
          <w:szCs w:val="22"/>
        </w:rPr>
        <w:t>…….</w:t>
      </w:r>
    </w:p>
    <w:p w:rsidR="003F4352" w:rsidRPr="00080E9F" w:rsidRDefault="003F4352" w:rsidP="003F4352">
      <w:pPr>
        <w:spacing w:line="276" w:lineRule="auto"/>
        <w:jc w:val="both"/>
        <w:rPr>
          <w:sz w:val="22"/>
          <w:szCs w:val="22"/>
          <w:u w:val="single"/>
        </w:rPr>
      </w:pPr>
      <w:r w:rsidRPr="00080E9F">
        <w:rPr>
          <w:sz w:val="22"/>
          <w:szCs w:val="22"/>
        </w:rPr>
        <w:t>w odpowiedzi na „</w:t>
      </w:r>
      <w:r w:rsidRPr="00E94314">
        <w:rPr>
          <w:b/>
          <w:sz w:val="22"/>
          <w:szCs w:val="22"/>
        </w:rPr>
        <w:t>Publiczne ogłoszenie o z</w:t>
      </w:r>
      <w:r>
        <w:rPr>
          <w:b/>
          <w:sz w:val="22"/>
          <w:szCs w:val="22"/>
        </w:rPr>
        <w:t>amówieniu nr WA.263.54</w:t>
      </w:r>
      <w:r w:rsidRPr="00E94314">
        <w:rPr>
          <w:b/>
          <w:sz w:val="22"/>
          <w:szCs w:val="22"/>
        </w:rPr>
        <w:t>.2018.AZ</w:t>
      </w:r>
      <w:r w:rsidRPr="00080E9F">
        <w:rPr>
          <w:sz w:val="22"/>
          <w:szCs w:val="22"/>
        </w:rPr>
        <w:t xml:space="preserve">” dotyczące postępowania prowadzonego przez Centrum Projektów Europejskich w trybie przetargu nieograniczonego na zakup i dostawę sprzętu </w:t>
      </w:r>
      <w:r w:rsidRPr="00E052FD">
        <w:rPr>
          <w:sz w:val="22"/>
          <w:szCs w:val="22"/>
        </w:rPr>
        <w:t>komputerowego- serwera, macierzy, switch-a, kart sieciowych do serwera wraz z oprogramowaniem dla Centrum Projektów Europejskich</w:t>
      </w:r>
    </w:p>
    <w:p w:rsidR="003F4352" w:rsidRDefault="003F4352" w:rsidP="003F4352">
      <w:pPr>
        <w:pStyle w:val="Tekstpodstawowy"/>
        <w:spacing w:line="276" w:lineRule="auto"/>
        <w:jc w:val="both"/>
        <w:rPr>
          <w:sz w:val="22"/>
          <w:szCs w:val="22"/>
        </w:rPr>
      </w:pPr>
      <w:r w:rsidRPr="00080E9F">
        <w:rPr>
          <w:sz w:val="22"/>
          <w:szCs w:val="22"/>
          <w:u w:val="single"/>
        </w:rPr>
        <w:lastRenderedPageBreak/>
        <w:t>składam/składamy</w:t>
      </w:r>
      <w:r>
        <w:rPr>
          <w:sz w:val="22"/>
          <w:szCs w:val="22"/>
          <w:u w:val="single"/>
        </w:rPr>
        <w:t>*</w:t>
      </w:r>
      <w:r w:rsidRPr="00080E9F">
        <w:rPr>
          <w:sz w:val="22"/>
          <w:szCs w:val="22"/>
          <w:u w:val="single"/>
        </w:rPr>
        <w:t xml:space="preserve"> niniejszą ofertę</w:t>
      </w:r>
      <w:r w:rsidRPr="00080E9F">
        <w:rPr>
          <w:sz w:val="22"/>
          <w:szCs w:val="22"/>
        </w:rPr>
        <w:t>:</w:t>
      </w:r>
    </w:p>
    <w:p w:rsidR="003F4352" w:rsidRPr="00080E9F" w:rsidRDefault="003F4352" w:rsidP="003F4352">
      <w:pPr>
        <w:pStyle w:val="Tekstpodstawowy"/>
        <w:spacing w:line="276" w:lineRule="auto"/>
        <w:jc w:val="both"/>
        <w:rPr>
          <w:sz w:val="22"/>
          <w:szCs w:val="22"/>
        </w:rPr>
      </w:pPr>
    </w:p>
    <w:p w:rsidR="003F4352" w:rsidRPr="00A81E41" w:rsidRDefault="003F4352" w:rsidP="003F4352">
      <w:pPr>
        <w:pStyle w:val="Tekstpodstawowy"/>
        <w:numPr>
          <w:ilvl w:val="0"/>
          <w:numId w:val="19"/>
        </w:numPr>
        <w:ind w:left="284" w:hanging="142"/>
        <w:jc w:val="both"/>
        <w:rPr>
          <w:b/>
          <w:sz w:val="22"/>
          <w:szCs w:val="22"/>
        </w:rPr>
      </w:pPr>
      <w:r w:rsidRPr="00080E9F">
        <w:rPr>
          <w:b/>
          <w:sz w:val="22"/>
          <w:szCs w:val="22"/>
        </w:rPr>
        <w:t>CENA:</w:t>
      </w:r>
    </w:p>
    <w:p w:rsidR="003F4352" w:rsidRPr="00080E9F" w:rsidRDefault="003F4352" w:rsidP="003F4352">
      <w:pPr>
        <w:spacing w:line="276" w:lineRule="auto"/>
        <w:jc w:val="both"/>
        <w:rPr>
          <w:b/>
          <w:sz w:val="22"/>
          <w:szCs w:val="22"/>
        </w:rPr>
      </w:pPr>
      <w:r w:rsidRPr="00080E9F">
        <w:rPr>
          <w:b/>
          <w:sz w:val="22"/>
          <w:szCs w:val="22"/>
        </w:rPr>
        <w:t>Cena całkowita brutto mojej/naszej oferty* za realizację</w:t>
      </w:r>
      <w:r>
        <w:rPr>
          <w:b/>
          <w:sz w:val="22"/>
          <w:szCs w:val="22"/>
        </w:rPr>
        <w:t xml:space="preserve"> całości przedmiotu zamówienia, </w:t>
      </w:r>
      <w:r w:rsidRPr="00080E9F">
        <w:rPr>
          <w:b/>
          <w:sz w:val="22"/>
          <w:szCs w:val="22"/>
        </w:rPr>
        <w:t>zgodnie z warunkami dokumentacji przetargowej wynosi:</w:t>
      </w:r>
    </w:p>
    <w:p w:rsidR="003F4352" w:rsidRPr="00080E9F" w:rsidRDefault="003F4352" w:rsidP="003F4352">
      <w:pPr>
        <w:spacing w:line="276" w:lineRule="auto"/>
        <w:jc w:val="both"/>
        <w:rPr>
          <w:color w:val="00000A"/>
          <w:sz w:val="22"/>
          <w:szCs w:val="22"/>
          <w:lang w:eastAsia="en-US"/>
        </w:rPr>
      </w:pPr>
      <w:r w:rsidRPr="00080E9F">
        <w:rPr>
          <w:b/>
          <w:sz w:val="22"/>
          <w:szCs w:val="22"/>
        </w:rPr>
        <w:t xml:space="preserve"> </w:t>
      </w:r>
    </w:p>
    <w:p w:rsidR="003F4352" w:rsidRDefault="003F4352" w:rsidP="003F4352">
      <w:pPr>
        <w:spacing w:line="276" w:lineRule="auto"/>
        <w:ind w:left="708"/>
        <w:rPr>
          <w:b/>
          <w:sz w:val="22"/>
          <w:szCs w:val="22"/>
        </w:rPr>
      </w:pPr>
      <w:r w:rsidRPr="00080E9F">
        <w:rPr>
          <w:b/>
          <w:sz w:val="22"/>
          <w:szCs w:val="22"/>
          <w:u w:val="single"/>
        </w:rPr>
        <w:t>Razem brutto: ……………………………………złotych</w:t>
      </w:r>
      <w:r w:rsidRPr="00080E9F">
        <w:rPr>
          <w:b/>
          <w:sz w:val="22"/>
          <w:szCs w:val="22"/>
        </w:rPr>
        <w:t xml:space="preserve"> </w:t>
      </w:r>
    </w:p>
    <w:p w:rsidR="003F4352" w:rsidRPr="00080E9F" w:rsidRDefault="003F4352" w:rsidP="003F4352">
      <w:pPr>
        <w:spacing w:line="276" w:lineRule="auto"/>
        <w:ind w:left="708"/>
        <w:rPr>
          <w:sz w:val="22"/>
          <w:szCs w:val="22"/>
        </w:rPr>
      </w:pPr>
      <w:r w:rsidRPr="00080E9F">
        <w:rPr>
          <w:sz w:val="22"/>
          <w:szCs w:val="22"/>
        </w:rPr>
        <w:t>(suma pozycji „</w:t>
      </w:r>
      <w:r>
        <w:rPr>
          <w:sz w:val="22"/>
          <w:szCs w:val="22"/>
        </w:rPr>
        <w:t>Całkowita c</w:t>
      </w:r>
      <w:r w:rsidRPr="00080E9F">
        <w:rPr>
          <w:sz w:val="22"/>
          <w:szCs w:val="22"/>
        </w:rPr>
        <w:t>ena brutto</w:t>
      </w:r>
      <w:r>
        <w:rPr>
          <w:sz w:val="22"/>
          <w:szCs w:val="22"/>
        </w:rPr>
        <w:t xml:space="preserve"> zamówienia</w:t>
      </w:r>
      <w:r w:rsidRPr="00080E9F">
        <w:rPr>
          <w:sz w:val="22"/>
          <w:szCs w:val="22"/>
        </w:rPr>
        <w:t>” z</w:t>
      </w:r>
      <w:r>
        <w:rPr>
          <w:sz w:val="22"/>
          <w:szCs w:val="22"/>
        </w:rPr>
        <w:t xml:space="preserve"> poniższej t</w:t>
      </w:r>
      <w:r w:rsidRPr="00080E9F">
        <w:rPr>
          <w:sz w:val="22"/>
          <w:szCs w:val="22"/>
        </w:rPr>
        <w:t>abeli</w:t>
      </w:r>
      <w:r>
        <w:rPr>
          <w:sz w:val="22"/>
          <w:szCs w:val="22"/>
        </w:rPr>
        <w:t xml:space="preserve"> nr 1)</w:t>
      </w:r>
    </w:p>
    <w:p w:rsidR="003F4352" w:rsidRPr="00080E9F" w:rsidRDefault="003F4352" w:rsidP="003F4352">
      <w:pPr>
        <w:spacing w:line="276" w:lineRule="auto"/>
        <w:ind w:left="708"/>
        <w:rPr>
          <w:b/>
          <w:sz w:val="22"/>
          <w:szCs w:val="22"/>
          <w:u w:val="single"/>
        </w:rPr>
      </w:pPr>
      <w:r w:rsidRPr="00080E9F">
        <w:rPr>
          <w:sz w:val="22"/>
          <w:szCs w:val="22"/>
        </w:rPr>
        <w:t xml:space="preserve"> </w:t>
      </w:r>
    </w:p>
    <w:p w:rsidR="003F4352" w:rsidRPr="00080E9F" w:rsidRDefault="003F4352" w:rsidP="003F4352">
      <w:pPr>
        <w:spacing w:line="276" w:lineRule="auto"/>
        <w:ind w:left="708"/>
        <w:rPr>
          <w:b/>
          <w:sz w:val="22"/>
          <w:szCs w:val="22"/>
          <w:u w:val="single"/>
        </w:rPr>
      </w:pPr>
      <w:r w:rsidRPr="00080E9F">
        <w:rPr>
          <w:b/>
          <w:sz w:val="22"/>
          <w:szCs w:val="22"/>
          <w:u w:val="single"/>
        </w:rPr>
        <w:t>(słownie brutto: ……………………………………………………………………)</w:t>
      </w:r>
    </w:p>
    <w:p w:rsidR="003F4352" w:rsidRPr="00080E9F" w:rsidRDefault="003F4352" w:rsidP="003F4352">
      <w:pPr>
        <w:spacing w:line="276" w:lineRule="auto"/>
        <w:jc w:val="both"/>
        <w:rPr>
          <w:sz w:val="22"/>
          <w:szCs w:val="22"/>
        </w:rPr>
      </w:pPr>
    </w:p>
    <w:p w:rsidR="003F4352" w:rsidRPr="00080E9F" w:rsidRDefault="003F4352" w:rsidP="003F4352">
      <w:pPr>
        <w:spacing w:line="276" w:lineRule="auto"/>
        <w:ind w:left="-142"/>
        <w:jc w:val="both"/>
        <w:rPr>
          <w:b/>
          <w:sz w:val="20"/>
          <w:szCs w:val="20"/>
          <w:u w:val="single"/>
        </w:rPr>
      </w:pPr>
      <w:r w:rsidRPr="00080E9F">
        <w:rPr>
          <w:b/>
          <w:sz w:val="22"/>
          <w:szCs w:val="22"/>
          <w:u w:val="single"/>
        </w:rPr>
        <w:t>W TYM</w:t>
      </w:r>
      <w:r w:rsidRPr="00080E9F">
        <w:rPr>
          <w:b/>
          <w:u w:val="single"/>
        </w:rPr>
        <w:t>:</w:t>
      </w:r>
    </w:p>
    <w:tbl>
      <w:tblPr>
        <w:tblW w:w="9087" w:type="dxa"/>
        <w:tblInd w:w="55" w:type="dxa"/>
        <w:tblCellMar>
          <w:left w:w="70" w:type="dxa"/>
          <w:right w:w="70" w:type="dxa"/>
        </w:tblCellMar>
        <w:tblLook w:val="04A0"/>
      </w:tblPr>
      <w:tblGrid>
        <w:gridCol w:w="441"/>
        <w:gridCol w:w="2268"/>
        <w:gridCol w:w="1944"/>
        <w:gridCol w:w="1111"/>
        <w:gridCol w:w="1302"/>
        <w:gridCol w:w="2021"/>
      </w:tblGrid>
      <w:tr w:rsidR="003F4352" w:rsidRPr="00080E9F" w:rsidTr="00953CB3">
        <w:trPr>
          <w:trHeight w:val="367"/>
        </w:trPr>
        <w:tc>
          <w:tcPr>
            <w:tcW w:w="2709" w:type="dxa"/>
            <w:gridSpan w:val="2"/>
            <w:tcBorders>
              <w:top w:val="nil"/>
              <w:left w:val="nil"/>
              <w:right w:val="nil"/>
            </w:tcBorders>
            <w:shd w:val="clear" w:color="auto" w:fill="auto"/>
            <w:noWrap/>
            <w:vAlign w:val="bottom"/>
            <w:hideMark/>
          </w:tcPr>
          <w:p w:rsidR="003F4352" w:rsidRPr="00E94314" w:rsidRDefault="003F4352" w:rsidP="00953CB3">
            <w:pPr>
              <w:rPr>
                <w:b/>
                <w:color w:val="000000"/>
                <w:sz w:val="18"/>
                <w:szCs w:val="18"/>
              </w:rPr>
            </w:pPr>
            <w:r>
              <w:rPr>
                <w:b/>
                <w:color w:val="000000"/>
                <w:sz w:val="18"/>
                <w:szCs w:val="18"/>
              </w:rPr>
              <w:t>Tabela nr 1</w:t>
            </w:r>
          </w:p>
        </w:tc>
        <w:tc>
          <w:tcPr>
            <w:tcW w:w="194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F4352" w:rsidRPr="00E94314" w:rsidRDefault="003F4352" w:rsidP="00953CB3">
            <w:pPr>
              <w:jc w:val="center"/>
              <w:rPr>
                <w:b/>
                <w:color w:val="000000"/>
                <w:sz w:val="18"/>
                <w:szCs w:val="18"/>
              </w:rPr>
            </w:pPr>
            <w:r w:rsidRPr="00E94314">
              <w:rPr>
                <w:b/>
                <w:color w:val="000000"/>
                <w:sz w:val="18"/>
                <w:szCs w:val="18"/>
              </w:rPr>
              <w:t>Ilość</w:t>
            </w:r>
          </w:p>
        </w:tc>
        <w:tc>
          <w:tcPr>
            <w:tcW w:w="1111"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3F4352" w:rsidRPr="00E94314" w:rsidRDefault="003F4352" w:rsidP="00953CB3">
            <w:pPr>
              <w:jc w:val="center"/>
              <w:rPr>
                <w:b/>
                <w:color w:val="000000"/>
                <w:sz w:val="18"/>
                <w:szCs w:val="18"/>
              </w:rPr>
            </w:pPr>
            <w:r>
              <w:rPr>
                <w:b/>
                <w:color w:val="000000"/>
                <w:sz w:val="18"/>
                <w:szCs w:val="18"/>
              </w:rPr>
              <w:t>C</w:t>
            </w:r>
            <w:r w:rsidRPr="00E94314">
              <w:rPr>
                <w:b/>
                <w:color w:val="000000"/>
                <w:sz w:val="18"/>
                <w:szCs w:val="18"/>
              </w:rPr>
              <w:t>ena jednostkowa brutto</w:t>
            </w:r>
          </w:p>
        </w:tc>
        <w:tc>
          <w:tcPr>
            <w:tcW w:w="1302"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3F4352" w:rsidRPr="00E94314" w:rsidRDefault="003F4352" w:rsidP="00953CB3">
            <w:pPr>
              <w:jc w:val="center"/>
              <w:rPr>
                <w:b/>
                <w:color w:val="000000"/>
                <w:sz w:val="18"/>
                <w:szCs w:val="18"/>
              </w:rPr>
            </w:pPr>
            <w:r>
              <w:rPr>
                <w:b/>
                <w:color w:val="000000"/>
                <w:sz w:val="18"/>
                <w:szCs w:val="18"/>
              </w:rPr>
              <w:t>C</w:t>
            </w:r>
            <w:r w:rsidRPr="00E94314">
              <w:rPr>
                <w:b/>
                <w:color w:val="000000"/>
                <w:sz w:val="18"/>
                <w:szCs w:val="18"/>
              </w:rPr>
              <w:t>ałkowita cena brutto zamówienia</w:t>
            </w:r>
            <w:r>
              <w:rPr>
                <w:b/>
                <w:color w:val="000000"/>
                <w:sz w:val="18"/>
                <w:szCs w:val="18"/>
              </w:rPr>
              <w:t xml:space="preserve"> (kol.3x kol.4)</w:t>
            </w:r>
          </w:p>
        </w:tc>
        <w:tc>
          <w:tcPr>
            <w:tcW w:w="2021"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3F4352" w:rsidRPr="00E94314" w:rsidRDefault="003F4352" w:rsidP="00953CB3">
            <w:pPr>
              <w:jc w:val="center"/>
              <w:rPr>
                <w:b/>
                <w:color w:val="000000"/>
                <w:sz w:val="18"/>
                <w:szCs w:val="18"/>
              </w:rPr>
            </w:pPr>
            <w:r w:rsidRPr="00E94314">
              <w:rPr>
                <w:b/>
                <w:color w:val="000000"/>
                <w:sz w:val="18"/>
                <w:szCs w:val="18"/>
              </w:rPr>
              <w:t>Oferowany sprzęt (nazwa produktu)</w:t>
            </w:r>
          </w:p>
        </w:tc>
      </w:tr>
      <w:tr w:rsidR="003F4352" w:rsidRPr="00080E9F" w:rsidTr="00953CB3">
        <w:trPr>
          <w:trHeight w:val="350"/>
        </w:trPr>
        <w:tc>
          <w:tcPr>
            <w:tcW w:w="441"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3F4352" w:rsidRPr="00E94314" w:rsidRDefault="003F4352" w:rsidP="00953CB3">
            <w:pPr>
              <w:jc w:val="center"/>
              <w:rPr>
                <w:b/>
                <w:color w:val="000000"/>
                <w:sz w:val="18"/>
                <w:szCs w:val="18"/>
              </w:rPr>
            </w:pPr>
            <w:r w:rsidRPr="00E94314">
              <w:rPr>
                <w:b/>
                <w:color w:val="000000"/>
                <w:sz w:val="18"/>
                <w:szCs w:val="18"/>
              </w:rPr>
              <w:t>Lp.</w:t>
            </w:r>
          </w:p>
        </w:tc>
        <w:tc>
          <w:tcPr>
            <w:tcW w:w="2268" w:type="dxa"/>
            <w:tcBorders>
              <w:top w:val="single" w:sz="8" w:space="0" w:color="auto"/>
              <w:left w:val="nil"/>
              <w:bottom w:val="single" w:sz="4" w:space="0" w:color="auto"/>
              <w:right w:val="nil"/>
            </w:tcBorders>
            <w:shd w:val="clear" w:color="auto" w:fill="auto"/>
            <w:noWrap/>
            <w:vAlign w:val="bottom"/>
            <w:hideMark/>
          </w:tcPr>
          <w:p w:rsidR="003F4352" w:rsidRPr="00E94314" w:rsidRDefault="003F4352" w:rsidP="00953CB3">
            <w:pPr>
              <w:jc w:val="center"/>
              <w:rPr>
                <w:b/>
                <w:color w:val="000000"/>
                <w:sz w:val="18"/>
                <w:szCs w:val="18"/>
              </w:rPr>
            </w:pPr>
            <w:r w:rsidRPr="00E94314">
              <w:rPr>
                <w:b/>
                <w:color w:val="000000"/>
                <w:sz w:val="18"/>
                <w:szCs w:val="18"/>
              </w:rPr>
              <w:t>Nazwa</w:t>
            </w:r>
          </w:p>
        </w:tc>
        <w:tc>
          <w:tcPr>
            <w:tcW w:w="1944" w:type="dxa"/>
            <w:vMerge/>
            <w:tcBorders>
              <w:top w:val="single" w:sz="8" w:space="0" w:color="auto"/>
              <w:left w:val="single" w:sz="8" w:space="0" w:color="auto"/>
              <w:bottom w:val="single" w:sz="4" w:space="0" w:color="auto"/>
              <w:right w:val="single" w:sz="8" w:space="0" w:color="auto"/>
            </w:tcBorders>
            <w:vAlign w:val="center"/>
            <w:hideMark/>
          </w:tcPr>
          <w:p w:rsidR="003F4352" w:rsidRPr="00E94314" w:rsidRDefault="003F4352" w:rsidP="00953CB3">
            <w:pPr>
              <w:rPr>
                <w:b/>
                <w:color w:val="000000"/>
                <w:sz w:val="18"/>
                <w:szCs w:val="18"/>
              </w:rPr>
            </w:pPr>
          </w:p>
        </w:tc>
        <w:tc>
          <w:tcPr>
            <w:tcW w:w="1111" w:type="dxa"/>
            <w:vMerge/>
            <w:tcBorders>
              <w:top w:val="single" w:sz="8" w:space="0" w:color="auto"/>
              <w:left w:val="single" w:sz="8" w:space="0" w:color="auto"/>
              <w:bottom w:val="single" w:sz="4" w:space="0" w:color="auto"/>
              <w:right w:val="single" w:sz="8" w:space="0" w:color="auto"/>
            </w:tcBorders>
            <w:vAlign w:val="center"/>
            <w:hideMark/>
          </w:tcPr>
          <w:p w:rsidR="003F4352" w:rsidRPr="00E94314" w:rsidRDefault="003F4352" w:rsidP="00953CB3">
            <w:pPr>
              <w:rPr>
                <w:b/>
                <w:color w:val="000000"/>
                <w:sz w:val="18"/>
                <w:szCs w:val="18"/>
              </w:rPr>
            </w:pPr>
          </w:p>
        </w:tc>
        <w:tc>
          <w:tcPr>
            <w:tcW w:w="1302" w:type="dxa"/>
            <w:vMerge/>
            <w:tcBorders>
              <w:top w:val="single" w:sz="8" w:space="0" w:color="auto"/>
              <w:left w:val="single" w:sz="8" w:space="0" w:color="auto"/>
              <w:bottom w:val="single" w:sz="4" w:space="0" w:color="auto"/>
              <w:right w:val="single" w:sz="8" w:space="0" w:color="auto"/>
            </w:tcBorders>
            <w:vAlign w:val="center"/>
            <w:hideMark/>
          </w:tcPr>
          <w:p w:rsidR="003F4352" w:rsidRPr="00E94314" w:rsidRDefault="003F4352" w:rsidP="00953CB3">
            <w:pPr>
              <w:rPr>
                <w:b/>
                <w:color w:val="000000"/>
                <w:sz w:val="18"/>
                <w:szCs w:val="18"/>
              </w:rPr>
            </w:pPr>
          </w:p>
        </w:tc>
        <w:tc>
          <w:tcPr>
            <w:tcW w:w="2021" w:type="dxa"/>
            <w:vMerge/>
            <w:tcBorders>
              <w:top w:val="single" w:sz="8" w:space="0" w:color="auto"/>
              <w:left w:val="single" w:sz="8" w:space="0" w:color="auto"/>
              <w:bottom w:val="single" w:sz="4" w:space="0" w:color="auto"/>
              <w:right w:val="single" w:sz="8" w:space="0" w:color="auto"/>
            </w:tcBorders>
            <w:vAlign w:val="center"/>
            <w:hideMark/>
          </w:tcPr>
          <w:p w:rsidR="003F4352" w:rsidRPr="00E94314" w:rsidRDefault="003F4352" w:rsidP="00953CB3">
            <w:pPr>
              <w:rPr>
                <w:b/>
                <w:color w:val="000000"/>
                <w:sz w:val="18"/>
                <w:szCs w:val="18"/>
              </w:rPr>
            </w:pPr>
          </w:p>
        </w:tc>
      </w:tr>
      <w:tr w:rsidR="003F4352" w:rsidRPr="00080E9F" w:rsidTr="00953CB3">
        <w:trPr>
          <w:trHeight w:val="113"/>
        </w:trPr>
        <w:tc>
          <w:tcPr>
            <w:tcW w:w="441"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3F4352" w:rsidRPr="00E94314" w:rsidRDefault="003F4352" w:rsidP="00953CB3">
            <w:pPr>
              <w:jc w:val="center"/>
              <w:rPr>
                <w:b/>
                <w:color w:val="000000"/>
                <w:sz w:val="18"/>
                <w:szCs w:val="18"/>
              </w:rPr>
            </w:pPr>
            <w:r>
              <w:rPr>
                <w:b/>
                <w:color w:val="000000"/>
                <w:sz w:val="18"/>
                <w:szCs w:val="18"/>
              </w:rPr>
              <w:t>1</w:t>
            </w:r>
          </w:p>
        </w:tc>
        <w:tc>
          <w:tcPr>
            <w:tcW w:w="2268" w:type="dxa"/>
            <w:tcBorders>
              <w:top w:val="single" w:sz="4" w:space="0" w:color="auto"/>
              <w:left w:val="single" w:sz="4" w:space="0" w:color="auto"/>
              <w:bottom w:val="nil"/>
              <w:right w:val="nil"/>
            </w:tcBorders>
            <w:shd w:val="clear" w:color="auto" w:fill="auto"/>
            <w:noWrap/>
            <w:vAlign w:val="bottom"/>
            <w:hideMark/>
          </w:tcPr>
          <w:p w:rsidR="003F4352" w:rsidRPr="00E94314" w:rsidRDefault="003F4352" w:rsidP="00953CB3">
            <w:pPr>
              <w:jc w:val="center"/>
              <w:rPr>
                <w:b/>
                <w:color w:val="000000"/>
                <w:sz w:val="18"/>
                <w:szCs w:val="18"/>
              </w:rPr>
            </w:pPr>
            <w:r>
              <w:rPr>
                <w:b/>
                <w:color w:val="000000"/>
                <w:sz w:val="18"/>
                <w:szCs w:val="18"/>
              </w:rPr>
              <w:t>2</w:t>
            </w:r>
          </w:p>
        </w:tc>
        <w:tc>
          <w:tcPr>
            <w:tcW w:w="1944" w:type="dxa"/>
            <w:tcBorders>
              <w:top w:val="single" w:sz="4" w:space="0" w:color="auto"/>
              <w:left w:val="single" w:sz="8" w:space="0" w:color="auto"/>
              <w:bottom w:val="single" w:sz="8" w:space="0" w:color="000000"/>
              <w:right w:val="single" w:sz="8" w:space="0" w:color="auto"/>
            </w:tcBorders>
            <w:vAlign w:val="center"/>
            <w:hideMark/>
          </w:tcPr>
          <w:p w:rsidR="003F4352" w:rsidRPr="00E94314" w:rsidRDefault="003F4352" w:rsidP="00953CB3">
            <w:pPr>
              <w:jc w:val="center"/>
              <w:rPr>
                <w:b/>
                <w:color w:val="000000"/>
                <w:sz w:val="18"/>
                <w:szCs w:val="18"/>
              </w:rPr>
            </w:pPr>
            <w:r>
              <w:rPr>
                <w:b/>
                <w:color w:val="000000"/>
                <w:sz w:val="18"/>
                <w:szCs w:val="18"/>
              </w:rPr>
              <w:t>3</w:t>
            </w:r>
          </w:p>
        </w:tc>
        <w:tc>
          <w:tcPr>
            <w:tcW w:w="1111" w:type="dxa"/>
            <w:tcBorders>
              <w:top w:val="single" w:sz="4" w:space="0" w:color="auto"/>
              <w:left w:val="single" w:sz="8" w:space="0" w:color="auto"/>
              <w:bottom w:val="single" w:sz="8" w:space="0" w:color="000000"/>
              <w:right w:val="single" w:sz="8" w:space="0" w:color="auto"/>
            </w:tcBorders>
            <w:vAlign w:val="center"/>
            <w:hideMark/>
          </w:tcPr>
          <w:p w:rsidR="003F4352" w:rsidRPr="00E94314" w:rsidRDefault="003F4352" w:rsidP="00953CB3">
            <w:pPr>
              <w:jc w:val="center"/>
              <w:rPr>
                <w:b/>
                <w:color w:val="000000"/>
                <w:sz w:val="18"/>
                <w:szCs w:val="18"/>
              </w:rPr>
            </w:pPr>
            <w:r>
              <w:rPr>
                <w:b/>
                <w:color w:val="000000"/>
                <w:sz w:val="18"/>
                <w:szCs w:val="18"/>
              </w:rPr>
              <w:t>4</w:t>
            </w:r>
          </w:p>
        </w:tc>
        <w:tc>
          <w:tcPr>
            <w:tcW w:w="1302" w:type="dxa"/>
            <w:tcBorders>
              <w:top w:val="single" w:sz="4" w:space="0" w:color="auto"/>
              <w:left w:val="single" w:sz="8" w:space="0" w:color="auto"/>
              <w:bottom w:val="single" w:sz="8" w:space="0" w:color="000000"/>
              <w:right w:val="single" w:sz="8" w:space="0" w:color="auto"/>
            </w:tcBorders>
            <w:vAlign w:val="center"/>
            <w:hideMark/>
          </w:tcPr>
          <w:p w:rsidR="003F4352" w:rsidRPr="00E94314" w:rsidRDefault="003F4352" w:rsidP="00953CB3">
            <w:pPr>
              <w:jc w:val="center"/>
              <w:rPr>
                <w:b/>
                <w:color w:val="000000"/>
                <w:sz w:val="18"/>
                <w:szCs w:val="18"/>
              </w:rPr>
            </w:pPr>
            <w:r>
              <w:rPr>
                <w:b/>
                <w:color w:val="000000"/>
                <w:sz w:val="18"/>
                <w:szCs w:val="18"/>
              </w:rPr>
              <w:t>5</w:t>
            </w:r>
          </w:p>
        </w:tc>
        <w:tc>
          <w:tcPr>
            <w:tcW w:w="2021" w:type="dxa"/>
            <w:tcBorders>
              <w:top w:val="single" w:sz="4" w:space="0" w:color="auto"/>
              <w:left w:val="single" w:sz="8" w:space="0" w:color="auto"/>
              <w:bottom w:val="single" w:sz="8" w:space="0" w:color="000000"/>
              <w:right w:val="single" w:sz="8" w:space="0" w:color="auto"/>
            </w:tcBorders>
            <w:vAlign w:val="center"/>
            <w:hideMark/>
          </w:tcPr>
          <w:p w:rsidR="003F4352" w:rsidRPr="00E94314" w:rsidRDefault="003F4352" w:rsidP="00953CB3">
            <w:pPr>
              <w:jc w:val="center"/>
              <w:rPr>
                <w:b/>
                <w:color w:val="000000"/>
                <w:sz w:val="18"/>
                <w:szCs w:val="18"/>
              </w:rPr>
            </w:pPr>
            <w:r>
              <w:rPr>
                <w:b/>
                <w:color w:val="000000"/>
                <w:sz w:val="18"/>
                <w:szCs w:val="18"/>
              </w:rPr>
              <w:t>6</w:t>
            </w:r>
          </w:p>
        </w:tc>
      </w:tr>
      <w:tr w:rsidR="003F4352" w:rsidRPr="00080E9F" w:rsidTr="00953CB3">
        <w:trPr>
          <w:trHeight w:val="315"/>
        </w:trPr>
        <w:tc>
          <w:tcPr>
            <w:tcW w:w="4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F4352" w:rsidRPr="005F7D81" w:rsidRDefault="003F4352" w:rsidP="00953CB3">
            <w:pPr>
              <w:autoSpaceDE w:val="0"/>
              <w:autoSpaceDN w:val="0"/>
              <w:adjustRightInd w:val="0"/>
              <w:spacing w:after="120" w:line="276" w:lineRule="auto"/>
              <w:rPr>
                <w:rFonts w:eastAsia="Calibri"/>
                <w:sz w:val="22"/>
                <w:szCs w:val="22"/>
              </w:rPr>
            </w:pPr>
            <w:r w:rsidRPr="005F7D81">
              <w:rPr>
                <w:rFonts w:eastAsia="Calibri"/>
                <w:sz w:val="22"/>
                <w:szCs w:val="22"/>
              </w:rPr>
              <w:t>1</w:t>
            </w:r>
          </w:p>
        </w:tc>
        <w:tc>
          <w:tcPr>
            <w:tcW w:w="2268" w:type="dxa"/>
            <w:tcBorders>
              <w:top w:val="single" w:sz="8" w:space="0" w:color="auto"/>
              <w:left w:val="nil"/>
              <w:bottom w:val="single" w:sz="8" w:space="0" w:color="auto"/>
              <w:right w:val="single" w:sz="8" w:space="0" w:color="auto"/>
            </w:tcBorders>
            <w:shd w:val="clear" w:color="auto" w:fill="auto"/>
            <w:noWrap/>
            <w:vAlign w:val="center"/>
            <w:hideMark/>
          </w:tcPr>
          <w:p w:rsidR="003F4352" w:rsidRPr="005F7D81" w:rsidRDefault="003F4352" w:rsidP="00953CB3">
            <w:pPr>
              <w:rPr>
                <w:b/>
                <w:color w:val="000000"/>
                <w:sz w:val="18"/>
                <w:szCs w:val="18"/>
              </w:rPr>
            </w:pPr>
            <w:r w:rsidRPr="005F7D81">
              <w:rPr>
                <w:b/>
                <w:color w:val="000000"/>
                <w:sz w:val="18"/>
                <w:szCs w:val="18"/>
              </w:rPr>
              <w:t>Macierz SAN</w:t>
            </w:r>
          </w:p>
        </w:tc>
        <w:tc>
          <w:tcPr>
            <w:tcW w:w="1944" w:type="dxa"/>
            <w:tcBorders>
              <w:top w:val="nil"/>
              <w:left w:val="nil"/>
              <w:bottom w:val="single" w:sz="8" w:space="0" w:color="auto"/>
              <w:right w:val="single" w:sz="8" w:space="0" w:color="auto"/>
            </w:tcBorders>
            <w:shd w:val="clear" w:color="auto" w:fill="auto"/>
            <w:noWrap/>
            <w:vAlign w:val="center"/>
            <w:hideMark/>
          </w:tcPr>
          <w:p w:rsidR="003F4352" w:rsidRPr="005F7D81" w:rsidRDefault="003F4352" w:rsidP="00953CB3">
            <w:pPr>
              <w:jc w:val="center"/>
              <w:rPr>
                <w:color w:val="000000"/>
                <w:sz w:val="18"/>
                <w:szCs w:val="18"/>
              </w:rPr>
            </w:pPr>
            <w:r w:rsidRPr="005F7D81">
              <w:rPr>
                <w:color w:val="000000"/>
                <w:sz w:val="18"/>
                <w:szCs w:val="18"/>
              </w:rPr>
              <w:t xml:space="preserve">1 szt. macierzy </w:t>
            </w:r>
            <w:r>
              <w:rPr>
                <w:color w:val="000000"/>
                <w:sz w:val="18"/>
                <w:szCs w:val="18"/>
              </w:rPr>
              <w:t>(</w:t>
            </w:r>
            <w:r w:rsidRPr="005F7D81">
              <w:rPr>
                <w:color w:val="000000"/>
                <w:sz w:val="18"/>
                <w:szCs w:val="18"/>
              </w:rPr>
              <w:t>+ 6 szt. dysków do macierzy</w:t>
            </w:r>
            <w:r>
              <w:rPr>
                <w:color w:val="000000"/>
                <w:sz w:val="18"/>
                <w:szCs w:val="18"/>
              </w:rPr>
              <w:t>)</w:t>
            </w:r>
          </w:p>
        </w:tc>
        <w:tc>
          <w:tcPr>
            <w:tcW w:w="1111" w:type="dxa"/>
            <w:tcBorders>
              <w:top w:val="nil"/>
              <w:left w:val="nil"/>
              <w:bottom w:val="single" w:sz="8" w:space="0" w:color="auto"/>
              <w:right w:val="nil"/>
            </w:tcBorders>
            <w:shd w:val="clear" w:color="auto" w:fill="auto"/>
            <w:noWrap/>
            <w:vAlign w:val="bottom"/>
            <w:hideMark/>
          </w:tcPr>
          <w:p w:rsidR="003F4352" w:rsidRPr="00080E9F" w:rsidRDefault="003F4352" w:rsidP="00953CB3">
            <w:pPr>
              <w:rPr>
                <w:color w:val="000000"/>
                <w:sz w:val="18"/>
                <w:szCs w:val="18"/>
              </w:rPr>
            </w:pPr>
            <w:r w:rsidRPr="00080E9F">
              <w:rPr>
                <w:color w:val="000000"/>
                <w:sz w:val="18"/>
                <w:szCs w:val="18"/>
              </w:rPr>
              <w:t> </w:t>
            </w:r>
          </w:p>
        </w:tc>
        <w:tc>
          <w:tcPr>
            <w:tcW w:w="1302" w:type="dxa"/>
            <w:tcBorders>
              <w:top w:val="nil"/>
              <w:left w:val="single" w:sz="8" w:space="0" w:color="auto"/>
              <w:bottom w:val="single" w:sz="8" w:space="0" w:color="auto"/>
              <w:right w:val="single" w:sz="8" w:space="0" w:color="auto"/>
            </w:tcBorders>
            <w:shd w:val="clear" w:color="auto" w:fill="auto"/>
            <w:noWrap/>
            <w:vAlign w:val="bottom"/>
            <w:hideMark/>
          </w:tcPr>
          <w:p w:rsidR="003F4352" w:rsidRPr="00080E9F" w:rsidRDefault="003F4352" w:rsidP="00953CB3">
            <w:pPr>
              <w:rPr>
                <w:color w:val="000000"/>
                <w:sz w:val="18"/>
                <w:szCs w:val="18"/>
              </w:rPr>
            </w:pPr>
            <w:r w:rsidRPr="00080E9F">
              <w:rPr>
                <w:color w:val="000000"/>
                <w:sz w:val="18"/>
                <w:szCs w:val="18"/>
              </w:rPr>
              <w:t> </w:t>
            </w:r>
          </w:p>
        </w:tc>
        <w:tc>
          <w:tcPr>
            <w:tcW w:w="2021" w:type="dxa"/>
            <w:tcBorders>
              <w:top w:val="nil"/>
              <w:left w:val="nil"/>
              <w:bottom w:val="single" w:sz="8" w:space="0" w:color="auto"/>
              <w:right w:val="single" w:sz="8" w:space="0" w:color="auto"/>
            </w:tcBorders>
            <w:shd w:val="clear" w:color="auto" w:fill="auto"/>
            <w:noWrap/>
            <w:vAlign w:val="bottom"/>
            <w:hideMark/>
          </w:tcPr>
          <w:p w:rsidR="003F4352" w:rsidRPr="00080E9F" w:rsidRDefault="003F4352" w:rsidP="00953CB3">
            <w:pPr>
              <w:rPr>
                <w:color w:val="000000"/>
                <w:sz w:val="18"/>
                <w:szCs w:val="18"/>
              </w:rPr>
            </w:pPr>
            <w:r w:rsidRPr="00080E9F">
              <w:rPr>
                <w:color w:val="000000"/>
                <w:sz w:val="18"/>
                <w:szCs w:val="18"/>
              </w:rPr>
              <w:t> </w:t>
            </w:r>
          </w:p>
        </w:tc>
      </w:tr>
      <w:tr w:rsidR="003F4352" w:rsidRPr="00080E9F" w:rsidTr="00953CB3">
        <w:trPr>
          <w:trHeight w:val="315"/>
        </w:trPr>
        <w:tc>
          <w:tcPr>
            <w:tcW w:w="4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F4352" w:rsidRPr="005F7D81" w:rsidRDefault="003F4352" w:rsidP="00953CB3">
            <w:pPr>
              <w:autoSpaceDE w:val="0"/>
              <w:autoSpaceDN w:val="0"/>
              <w:adjustRightInd w:val="0"/>
              <w:spacing w:after="120" w:line="276" w:lineRule="auto"/>
              <w:rPr>
                <w:rFonts w:eastAsia="Calibri"/>
                <w:sz w:val="22"/>
                <w:szCs w:val="22"/>
              </w:rPr>
            </w:pPr>
            <w:r w:rsidRPr="005F7D81">
              <w:rPr>
                <w:rFonts w:eastAsia="Calibri"/>
                <w:sz w:val="22"/>
                <w:szCs w:val="22"/>
              </w:rPr>
              <w:t>2</w:t>
            </w:r>
          </w:p>
        </w:tc>
        <w:tc>
          <w:tcPr>
            <w:tcW w:w="2268" w:type="dxa"/>
            <w:tcBorders>
              <w:top w:val="nil"/>
              <w:left w:val="nil"/>
              <w:bottom w:val="single" w:sz="8" w:space="0" w:color="auto"/>
              <w:right w:val="nil"/>
            </w:tcBorders>
            <w:shd w:val="clear" w:color="auto" w:fill="auto"/>
            <w:noWrap/>
            <w:vAlign w:val="center"/>
            <w:hideMark/>
          </w:tcPr>
          <w:p w:rsidR="003F4352" w:rsidRPr="005F7D81" w:rsidRDefault="003F4352" w:rsidP="00953CB3">
            <w:pPr>
              <w:rPr>
                <w:b/>
                <w:color w:val="000000"/>
                <w:sz w:val="18"/>
                <w:szCs w:val="18"/>
              </w:rPr>
            </w:pPr>
            <w:r w:rsidRPr="005F7D81">
              <w:rPr>
                <w:b/>
                <w:color w:val="000000"/>
                <w:sz w:val="18"/>
                <w:szCs w:val="18"/>
              </w:rPr>
              <w:t>Serwer do obsługi systemu wirtualizacji</w:t>
            </w:r>
          </w:p>
        </w:tc>
        <w:tc>
          <w:tcPr>
            <w:tcW w:w="1944" w:type="dxa"/>
            <w:tcBorders>
              <w:top w:val="nil"/>
              <w:left w:val="single" w:sz="8" w:space="0" w:color="auto"/>
              <w:bottom w:val="single" w:sz="8" w:space="0" w:color="auto"/>
              <w:right w:val="single" w:sz="8" w:space="0" w:color="auto"/>
            </w:tcBorders>
            <w:shd w:val="clear" w:color="auto" w:fill="auto"/>
            <w:noWrap/>
            <w:vAlign w:val="center"/>
            <w:hideMark/>
          </w:tcPr>
          <w:p w:rsidR="003F4352" w:rsidRPr="005F7D81" w:rsidRDefault="003F4352" w:rsidP="00953CB3">
            <w:pPr>
              <w:jc w:val="center"/>
              <w:rPr>
                <w:color w:val="000000"/>
                <w:sz w:val="18"/>
                <w:szCs w:val="18"/>
              </w:rPr>
            </w:pPr>
            <w:r w:rsidRPr="005F7D81">
              <w:rPr>
                <w:color w:val="000000"/>
                <w:sz w:val="18"/>
                <w:szCs w:val="18"/>
              </w:rPr>
              <w:t>1 szt.</w:t>
            </w:r>
          </w:p>
        </w:tc>
        <w:tc>
          <w:tcPr>
            <w:tcW w:w="1111" w:type="dxa"/>
            <w:tcBorders>
              <w:top w:val="nil"/>
              <w:left w:val="nil"/>
              <w:bottom w:val="single" w:sz="8" w:space="0" w:color="auto"/>
              <w:right w:val="nil"/>
            </w:tcBorders>
            <w:shd w:val="clear" w:color="auto" w:fill="auto"/>
            <w:noWrap/>
            <w:vAlign w:val="bottom"/>
            <w:hideMark/>
          </w:tcPr>
          <w:p w:rsidR="003F4352" w:rsidRPr="00080E9F" w:rsidRDefault="003F4352" w:rsidP="00953CB3">
            <w:pPr>
              <w:rPr>
                <w:color w:val="000000"/>
                <w:sz w:val="18"/>
                <w:szCs w:val="18"/>
              </w:rPr>
            </w:pPr>
            <w:r w:rsidRPr="00080E9F">
              <w:rPr>
                <w:color w:val="000000"/>
                <w:sz w:val="18"/>
                <w:szCs w:val="18"/>
              </w:rPr>
              <w:t> </w:t>
            </w:r>
          </w:p>
        </w:tc>
        <w:tc>
          <w:tcPr>
            <w:tcW w:w="1302" w:type="dxa"/>
            <w:tcBorders>
              <w:top w:val="nil"/>
              <w:left w:val="single" w:sz="8" w:space="0" w:color="auto"/>
              <w:bottom w:val="single" w:sz="8" w:space="0" w:color="auto"/>
              <w:right w:val="single" w:sz="8" w:space="0" w:color="auto"/>
            </w:tcBorders>
            <w:shd w:val="clear" w:color="auto" w:fill="auto"/>
            <w:noWrap/>
            <w:vAlign w:val="bottom"/>
            <w:hideMark/>
          </w:tcPr>
          <w:p w:rsidR="003F4352" w:rsidRPr="00080E9F" w:rsidRDefault="003F4352" w:rsidP="00953CB3">
            <w:pPr>
              <w:rPr>
                <w:color w:val="000000"/>
                <w:sz w:val="18"/>
                <w:szCs w:val="18"/>
              </w:rPr>
            </w:pPr>
            <w:r w:rsidRPr="00080E9F">
              <w:rPr>
                <w:color w:val="000000"/>
                <w:sz w:val="18"/>
                <w:szCs w:val="18"/>
              </w:rPr>
              <w:t> </w:t>
            </w:r>
          </w:p>
        </w:tc>
        <w:tc>
          <w:tcPr>
            <w:tcW w:w="2021" w:type="dxa"/>
            <w:tcBorders>
              <w:top w:val="nil"/>
              <w:left w:val="nil"/>
              <w:bottom w:val="single" w:sz="8" w:space="0" w:color="auto"/>
              <w:right w:val="single" w:sz="8" w:space="0" w:color="auto"/>
            </w:tcBorders>
            <w:shd w:val="clear" w:color="auto" w:fill="auto"/>
            <w:noWrap/>
            <w:vAlign w:val="bottom"/>
            <w:hideMark/>
          </w:tcPr>
          <w:p w:rsidR="003F4352" w:rsidRPr="00080E9F" w:rsidRDefault="003F4352" w:rsidP="00953CB3">
            <w:pPr>
              <w:rPr>
                <w:color w:val="000000"/>
                <w:sz w:val="18"/>
                <w:szCs w:val="18"/>
              </w:rPr>
            </w:pPr>
            <w:r w:rsidRPr="00080E9F">
              <w:rPr>
                <w:color w:val="000000"/>
                <w:sz w:val="18"/>
                <w:szCs w:val="18"/>
              </w:rPr>
              <w:t> </w:t>
            </w:r>
          </w:p>
        </w:tc>
      </w:tr>
      <w:tr w:rsidR="003F4352" w:rsidRPr="00080E9F" w:rsidTr="00953CB3">
        <w:trPr>
          <w:trHeight w:val="237"/>
        </w:trPr>
        <w:tc>
          <w:tcPr>
            <w:tcW w:w="4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F4352" w:rsidRPr="005F7D81" w:rsidRDefault="003F4352" w:rsidP="00953CB3">
            <w:pPr>
              <w:autoSpaceDE w:val="0"/>
              <w:autoSpaceDN w:val="0"/>
              <w:adjustRightInd w:val="0"/>
              <w:spacing w:after="120" w:line="276" w:lineRule="auto"/>
              <w:rPr>
                <w:rFonts w:eastAsia="Calibri"/>
                <w:sz w:val="22"/>
                <w:szCs w:val="22"/>
              </w:rPr>
            </w:pPr>
            <w:r w:rsidRPr="005F7D81">
              <w:rPr>
                <w:rFonts w:eastAsia="Calibri"/>
                <w:sz w:val="22"/>
                <w:szCs w:val="22"/>
              </w:rPr>
              <w:t>3</w:t>
            </w:r>
          </w:p>
        </w:tc>
        <w:tc>
          <w:tcPr>
            <w:tcW w:w="2268" w:type="dxa"/>
            <w:tcBorders>
              <w:top w:val="nil"/>
              <w:left w:val="nil"/>
              <w:bottom w:val="single" w:sz="4" w:space="0" w:color="auto"/>
              <w:right w:val="nil"/>
            </w:tcBorders>
            <w:shd w:val="clear" w:color="auto" w:fill="auto"/>
            <w:noWrap/>
            <w:vAlign w:val="center"/>
            <w:hideMark/>
          </w:tcPr>
          <w:p w:rsidR="003F4352" w:rsidRPr="005F7D81" w:rsidRDefault="003F4352" w:rsidP="00953CB3">
            <w:pPr>
              <w:rPr>
                <w:b/>
                <w:color w:val="000000"/>
                <w:sz w:val="18"/>
                <w:szCs w:val="18"/>
              </w:rPr>
            </w:pPr>
            <w:r w:rsidRPr="005F7D81">
              <w:rPr>
                <w:b/>
                <w:color w:val="000000"/>
                <w:sz w:val="18"/>
                <w:szCs w:val="18"/>
              </w:rPr>
              <w:t>Switch zarządzany</w:t>
            </w:r>
          </w:p>
        </w:tc>
        <w:tc>
          <w:tcPr>
            <w:tcW w:w="1944" w:type="dxa"/>
            <w:tcBorders>
              <w:top w:val="nil"/>
              <w:left w:val="single" w:sz="8" w:space="0" w:color="auto"/>
              <w:bottom w:val="single" w:sz="4" w:space="0" w:color="auto"/>
              <w:right w:val="single" w:sz="8" w:space="0" w:color="auto"/>
            </w:tcBorders>
            <w:shd w:val="clear" w:color="auto" w:fill="auto"/>
            <w:noWrap/>
            <w:vAlign w:val="center"/>
            <w:hideMark/>
          </w:tcPr>
          <w:p w:rsidR="003F4352" w:rsidRPr="005F7D81" w:rsidRDefault="003F4352" w:rsidP="00953CB3">
            <w:pPr>
              <w:jc w:val="center"/>
              <w:rPr>
                <w:color w:val="000000"/>
                <w:sz w:val="18"/>
                <w:szCs w:val="18"/>
              </w:rPr>
            </w:pPr>
            <w:r w:rsidRPr="005F7D81">
              <w:rPr>
                <w:color w:val="000000"/>
                <w:sz w:val="18"/>
                <w:szCs w:val="18"/>
              </w:rPr>
              <w:t xml:space="preserve">1 szt. switch </w:t>
            </w:r>
            <w:r>
              <w:rPr>
                <w:color w:val="000000"/>
                <w:sz w:val="18"/>
                <w:szCs w:val="18"/>
              </w:rPr>
              <w:t>(</w:t>
            </w:r>
            <w:r w:rsidRPr="005F7D81">
              <w:rPr>
                <w:color w:val="000000"/>
                <w:sz w:val="18"/>
                <w:szCs w:val="18"/>
              </w:rPr>
              <w:t>+ 4 szt. kable RJ45 cat6</w:t>
            </w:r>
            <w:r>
              <w:rPr>
                <w:color w:val="000000"/>
                <w:sz w:val="18"/>
                <w:szCs w:val="18"/>
              </w:rPr>
              <w:t>)</w:t>
            </w:r>
          </w:p>
        </w:tc>
        <w:tc>
          <w:tcPr>
            <w:tcW w:w="1111" w:type="dxa"/>
            <w:tcBorders>
              <w:top w:val="nil"/>
              <w:left w:val="nil"/>
              <w:bottom w:val="single" w:sz="4" w:space="0" w:color="auto"/>
              <w:right w:val="nil"/>
            </w:tcBorders>
            <w:shd w:val="clear" w:color="auto" w:fill="auto"/>
            <w:noWrap/>
            <w:vAlign w:val="bottom"/>
            <w:hideMark/>
          </w:tcPr>
          <w:p w:rsidR="003F4352" w:rsidRPr="00080E9F" w:rsidRDefault="003F4352" w:rsidP="00953CB3">
            <w:pPr>
              <w:rPr>
                <w:color w:val="000000"/>
                <w:sz w:val="18"/>
                <w:szCs w:val="18"/>
              </w:rPr>
            </w:pPr>
            <w:r w:rsidRPr="00080E9F">
              <w:rPr>
                <w:color w:val="000000"/>
                <w:sz w:val="18"/>
                <w:szCs w:val="18"/>
              </w:rPr>
              <w:t> </w:t>
            </w:r>
          </w:p>
        </w:tc>
        <w:tc>
          <w:tcPr>
            <w:tcW w:w="1302" w:type="dxa"/>
            <w:tcBorders>
              <w:top w:val="nil"/>
              <w:left w:val="single" w:sz="8" w:space="0" w:color="auto"/>
              <w:bottom w:val="single" w:sz="4" w:space="0" w:color="auto"/>
              <w:right w:val="single" w:sz="8" w:space="0" w:color="auto"/>
            </w:tcBorders>
            <w:shd w:val="clear" w:color="auto" w:fill="auto"/>
            <w:noWrap/>
            <w:vAlign w:val="bottom"/>
            <w:hideMark/>
          </w:tcPr>
          <w:p w:rsidR="003F4352" w:rsidRPr="00080E9F" w:rsidRDefault="003F4352" w:rsidP="00953CB3">
            <w:pPr>
              <w:rPr>
                <w:color w:val="000000"/>
                <w:sz w:val="18"/>
                <w:szCs w:val="18"/>
              </w:rPr>
            </w:pPr>
            <w:r w:rsidRPr="00080E9F">
              <w:rPr>
                <w:color w:val="000000"/>
                <w:sz w:val="18"/>
                <w:szCs w:val="18"/>
              </w:rPr>
              <w:t> </w:t>
            </w:r>
          </w:p>
        </w:tc>
        <w:tc>
          <w:tcPr>
            <w:tcW w:w="2021" w:type="dxa"/>
            <w:tcBorders>
              <w:top w:val="nil"/>
              <w:left w:val="nil"/>
              <w:bottom w:val="single" w:sz="4" w:space="0" w:color="auto"/>
              <w:right w:val="single" w:sz="8" w:space="0" w:color="auto"/>
            </w:tcBorders>
            <w:shd w:val="clear" w:color="auto" w:fill="auto"/>
            <w:noWrap/>
            <w:vAlign w:val="bottom"/>
            <w:hideMark/>
          </w:tcPr>
          <w:p w:rsidR="003F4352" w:rsidRPr="00080E9F" w:rsidRDefault="003F4352" w:rsidP="00953CB3">
            <w:pPr>
              <w:rPr>
                <w:color w:val="000000"/>
                <w:sz w:val="18"/>
                <w:szCs w:val="18"/>
              </w:rPr>
            </w:pPr>
            <w:r w:rsidRPr="00080E9F">
              <w:rPr>
                <w:color w:val="000000"/>
                <w:sz w:val="18"/>
                <w:szCs w:val="18"/>
              </w:rPr>
              <w:t> </w:t>
            </w:r>
          </w:p>
        </w:tc>
      </w:tr>
      <w:tr w:rsidR="003F4352" w:rsidRPr="00080E9F" w:rsidTr="00953CB3">
        <w:trPr>
          <w:trHeight w:val="237"/>
        </w:trPr>
        <w:tc>
          <w:tcPr>
            <w:tcW w:w="4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F4352" w:rsidRPr="005F7D81" w:rsidRDefault="003F4352" w:rsidP="00953CB3">
            <w:pPr>
              <w:autoSpaceDE w:val="0"/>
              <w:autoSpaceDN w:val="0"/>
              <w:adjustRightInd w:val="0"/>
              <w:spacing w:after="120" w:line="276" w:lineRule="auto"/>
              <w:rPr>
                <w:rFonts w:eastAsia="Calibri"/>
                <w:sz w:val="22"/>
                <w:szCs w:val="22"/>
              </w:rPr>
            </w:pPr>
            <w:r w:rsidRPr="005F7D81">
              <w:rPr>
                <w:rFonts w:eastAsia="Calibri"/>
                <w:sz w:val="22"/>
                <w:szCs w:val="22"/>
              </w:rPr>
              <w:t>4</w:t>
            </w:r>
          </w:p>
        </w:tc>
        <w:tc>
          <w:tcPr>
            <w:tcW w:w="2268" w:type="dxa"/>
            <w:tcBorders>
              <w:top w:val="nil"/>
              <w:left w:val="nil"/>
              <w:bottom w:val="single" w:sz="4" w:space="0" w:color="auto"/>
              <w:right w:val="nil"/>
            </w:tcBorders>
            <w:shd w:val="clear" w:color="auto" w:fill="auto"/>
            <w:noWrap/>
            <w:vAlign w:val="center"/>
            <w:hideMark/>
          </w:tcPr>
          <w:p w:rsidR="003F4352" w:rsidRPr="005F7D81" w:rsidRDefault="003F4352" w:rsidP="00953CB3">
            <w:pPr>
              <w:rPr>
                <w:b/>
                <w:color w:val="000000"/>
                <w:sz w:val="18"/>
                <w:szCs w:val="18"/>
              </w:rPr>
            </w:pPr>
            <w:r w:rsidRPr="005F7D81">
              <w:rPr>
                <w:b/>
                <w:color w:val="000000"/>
                <w:sz w:val="18"/>
                <w:szCs w:val="18"/>
              </w:rPr>
              <w:t>Karta sieciowa 10GBase-T</w:t>
            </w:r>
          </w:p>
        </w:tc>
        <w:tc>
          <w:tcPr>
            <w:tcW w:w="1944" w:type="dxa"/>
            <w:tcBorders>
              <w:top w:val="nil"/>
              <w:left w:val="single" w:sz="8" w:space="0" w:color="auto"/>
              <w:bottom w:val="single" w:sz="4" w:space="0" w:color="auto"/>
              <w:right w:val="single" w:sz="8" w:space="0" w:color="auto"/>
            </w:tcBorders>
            <w:shd w:val="clear" w:color="auto" w:fill="auto"/>
            <w:noWrap/>
            <w:vAlign w:val="center"/>
            <w:hideMark/>
          </w:tcPr>
          <w:p w:rsidR="003F4352" w:rsidRPr="005F7D81" w:rsidRDefault="003F4352" w:rsidP="00953CB3">
            <w:pPr>
              <w:jc w:val="center"/>
              <w:rPr>
                <w:color w:val="000000"/>
                <w:sz w:val="18"/>
                <w:szCs w:val="18"/>
              </w:rPr>
            </w:pPr>
            <w:r w:rsidRPr="005F7D81">
              <w:rPr>
                <w:color w:val="000000"/>
                <w:sz w:val="18"/>
                <w:szCs w:val="18"/>
              </w:rPr>
              <w:t>3 szt.</w:t>
            </w:r>
          </w:p>
        </w:tc>
        <w:tc>
          <w:tcPr>
            <w:tcW w:w="1111" w:type="dxa"/>
            <w:tcBorders>
              <w:top w:val="nil"/>
              <w:left w:val="nil"/>
              <w:bottom w:val="single" w:sz="4" w:space="0" w:color="auto"/>
              <w:right w:val="nil"/>
            </w:tcBorders>
            <w:shd w:val="clear" w:color="auto" w:fill="auto"/>
            <w:noWrap/>
            <w:vAlign w:val="bottom"/>
            <w:hideMark/>
          </w:tcPr>
          <w:p w:rsidR="003F4352" w:rsidRPr="00080E9F" w:rsidRDefault="003F4352" w:rsidP="00953CB3">
            <w:pPr>
              <w:rPr>
                <w:color w:val="000000"/>
                <w:sz w:val="18"/>
                <w:szCs w:val="18"/>
              </w:rPr>
            </w:pPr>
          </w:p>
        </w:tc>
        <w:tc>
          <w:tcPr>
            <w:tcW w:w="1302" w:type="dxa"/>
            <w:tcBorders>
              <w:top w:val="nil"/>
              <w:left w:val="single" w:sz="8" w:space="0" w:color="auto"/>
              <w:bottom w:val="single" w:sz="4" w:space="0" w:color="auto"/>
              <w:right w:val="single" w:sz="8" w:space="0" w:color="auto"/>
            </w:tcBorders>
            <w:shd w:val="clear" w:color="auto" w:fill="auto"/>
            <w:noWrap/>
            <w:vAlign w:val="bottom"/>
            <w:hideMark/>
          </w:tcPr>
          <w:p w:rsidR="003F4352" w:rsidRPr="00080E9F" w:rsidRDefault="003F4352" w:rsidP="00953CB3">
            <w:pPr>
              <w:rPr>
                <w:color w:val="000000"/>
                <w:sz w:val="18"/>
                <w:szCs w:val="18"/>
              </w:rPr>
            </w:pPr>
          </w:p>
        </w:tc>
        <w:tc>
          <w:tcPr>
            <w:tcW w:w="2021" w:type="dxa"/>
            <w:tcBorders>
              <w:top w:val="nil"/>
              <w:left w:val="nil"/>
              <w:bottom w:val="single" w:sz="4" w:space="0" w:color="auto"/>
              <w:right w:val="single" w:sz="8" w:space="0" w:color="auto"/>
            </w:tcBorders>
            <w:shd w:val="clear" w:color="auto" w:fill="auto"/>
            <w:noWrap/>
            <w:vAlign w:val="bottom"/>
            <w:hideMark/>
          </w:tcPr>
          <w:p w:rsidR="003F4352" w:rsidRPr="00080E9F" w:rsidRDefault="003F4352" w:rsidP="00953CB3">
            <w:pPr>
              <w:rPr>
                <w:color w:val="000000"/>
                <w:sz w:val="18"/>
                <w:szCs w:val="18"/>
              </w:rPr>
            </w:pPr>
          </w:p>
        </w:tc>
      </w:tr>
      <w:tr w:rsidR="003F4352" w:rsidRPr="00080E9F" w:rsidTr="00953CB3">
        <w:trPr>
          <w:trHeight w:val="237"/>
        </w:trPr>
        <w:tc>
          <w:tcPr>
            <w:tcW w:w="44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3F4352" w:rsidRPr="005F7D81" w:rsidRDefault="003F4352" w:rsidP="00953CB3">
            <w:pPr>
              <w:autoSpaceDE w:val="0"/>
              <w:autoSpaceDN w:val="0"/>
              <w:adjustRightInd w:val="0"/>
              <w:spacing w:after="120" w:line="276" w:lineRule="auto"/>
              <w:rPr>
                <w:rFonts w:eastAsia="Calibri"/>
                <w:sz w:val="22"/>
                <w:szCs w:val="22"/>
              </w:rPr>
            </w:pPr>
            <w:r w:rsidRPr="005F7D81">
              <w:rPr>
                <w:rFonts w:eastAsia="Calibri"/>
                <w:sz w:val="22"/>
                <w:szCs w:val="22"/>
              </w:rPr>
              <w:t>5</w:t>
            </w:r>
          </w:p>
        </w:tc>
        <w:tc>
          <w:tcPr>
            <w:tcW w:w="2268" w:type="dxa"/>
            <w:tcBorders>
              <w:top w:val="nil"/>
              <w:left w:val="nil"/>
              <w:bottom w:val="single" w:sz="4" w:space="0" w:color="auto"/>
              <w:right w:val="nil"/>
            </w:tcBorders>
            <w:shd w:val="clear" w:color="auto" w:fill="auto"/>
            <w:noWrap/>
            <w:vAlign w:val="center"/>
            <w:hideMark/>
          </w:tcPr>
          <w:p w:rsidR="003F4352" w:rsidRPr="005F7D81" w:rsidRDefault="003F4352" w:rsidP="00953CB3">
            <w:pPr>
              <w:rPr>
                <w:b/>
                <w:color w:val="000000"/>
                <w:sz w:val="18"/>
                <w:szCs w:val="18"/>
              </w:rPr>
            </w:pPr>
            <w:r w:rsidRPr="005F7D81">
              <w:rPr>
                <w:b/>
                <w:color w:val="000000"/>
                <w:sz w:val="18"/>
                <w:szCs w:val="18"/>
              </w:rPr>
              <w:t>Oprogramowanie do wirtualizacji</w:t>
            </w:r>
          </w:p>
        </w:tc>
        <w:tc>
          <w:tcPr>
            <w:tcW w:w="1944" w:type="dxa"/>
            <w:tcBorders>
              <w:top w:val="nil"/>
              <w:left w:val="single" w:sz="8" w:space="0" w:color="auto"/>
              <w:bottom w:val="single" w:sz="4" w:space="0" w:color="auto"/>
              <w:right w:val="single" w:sz="8" w:space="0" w:color="auto"/>
            </w:tcBorders>
            <w:shd w:val="clear" w:color="auto" w:fill="auto"/>
            <w:noWrap/>
            <w:vAlign w:val="center"/>
            <w:hideMark/>
          </w:tcPr>
          <w:p w:rsidR="003F4352" w:rsidRPr="005F7D81" w:rsidRDefault="003F4352" w:rsidP="00953CB3">
            <w:pPr>
              <w:jc w:val="center"/>
              <w:rPr>
                <w:color w:val="000000"/>
                <w:sz w:val="18"/>
                <w:szCs w:val="18"/>
              </w:rPr>
            </w:pPr>
            <w:r w:rsidRPr="005F7D81">
              <w:rPr>
                <w:color w:val="000000"/>
                <w:sz w:val="18"/>
                <w:szCs w:val="18"/>
              </w:rPr>
              <w:t>1 szt.</w:t>
            </w:r>
          </w:p>
        </w:tc>
        <w:tc>
          <w:tcPr>
            <w:tcW w:w="1111" w:type="dxa"/>
            <w:tcBorders>
              <w:top w:val="nil"/>
              <w:left w:val="nil"/>
              <w:bottom w:val="single" w:sz="4" w:space="0" w:color="auto"/>
              <w:right w:val="nil"/>
            </w:tcBorders>
            <w:shd w:val="clear" w:color="auto" w:fill="auto"/>
            <w:noWrap/>
            <w:vAlign w:val="bottom"/>
            <w:hideMark/>
          </w:tcPr>
          <w:p w:rsidR="003F4352" w:rsidRPr="00080E9F" w:rsidRDefault="003F4352" w:rsidP="00953CB3">
            <w:pPr>
              <w:rPr>
                <w:color w:val="000000"/>
                <w:sz w:val="18"/>
                <w:szCs w:val="18"/>
              </w:rPr>
            </w:pPr>
          </w:p>
        </w:tc>
        <w:tc>
          <w:tcPr>
            <w:tcW w:w="1302" w:type="dxa"/>
            <w:tcBorders>
              <w:top w:val="nil"/>
              <w:left w:val="single" w:sz="8" w:space="0" w:color="auto"/>
              <w:bottom w:val="single" w:sz="4" w:space="0" w:color="auto"/>
              <w:right w:val="single" w:sz="8" w:space="0" w:color="auto"/>
            </w:tcBorders>
            <w:shd w:val="clear" w:color="auto" w:fill="auto"/>
            <w:noWrap/>
            <w:vAlign w:val="bottom"/>
            <w:hideMark/>
          </w:tcPr>
          <w:p w:rsidR="003F4352" w:rsidRPr="00080E9F" w:rsidRDefault="003F4352" w:rsidP="00953CB3">
            <w:pPr>
              <w:rPr>
                <w:color w:val="000000"/>
                <w:sz w:val="18"/>
                <w:szCs w:val="18"/>
              </w:rPr>
            </w:pPr>
          </w:p>
        </w:tc>
        <w:tc>
          <w:tcPr>
            <w:tcW w:w="2021" w:type="dxa"/>
            <w:tcBorders>
              <w:top w:val="nil"/>
              <w:left w:val="nil"/>
              <w:bottom w:val="single" w:sz="4" w:space="0" w:color="auto"/>
              <w:right w:val="single" w:sz="8" w:space="0" w:color="auto"/>
            </w:tcBorders>
            <w:shd w:val="clear" w:color="auto" w:fill="auto"/>
            <w:noWrap/>
            <w:vAlign w:val="bottom"/>
            <w:hideMark/>
          </w:tcPr>
          <w:p w:rsidR="003F4352" w:rsidRPr="00080E9F" w:rsidRDefault="003F4352" w:rsidP="00953CB3">
            <w:pPr>
              <w:rPr>
                <w:color w:val="000000"/>
                <w:sz w:val="18"/>
                <w:szCs w:val="18"/>
              </w:rPr>
            </w:pPr>
          </w:p>
        </w:tc>
      </w:tr>
      <w:tr w:rsidR="003F4352" w:rsidRPr="00080E9F" w:rsidTr="00953CB3">
        <w:trPr>
          <w:trHeight w:val="150"/>
        </w:trPr>
        <w:tc>
          <w:tcPr>
            <w:tcW w:w="5764" w:type="dxa"/>
            <w:gridSpan w:val="4"/>
            <w:tcBorders>
              <w:top w:val="single" w:sz="4" w:space="0" w:color="auto"/>
              <w:left w:val="single" w:sz="8" w:space="0" w:color="auto"/>
              <w:bottom w:val="single" w:sz="8" w:space="0" w:color="auto"/>
              <w:right w:val="single" w:sz="8" w:space="0" w:color="auto"/>
            </w:tcBorders>
            <w:shd w:val="clear" w:color="auto" w:fill="auto"/>
            <w:noWrap/>
            <w:vAlign w:val="bottom"/>
            <w:hideMark/>
          </w:tcPr>
          <w:p w:rsidR="003F4352" w:rsidRPr="00E94314" w:rsidRDefault="003F4352" w:rsidP="00953CB3">
            <w:pPr>
              <w:jc w:val="right"/>
              <w:rPr>
                <w:b/>
                <w:color w:val="000000"/>
                <w:sz w:val="18"/>
                <w:szCs w:val="18"/>
              </w:rPr>
            </w:pPr>
            <w:r w:rsidRPr="00E94314">
              <w:rPr>
                <w:b/>
                <w:color w:val="000000"/>
                <w:sz w:val="20"/>
                <w:szCs w:val="18"/>
              </w:rPr>
              <w:t>RAZEM</w:t>
            </w:r>
          </w:p>
        </w:tc>
        <w:tc>
          <w:tcPr>
            <w:tcW w:w="1302"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3F4352" w:rsidRPr="00080E9F" w:rsidRDefault="003F4352" w:rsidP="00953CB3">
            <w:pPr>
              <w:rPr>
                <w:color w:val="000000"/>
                <w:sz w:val="18"/>
                <w:szCs w:val="18"/>
              </w:rPr>
            </w:pPr>
          </w:p>
        </w:tc>
        <w:tc>
          <w:tcPr>
            <w:tcW w:w="2021" w:type="dxa"/>
            <w:tcBorders>
              <w:top w:val="single" w:sz="4" w:space="0" w:color="auto"/>
              <w:left w:val="single" w:sz="4" w:space="0" w:color="auto"/>
              <w:bottom w:val="single" w:sz="8" w:space="0" w:color="auto"/>
              <w:right w:val="single" w:sz="8" w:space="0" w:color="auto"/>
              <w:tl2br w:val="single" w:sz="4" w:space="0" w:color="auto"/>
            </w:tcBorders>
            <w:shd w:val="clear" w:color="auto" w:fill="auto"/>
            <w:vAlign w:val="bottom"/>
          </w:tcPr>
          <w:p w:rsidR="003F4352" w:rsidRPr="00080E9F" w:rsidRDefault="003F4352" w:rsidP="00953CB3">
            <w:pPr>
              <w:rPr>
                <w:color w:val="000000"/>
                <w:sz w:val="18"/>
                <w:szCs w:val="18"/>
              </w:rPr>
            </w:pPr>
          </w:p>
        </w:tc>
      </w:tr>
    </w:tbl>
    <w:p w:rsidR="003F4352" w:rsidRDefault="003F4352" w:rsidP="003F4352">
      <w:pPr>
        <w:pStyle w:val="Tekstpodstawowy"/>
        <w:spacing w:line="276" w:lineRule="auto"/>
        <w:rPr>
          <w:b/>
          <w:szCs w:val="22"/>
        </w:rPr>
      </w:pPr>
    </w:p>
    <w:p w:rsidR="003F4352" w:rsidRPr="009027C3" w:rsidRDefault="003F4352" w:rsidP="003F4352">
      <w:pPr>
        <w:autoSpaceDE w:val="0"/>
        <w:autoSpaceDN w:val="0"/>
        <w:adjustRightInd w:val="0"/>
        <w:spacing w:line="276" w:lineRule="auto"/>
        <w:rPr>
          <w:rFonts w:eastAsia="Calibri"/>
          <w:sz w:val="22"/>
          <w:szCs w:val="22"/>
        </w:rPr>
      </w:pPr>
      <w:r w:rsidRPr="00080E9F">
        <w:rPr>
          <w:rFonts w:eastAsia="Calibri"/>
          <w:b/>
          <w:sz w:val="22"/>
          <w:szCs w:val="22"/>
        </w:rPr>
        <w:t>II.     KRYTERIUM CZAS REALIZACJI</w:t>
      </w:r>
      <w:r w:rsidRPr="00080E9F">
        <w:rPr>
          <w:rFonts w:eastAsia="Calibri"/>
          <w:sz w:val="22"/>
          <w:szCs w:val="22"/>
        </w:rPr>
        <w:t>:</w:t>
      </w:r>
    </w:p>
    <w:p w:rsidR="003F4352" w:rsidRPr="00080E9F" w:rsidRDefault="003F4352" w:rsidP="003F4352">
      <w:pPr>
        <w:autoSpaceDE w:val="0"/>
        <w:autoSpaceDN w:val="0"/>
        <w:adjustRightInd w:val="0"/>
        <w:spacing w:after="120" w:line="276" w:lineRule="auto"/>
        <w:rPr>
          <w:rFonts w:eastAsia="Calibri"/>
          <w:sz w:val="22"/>
          <w:szCs w:val="22"/>
        </w:rPr>
      </w:pPr>
      <w:r w:rsidRPr="00080E9F">
        <w:rPr>
          <w:rFonts w:eastAsia="Calibri"/>
          <w:sz w:val="22"/>
          <w:szCs w:val="22"/>
        </w:rPr>
        <w:t>Oświadczam, że zaoferowany przedmiot zamówienia dostarczę w terminie: ………………..…….. dni od daty podpisania umowy</w:t>
      </w:r>
      <w:r>
        <w:rPr>
          <w:rFonts w:eastAsia="Calibri"/>
          <w:sz w:val="22"/>
          <w:szCs w:val="22"/>
        </w:rPr>
        <w:t>*</w:t>
      </w:r>
      <w:r w:rsidRPr="00080E9F">
        <w:rPr>
          <w:rFonts w:eastAsia="Calibri"/>
          <w:sz w:val="22"/>
          <w:szCs w:val="22"/>
        </w:rPr>
        <w:t>.</w:t>
      </w:r>
    </w:p>
    <w:p w:rsidR="003F4352" w:rsidRPr="00080E9F" w:rsidRDefault="003F4352" w:rsidP="003F4352">
      <w:pPr>
        <w:autoSpaceDE w:val="0"/>
        <w:autoSpaceDN w:val="0"/>
        <w:adjustRightInd w:val="0"/>
        <w:spacing w:after="120" w:line="276" w:lineRule="auto"/>
        <w:rPr>
          <w:bCs/>
          <w:sz w:val="22"/>
          <w:szCs w:val="22"/>
        </w:rPr>
      </w:pPr>
      <w:r w:rsidRPr="00080E9F">
        <w:rPr>
          <w:rFonts w:eastAsia="Calibri"/>
          <w:i/>
          <w:sz w:val="22"/>
          <w:szCs w:val="22"/>
        </w:rPr>
        <w:t>*</w:t>
      </w:r>
      <w:r w:rsidRPr="00080E9F">
        <w:rPr>
          <w:rFonts w:eastAsia="Calibri"/>
          <w:b/>
          <w:i/>
          <w:sz w:val="22"/>
          <w:szCs w:val="22"/>
        </w:rPr>
        <w:t xml:space="preserve">UWAGA: Zamawiający nie dopuszcza terminu dostawy dłuższego niż </w:t>
      </w:r>
      <w:r w:rsidRPr="00080E9F">
        <w:rPr>
          <w:bCs/>
          <w:sz w:val="22"/>
          <w:szCs w:val="22"/>
        </w:rPr>
        <w:t>14 dni kalendarzowych od daty podpisania umowy.</w:t>
      </w:r>
    </w:p>
    <w:p w:rsidR="003F4352" w:rsidRPr="009027C3" w:rsidRDefault="003F4352" w:rsidP="003F4352">
      <w:pPr>
        <w:pStyle w:val="Tekstpodstawowy2"/>
        <w:keepNext/>
        <w:spacing w:line="276" w:lineRule="auto"/>
        <w:rPr>
          <w:b/>
          <w:bCs/>
          <w:sz w:val="22"/>
          <w:szCs w:val="22"/>
        </w:rPr>
      </w:pPr>
      <w:r w:rsidRPr="00080E9F">
        <w:rPr>
          <w:b/>
          <w:bCs/>
          <w:sz w:val="22"/>
          <w:szCs w:val="22"/>
        </w:rPr>
        <w:t>III. KRYTERIUM OKRES GWARANCJI:</w:t>
      </w:r>
    </w:p>
    <w:p w:rsidR="003F4352" w:rsidRPr="006E0B13" w:rsidRDefault="003F4352" w:rsidP="003F4352">
      <w:pPr>
        <w:autoSpaceDE w:val="0"/>
        <w:autoSpaceDN w:val="0"/>
        <w:adjustRightInd w:val="0"/>
        <w:spacing w:line="276" w:lineRule="auto"/>
        <w:jc w:val="both"/>
        <w:rPr>
          <w:color w:val="000000"/>
          <w:sz w:val="22"/>
          <w:szCs w:val="22"/>
        </w:rPr>
      </w:pPr>
      <w:r w:rsidRPr="006E0B13">
        <w:rPr>
          <w:color w:val="000000"/>
          <w:sz w:val="22"/>
          <w:szCs w:val="22"/>
        </w:rPr>
        <w:t>Oświadczam, że na zaoferowany przedmiot zamówienia</w:t>
      </w:r>
      <w:r>
        <w:rPr>
          <w:color w:val="000000"/>
          <w:sz w:val="22"/>
          <w:szCs w:val="22"/>
        </w:rPr>
        <w:t xml:space="preserve"> ( z wyłączeniem dysków) </w:t>
      </w:r>
      <w:r w:rsidRPr="006E0B13">
        <w:rPr>
          <w:color w:val="000000"/>
          <w:sz w:val="22"/>
          <w:szCs w:val="22"/>
        </w:rPr>
        <w:t>udzielam gwarancji na okres</w:t>
      </w:r>
      <w:r>
        <w:rPr>
          <w:color w:val="000000"/>
          <w:sz w:val="22"/>
          <w:szCs w:val="22"/>
        </w:rPr>
        <w:t xml:space="preserve"> …………..</w:t>
      </w:r>
      <w:r w:rsidRPr="006E0B13">
        <w:rPr>
          <w:color w:val="000000"/>
          <w:sz w:val="22"/>
          <w:szCs w:val="22"/>
        </w:rPr>
        <w:t>m</w:t>
      </w:r>
      <w:r>
        <w:rPr>
          <w:color w:val="000000"/>
          <w:sz w:val="22"/>
          <w:szCs w:val="22"/>
        </w:rPr>
        <w:t>iesięcy od dnia odbioru końcowego przedmiotu zamówienia.</w:t>
      </w:r>
      <w:r w:rsidRPr="006E0B13">
        <w:rPr>
          <w:color w:val="000000"/>
          <w:sz w:val="22"/>
          <w:szCs w:val="22"/>
        </w:rPr>
        <w:t xml:space="preserve"> </w:t>
      </w:r>
    </w:p>
    <w:p w:rsidR="003F4352" w:rsidRDefault="003F4352" w:rsidP="003F4352">
      <w:pPr>
        <w:autoSpaceDE w:val="0"/>
        <w:autoSpaceDN w:val="0"/>
        <w:adjustRightInd w:val="0"/>
        <w:spacing w:line="276" w:lineRule="auto"/>
        <w:rPr>
          <w:rFonts w:eastAsia="Calibri"/>
          <w:i/>
          <w:sz w:val="22"/>
          <w:szCs w:val="22"/>
        </w:rPr>
      </w:pPr>
    </w:p>
    <w:p w:rsidR="003F4352" w:rsidRPr="00080E9F" w:rsidRDefault="003F4352" w:rsidP="003F4352">
      <w:pPr>
        <w:autoSpaceDE w:val="0"/>
        <w:autoSpaceDN w:val="0"/>
        <w:adjustRightInd w:val="0"/>
        <w:spacing w:line="276" w:lineRule="auto"/>
        <w:rPr>
          <w:rFonts w:eastAsia="Calibri"/>
          <w:i/>
          <w:sz w:val="22"/>
          <w:szCs w:val="22"/>
        </w:rPr>
      </w:pPr>
      <w:r w:rsidRPr="00080E9F">
        <w:rPr>
          <w:rFonts w:eastAsia="Calibri"/>
          <w:i/>
          <w:sz w:val="22"/>
          <w:szCs w:val="22"/>
        </w:rPr>
        <w:t xml:space="preserve">* Zamawiający nie dopuszcza okresu gwarancji krótszego niż </w:t>
      </w:r>
      <w:r>
        <w:rPr>
          <w:rFonts w:eastAsia="Calibri"/>
          <w:i/>
          <w:sz w:val="22"/>
          <w:szCs w:val="22"/>
        </w:rPr>
        <w:t>36 miesiecy</w:t>
      </w:r>
    </w:p>
    <w:p w:rsidR="003F4352" w:rsidRDefault="003F4352" w:rsidP="003F4352">
      <w:pPr>
        <w:pStyle w:val="Tekstpodstawowy"/>
        <w:spacing w:line="276" w:lineRule="auto"/>
        <w:rPr>
          <w:b/>
          <w:szCs w:val="22"/>
        </w:rPr>
      </w:pPr>
    </w:p>
    <w:p w:rsidR="003F4352" w:rsidRDefault="003F4352" w:rsidP="003F4352">
      <w:pPr>
        <w:pStyle w:val="Tekstpodstawowy"/>
        <w:spacing w:line="276" w:lineRule="auto"/>
        <w:rPr>
          <w:b/>
          <w:szCs w:val="22"/>
        </w:rPr>
      </w:pPr>
      <w:r>
        <w:rPr>
          <w:b/>
          <w:szCs w:val="22"/>
        </w:rPr>
        <w:t>SPECYFIKACJA TECHNICZNA OFEROWANEGO SPRZĘTU</w:t>
      </w:r>
    </w:p>
    <w:tbl>
      <w:tblPr>
        <w:tblpPr w:leftFromText="141" w:rightFromText="141" w:vertAnchor="text" w:horzAnchor="margin" w:tblpXSpec="center" w:tblpY="134"/>
        <w:tblW w:w="8575" w:type="dxa"/>
        <w:tblCellMar>
          <w:left w:w="70" w:type="dxa"/>
          <w:right w:w="70" w:type="dxa"/>
        </w:tblCellMar>
        <w:tblLook w:val="04A0"/>
      </w:tblPr>
      <w:tblGrid>
        <w:gridCol w:w="3320"/>
        <w:gridCol w:w="5255"/>
      </w:tblGrid>
      <w:tr w:rsidR="003F4352" w:rsidRPr="009B2B40" w:rsidTr="00953CB3">
        <w:trPr>
          <w:trHeight w:val="285"/>
        </w:trPr>
        <w:tc>
          <w:tcPr>
            <w:tcW w:w="8575" w:type="dxa"/>
            <w:gridSpan w:val="2"/>
            <w:tcBorders>
              <w:top w:val="single" w:sz="8" w:space="0" w:color="000000"/>
              <w:left w:val="single" w:sz="8" w:space="0" w:color="000000"/>
              <w:bottom w:val="nil"/>
              <w:right w:val="single" w:sz="8" w:space="0" w:color="000000"/>
            </w:tcBorders>
            <w:shd w:val="clear" w:color="FFFF00" w:fill="FFFF00"/>
            <w:noWrap/>
            <w:vAlign w:val="bottom"/>
            <w:hideMark/>
          </w:tcPr>
          <w:p w:rsidR="003F4352" w:rsidRPr="009B2B40" w:rsidRDefault="003F4352" w:rsidP="00953CB3">
            <w:pPr>
              <w:spacing w:before="120" w:after="120"/>
              <w:jc w:val="center"/>
              <w:rPr>
                <w:b/>
                <w:bCs/>
              </w:rPr>
            </w:pPr>
            <w:r w:rsidRPr="009B2B40">
              <w:rPr>
                <w:b/>
                <w:bCs/>
              </w:rPr>
              <w:t>Tabela 1 – Macierz SAN</w:t>
            </w:r>
          </w:p>
        </w:tc>
      </w:tr>
      <w:tr w:rsidR="003F4352" w:rsidRPr="009B2B40" w:rsidTr="00953CB3">
        <w:trPr>
          <w:trHeight w:val="285"/>
        </w:trPr>
        <w:tc>
          <w:tcPr>
            <w:tcW w:w="8575"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3F4352" w:rsidRPr="009B2B40" w:rsidRDefault="003F4352" w:rsidP="00953CB3">
            <w:pPr>
              <w:rPr>
                <w:b/>
                <w:bCs/>
              </w:rPr>
            </w:pPr>
            <w:r w:rsidRPr="009B2B40">
              <w:rPr>
                <w:b/>
                <w:bCs/>
              </w:rPr>
              <w:t>Ilość 1 szt. macierzy + 6 szt. dysków do macierzy</w:t>
            </w:r>
          </w:p>
        </w:tc>
      </w:tr>
      <w:tr w:rsidR="003F4352" w:rsidRPr="009B2B40" w:rsidTr="00953CB3">
        <w:trPr>
          <w:trHeight w:val="285"/>
        </w:trPr>
        <w:tc>
          <w:tcPr>
            <w:tcW w:w="3320" w:type="dxa"/>
            <w:tcBorders>
              <w:top w:val="nil"/>
              <w:left w:val="single" w:sz="4" w:space="0" w:color="000000"/>
              <w:bottom w:val="single" w:sz="4" w:space="0" w:color="000000"/>
              <w:right w:val="single" w:sz="4" w:space="0" w:color="000000"/>
            </w:tcBorders>
            <w:shd w:val="clear" w:color="FFFFFF" w:fill="FFFFFF"/>
            <w:vAlign w:val="bottom"/>
            <w:hideMark/>
          </w:tcPr>
          <w:p w:rsidR="003F4352" w:rsidRPr="009B2B40" w:rsidRDefault="003F4352" w:rsidP="00953CB3">
            <w:r w:rsidRPr="009B2B40">
              <w:t>Typ obudowy</w:t>
            </w:r>
          </w:p>
        </w:tc>
        <w:tc>
          <w:tcPr>
            <w:tcW w:w="5255" w:type="dxa"/>
            <w:tcBorders>
              <w:top w:val="nil"/>
              <w:left w:val="nil"/>
              <w:bottom w:val="single" w:sz="4" w:space="0" w:color="000000"/>
              <w:right w:val="single" w:sz="4" w:space="0" w:color="000000"/>
            </w:tcBorders>
            <w:shd w:val="clear" w:color="FFFFFF" w:fill="FFFFFF"/>
            <w:vAlign w:val="bottom"/>
            <w:hideMark/>
          </w:tcPr>
          <w:p w:rsidR="003F4352" w:rsidRPr="009B2B40" w:rsidRDefault="003F4352" w:rsidP="00953CB3"/>
        </w:tc>
      </w:tr>
      <w:tr w:rsidR="003F4352" w:rsidRPr="009B2B40" w:rsidTr="00953CB3">
        <w:trPr>
          <w:trHeight w:val="285"/>
        </w:trPr>
        <w:tc>
          <w:tcPr>
            <w:tcW w:w="3320" w:type="dxa"/>
            <w:tcBorders>
              <w:top w:val="nil"/>
              <w:left w:val="single" w:sz="4" w:space="0" w:color="000000"/>
              <w:bottom w:val="single" w:sz="4" w:space="0" w:color="000000"/>
              <w:right w:val="single" w:sz="4" w:space="0" w:color="000000"/>
            </w:tcBorders>
            <w:shd w:val="clear" w:color="FFFFFF" w:fill="FFFFFF"/>
            <w:hideMark/>
          </w:tcPr>
          <w:p w:rsidR="003F4352" w:rsidRPr="009B2B40" w:rsidRDefault="003F4352" w:rsidP="00953CB3">
            <w:r w:rsidRPr="009B2B40">
              <w:t>Procesor</w:t>
            </w:r>
          </w:p>
        </w:tc>
        <w:tc>
          <w:tcPr>
            <w:tcW w:w="5255" w:type="dxa"/>
            <w:tcBorders>
              <w:top w:val="nil"/>
              <w:left w:val="nil"/>
              <w:bottom w:val="single" w:sz="4" w:space="0" w:color="000000"/>
              <w:right w:val="single" w:sz="4" w:space="0" w:color="000000"/>
            </w:tcBorders>
            <w:shd w:val="clear" w:color="FFFFFF" w:fill="FFFFFF"/>
            <w:vAlign w:val="bottom"/>
            <w:hideMark/>
          </w:tcPr>
          <w:p w:rsidR="003F4352" w:rsidRPr="009B2B40" w:rsidRDefault="003F4352" w:rsidP="00953CB3"/>
        </w:tc>
      </w:tr>
      <w:tr w:rsidR="003F4352" w:rsidRPr="009B2B40" w:rsidTr="00953CB3">
        <w:trPr>
          <w:trHeight w:val="285"/>
        </w:trPr>
        <w:tc>
          <w:tcPr>
            <w:tcW w:w="3320" w:type="dxa"/>
            <w:tcBorders>
              <w:top w:val="nil"/>
              <w:left w:val="single" w:sz="4" w:space="0" w:color="000000"/>
              <w:bottom w:val="single" w:sz="4" w:space="0" w:color="000000"/>
              <w:right w:val="single" w:sz="4" w:space="0" w:color="000000"/>
            </w:tcBorders>
            <w:shd w:val="clear" w:color="FFFFFF" w:fill="FFFFFF"/>
            <w:hideMark/>
          </w:tcPr>
          <w:p w:rsidR="003F4352" w:rsidRPr="009B2B40" w:rsidRDefault="003F4352" w:rsidP="00953CB3">
            <w:r w:rsidRPr="009B2B40">
              <w:t>Kontroler RAID</w:t>
            </w:r>
          </w:p>
        </w:tc>
        <w:tc>
          <w:tcPr>
            <w:tcW w:w="5255" w:type="dxa"/>
            <w:tcBorders>
              <w:top w:val="nil"/>
              <w:left w:val="nil"/>
              <w:bottom w:val="single" w:sz="4" w:space="0" w:color="000000"/>
              <w:right w:val="single" w:sz="4" w:space="0" w:color="000000"/>
            </w:tcBorders>
            <w:shd w:val="clear" w:color="FFFFFF" w:fill="FFFFFF"/>
            <w:vAlign w:val="bottom"/>
            <w:hideMark/>
          </w:tcPr>
          <w:p w:rsidR="003F4352" w:rsidRPr="009B2B40" w:rsidRDefault="003F4352" w:rsidP="00953CB3"/>
        </w:tc>
      </w:tr>
      <w:tr w:rsidR="003F4352" w:rsidRPr="009B2B40" w:rsidTr="00953CB3">
        <w:trPr>
          <w:trHeight w:val="285"/>
        </w:trPr>
        <w:tc>
          <w:tcPr>
            <w:tcW w:w="3320" w:type="dxa"/>
            <w:tcBorders>
              <w:top w:val="nil"/>
              <w:left w:val="single" w:sz="4" w:space="0" w:color="000000"/>
              <w:bottom w:val="single" w:sz="4" w:space="0" w:color="000000"/>
              <w:right w:val="single" w:sz="4" w:space="0" w:color="000000"/>
            </w:tcBorders>
            <w:shd w:val="clear" w:color="FFFFFF" w:fill="FFFFFF"/>
            <w:hideMark/>
          </w:tcPr>
          <w:p w:rsidR="003F4352" w:rsidRPr="009B2B40" w:rsidRDefault="003F4352" w:rsidP="00953CB3">
            <w:r w:rsidRPr="009B2B40">
              <w:t>Pamięć RAM (per kontroler):</w:t>
            </w:r>
          </w:p>
        </w:tc>
        <w:tc>
          <w:tcPr>
            <w:tcW w:w="5255" w:type="dxa"/>
            <w:tcBorders>
              <w:top w:val="nil"/>
              <w:left w:val="nil"/>
              <w:bottom w:val="single" w:sz="4" w:space="0" w:color="000000"/>
              <w:right w:val="single" w:sz="4" w:space="0" w:color="000000"/>
            </w:tcBorders>
            <w:shd w:val="clear" w:color="FFFFFF" w:fill="FFFFFF"/>
            <w:vAlign w:val="bottom"/>
            <w:hideMark/>
          </w:tcPr>
          <w:p w:rsidR="003F4352" w:rsidRPr="009B2B40" w:rsidRDefault="003F4352" w:rsidP="00953CB3"/>
        </w:tc>
      </w:tr>
      <w:tr w:rsidR="003F4352" w:rsidRPr="009B2B40" w:rsidTr="00953CB3">
        <w:trPr>
          <w:trHeight w:val="285"/>
        </w:trPr>
        <w:tc>
          <w:tcPr>
            <w:tcW w:w="3320" w:type="dxa"/>
            <w:tcBorders>
              <w:top w:val="nil"/>
              <w:left w:val="single" w:sz="4" w:space="0" w:color="000000"/>
              <w:bottom w:val="single" w:sz="4" w:space="0" w:color="000000"/>
              <w:right w:val="single" w:sz="4" w:space="0" w:color="000000"/>
            </w:tcBorders>
            <w:shd w:val="clear" w:color="FFFFFF" w:fill="FFFFFF"/>
            <w:hideMark/>
          </w:tcPr>
          <w:p w:rsidR="003F4352" w:rsidRPr="009B2B40" w:rsidRDefault="003F4352" w:rsidP="00953CB3">
            <w:r w:rsidRPr="009B2B40">
              <w:t>Karta sieciowa LAN [Mbps]</w:t>
            </w:r>
          </w:p>
        </w:tc>
        <w:tc>
          <w:tcPr>
            <w:tcW w:w="5255" w:type="dxa"/>
            <w:tcBorders>
              <w:top w:val="nil"/>
              <w:left w:val="nil"/>
              <w:bottom w:val="single" w:sz="4" w:space="0" w:color="000000"/>
              <w:right w:val="single" w:sz="4" w:space="0" w:color="000000"/>
            </w:tcBorders>
            <w:shd w:val="clear" w:color="FFFFFF" w:fill="FFFFFF"/>
            <w:vAlign w:val="bottom"/>
            <w:hideMark/>
          </w:tcPr>
          <w:p w:rsidR="003F4352" w:rsidRPr="009B2B40" w:rsidRDefault="003F4352" w:rsidP="00953CB3"/>
        </w:tc>
      </w:tr>
      <w:tr w:rsidR="003F4352" w:rsidRPr="009B2B40" w:rsidTr="00953CB3">
        <w:trPr>
          <w:trHeight w:val="285"/>
        </w:trPr>
        <w:tc>
          <w:tcPr>
            <w:tcW w:w="3320" w:type="dxa"/>
            <w:tcBorders>
              <w:top w:val="nil"/>
              <w:left w:val="single" w:sz="4" w:space="0" w:color="000000"/>
              <w:bottom w:val="single" w:sz="4" w:space="0" w:color="000000"/>
              <w:right w:val="single" w:sz="4" w:space="0" w:color="000000"/>
            </w:tcBorders>
            <w:shd w:val="clear" w:color="FFFFFF" w:fill="FFFFFF"/>
            <w:hideMark/>
          </w:tcPr>
          <w:p w:rsidR="003F4352" w:rsidRPr="009B2B40" w:rsidRDefault="003F4352" w:rsidP="00953CB3">
            <w:r w:rsidRPr="009B2B40">
              <w:t>Karta sieciowa LAN [Mbps]</w:t>
            </w:r>
          </w:p>
        </w:tc>
        <w:tc>
          <w:tcPr>
            <w:tcW w:w="5255" w:type="dxa"/>
            <w:tcBorders>
              <w:top w:val="nil"/>
              <w:left w:val="nil"/>
              <w:bottom w:val="single" w:sz="4" w:space="0" w:color="000000"/>
              <w:right w:val="single" w:sz="4" w:space="0" w:color="000000"/>
            </w:tcBorders>
            <w:shd w:val="clear" w:color="FFFFFF" w:fill="FFFFFF"/>
            <w:vAlign w:val="bottom"/>
            <w:hideMark/>
          </w:tcPr>
          <w:p w:rsidR="003F4352" w:rsidRPr="009B2B40" w:rsidRDefault="003F4352" w:rsidP="00953CB3"/>
        </w:tc>
      </w:tr>
      <w:tr w:rsidR="003F4352" w:rsidRPr="009B2B40" w:rsidTr="00953CB3">
        <w:trPr>
          <w:trHeight w:val="300"/>
        </w:trPr>
        <w:tc>
          <w:tcPr>
            <w:tcW w:w="3320" w:type="dxa"/>
            <w:tcBorders>
              <w:top w:val="nil"/>
              <w:left w:val="single" w:sz="4" w:space="0" w:color="000000"/>
              <w:bottom w:val="single" w:sz="4" w:space="0" w:color="000000"/>
              <w:right w:val="single" w:sz="4" w:space="0" w:color="000000"/>
            </w:tcBorders>
            <w:shd w:val="clear" w:color="FFFFFF" w:fill="FFFFFF"/>
            <w:hideMark/>
          </w:tcPr>
          <w:p w:rsidR="003F4352" w:rsidRPr="009B2B40" w:rsidRDefault="003F4352" w:rsidP="00953CB3">
            <w:r w:rsidRPr="009B2B40">
              <w:t>Obsługa dysków twardych</w:t>
            </w:r>
          </w:p>
        </w:tc>
        <w:tc>
          <w:tcPr>
            <w:tcW w:w="5255" w:type="dxa"/>
            <w:tcBorders>
              <w:top w:val="nil"/>
              <w:left w:val="nil"/>
              <w:bottom w:val="single" w:sz="4" w:space="0" w:color="000000"/>
              <w:right w:val="single" w:sz="4" w:space="0" w:color="000000"/>
            </w:tcBorders>
            <w:shd w:val="clear" w:color="FFFFFF" w:fill="FFFFFF"/>
            <w:hideMark/>
          </w:tcPr>
          <w:p w:rsidR="003F4352" w:rsidRPr="009B2B40" w:rsidRDefault="003F4352" w:rsidP="00953CB3"/>
        </w:tc>
      </w:tr>
      <w:tr w:rsidR="003F4352" w:rsidRPr="009B2B40" w:rsidTr="00953CB3">
        <w:trPr>
          <w:trHeight w:val="285"/>
        </w:trPr>
        <w:tc>
          <w:tcPr>
            <w:tcW w:w="3320" w:type="dxa"/>
            <w:tcBorders>
              <w:top w:val="nil"/>
              <w:left w:val="single" w:sz="4" w:space="0" w:color="000000"/>
              <w:bottom w:val="single" w:sz="4" w:space="0" w:color="000000"/>
              <w:right w:val="single" w:sz="4" w:space="0" w:color="000000"/>
            </w:tcBorders>
            <w:shd w:val="clear" w:color="FFFFFF" w:fill="FFFFFF"/>
            <w:hideMark/>
          </w:tcPr>
          <w:p w:rsidR="003F4352" w:rsidRPr="009B2B40" w:rsidRDefault="003F4352" w:rsidP="00953CB3">
            <w:r w:rsidRPr="009B2B40">
              <w:t>Wymiary</w:t>
            </w:r>
          </w:p>
        </w:tc>
        <w:tc>
          <w:tcPr>
            <w:tcW w:w="5255" w:type="dxa"/>
            <w:tcBorders>
              <w:top w:val="nil"/>
              <w:left w:val="nil"/>
              <w:bottom w:val="single" w:sz="4" w:space="0" w:color="000000"/>
              <w:right w:val="single" w:sz="4" w:space="0" w:color="000000"/>
            </w:tcBorders>
            <w:shd w:val="clear" w:color="FFFFFF" w:fill="FFFFFF"/>
            <w:vAlign w:val="bottom"/>
            <w:hideMark/>
          </w:tcPr>
          <w:p w:rsidR="003F4352" w:rsidRPr="009B2B40" w:rsidRDefault="003F4352" w:rsidP="00953CB3"/>
        </w:tc>
      </w:tr>
      <w:tr w:rsidR="003F4352" w:rsidRPr="009B2B40" w:rsidTr="00953CB3">
        <w:trPr>
          <w:trHeight w:val="285"/>
        </w:trPr>
        <w:tc>
          <w:tcPr>
            <w:tcW w:w="3320" w:type="dxa"/>
            <w:tcBorders>
              <w:top w:val="nil"/>
              <w:left w:val="single" w:sz="4" w:space="0" w:color="000000"/>
              <w:bottom w:val="single" w:sz="4" w:space="0" w:color="000000"/>
              <w:right w:val="single" w:sz="4" w:space="0" w:color="000000"/>
            </w:tcBorders>
            <w:shd w:val="clear" w:color="FFFFFF" w:fill="FFFFFF"/>
            <w:hideMark/>
          </w:tcPr>
          <w:p w:rsidR="003F4352" w:rsidRPr="009B2B40" w:rsidRDefault="003F4352" w:rsidP="00953CB3">
            <w:r w:rsidRPr="009B2B40">
              <w:lastRenderedPageBreak/>
              <w:t>Zasilanie</w:t>
            </w:r>
          </w:p>
        </w:tc>
        <w:tc>
          <w:tcPr>
            <w:tcW w:w="5255" w:type="dxa"/>
            <w:tcBorders>
              <w:top w:val="nil"/>
              <w:left w:val="nil"/>
              <w:bottom w:val="single" w:sz="4" w:space="0" w:color="000000"/>
              <w:right w:val="single" w:sz="4" w:space="0" w:color="000000"/>
            </w:tcBorders>
            <w:shd w:val="clear" w:color="FFFFFF" w:fill="FFFFFF"/>
            <w:vAlign w:val="bottom"/>
            <w:hideMark/>
          </w:tcPr>
          <w:p w:rsidR="003F4352" w:rsidRPr="009B2B40" w:rsidRDefault="003F4352" w:rsidP="00953CB3"/>
        </w:tc>
      </w:tr>
      <w:tr w:rsidR="003F4352" w:rsidRPr="009B2B40" w:rsidTr="00953CB3">
        <w:trPr>
          <w:trHeight w:val="285"/>
        </w:trPr>
        <w:tc>
          <w:tcPr>
            <w:tcW w:w="3320" w:type="dxa"/>
            <w:tcBorders>
              <w:top w:val="nil"/>
              <w:left w:val="single" w:sz="4" w:space="0" w:color="000000"/>
              <w:bottom w:val="single" w:sz="4" w:space="0" w:color="000000"/>
              <w:right w:val="single" w:sz="4" w:space="0" w:color="000000"/>
            </w:tcBorders>
            <w:shd w:val="clear" w:color="FFFFFF" w:fill="FFFFFF"/>
            <w:hideMark/>
          </w:tcPr>
          <w:p w:rsidR="003F4352" w:rsidRPr="009B2B40" w:rsidRDefault="003F4352" w:rsidP="00953CB3">
            <w:r w:rsidRPr="009B2B40">
              <w:t>Moduły wentylatora</w:t>
            </w:r>
          </w:p>
        </w:tc>
        <w:tc>
          <w:tcPr>
            <w:tcW w:w="5255" w:type="dxa"/>
            <w:tcBorders>
              <w:top w:val="nil"/>
              <w:left w:val="nil"/>
              <w:bottom w:val="single" w:sz="4" w:space="0" w:color="000000"/>
              <w:right w:val="single" w:sz="4" w:space="0" w:color="000000"/>
            </w:tcBorders>
            <w:shd w:val="clear" w:color="FFFFFF" w:fill="FFFFFF"/>
            <w:vAlign w:val="bottom"/>
            <w:hideMark/>
          </w:tcPr>
          <w:p w:rsidR="003F4352" w:rsidRPr="009B2B40" w:rsidRDefault="003F4352" w:rsidP="00953CB3"/>
        </w:tc>
      </w:tr>
      <w:tr w:rsidR="003F4352" w:rsidRPr="009B2B40" w:rsidTr="00953CB3">
        <w:trPr>
          <w:trHeight w:val="285"/>
        </w:trPr>
        <w:tc>
          <w:tcPr>
            <w:tcW w:w="3320" w:type="dxa"/>
            <w:tcBorders>
              <w:top w:val="nil"/>
              <w:left w:val="single" w:sz="4" w:space="0" w:color="000000"/>
              <w:bottom w:val="single" w:sz="4" w:space="0" w:color="000000"/>
              <w:right w:val="single" w:sz="4" w:space="0" w:color="000000"/>
            </w:tcBorders>
            <w:shd w:val="clear" w:color="FFFFFF" w:fill="FFFFFF"/>
            <w:hideMark/>
          </w:tcPr>
          <w:p w:rsidR="003F4352" w:rsidRPr="009B2B40" w:rsidRDefault="003F4352" w:rsidP="00953CB3">
            <w:r w:rsidRPr="009B2B40">
              <w:t>Gwarancja</w:t>
            </w:r>
          </w:p>
        </w:tc>
        <w:tc>
          <w:tcPr>
            <w:tcW w:w="5255" w:type="dxa"/>
            <w:tcBorders>
              <w:top w:val="nil"/>
              <w:left w:val="nil"/>
              <w:bottom w:val="single" w:sz="4" w:space="0" w:color="000000"/>
              <w:right w:val="single" w:sz="4" w:space="0" w:color="000000"/>
            </w:tcBorders>
            <w:shd w:val="clear" w:color="FFFFFF" w:fill="FFFFFF"/>
            <w:vAlign w:val="bottom"/>
            <w:hideMark/>
          </w:tcPr>
          <w:p w:rsidR="003F4352" w:rsidRPr="009B2B40" w:rsidRDefault="003F4352" w:rsidP="00953CB3"/>
        </w:tc>
      </w:tr>
      <w:tr w:rsidR="003F4352" w:rsidRPr="009B2B40" w:rsidTr="00953CB3">
        <w:trPr>
          <w:trHeight w:val="285"/>
        </w:trPr>
        <w:tc>
          <w:tcPr>
            <w:tcW w:w="3320" w:type="dxa"/>
            <w:tcBorders>
              <w:top w:val="nil"/>
              <w:left w:val="single" w:sz="4" w:space="0" w:color="000000"/>
              <w:bottom w:val="single" w:sz="4" w:space="0" w:color="000000"/>
              <w:right w:val="single" w:sz="4" w:space="0" w:color="000000"/>
            </w:tcBorders>
            <w:shd w:val="clear" w:color="FFFFFF" w:fill="FFFFFF"/>
            <w:hideMark/>
          </w:tcPr>
          <w:p w:rsidR="003F4352" w:rsidRPr="009B2B40" w:rsidRDefault="003F4352" w:rsidP="00953CB3">
            <w:r w:rsidRPr="009B2B40">
              <w:t>Certyfikaty</w:t>
            </w:r>
          </w:p>
        </w:tc>
        <w:tc>
          <w:tcPr>
            <w:tcW w:w="5255" w:type="dxa"/>
            <w:tcBorders>
              <w:top w:val="nil"/>
              <w:left w:val="nil"/>
              <w:bottom w:val="single" w:sz="4" w:space="0" w:color="000000"/>
              <w:right w:val="single" w:sz="4" w:space="0" w:color="000000"/>
            </w:tcBorders>
            <w:shd w:val="clear" w:color="FFFFFF" w:fill="FFFFFF"/>
            <w:vAlign w:val="bottom"/>
            <w:hideMark/>
          </w:tcPr>
          <w:p w:rsidR="003F4352" w:rsidRPr="009B2B40" w:rsidRDefault="003F4352" w:rsidP="00953CB3"/>
        </w:tc>
      </w:tr>
      <w:tr w:rsidR="003F4352" w:rsidRPr="009B2B40" w:rsidTr="00953CB3">
        <w:trPr>
          <w:trHeight w:val="285"/>
        </w:trPr>
        <w:tc>
          <w:tcPr>
            <w:tcW w:w="3320" w:type="dxa"/>
            <w:tcBorders>
              <w:top w:val="nil"/>
              <w:left w:val="single" w:sz="4" w:space="0" w:color="000000"/>
              <w:bottom w:val="single" w:sz="4" w:space="0" w:color="000000"/>
              <w:right w:val="single" w:sz="4" w:space="0" w:color="000000"/>
            </w:tcBorders>
            <w:shd w:val="clear" w:color="FFFFFF" w:fill="FFFFFF"/>
            <w:hideMark/>
          </w:tcPr>
          <w:p w:rsidR="003F4352" w:rsidRPr="009B2B40" w:rsidRDefault="003F4352" w:rsidP="00953CB3">
            <w:r w:rsidRPr="009B2B40">
              <w:t>Temperatura pracy</w:t>
            </w:r>
          </w:p>
        </w:tc>
        <w:tc>
          <w:tcPr>
            <w:tcW w:w="5255" w:type="dxa"/>
            <w:tcBorders>
              <w:top w:val="nil"/>
              <w:left w:val="nil"/>
              <w:bottom w:val="single" w:sz="4" w:space="0" w:color="000000"/>
              <w:right w:val="single" w:sz="4" w:space="0" w:color="000000"/>
            </w:tcBorders>
            <w:shd w:val="clear" w:color="FFFFFF" w:fill="FFFFFF"/>
            <w:vAlign w:val="bottom"/>
            <w:hideMark/>
          </w:tcPr>
          <w:p w:rsidR="003F4352" w:rsidRPr="009B2B40" w:rsidRDefault="003F4352" w:rsidP="00953CB3"/>
        </w:tc>
      </w:tr>
      <w:tr w:rsidR="003F4352" w:rsidRPr="009B2B40" w:rsidTr="00953CB3">
        <w:trPr>
          <w:trHeight w:val="285"/>
        </w:trPr>
        <w:tc>
          <w:tcPr>
            <w:tcW w:w="3320" w:type="dxa"/>
            <w:tcBorders>
              <w:top w:val="nil"/>
              <w:left w:val="single" w:sz="4" w:space="0" w:color="000000"/>
              <w:bottom w:val="single" w:sz="4" w:space="0" w:color="000000"/>
              <w:right w:val="single" w:sz="4" w:space="0" w:color="000000"/>
            </w:tcBorders>
            <w:shd w:val="clear" w:color="FFFFFF" w:fill="FFFFFF"/>
            <w:hideMark/>
          </w:tcPr>
          <w:p w:rsidR="003F4352" w:rsidRPr="009B2B40" w:rsidRDefault="003F4352" w:rsidP="00953CB3">
            <w:r w:rsidRPr="009B2B40">
              <w:t>Wilgotność względna</w:t>
            </w:r>
          </w:p>
        </w:tc>
        <w:tc>
          <w:tcPr>
            <w:tcW w:w="5255" w:type="dxa"/>
            <w:tcBorders>
              <w:top w:val="nil"/>
              <w:left w:val="nil"/>
              <w:bottom w:val="single" w:sz="4" w:space="0" w:color="000000"/>
              <w:right w:val="single" w:sz="4" w:space="0" w:color="000000"/>
            </w:tcBorders>
            <w:shd w:val="clear" w:color="FFFFFF" w:fill="FFFFFF"/>
            <w:vAlign w:val="bottom"/>
            <w:hideMark/>
          </w:tcPr>
          <w:p w:rsidR="003F4352" w:rsidRPr="009B2B40" w:rsidRDefault="003F4352" w:rsidP="00953CB3"/>
        </w:tc>
      </w:tr>
      <w:tr w:rsidR="003F4352" w:rsidRPr="009B2B40" w:rsidTr="00953CB3">
        <w:trPr>
          <w:trHeight w:val="285"/>
        </w:trPr>
        <w:tc>
          <w:tcPr>
            <w:tcW w:w="3320" w:type="dxa"/>
            <w:tcBorders>
              <w:top w:val="nil"/>
              <w:left w:val="single" w:sz="4" w:space="0" w:color="000000"/>
              <w:bottom w:val="single" w:sz="4" w:space="0" w:color="000000"/>
              <w:right w:val="single" w:sz="4" w:space="0" w:color="000000"/>
            </w:tcBorders>
            <w:shd w:val="clear" w:color="FFFFFF" w:fill="FFFFFF"/>
            <w:noWrap/>
            <w:hideMark/>
          </w:tcPr>
          <w:p w:rsidR="003F4352" w:rsidRPr="009B2B40" w:rsidRDefault="003F4352" w:rsidP="00953CB3">
            <w:r w:rsidRPr="009B2B40">
              <w:t>Zarządzanie</w:t>
            </w:r>
          </w:p>
        </w:tc>
        <w:tc>
          <w:tcPr>
            <w:tcW w:w="5255" w:type="dxa"/>
            <w:tcBorders>
              <w:top w:val="nil"/>
              <w:left w:val="nil"/>
              <w:bottom w:val="single" w:sz="4" w:space="0" w:color="000000"/>
              <w:right w:val="single" w:sz="4" w:space="0" w:color="000000"/>
            </w:tcBorders>
            <w:shd w:val="clear" w:color="FFFFFF" w:fill="FFFFFF"/>
            <w:noWrap/>
            <w:vAlign w:val="bottom"/>
            <w:hideMark/>
          </w:tcPr>
          <w:p w:rsidR="003F4352" w:rsidRPr="009B2B40" w:rsidRDefault="003F4352" w:rsidP="00953CB3"/>
        </w:tc>
      </w:tr>
      <w:tr w:rsidR="003F4352" w:rsidRPr="009B2B40" w:rsidTr="00953CB3">
        <w:trPr>
          <w:trHeight w:val="600"/>
        </w:trPr>
        <w:tc>
          <w:tcPr>
            <w:tcW w:w="3320" w:type="dxa"/>
            <w:tcBorders>
              <w:top w:val="nil"/>
              <w:left w:val="single" w:sz="4" w:space="0" w:color="000000"/>
              <w:bottom w:val="single" w:sz="4" w:space="0" w:color="000000"/>
              <w:right w:val="single" w:sz="4" w:space="0" w:color="000000"/>
            </w:tcBorders>
            <w:shd w:val="clear" w:color="FFFFFF" w:fill="FFFFFF"/>
            <w:noWrap/>
          </w:tcPr>
          <w:p w:rsidR="003F4352" w:rsidRPr="009B2B40" w:rsidRDefault="003F4352" w:rsidP="00953CB3">
            <w:pPr>
              <w:rPr>
                <w:b/>
              </w:rPr>
            </w:pPr>
            <w:r w:rsidRPr="009B2B40">
              <w:rPr>
                <w:b/>
              </w:rPr>
              <w:t>HDD SAS3 do macierzy</w:t>
            </w:r>
          </w:p>
        </w:tc>
        <w:tc>
          <w:tcPr>
            <w:tcW w:w="5255" w:type="dxa"/>
            <w:tcBorders>
              <w:top w:val="nil"/>
              <w:left w:val="nil"/>
              <w:bottom w:val="single" w:sz="4" w:space="0" w:color="000000"/>
              <w:right w:val="single" w:sz="4" w:space="0" w:color="000000"/>
            </w:tcBorders>
            <w:shd w:val="clear" w:color="FFFFFF" w:fill="FFFFFF"/>
            <w:vAlign w:val="bottom"/>
          </w:tcPr>
          <w:p w:rsidR="003F4352" w:rsidRPr="009B2B40" w:rsidRDefault="003F4352" w:rsidP="00953CB3">
            <w:pPr>
              <w:rPr>
                <w:b/>
              </w:rPr>
            </w:pPr>
          </w:p>
        </w:tc>
      </w:tr>
    </w:tbl>
    <w:p w:rsidR="003F4352" w:rsidRDefault="003F4352" w:rsidP="003F4352">
      <w:pPr>
        <w:pStyle w:val="Tekstpodstawowy"/>
        <w:spacing w:line="276" w:lineRule="auto"/>
        <w:rPr>
          <w:b/>
          <w:szCs w:val="22"/>
        </w:rPr>
      </w:pPr>
    </w:p>
    <w:tbl>
      <w:tblPr>
        <w:tblpPr w:leftFromText="141" w:rightFromText="141" w:vertAnchor="text" w:horzAnchor="margin" w:tblpXSpec="center" w:tblpY="134"/>
        <w:tblW w:w="7725" w:type="dxa"/>
        <w:tblCellMar>
          <w:left w:w="70" w:type="dxa"/>
          <w:right w:w="70" w:type="dxa"/>
        </w:tblCellMar>
        <w:tblLook w:val="04A0"/>
      </w:tblPr>
      <w:tblGrid>
        <w:gridCol w:w="3320"/>
        <w:gridCol w:w="4405"/>
      </w:tblGrid>
      <w:tr w:rsidR="003F4352" w:rsidRPr="009B2B40" w:rsidTr="00953CB3">
        <w:trPr>
          <w:trHeight w:val="285"/>
        </w:trPr>
        <w:tc>
          <w:tcPr>
            <w:tcW w:w="7725" w:type="dxa"/>
            <w:gridSpan w:val="2"/>
            <w:tcBorders>
              <w:top w:val="single" w:sz="8" w:space="0" w:color="000000"/>
              <w:left w:val="single" w:sz="8" w:space="0" w:color="000000"/>
              <w:bottom w:val="nil"/>
              <w:right w:val="single" w:sz="8" w:space="0" w:color="000000"/>
            </w:tcBorders>
            <w:shd w:val="clear" w:color="FFFF00" w:fill="FFFF00"/>
            <w:noWrap/>
            <w:vAlign w:val="bottom"/>
            <w:hideMark/>
          </w:tcPr>
          <w:p w:rsidR="003F4352" w:rsidRPr="009B2B40" w:rsidRDefault="003F4352" w:rsidP="00953CB3">
            <w:pPr>
              <w:spacing w:before="120" w:after="120"/>
              <w:jc w:val="center"/>
              <w:rPr>
                <w:b/>
                <w:bCs/>
              </w:rPr>
            </w:pPr>
            <w:r w:rsidRPr="009B2B40">
              <w:rPr>
                <w:b/>
                <w:bCs/>
              </w:rPr>
              <w:t>Tabela 2 – Serwer do obsługi systemu wirtualizacji</w:t>
            </w:r>
          </w:p>
        </w:tc>
      </w:tr>
      <w:tr w:rsidR="003F4352" w:rsidRPr="009B2B40" w:rsidTr="00953CB3">
        <w:trPr>
          <w:trHeight w:val="285"/>
        </w:trPr>
        <w:tc>
          <w:tcPr>
            <w:tcW w:w="7725"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3F4352" w:rsidRPr="009B2B40" w:rsidRDefault="003F4352" w:rsidP="00953CB3">
            <w:pPr>
              <w:rPr>
                <w:b/>
                <w:bCs/>
              </w:rPr>
            </w:pPr>
            <w:r w:rsidRPr="009B2B40">
              <w:rPr>
                <w:b/>
                <w:bCs/>
              </w:rPr>
              <w:t>Ilość: 1 szt.</w:t>
            </w:r>
          </w:p>
        </w:tc>
      </w:tr>
      <w:tr w:rsidR="003F4352" w:rsidRPr="009B2B40" w:rsidTr="00953CB3">
        <w:trPr>
          <w:trHeight w:val="285"/>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rsidR="003F4352" w:rsidRPr="009B2B40" w:rsidRDefault="003F4352" w:rsidP="00953CB3">
            <w:pPr>
              <w:rPr>
                <w:color w:val="000000"/>
              </w:rPr>
            </w:pPr>
            <w:r w:rsidRPr="009B2B40">
              <w:rPr>
                <w:color w:val="000000"/>
              </w:rPr>
              <w:t xml:space="preserve">Obudowa Rack </w:t>
            </w:r>
          </w:p>
        </w:tc>
        <w:tc>
          <w:tcPr>
            <w:tcW w:w="4405" w:type="dxa"/>
            <w:tcBorders>
              <w:top w:val="nil"/>
              <w:left w:val="nil"/>
              <w:bottom w:val="single" w:sz="4" w:space="0" w:color="000000"/>
              <w:right w:val="single" w:sz="4" w:space="0" w:color="000000"/>
            </w:tcBorders>
            <w:shd w:val="clear" w:color="FFFFFF" w:fill="FFFFFF"/>
            <w:vAlign w:val="bottom"/>
            <w:hideMark/>
          </w:tcPr>
          <w:p w:rsidR="003F4352" w:rsidRPr="009B2B40" w:rsidRDefault="003F4352" w:rsidP="00953CB3">
            <w:pPr>
              <w:jc w:val="right"/>
              <w:rPr>
                <w:color w:val="000000"/>
              </w:rPr>
            </w:pPr>
          </w:p>
        </w:tc>
      </w:tr>
      <w:tr w:rsidR="003F4352" w:rsidRPr="009B2B40" w:rsidTr="00953CB3">
        <w:trPr>
          <w:trHeight w:val="285"/>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rsidR="003F4352" w:rsidRPr="009B2B40" w:rsidRDefault="003F4352" w:rsidP="00953CB3">
            <w:pPr>
              <w:rPr>
                <w:color w:val="000000"/>
              </w:rPr>
            </w:pPr>
            <w:r w:rsidRPr="009B2B40">
              <w:rPr>
                <w:color w:val="000000"/>
              </w:rPr>
              <w:t>Maksymalna ilość procesorów</w:t>
            </w:r>
          </w:p>
        </w:tc>
        <w:tc>
          <w:tcPr>
            <w:tcW w:w="4405" w:type="dxa"/>
            <w:tcBorders>
              <w:top w:val="nil"/>
              <w:left w:val="nil"/>
              <w:bottom w:val="single" w:sz="4" w:space="0" w:color="000000"/>
              <w:right w:val="single" w:sz="4" w:space="0" w:color="000000"/>
            </w:tcBorders>
            <w:shd w:val="clear" w:color="FFFFFF" w:fill="FFFFFF"/>
            <w:vAlign w:val="bottom"/>
            <w:hideMark/>
          </w:tcPr>
          <w:p w:rsidR="003F4352" w:rsidRPr="009B2B40" w:rsidRDefault="003F4352" w:rsidP="00953CB3">
            <w:pPr>
              <w:jc w:val="right"/>
              <w:rPr>
                <w:color w:val="000000"/>
              </w:rPr>
            </w:pPr>
          </w:p>
        </w:tc>
      </w:tr>
      <w:tr w:rsidR="003F4352" w:rsidRPr="009B2B40" w:rsidTr="00953CB3">
        <w:trPr>
          <w:trHeight w:val="285"/>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rsidR="003F4352" w:rsidRPr="009B2B40" w:rsidRDefault="003F4352" w:rsidP="00953CB3">
            <w:pPr>
              <w:rPr>
                <w:color w:val="000000"/>
              </w:rPr>
            </w:pPr>
            <w:r w:rsidRPr="009B2B40">
              <w:rPr>
                <w:color w:val="000000"/>
              </w:rPr>
              <w:t>Zainstalowanych procesorów</w:t>
            </w:r>
          </w:p>
        </w:tc>
        <w:tc>
          <w:tcPr>
            <w:tcW w:w="4405" w:type="dxa"/>
            <w:tcBorders>
              <w:top w:val="nil"/>
              <w:left w:val="nil"/>
              <w:bottom w:val="single" w:sz="4" w:space="0" w:color="000000"/>
              <w:right w:val="single" w:sz="4" w:space="0" w:color="000000"/>
            </w:tcBorders>
            <w:shd w:val="clear" w:color="FFFFFF" w:fill="FFFFFF"/>
            <w:vAlign w:val="bottom"/>
            <w:hideMark/>
          </w:tcPr>
          <w:p w:rsidR="003F4352" w:rsidRPr="009B2B40" w:rsidRDefault="003F4352" w:rsidP="00953CB3">
            <w:pPr>
              <w:jc w:val="right"/>
              <w:rPr>
                <w:color w:val="000000"/>
              </w:rPr>
            </w:pPr>
          </w:p>
        </w:tc>
      </w:tr>
      <w:tr w:rsidR="003F4352" w:rsidRPr="009B2B40" w:rsidTr="00953CB3">
        <w:trPr>
          <w:trHeight w:val="285"/>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rsidR="003F4352" w:rsidRPr="009B2B40" w:rsidRDefault="003F4352" w:rsidP="00953CB3">
            <w:pPr>
              <w:rPr>
                <w:color w:val="000000"/>
              </w:rPr>
            </w:pPr>
            <w:r w:rsidRPr="009B2B40">
              <w:rPr>
                <w:color w:val="000000"/>
              </w:rPr>
              <w:t>Typ zainstalowanego procesora</w:t>
            </w:r>
          </w:p>
        </w:tc>
        <w:tc>
          <w:tcPr>
            <w:tcW w:w="4405" w:type="dxa"/>
            <w:tcBorders>
              <w:top w:val="nil"/>
              <w:left w:val="nil"/>
              <w:bottom w:val="single" w:sz="4" w:space="0" w:color="000000"/>
              <w:right w:val="single" w:sz="4" w:space="0" w:color="000000"/>
            </w:tcBorders>
            <w:shd w:val="clear" w:color="FFFFFF" w:fill="FFFFFF"/>
            <w:vAlign w:val="bottom"/>
            <w:hideMark/>
          </w:tcPr>
          <w:p w:rsidR="003F4352" w:rsidRPr="009B2B40" w:rsidRDefault="003F4352" w:rsidP="00953CB3">
            <w:pPr>
              <w:jc w:val="right"/>
              <w:rPr>
                <w:color w:val="000000"/>
              </w:rPr>
            </w:pPr>
          </w:p>
        </w:tc>
      </w:tr>
      <w:tr w:rsidR="003F4352" w:rsidRPr="009B2B40" w:rsidTr="00953CB3">
        <w:trPr>
          <w:trHeight w:val="285"/>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rsidR="003F4352" w:rsidRPr="009B2B40" w:rsidRDefault="003F4352" w:rsidP="00953CB3">
            <w:pPr>
              <w:rPr>
                <w:color w:val="000000"/>
              </w:rPr>
            </w:pPr>
            <w:r w:rsidRPr="009B2B40">
              <w:rPr>
                <w:color w:val="000000"/>
              </w:rPr>
              <w:t>Obsługa wirtualizacji</w:t>
            </w:r>
          </w:p>
        </w:tc>
        <w:tc>
          <w:tcPr>
            <w:tcW w:w="4405" w:type="dxa"/>
            <w:tcBorders>
              <w:top w:val="nil"/>
              <w:left w:val="nil"/>
              <w:bottom w:val="single" w:sz="4" w:space="0" w:color="000000"/>
              <w:right w:val="single" w:sz="4" w:space="0" w:color="000000"/>
            </w:tcBorders>
            <w:shd w:val="clear" w:color="FFFFFF" w:fill="FFFFFF"/>
            <w:vAlign w:val="bottom"/>
            <w:hideMark/>
          </w:tcPr>
          <w:p w:rsidR="003F4352" w:rsidRPr="009B2B40" w:rsidRDefault="003F4352" w:rsidP="00953CB3">
            <w:pPr>
              <w:jc w:val="right"/>
              <w:rPr>
                <w:color w:val="000000"/>
              </w:rPr>
            </w:pPr>
          </w:p>
        </w:tc>
      </w:tr>
      <w:tr w:rsidR="003F4352" w:rsidRPr="009B2B40" w:rsidTr="00953CB3">
        <w:trPr>
          <w:trHeight w:val="900"/>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rsidR="003F4352" w:rsidRPr="009B2B40" w:rsidRDefault="003F4352" w:rsidP="00953CB3">
            <w:pPr>
              <w:rPr>
                <w:color w:val="000000"/>
              </w:rPr>
            </w:pPr>
            <w:r w:rsidRPr="009B2B40">
              <w:rPr>
                <w:color w:val="000000"/>
              </w:rPr>
              <w:t>Minimalna ilość obsługiwanych dysków</w:t>
            </w:r>
          </w:p>
        </w:tc>
        <w:tc>
          <w:tcPr>
            <w:tcW w:w="4405" w:type="dxa"/>
            <w:tcBorders>
              <w:top w:val="nil"/>
              <w:left w:val="nil"/>
              <w:bottom w:val="single" w:sz="4" w:space="0" w:color="000000"/>
              <w:right w:val="single" w:sz="4" w:space="0" w:color="000000"/>
            </w:tcBorders>
            <w:shd w:val="clear" w:color="FFFFFF" w:fill="FFFFFF"/>
            <w:vAlign w:val="bottom"/>
            <w:hideMark/>
          </w:tcPr>
          <w:p w:rsidR="003F4352" w:rsidRPr="009B2B40" w:rsidRDefault="003F4352" w:rsidP="00953CB3">
            <w:pPr>
              <w:jc w:val="right"/>
              <w:rPr>
                <w:color w:val="000000"/>
              </w:rPr>
            </w:pPr>
          </w:p>
        </w:tc>
      </w:tr>
      <w:tr w:rsidR="003F4352" w:rsidRPr="009B2B40" w:rsidTr="00953CB3">
        <w:trPr>
          <w:trHeight w:val="300"/>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rsidR="003F4352" w:rsidRPr="009B2B40" w:rsidRDefault="003F4352" w:rsidP="00953CB3">
            <w:pPr>
              <w:rPr>
                <w:color w:val="000000"/>
              </w:rPr>
            </w:pPr>
            <w:r w:rsidRPr="009B2B40">
              <w:rPr>
                <w:color w:val="000000"/>
              </w:rPr>
              <w:t>Zainstalowane dyski</w:t>
            </w:r>
          </w:p>
        </w:tc>
        <w:tc>
          <w:tcPr>
            <w:tcW w:w="4405" w:type="dxa"/>
            <w:tcBorders>
              <w:top w:val="nil"/>
              <w:left w:val="nil"/>
              <w:bottom w:val="single" w:sz="4" w:space="0" w:color="000000"/>
              <w:right w:val="single" w:sz="4" w:space="0" w:color="000000"/>
            </w:tcBorders>
            <w:shd w:val="clear" w:color="FFFFFF" w:fill="FFFFFF"/>
            <w:vAlign w:val="bottom"/>
            <w:hideMark/>
          </w:tcPr>
          <w:p w:rsidR="003F4352" w:rsidRPr="009B2B40" w:rsidRDefault="003F4352" w:rsidP="00953CB3">
            <w:pPr>
              <w:jc w:val="right"/>
              <w:rPr>
                <w:color w:val="000000"/>
              </w:rPr>
            </w:pPr>
          </w:p>
        </w:tc>
      </w:tr>
      <w:tr w:rsidR="003F4352" w:rsidRPr="009B2B40" w:rsidTr="00953CB3">
        <w:trPr>
          <w:trHeight w:val="300"/>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rsidR="003F4352" w:rsidRPr="009B2B40" w:rsidRDefault="003F4352" w:rsidP="00953CB3">
            <w:pPr>
              <w:rPr>
                <w:color w:val="000000"/>
              </w:rPr>
            </w:pPr>
            <w:r w:rsidRPr="009B2B40">
              <w:rPr>
                <w:color w:val="000000"/>
              </w:rPr>
              <w:t>Maksymalna obsługiwana ilość pamieci RAM</w:t>
            </w:r>
          </w:p>
        </w:tc>
        <w:tc>
          <w:tcPr>
            <w:tcW w:w="4405" w:type="dxa"/>
            <w:tcBorders>
              <w:top w:val="nil"/>
              <w:left w:val="nil"/>
              <w:bottom w:val="single" w:sz="4" w:space="0" w:color="000000"/>
              <w:right w:val="single" w:sz="4" w:space="0" w:color="000000"/>
            </w:tcBorders>
            <w:shd w:val="clear" w:color="FFFFFF" w:fill="FFFFFF"/>
            <w:vAlign w:val="bottom"/>
            <w:hideMark/>
          </w:tcPr>
          <w:p w:rsidR="003F4352" w:rsidRPr="009B2B40" w:rsidRDefault="003F4352" w:rsidP="00953CB3">
            <w:pPr>
              <w:jc w:val="right"/>
              <w:rPr>
                <w:color w:val="000000"/>
              </w:rPr>
            </w:pPr>
          </w:p>
        </w:tc>
      </w:tr>
      <w:tr w:rsidR="003F4352" w:rsidRPr="009B2B40" w:rsidTr="00953CB3">
        <w:trPr>
          <w:trHeight w:val="285"/>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rsidR="003F4352" w:rsidRPr="009B2B40" w:rsidRDefault="003F4352" w:rsidP="00953CB3">
            <w:pPr>
              <w:rPr>
                <w:color w:val="000000"/>
              </w:rPr>
            </w:pPr>
            <w:r w:rsidRPr="009B2B40">
              <w:rPr>
                <w:color w:val="000000"/>
              </w:rPr>
              <w:t>Zainstalowana pojemność RAM</w:t>
            </w:r>
          </w:p>
        </w:tc>
        <w:tc>
          <w:tcPr>
            <w:tcW w:w="4405" w:type="dxa"/>
            <w:tcBorders>
              <w:top w:val="nil"/>
              <w:left w:val="nil"/>
              <w:bottom w:val="single" w:sz="4" w:space="0" w:color="000000"/>
              <w:right w:val="single" w:sz="4" w:space="0" w:color="000000"/>
            </w:tcBorders>
            <w:shd w:val="clear" w:color="FFFFFF" w:fill="FFFFFF"/>
            <w:vAlign w:val="bottom"/>
            <w:hideMark/>
          </w:tcPr>
          <w:p w:rsidR="003F4352" w:rsidRPr="009B2B40" w:rsidRDefault="003F4352" w:rsidP="00953CB3">
            <w:pPr>
              <w:jc w:val="right"/>
              <w:rPr>
                <w:color w:val="000000"/>
              </w:rPr>
            </w:pPr>
          </w:p>
        </w:tc>
      </w:tr>
      <w:tr w:rsidR="003F4352" w:rsidRPr="009B2B40" w:rsidTr="00953CB3">
        <w:trPr>
          <w:trHeight w:val="285"/>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rsidR="003F4352" w:rsidRPr="009B2B40" w:rsidRDefault="003F4352" w:rsidP="00953CB3">
            <w:pPr>
              <w:rPr>
                <w:color w:val="000000"/>
              </w:rPr>
            </w:pPr>
            <w:r w:rsidRPr="009B2B40">
              <w:rPr>
                <w:color w:val="000000"/>
              </w:rPr>
              <w:t>ilość dodatkowych wolnych banków pamięci</w:t>
            </w:r>
          </w:p>
        </w:tc>
        <w:tc>
          <w:tcPr>
            <w:tcW w:w="4405" w:type="dxa"/>
            <w:tcBorders>
              <w:top w:val="nil"/>
              <w:left w:val="nil"/>
              <w:bottom w:val="single" w:sz="4" w:space="0" w:color="000000"/>
              <w:right w:val="single" w:sz="4" w:space="0" w:color="000000"/>
            </w:tcBorders>
            <w:shd w:val="clear" w:color="FFFFFF" w:fill="FFFFFF"/>
            <w:vAlign w:val="bottom"/>
            <w:hideMark/>
          </w:tcPr>
          <w:p w:rsidR="003F4352" w:rsidRPr="009B2B40" w:rsidRDefault="003F4352" w:rsidP="00953CB3">
            <w:pPr>
              <w:jc w:val="right"/>
              <w:rPr>
                <w:color w:val="000000"/>
              </w:rPr>
            </w:pPr>
          </w:p>
        </w:tc>
      </w:tr>
      <w:tr w:rsidR="003F4352" w:rsidRPr="009B2B40" w:rsidTr="00953CB3">
        <w:trPr>
          <w:trHeight w:val="285"/>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rsidR="003F4352" w:rsidRPr="009B2B40" w:rsidRDefault="003F4352" w:rsidP="00953CB3">
            <w:pPr>
              <w:rPr>
                <w:color w:val="000000"/>
              </w:rPr>
            </w:pPr>
            <w:r w:rsidRPr="009B2B40">
              <w:rPr>
                <w:color w:val="000000"/>
              </w:rPr>
              <w:t>System operacyjny</w:t>
            </w:r>
          </w:p>
        </w:tc>
        <w:tc>
          <w:tcPr>
            <w:tcW w:w="4405" w:type="dxa"/>
            <w:tcBorders>
              <w:top w:val="nil"/>
              <w:left w:val="nil"/>
              <w:bottom w:val="single" w:sz="4" w:space="0" w:color="000000"/>
              <w:right w:val="single" w:sz="4" w:space="0" w:color="000000"/>
            </w:tcBorders>
            <w:shd w:val="clear" w:color="FFFFFF" w:fill="FFFFFF"/>
            <w:vAlign w:val="bottom"/>
            <w:hideMark/>
          </w:tcPr>
          <w:p w:rsidR="003F4352" w:rsidRPr="009B2B40" w:rsidRDefault="003F4352" w:rsidP="00953CB3">
            <w:pPr>
              <w:jc w:val="right"/>
              <w:rPr>
                <w:color w:val="000000"/>
              </w:rPr>
            </w:pPr>
          </w:p>
        </w:tc>
      </w:tr>
      <w:tr w:rsidR="003F4352" w:rsidRPr="009B2B40" w:rsidTr="00953CB3">
        <w:trPr>
          <w:trHeight w:val="285"/>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rsidR="003F4352" w:rsidRPr="009B2B40" w:rsidRDefault="003F4352" w:rsidP="00953CB3">
            <w:pPr>
              <w:rPr>
                <w:color w:val="000000"/>
              </w:rPr>
            </w:pPr>
            <w:r w:rsidRPr="009B2B40">
              <w:rPr>
                <w:color w:val="000000"/>
              </w:rPr>
              <w:t>Karta graficzna</w:t>
            </w:r>
          </w:p>
        </w:tc>
        <w:tc>
          <w:tcPr>
            <w:tcW w:w="4405" w:type="dxa"/>
            <w:tcBorders>
              <w:top w:val="nil"/>
              <w:left w:val="nil"/>
              <w:bottom w:val="single" w:sz="4" w:space="0" w:color="000000"/>
              <w:right w:val="single" w:sz="4" w:space="0" w:color="000000"/>
            </w:tcBorders>
            <w:shd w:val="clear" w:color="FFFFFF" w:fill="FFFFFF"/>
            <w:vAlign w:val="bottom"/>
            <w:hideMark/>
          </w:tcPr>
          <w:p w:rsidR="003F4352" w:rsidRPr="009B2B40" w:rsidRDefault="003F4352" w:rsidP="00953CB3">
            <w:pPr>
              <w:jc w:val="right"/>
              <w:rPr>
                <w:color w:val="000000"/>
              </w:rPr>
            </w:pPr>
          </w:p>
        </w:tc>
      </w:tr>
      <w:tr w:rsidR="003F4352" w:rsidRPr="009B2B40" w:rsidTr="00953CB3">
        <w:trPr>
          <w:trHeight w:val="285"/>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rsidR="003F4352" w:rsidRPr="009B2B40" w:rsidRDefault="003F4352" w:rsidP="00953CB3">
            <w:pPr>
              <w:rPr>
                <w:color w:val="000000"/>
              </w:rPr>
            </w:pPr>
            <w:r w:rsidRPr="009B2B40">
              <w:rPr>
                <w:color w:val="000000"/>
              </w:rPr>
              <w:t>Zainstalowana karta sieciowa Ethernet</w:t>
            </w:r>
          </w:p>
        </w:tc>
        <w:tc>
          <w:tcPr>
            <w:tcW w:w="4405" w:type="dxa"/>
            <w:tcBorders>
              <w:top w:val="nil"/>
              <w:left w:val="nil"/>
              <w:bottom w:val="single" w:sz="4" w:space="0" w:color="000000"/>
              <w:right w:val="single" w:sz="4" w:space="0" w:color="000000"/>
            </w:tcBorders>
            <w:shd w:val="clear" w:color="FFFFFF" w:fill="FFFFFF"/>
            <w:vAlign w:val="bottom"/>
            <w:hideMark/>
          </w:tcPr>
          <w:p w:rsidR="003F4352" w:rsidRPr="009B2B40" w:rsidRDefault="003F4352" w:rsidP="00953CB3">
            <w:pPr>
              <w:jc w:val="right"/>
              <w:rPr>
                <w:color w:val="000000"/>
              </w:rPr>
            </w:pPr>
          </w:p>
        </w:tc>
      </w:tr>
      <w:tr w:rsidR="003F4352" w:rsidRPr="009B2B40" w:rsidTr="00953CB3">
        <w:trPr>
          <w:trHeight w:val="285"/>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rsidR="003F4352" w:rsidRPr="009B2B40" w:rsidRDefault="003F4352" w:rsidP="00953CB3">
            <w:pPr>
              <w:rPr>
                <w:color w:val="000000"/>
              </w:rPr>
            </w:pPr>
            <w:r w:rsidRPr="009B2B40">
              <w:rPr>
                <w:color w:val="000000"/>
              </w:rPr>
              <w:t>Obsługiwane poziomy RAID</w:t>
            </w:r>
          </w:p>
        </w:tc>
        <w:tc>
          <w:tcPr>
            <w:tcW w:w="4405" w:type="dxa"/>
            <w:tcBorders>
              <w:top w:val="nil"/>
              <w:left w:val="nil"/>
              <w:bottom w:val="single" w:sz="4" w:space="0" w:color="000000"/>
              <w:right w:val="single" w:sz="4" w:space="0" w:color="000000"/>
            </w:tcBorders>
            <w:shd w:val="clear" w:color="FFFFFF" w:fill="FFFFFF"/>
            <w:vAlign w:val="bottom"/>
            <w:hideMark/>
          </w:tcPr>
          <w:p w:rsidR="003F4352" w:rsidRPr="009B2B40" w:rsidRDefault="003F4352" w:rsidP="00953CB3">
            <w:pPr>
              <w:jc w:val="right"/>
              <w:rPr>
                <w:color w:val="000000"/>
              </w:rPr>
            </w:pPr>
          </w:p>
        </w:tc>
      </w:tr>
      <w:tr w:rsidR="003F4352" w:rsidRPr="009B2B40" w:rsidTr="00953CB3">
        <w:trPr>
          <w:trHeight w:val="285"/>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rsidR="003F4352" w:rsidRPr="009B2B40" w:rsidRDefault="003F4352" w:rsidP="00953CB3">
            <w:pPr>
              <w:rPr>
                <w:color w:val="000000"/>
              </w:rPr>
            </w:pPr>
            <w:r w:rsidRPr="009B2B40">
              <w:rPr>
                <w:color w:val="000000"/>
              </w:rPr>
              <w:t>Zainstalowane redundatne zasilanie</w:t>
            </w:r>
          </w:p>
        </w:tc>
        <w:tc>
          <w:tcPr>
            <w:tcW w:w="4405" w:type="dxa"/>
            <w:tcBorders>
              <w:top w:val="nil"/>
              <w:left w:val="nil"/>
              <w:bottom w:val="single" w:sz="4" w:space="0" w:color="000000"/>
              <w:right w:val="single" w:sz="4" w:space="0" w:color="000000"/>
            </w:tcBorders>
            <w:shd w:val="clear" w:color="FFFFFF" w:fill="FFFFFF"/>
            <w:vAlign w:val="bottom"/>
            <w:hideMark/>
          </w:tcPr>
          <w:p w:rsidR="003F4352" w:rsidRPr="009B2B40" w:rsidRDefault="003F4352" w:rsidP="00953CB3">
            <w:pPr>
              <w:jc w:val="right"/>
              <w:rPr>
                <w:color w:val="000000"/>
              </w:rPr>
            </w:pPr>
          </w:p>
        </w:tc>
      </w:tr>
      <w:tr w:rsidR="003F4352" w:rsidRPr="009B2B40" w:rsidTr="00953CB3">
        <w:trPr>
          <w:trHeight w:val="285"/>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rsidR="003F4352" w:rsidRPr="009B2B40" w:rsidRDefault="003F4352" w:rsidP="00953CB3">
            <w:pPr>
              <w:rPr>
                <w:color w:val="000000"/>
              </w:rPr>
            </w:pPr>
            <w:r w:rsidRPr="009B2B40">
              <w:rPr>
                <w:color w:val="000000"/>
              </w:rPr>
              <w:t>PCI-Express 3.0</w:t>
            </w:r>
          </w:p>
        </w:tc>
        <w:tc>
          <w:tcPr>
            <w:tcW w:w="4405" w:type="dxa"/>
            <w:tcBorders>
              <w:top w:val="nil"/>
              <w:left w:val="nil"/>
              <w:bottom w:val="single" w:sz="4" w:space="0" w:color="000000"/>
              <w:right w:val="single" w:sz="4" w:space="0" w:color="000000"/>
            </w:tcBorders>
            <w:shd w:val="clear" w:color="FFFFFF" w:fill="FFFFFF"/>
            <w:vAlign w:val="bottom"/>
            <w:hideMark/>
          </w:tcPr>
          <w:p w:rsidR="003F4352" w:rsidRPr="009B2B40" w:rsidRDefault="003F4352" w:rsidP="00953CB3">
            <w:pPr>
              <w:jc w:val="right"/>
              <w:rPr>
                <w:color w:val="000000"/>
              </w:rPr>
            </w:pPr>
          </w:p>
        </w:tc>
      </w:tr>
      <w:tr w:rsidR="003F4352" w:rsidRPr="009B2B40" w:rsidTr="00953CB3">
        <w:trPr>
          <w:trHeight w:val="285"/>
        </w:trPr>
        <w:tc>
          <w:tcPr>
            <w:tcW w:w="3320" w:type="dxa"/>
            <w:tcBorders>
              <w:top w:val="nil"/>
              <w:left w:val="single" w:sz="4" w:space="0" w:color="000000"/>
              <w:bottom w:val="single" w:sz="4" w:space="0" w:color="000000"/>
              <w:right w:val="single" w:sz="4" w:space="0" w:color="000000"/>
            </w:tcBorders>
            <w:shd w:val="clear" w:color="FFFFFF" w:fill="FFFFFF"/>
            <w:noWrap/>
            <w:vAlign w:val="center"/>
            <w:hideMark/>
          </w:tcPr>
          <w:p w:rsidR="003F4352" w:rsidRPr="009B2B40" w:rsidRDefault="003F4352" w:rsidP="00953CB3">
            <w:pPr>
              <w:rPr>
                <w:color w:val="000000"/>
              </w:rPr>
            </w:pPr>
            <w:r w:rsidRPr="009B2B40">
              <w:rPr>
                <w:color w:val="000000"/>
              </w:rPr>
              <w:t>Hot-Swap</w:t>
            </w:r>
          </w:p>
        </w:tc>
        <w:tc>
          <w:tcPr>
            <w:tcW w:w="4405" w:type="dxa"/>
            <w:tcBorders>
              <w:top w:val="nil"/>
              <w:left w:val="nil"/>
              <w:bottom w:val="single" w:sz="4" w:space="0" w:color="000000"/>
              <w:right w:val="single" w:sz="4" w:space="0" w:color="000000"/>
            </w:tcBorders>
            <w:shd w:val="clear" w:color="FFFFFF" w:fill="FFFFFF"/>
            <w:noWrap/>
            <w:vAlign w:val="bottom"/>
            <w:hideMark/>
          </w:tcPr>
          <w:p w:rsidR="003F4352" w:rsidRPr="009B2B40" w:rsidRDefault="003F4352" w:rsidP="00953CB3">
            <w:pPr>
              <w:jc w:val="right"/>
              <w:rPr>
                <w:color w:val="000000"/>
              </w:rPr>
            </w:pPr>
          </w:p>
        </w:tc>
      </w:tr>
      <w:tr w:rsidR="003F4352" w:rsidRPr="009B2B40" w:rsidTr="00953CB3">
        <w:trPr>
          <w:trHeight w:val="285"/>
        </w:trPr>
        <w:tc>
          <w:tcPr>
            <w:tcW w:w="3320" w:type="dxa"/>
            <w:tcBorders>
              <w:top w:val="nil"/>
              <w:left w:val="single" w:sz="4" w:space="0" w:color="000000"/>
              <w:bottom w:val="single" w:sz="4" w:space="0" w:color="000000"/>
              <w:right w:val="single" w:sz="4" w:space="0" w:color="000000"/>
            </w:tcBorders>
            <w:shd w:val="clear" w:color="FFFFFF" w:fill="FFFFFF"/>
            <w:noWrap/>
            <w:vAlign w:val="center"/>
            <w:hideMark/>
          </w:tcPr>
          <w:p w:rsidR="003F4352" w:rsidRPr="009B2B40" w:rsidRDefault="003F4352" w:rsidP="00953CB3">
            <w:pPr>
              <w:rPr>
                <w:color w:val="000000"/>
              </w:rPr>
            </w:pPr>
            <w:r w:rsidRPr="009B2B40">
              <w:rPr>
                <w:color w:val="000000"/>
              </w:rPr>
              <w:t>USB 3.0</w:t>
            </w:r>
          </w:p>
        </w:tc>
        <w:tc>
          <w:tcPr>
            <w:tcW w:w="4405" w:type="dxa"/>
            <w:tcBorders>
              <w:top w:val="nil"/>
              <w:left w:val="nil"/>
              <w:bottom w:val="single" w:sz="4" w:space="0" w:color="000000"/>
              <w:right w:val="single" w:sz="4" w:space="0" w:color="000000"/>
            </w:tcBorders>
            <w:shd w:val="clear" w:color="FFFFFF" w:fill="FFFFFF"/>
            <w:noWrap/>
            <w:vAlign w:val="bottom"/>
            <w:hideMark/>
          </w:tcPr>
          <w:p w:rsidR="003F4352" w:rsidRPr="009B2B40" w:rsidRDefault="003F4352" w:rsidP="00953CB3">
            <w:pPr>
              <w:jc w:val="right"/>
              <w:rPr>
                <w:color w:val="000000"/>
              </w:rPr>
            </w:pPr>
          </w:p>
        </w:tc>
      </w:tr>
      <w:tr w:rsidR="003F4352" w:rsidRPr="009B2B40" w:rsidTr="00953CB3">
        <w:trPr>
          <w:trHeight w:val="600"/>
        </w:trPr>
        <w:tc>
          <w:tcPr>
            <w:tcW w:w="3320" w:type="dxa"/>
            <w:tcBorders>
              <w:top w:val="nil"/>
              <w:left w:val="single" w:sz="4" w:space="0" w:color="000000"/>
              <w:bottom w:val="single" w:sz="4" w:space="0" w:color="000000"/>
              <w:right w:val="single" w:sz="4" w:space="0" w:color="000000"/>
            </w:tcBorders>
            <w:shd w:val="clear" w:color="FFFFFF" w:fill="FFFFFF"/>
            <w:noWrap/>
            <w:vAlign w:val="center"/>
            <w:hideMark/>
          </w:tcPr>
          <w:p w:rsidR="003F4352" w:rsidRPr="009B2B40" w:rsidRDefault="003F4352" w:rsidP="00953CB3">
            <w:pPr>
              <w:rPr>
                <w:color w:val="000000"/>
              </w:rPr>
            </w:pPr>
            <w:r w:rsidRPr="009B2B40">
              <w:rPr>
                <w:color w:val="000000"/>
              </w:rPr>
              <w:t>Typ napędu optycznego</w:t>
            </w:r>
          </w:p>
        </w:tc>
        <w:tc>
          <w:tcPr>
            <w:tcW w:w="4405" w:type="dxa"/>
            <w:tcBorders>
              <w:top w:val="nil"/>
              <w:left w:val="nil"/>
              <w:bottom w:val="single" w:sz="4" w:space="0" w:color="000000"/>
              <w:right w:val="single" w:sz="4" w:space="0" w:color="000000"/>
            </w:tcBorders>
            <w:shd w:val="clear" w:color="FFFFFF" w:fill="FFFFFF"/>
            <w:vAlign w:val="bottom"/>
            <w:hideMark/>
          </w:tcPr>
          <w:p w:rsidR="003F4352" w:rsidRPr="009B2B40" w:rsidRDefault="003F4352" w:rsidP="00953CB3">
            <w:pPr>
              <w:jc w:val="right"/>
              <w:rPr>
                <w:color w:val="000000"/>
              </w:rPr>
            </w:pPr>
          </w:p>
        </w:tc>
      </w:tr>
    </w:tbl>
    <w:p w:rsidR="003F4352" w:rsidRDefault="003F4352" w:rsidP="003F4352">
      <w:pPr>
        <w:pStyle w:val="Tekstpodstawowy"/>
        <w:spacing w:line="276" w:lineRule="auto"/>
        <w:rPr>
          <w:b/>
          <w:szCs w:val="22"/>
        </w:rPr>
      </w:pPr>
    </w:p>
    <w:p w:rsidR="003F4352" w:rsidRDefault="003F4352" w:rsidP="003F4352">
      <w:pPr>
        <w:pStyle w:val="Tekstpodstawowy"/>
        <w:spacing w:line="276" w:lineRule="auto"/>
        <w:rPr>
          <w:b/>
          <w:szCs w:val="22"/>
        </w:rPr>
      </w:pPr>
    </w:p>
    <w:p w:rsidR="003F4352" w:rsidRDefault="003F4352" w:rsidP="003F4352">
      <w:pPr>
        <w:pStyle w:val="Tekstpodstawowy"/>
        <w:spacing w:line="276" w:lineRule="auto"/>
        <w:rPr>
          <w:b/>
          <w:szCs w:val="22"/>
        </w:rPr>
      </w:pPr>
    </w:p>
    <w:p w:rsidR="003F4352" w:rsidRDefault="003F4352" w:rsidP="003F4352">
      <w:pPr>
        <w:pStyle w:val="Tekstpodstawowy"/>
        <w:spacing w:line="276" w:lineRule="auto"/>
        <w:rPr>
          <w:b/>
          <w:szCs w:val="22"/>
        </w:rPr>
      </w:pPr>
    </w:p>
    <w:p w:rsidR="003F4352" w:rsidRDefault="003F4352" w:rsidP="003F4352">
      <w:pPr>
        <w:pStyle w:val="Tekstpodstawowy"/>
        <w:spacing w:line="276" w:lineRule="auto"/>
        <w:rPr>
          <w:b/>
          <w:szCs w:val="22"/>
        </w:rPr>
      </w:pPr>
    </w:p>
    <w:p w:rsidR="003F4352" w:rsidRDefault="003F4352" w:rsidP="003F4352">
      <w:pPr>
        <w:pStyle w:val="Tekstpodstawowy"/>
        <w:spacing w:line="276" w:lineRule="auto"/>
        <w:rPr>
          <w:b/>
          <w:szCs w:val="22"/>
        </w:rPr>
      </w:pPr>
    </w:p>
    <w:p w:rsidR="003F4352" w:rsidRDefault="003F4352" w:rsidP="003F4352">
      <w:pPr>
        <w:pStyle w:val="Tekstpodstawowy"/>
        <w:spacing w:line="276" w:lineRule="auto"/>
        <w:rPr>
          <w:b/>
          <w:szCs w:val="22"/>
        </w:rPr>
      </w:pPr>
    </w:p>
    <w:p w:rsidR="003F4352" w:rsidRPr="00390917" w:rsidRDefault="003F4352" w:rsidP="003F4352">
      <w:pPr>
        <w:pStyle w:val="Akapitzlist"/>
        <w:ind w:left="0"/>
        <w:jc w:val="both"/>
        <w:rPr>
          <w:b/>
          <w:bCs/>
          <w:sz w:val="22"/>
          <w:szCs w:val="22"/>
          <w:lang w:val="pl-PL"/>
        </w:rPr>
      </w:pPr>
    </w:p>
    <w:p w:rsidR="003F4352" w:rsidRDefault="003F4352" w:rsidP="003F4352">
      <w:pPr>
        <w:pStyle w:val="Tekstpodstawowy2"/>
        <w:keepNext/>
        <w:spacing w:line="276" w:lineRule="auto"/>
        <w:rPr>
          <w:b/>
          <w:bCs/>
          <w:sz w:val="22"/>
          <w:szCs w:val="22"/>
        </w:rPr>
      </w:pPr>
    </w:p>
    <w:p w:rsidR="003F4352" w:rsidRDefault="003F4352" w:rsidP="003F4352">
      <w:pPr>
        <w:pStyle w:val="Tekstpodstawowy2"/>
        <w:keepNext/>
        <w:spacing w:line="276" w:lineRule="auto"/>
        <w:rPr>
          <w:b/>
          <w:bCs/>
          <w:sz w:val="22"/>
          <w:szCs w:val="22"/>
        </w:rPr>
      </w:pPr>
    </w:p>
    <w:p w:rsidR="003F4352" w:rsidRDefault="003F4352" w:rsidP="003F4352">
      <w:pPr>
        <w:pStyle w:val="Tekstpodstawowy2"/>
        <w:keepNext/>
        <w:spacing w:line="276" w:lineRule="auto"/>
        <w:rPr>
          <w:b/>
          <w:bCs/>
          <w:sz w:val="22"/>
          <w:szCs w:val="22"/>
        </w:rPr>
      </w:pPr>
    </w:p>
    <w:p w:rsidR="003F4352" w:rsidRDefault="003F4352" w:rsidP="003F4352">
      <w:pPr>
        <w:pStyle w:val="Tekstpodstawowy2"/>
        <w:keepNext/>
        <w:spacing w:line="276" w:lineRule="auto"/>
        <w:rPr>
          <w:b/>
          <w:bCs/>
          <w:sz w:val="22"/>
          <w:szCs w:val="22"/>
        </w:rPr>
      </w:pPr>
    </w:p>
    <w:p w:rsidR="003F4352" w:rsidRDefault="003F4352" w:rsidP="003F4352">
      <w:pPr>
        <w:pStyle w:val="Tekstpodstawowy2"/>
        <w:keepNext/>
        <w:spacing w:line="276" w:lineRule="auto"/>
        <w:rPr>
          <w:b/>
          <w:bCs/>
          <w:sz w:val="22"/>
          <w:szCs w:val="22"/>
        </w:rPr>
      </w:pPr>
    </w:p>
    <w:p w:rsidR="003F4352" w:rsidRDefault="003F4352" w:rsidP="003F4352">
      <w:pPr>
        <w:pStyle w:val="Tekstpodstawowy2"/>
        <w:keepNext/>
        <w:spacing w:line="276" w:lineRule="auto"/>
        <w:rPr>
          <w:b/>
          <w:bCs/>
          <w:sz w:val="22"/>
          <w:szCs w:val="22"/>
        </w:rPr>
      </w:pPr>
    </w:p>
    <w:p w:rsidR="003F4352" w:rsidRDefault="003F4352" w:rsidP="003F4352">
      <w:pPr>
        <w:pStyle w:val="Tekstpodstawowy2"/>
        <w:keepNext/>
        <w:spacing w:line="276" w:lineRule="auto"/>
        <w:rPr>
          <w:b/>
          <w:bCs/>
          <w:sz w:val="22"/>
          <w:szCs w:val="22"/>
        </w:rPr>
      </w:pPr>
    </w:p>
    <w:p w:rsidR="003F4352" w:rsidRDefault="003F4352" w:rsidP="003F4352">
      <w:pPr>
        <w:pStyle w:val="Tekstpodstawowy2"/>
        <w:keepNext/>
        <w:spacing w:line="276" w:lineRule="auto"/>
        <w:rPr>
          <w:b/>
          <w:bCs/>
          <w:sz w:val="22"/>
          <w:szCs w:val="22"/>
        </w:rPr>
      </w:pPr>
    </w:p>
    <w:p w:rsidR="003F4352" w:rsidRDefault="003F4352" w:rsidP="003F4352">
      <w:pPr>
        <w:pStyle w:val="Tekstpodstawowy2"/>
        <w:keepNext/>
        <w:spacing w:line="276" w:lineRule="auto"/>
        <w:rPr>
          <w:b/>
          <w:bCs/>
          <w:sz w:val="22"/>
          <w:szCs w:val="22"/>
        </w:rPr>
      </w:pPr>
    </w:p>
    <w:p w:rsidR="003F4352" w:rsidRDefault="003F4352" w:rsidP="003F4352">
      <w:pPr>
        <w:pStyle w:val="Tekstpodstawowy2"/>
        <w:keepNext/>
        <w:spacing w:line="276" w:lineRule="auto"/>
        <w:rPr>
          <w:b/>
          <w:bCs/>
          <w:sz w:val="22"/>
          <w:szCs w:val="22"/>
        </w:rPr>
      </w:pPr>
    </w:p>
    <w:p w:rsidR="003F4352" w:rsidRDefault="003F4352" w:rsidP="003F4352">
      <w:pPr>
        <w:pStyle w:val="Tekstpodstawowy2"/>
        <w:keepNext/>
        <w:spacing w:line="276" w:lineRule="auto"/>
        <w:rPr>
          <w:b/>
          <w:bCs/>
          <w:sz w:val="22"/>
          <w:szCs w:val="22"/>
        </w:rPr>
      </w:pPr>
    </w:p>
    <w:p w:rsidR="003F4352" w:rsidRDefault="003F4352" w:rsidP="003F4352">
      <w:pPr>
        <w:pStyle w:val="Tekstpodstawowy2"/>
        <w:keepNext/>
        <w:spacing w:line="276" w:lineRule="auto"/>
        <w:rPr>
          <w:b/>
          <w:bCs/>
          <w:sz w:val="22"/>
          <w:szCs w:val="22"/>
        </w:rPr>
      </w:pPr>
    </w:p>
    <w:p w:rsidR="003F4352" w:rsidRDefault="003F4352" w:rsidP="003F4352">
      <w:pPr>
        <w:pStyle w:val="Tekstpodstawowy2"/>
        <w:keepNext/>
        <w:spacing w:line="276" w:lineRule="auto"/>
        <w:rPr>
          <w:b/>
          <w:bCs/>
          <w:sz w:val="22"/>
          <w:szCs w:val="22"/>
        </w:rPr>
      </w:pPr>
    </w:p>
    <w:p w:rsidR="003F4352" w:rsidRDefault="003F4352" w:rsidP="003F4352">
      <w:pPr>
        <w:pStyle w:val="Tekstpodstawowy2"/>
        <w:keepNext/>
        <w:spacing w:line="276" w:lineRule="auto"/>
        <w:rPr>
          <w:b/>
          <w:bCs/>
          <w:sz w:val="22"/>
          <w:szCs w:val="22"/>
        </w:rPr>
      </w:pPr>
    </w:p>
    <w:p w:rsidR="003F4352" w:rsidRDefault="003F4352" w:rsidP="003F4352">
      <w:pPr>
        <w:pStyle w:val="Tekstpodstawowy2"/>
        <w:keepNext/>
        <w:spacing w:line="276" w:lineRule="auto"/>
        <w:rPr>
          <w:b/>
          <w:bCs/>
          <w:sz w:val="22"/>
          <w:szCs w:val="22"/>
        </w:rPr>
      </w:pPr>
    </w:p>
    <w:p w:rsidR="003F4352" w:rsidRDefault="003F4352" w:rsidP="003F4352">
      <w:pPr>
        <w:pStyle w:val="Tekstpodstawowy2"/>
        <w:keepNext/>
        <w:spacing w:line="276" w:lineRule="auto"/>
        <w:rPr>
          <w:b/>
          <w:bCs/>
          <w:sz w:val="22"/>
          <w:szCs w:val="22"/>
        </w:rPr>
      </w:pPr>
    </w:p>
    <w:tbl>
      <w:tblPr>
        <w:tblW w:w="8515" w:type="dxa"/>
        <w:jc w:val="center"/>
        <w:tblCellMar>
          <w:left w:w="70" w:type="dxa"/>
          <w:right w:w="70" w:type="dxa"/>
        </w:tblCellMar>
        <w:tblLook w:val="04A0"/>
      </w:tblPr>
      <w:tblGrid>
        <w:gridCol w:w="3129"/>
        <w:gridCol w:w="5386"/>
      </w:tblGrid>
      <w:tr w:rsidR="003F4352" w:rsidRPr="009B2B40" w:rsidTr="00953CB3">
        <w:trPr>
          <w:trHeight w:val="315"/>
          <w:jc w:val="center"/>
        </w:trPr>
        <w:tc>
          <w:tcPr>
            <w:tcW w:w="8515" w:type="dxa"/>
            <w:gridSpan w:val="2"/>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rsidR="003F4352" w:rsidRPr="009B2B40" w:rsidRDefault="003F4352" w:rsidP="00953CB3">
            <w:pPr>
              <w:spacing w:before="120" w:after="120"/>
              <w:jc w:val="center"/>
              <w:rPr>
                <w:b/>
              </w:rPr>
            </w:pPr>
            <w:r w:rsidRPr="009B2B40">
              <w:br w:type="page"/>
            </w:r>
            <w:r w:rsidRPr="009B2B40">
              <w:rPr>
                <w:b/>
              </w:rPr>
              <w:t>Tabela 3 – Switch zarządzany</w:t>
            </w:r>
          </w:p>
        </w:tc>
      </w:tr>
      <w:tr w:rsidR="003F4352" w:rsidRPr="009B2B40" w:rsidTr="00953CB3">
        <w:trPr>
          <w:trHeight w:val="315"/>
          <w:jc w:val="center"/>
        </w:trPr>
        <w:tc>
          <w:tcPr>
            <w:tcW w:w="8515" w:type="dxa"/>
            <w:gridSpan w:val="2"/>
            <w:tcBorders>
              <w:top w:val="single" w:sz="4" w:space="0" w:color="000000"/>
              <w:left w:val="single" w:sz="4" w:space="0" w:color="000000"/>
              <w:bottom w:val="single" w:sz="4" w:space="0" w:color="000000"/>
              <w:right w:val="single" w:sz="4" w:space="0" w:color="000000"/>
            </w:tcBorders>
            <w:shd w:val="clear" w:color="FFFF00" w:fill="auto"/>
            <w:noWrap/>
            <w:vAlign w:val="bottom"/>
            <w:hideMark/>
          </w:tcPr>
          <w:p w:rsidR="003F4352" w:rsidRPr="009B2B40" w:rsidRDefault="003F4352" w:rsidP="00953CB3">
            <w:r w:rsidRPr="009B2B40">
              <w:rPr>
                <w:b/>
              </w:rPr>
              <w:t>Ilość: 1 szt. switch + 4 szt. kable RJ45 cat6</w:t>
            </w:r>
          </w:p>
        </w:tc>
      </w:tr>
      <w:tr w:rsidR="003F4352" w:rsidRPr="009B2B40" w:rsidTr="00953CB3">
        <w:trPr>
          <w:trHeight w:val="315"/>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3F4352" w:rsidRPr="009B2B40" w:rsidRDefault="003F4352" w:rsidP="00953CB3">
            <w:pPr>
              <w:rPr>
                <w:color w:val="000000"/>
              </w:rPr>
            </w:pPr>
            <w:r w:rsidRPr="009B2B40">
              <w:rPr>
                <w:color w:val="000000"/>
              </w:rPr>
              <w:t>Standardy i protokoły</w:t>
            </w:r>
          </w:p>
        </w:tc>
        <w:tc>
          <w:tcPr>
            <w:tcW w:w="5386" w:type="dxa"/>
            <w:tcBorders>
              <w:top w:val="nil"/>
              <w:left w:val="nil"/>
              <w:bottom w:val="single" w:sz="4" w:space="0" w:color="000000"/>
              <w:right w:val="single" w:sz="4" w:space="0" w:color="000000"/>
            </w:tcBorders>
            <w:shd w:val="clear" w:color="auto" w:fill="auto"/>
            <w:noWrap/>
            <w:vAlign w:val="center"/>
            <w:hideMark/>
          </w:tcPr>
          <w:p w:rsidR="003F4352" w:rsidRPr="009B2B40" w:rsidRDefault="003F4352" w:rsidP="00953CB3">
            <w:pPr>
              <w:jc w:val="right"/>
              <w:rPr>
                <w:color w:val="000000"/>
              </w:rPr>
            </w:pPr>
          </w:p>
        </w:tc>
      </w:tr>
      <w:tr w:rsidR="003F4352" w:rsidRPr="009B2B40" w:rsidTr="00953CB3">
        <w:trPr>
          <w:trHeight w:val="794"/>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3F4352" w:rsidRPr="009B2B40" w:rsidRDefault="003F4352" w:rsidP="00953CB3">
            <w:pPr>
              <w:rPr>
                <w:color w:val="000000"/>
              </w:rPr>
            </w:pPr>
            <w:r w:rsidRPr="009B2B40">
              <w:rPr>
                <w:color w:val="000000"/>
              </w:rPr>
              <w:t>Porty</w:t>
            </w:r>
          </w:p>
        </w:tc>
        <w:tc>
          <w:tcPr>
            <w:tcW w:w="5386" w:type="dxa"/>
            <w:tcBorders>
              <w:top w:val="nil"/>
              <w:left w:val="nil"/>
              <w:bottom w:val="single" w:sz="4" w:space="0" w:color="000000"/>
              <w:right w:val="single" w:sz="4" w:space="0" w:color="000000"/>
            </w:tcBorders>
            <w:shd w:val="clear" w:color="auto" w:fill="auto"/>
            <w:vAlign w:val="center"/>
            <w:hideMark/>
          </w:tcPr>
          <w:p w:rsidR="003F4352" w:rsidRPr="009B2B40" w:rsidRDefault="003F4352" w:rsidP="00953CB3">
            <w:pPr>
              <w:jc w:val="right"/>
              <w:rPr>
                <w:color w:val="000000"/>
              </w:rPr>
            </w:pPr>
          </w:p>
        </w:tc>
      </w:tr>
      <w:tr w:rsidR="003F4352" w:rsidRPr="009B2B40" w:rsidTr="00953CB3">
        <w:trPr>
          <w:trHeight w:val="315"/>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3F4352" w:rsidRPr="009B2B40" w:rsidRDefault="003F4352" w:rsidP="00953CB3">
            <w:pPr>
              <w:rPr>
                <w:color w:val="000000"/>
              </w:rPr>
            </w:pPr>
            <w:r w:rsidRPr="009B2B40">
              <w:rPr>
                <w:color w:val="000000"/>
              </w:rPr>
              <w:t>SFP+</w:t>
            </w:r>
          </w:p>
        </w:tc>
        <w:tc>
          <w:tcPr>
            <w:tcW w:w="5386" w:type="dxa"/>
            <w:tcBorders>
              <w:top w:val="nil"/>
              <w:left w:val="nil"/>
              <w:bottom w:val="single" w:sz="4" w:space="0" w:color="000000"/>
              <w:right w:val="single" w:sz="4" w:space="0" w:color="000000"/>
            </w:tcBorders>
            <w:shd w:val="clear" w:color="auto" w:fill="auto"/>
            <w:noWrap/>
            <w:vAlign w:val="center"/>
            <w:hideMark/>
          </w:tcPr>
          <w:p w:rsidR="003F4352" w:rsidRPr="009B2B40" w:rsidRDefault="003F4352" w:rsidP="00953CB3">
            <w:pPr>
              <w:jc w:val="right"/>
              <w:rPr>
                <w:color w:val="000000"/>
              </w:rPr>
            </w:pPr>
          </w:p>
        </w:tc>
      </w:tr>
      <w:tr w:rsidR="003F4352" w:rsidRPr="009B2B40" w:rsidTr="00953CB3">
        <w:trPr>
          <w:trHeight w:val="315"/>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3F4352" w:rsidRPr="009B2B40" w:rsidRDefault="003F4352" w:rsidP="00953CB3">
            <w:pPr>
              <w:rPr>
                <w:color w:val="000000"/>
              </w:rPr>
            </w:pPr>
            <w:r w:rsidRPr="009B2B40">
              <w:rPr>
                <w:color w:val="000000"/>
              </w:rPr>
              <w:t xml:space="preserve">Zasilanie (wbudowany </w:t>
            </w:r>
            <w:r w:rsidRPr="009B2B40">
              <w:rPr>
                <w:color w:val="000000"/>
              </w:rPr>
              <w:lastRenderedPageBreak/>
              <w:t>zasilacz)</w:t>
            </w:r>
          </w:p>
        </w:tc>
        <w:tc>
          <w:tcPr>
            <w:tcW w:w="5386" w:type="dxa"/>
            <w:tcBorders>
              <w:top w:val="nil"/>
              <w:left w:val="nil"/>
              <w:bottom w:val="single" w:sz="4" w:space="0" w:color="000000"/>
              <w:right w:val="single" w:sz="4" w:space="0" w:color="000000"/>
            </w:tcBorders>
            <w:shd w:val="clear" w:color="auto" w:fill="auto"/>
            <w:noWrap/>
            <w:vAlign w:val="center"/>
            <w:hideMark/>
          </w:tcPr>
          <w:p w:rsidR="003F4352" w:rsidRPr="009B2B40" w:rsidRDefault="003F4352" w:rsidP="00953CB3">
            <w:pPr>
              <w:jc w:val="right"/>
              <w:rPr>
                <w:color w:val="000000"/>
              </w:rPr>
            </w:pPr>
          </w:p>
        </w:tc>
      </w:tr>
      <w:tr w:rsidR="003F4352" w:rsidRPr="009B2B40" w:rsidTr="00953CB3">
        <w:trPr>
          <w:trHeight w:val="315"/>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3F4352" w:rsidRPr="009B2B40" w:rsidRDefault="003F4352" w:rsidP="00953CB3">
            <w:pPr>
              <w:rPr>
                <w:color w:val="000000"/>
              </w:rPr>
            </w:pPr>
            <w:r w:rsidRPr="009B2B40">
              <w:rPr>
                <w:color w:val="000000"/>
              </w:rPr>
              <w:lastRenderedPageBreak/>
              <w:t>Zestaw do montażu w szafie</w:t>
            </w:r>
          </w:p>
        </w:tc>
        <w:tc>
          <w:tcPr>
            <w:tcW w:w="5386" w:type="dxa"/>
            <w:tcBorders>
              <w:top w:val="nil"/>
              <w:left w:val="nil"/>
              <w:bottom w:val="single" w:sz="4" w:space="0" w:color="000000"/>
              <w:right w:val="single" w:sz="4" w:space="0" w:color="000000"/>
            </w:tcBorders>
            <w:shd w:val="clear" w:color="auto" w:fill="auto"/>
            <w:noWrap/>
            <w:vAlign w:val="center"/>
            <w:hideMark/>
          </w:tcPr>
          <w:p w:rsidR="003F4352" w:rsidRPr="009B2B40" w:rsidRDefault="003F4352" w:rsidP="00953CB3">
            <w:pPr>
              <w:jc w:val="right"/>
              <w:rPr>
                <w:color w:val="000000"/>
              </w:rPr>
            </w:pPr>
          </w:p>
        </w:tc>
      </w:tr>
      <w:tr w:rsidR="003F4352" w:rsidRPr="009B2B40" w:rsidTr="00953CB3">
        <w:trPr>
          <w:trHeight w:val="315"/>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3F4352" w:rsidRPr="009B2B40" w:rsidRDefault="003F4352" w:rsidP="00953CB3">
            <w:pPr>
              <w:rPr>
                <w:color w:val="000000"/>
              </w:rPr>
            </w:pPr>
            <w:r w:rsidRPr="009B2B40">
              <w:rPr>
                <w:color w:val="000000"/>
              </w:rPr>
              <w:t>Wydajność przełączania</w:t>
            </w:r>
          </w:p>
        </w:tc>
        <w:tc>
          <w:tcPr>
            <w:tcW w:w="5386" w:type="dxa"/>
            <w:tcBorders>
              <w:top w:val="nil"/>
              <w:left w:val="nil"/>
              <w:bottom w:val="single" w:sz="4" w:space="0" w:color="000000"/>
              <w:right w:val="single" w:sz="4" w:space="0" w:color="000000"/>
            </w:tcBorders>
            <w:shd w:val="clear" w:color="auto" w:fill="auto"/>
            <w:noWrap/>
            <w:vAlign w:val="center"/>
            <w:hideMark/>
          </w:tcPr>
          <w:p w:rsidR="003F4352" w:rsidRPr="009B2B40" w:rsidRDefault="003F4352" w:rsidP="00953CB3">
            <w:pPr>
              <w:jc w:val="right"/>
              <w:rPr>
                <w:color w:val="000000"/>
              </w:rPr>
            </w:pPr>
          </w:p>
        </w:tc>
      </w:tr>
      <w:tr w:rsidR="003F4352" w:rsidRPr="009B2B40" w:rsidTr="00953CB3">
        <w:trPr>
          <w:trHeight w:val="415"/>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3F4352" w:rsidRPr="009B2B40" w:rsidRDefault="003F4352" w:rsidP="00953CB3">
            <w:pPr>
              <w:rPr>
                <w:color w:val="000000"/>
              </w:rPr>
            </w:pPr>
            <w:r w:rsidRPr="009B2B40">
              <w:rPr>
                <w:color w:val="000000"/>
              </w:rPr>
              <w:t>Tablica adresów MAC</w:t>
            </w:r>
          </w:p>
        </w:tc>
        <w:tc>
          <w:tcPr>
            <w:tcW w:w="5386" w:type="dxa"/>
            <w:tcBorders>
              <w:top w:val="nil"/>
              <w:left w:val="nil"/>
              <w:bottom w:val="single" w:sz="4" w:space="0" w:color="000000"/>
              <w:right w:val="single" w:sz="4" w:space="0" w:color="000000"/>
            </w:tcBorders>
            <w:shd w:val="clear" w:color="auto" w:fill="auto"/>
            <w:vAlign w:val="center"/>
            <w:hideMark/>
          </w:tcPr>
          <w:p w:rsidR="003F4352" w:rsidRPr="009B2B40" w:rsidRDefault="003F4352" w:rsidP="00953CB3">
            <w:pPr>
              <w:jc w:val="right"/>
              <w:rPr>
                <w:color w:val="000000"/>
              </w:rPr>
            </w:pPr>
          </w:p>
        </w:tc>
      </w:tr>
      <w:tr w:rsidR="003F4352" w:rsidRPr="009B2B40" w:rsidTr="00953CB3">
        <w:trPr>
          <w:trHeight w:val="329"/>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3F4352" w:rsidRPr="009B2B40" w:rsidRDefault="003F4352" w:rsidP="00953CB3">
            <w:pPr>
              <w:rPr>
                <w:color w:val="000000"/>
              </w:rPr>
            </w:pPr>
            <w:r w:rsidRPr="009B2B40">
              <w:rPr>
                <w:color w:val="000000"/>
              </w:rPr>
              <w:t>Bufor pakietów</w:t>
            </w:r>
          </w:p>
        </w:tc>
        <w:tc>
          <w:tcPr>
            <w:tcW w:w="5386" w:type="dxa"/>
            <w:tcBorders>
              <w:top w:val="nil"/>
              <w:left w:val="nil"/>
              <w:bottom w:val="single" w:sz="4" w:space="0" w:color="000000"/>
              <w:right w:val="single" w:sz="4" w:space="0" w:color="000000"/>
            </w:tcBorders>
            <w:shd w:val="clear" w:color="auto" w:fill="auto"/>
            <w:vAlign w:val="center"/>
            <w:hideMark/>
          </w:tcPr>
          <w:p w:rsidR="003F4352" w:rsidRPr="009B2B40" w:rsidRDefault="003F4352" w:rsidP="00953CB3">
            <w:pPr>
              <w:jc w:val="right"/>
              <w:rPr>
                <w:color w:val="000000"/>
              </w:rPr>
            </w:pPr>
          </w:p>
        </w:tc>
      </w:tr>
      <w:tr w:rsidR="003F4352" w:rsidRPr="009B2B40" w:rsidTr="00953CB3">
        <w:trPr>
          <w:trHeight w:val="60"/>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3F4352" w:rsidRPr="009B2B40" w:rsidRDefault="003F4352" w:rsidP="00953CB3">
            <w:pPr>
              <w:rPr>
                <w:color w:val="000000"/>
              </w:rPr>
            </w:pPr>
            <w:r w:rsidRPr="009B2B40">
              <w:rPr>
                <w:color w:val="000000"/>
              </w:rPr>
              <w:t>Ilość interfejsów z adresami IP</w:t>
            </w:r>
          </w:p>
        </w:tc>
        <w:tc>
          <w:tcPr>
            <w:tcW w:w="5386" w:type="dxa"/>
            <w:tcBorders>
              <w:top w:val="nil"/>
              <w:left w:val="nil"/>
              <w:bottom w:val="single" w:sz="4" w:space="0" w:color="000000"/>
              <w:right w:val="single" w:sz="4" w:space="0" w:color="000000"/>
            </w:tcBorders>
            <w:shd w:val="clear" w:color="auto" w:fill="auto"/>
            <w:noWrap/>
            <w:vAlign w:val="center"/>
            <w:hideMark/>
          </w:tcPr>
          <w:p w:rsidR="003F4352" w:rsidRPr="009B2B40" w:rsidRDefault="003F4352" w:rsidP="00953CB3">
            <w:pPr>
              <w:jc w:val="right"/>
              <w:rPr>
                <w:color w:val="000000"/>
              </w:rPr>
            </w:pPr>
          </w:p>
        </w:tc>
      </w:tr>
      <w:tr w:rsidR="003F4352" w:rsidRPr="009B2B40" w:rsidTr="00953CB3">
        <w:trPr>
          <w:trHeight w:val="60"/>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3F4352" w:rsidRPr="009B2B40" w:rsidRDefault="003F4352" w:rsidP="00953CB3">
            <w:pPr>
              <w:rPr>
                <w:color w:val="000000"/>
              </w:rPr>
            </w:pPr>
            <w:r w:rsidRPr="009B2B40">
              <w:rPr>
                <w:color w:val="000000"/>
              </w:rPr>
              <w:t>QoS</w:t>
            </w:r>
          </w:p>
        </w:tc>
        <w:tc>
          <w:tcPr>
            <w:tcW w:w="5386" w:type="dxa"/>
            <w:tcBorders>
              <w:top w:val="nil"/>
              <w:left w:val="nil"/>
              <w:bottom w:val="single" w:sz="4" w:space="0" w:color="000000"/>
              <w:right w:val="single" w:sz="4" w:space="0" w:color="000000"/>
            </w:tcBorders>
            <w:shd w:val="clear" w:color="auto" w:fill="auto"/>
            <w:noWrap/>
            <w:vAlign w:val="center"/>
            <w:hideMark/>
          </w:tcPr>
          <w:p w:rsidR="003F4352" w:rsidRPr="009B2B40" w:rsidRDefault="003F4352" w:rsidP="00953CB3">
            <w:pPr>
              <w:jc w:val="right"/>
              <w:rPr>
                <w:color w:val="000000"/>
              </w:rPr>
            </w:pPr>
          </w:p>
        </w:tc>
      </w:tr>
      <w:tr w:rsidR="003F4352" w:rsidRPr="009B2B40" w:rsidTr="00953CB3">
        <w:trPr>
          <w:trHeight w:val="60"/>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3F4352" w:rsidRPr="009B2B40" w:rsidRDefault="003F4352" w:rsidP="00953CB3">
            <w:pPr>
              <w:rPr>
                <w:color w:val="000000"/>
              </w:rPr>
            </w:pPr>
            <w:r w:rsidRPr="009B2B40">
              <w:rPr>
                <w:color w:val="000000"/>
              </w:rPr>
              <w:t>Obsługa sieci VLAN</w:t>
            </w:r>
          </w:p>
        </w:tc>
        <w:tc>
          <w:tcPr>
            <w:tcW w:w="5386" w:type="dxa"/>
            <w:tcBorders>
              <w:top w:val="nil"/>
              <w:left w:val="nil"/>
              <w:bottom w:val="single" w:sz="4" w:space="0" w:color="000000"/>
              <w:right w:val="single" w:sz="4" w:space="0" w:color="000000"/>
            </w:tcBorders>
            <w:shd w:val="clear" w:color="auto" w:fill="auto"/>
            <w:noWrap/>
            <w:vAlign w:val="center"/>
            <w:hideMark/>
          </w:tcPr>
          <w:p w:rsidR="003F4352" w:rsidRPr="009B2B40" w:rsidRDefault="003F4352" w:rsidP="00953CB3">
            <w:pPr>
              <w:jc w:val="right"/>
              <w:rPr>
                <w:color w:val="000000"/>
              </w:rPr>
            </w:pPr>
          </w:p>
        </w:tc>
      </w:tr>
      <w:tr w:rsidR="003F4352" w:rsidRPr="009B2B40" w:rsidTr="00953CB3">
        <w:trPr>
          <w:trHeight w:val="60"/>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3F4352" w:rsidRPr="009B2B40" w:rsidRDefault="003F4352" w:rsidP="00953CB3">
            <w:pPr>
              <w:rPr>
                <w:color w:val="000000"/>
              </w:rPr>
            </w:pPr>
            <w:r w:rsidRPr="009B2B40">
              <w:rPr>
                <w:color w:val="000000"/>
              </w:rPr>
              <w:t>Wentylator</w:t>
            </w:r>
          </w:p>
        </w:tc>
        <w:tc>
          <w:tcPr>
            <w:tcW w:w="5386" w:type="dxa"/>
            <w:tcBorders>
              <w:top w:val="nil"/>
              <w:left w:val="nil"/>
              <w:bottom w:val="single" w:sz="4" w:space="0" w:color="000000"/>
              <w:right w:val="single" w:sz="4" w:space="0" w:color="000000"/>
            </w:tcBorders>
            <w:shd w:val="clear" w:color="auto" w:fill="auto"/>
            <w:noWrap/>
            <w:vAlign w:val="center"/>
            <w:hideMark/>
          </w:tcPr>
          <w:p w:rsidR="003F4352" w:rsidRPr="009B2B40" w:rsidRDefault="003F4352" w:rsidP="00953CB3">
            <w:pPr>
              <w:jc w:val="right"/>
              <w:rPr>
                <w:color w:val="000000"/>
              </w:rPr>
            </w:pPr>
          </w:p>
        </w:tc>
      </w:tr>
      <w:tr w:rsidR="003F4352" w:rsidRPr="009B2B40" w:rsidTr="00953CB3">
        <w:trPr>
          <w:trHeight w:val="60"/>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3F4352" w:rsidRPr="009B2B40" w:rsidRDefault="003F4352" w:rsidP="00953CB3">
            <w:pPr>
              <w:rPr>
                <w:color w:val="000000"/>
              </w:rPr>
            </w:pPr>
            <w:r w:rsidRPr="009B2B40">
              <w:rPr>
                <w:color w:val="000000"/>
              </w:rPr>
              <w:t>Funkcje L2, L2+</w:t>
            </w:r>
          </w:p>
        </w:tc>
        <w:tc>
          <w:tcPr>
            <w:tcW w:w="5386" w:type="dxa"/>
            <w:tcBorders>
              <w:top w:val="nil"/>
              <w:left w:val="nil"/>
              <w:bottom w:val="single" w:sz="4" w:space="0" w:color="000000"/>
              <w:right w:val="single" w:sz="4" w:space="0" w:color="000000"/>
            </w:tcBorders>
            <w:shd w:val="clear" w:color="auto" w:fill="auto"/>
            <w:noWrap/>
            <w:vAlign w:val="center"/>
            <w:hideMark/>
          </w:tcPr>
          <w:p w:rsidR="003F4352" w:rsidRPr="009B2B40" w:rsidRDefault="003F4352" w:rsidP="00953CB3">
            <w:pPr>
              <w:jc w:val="right"/>
              <w:rPr>
                <w:color w:val="000000"/>
              </w:rPr>
            </w:pPr>
          </w:p>
        </w:tc>
      </w:tr>
      <w:tr w:rsidR="003F4352" w:rsidRPr="009B2B40" w:rsidTr="00953CB3">
        <w:trPr>
          <w:trHeight w:val="315"/>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3F4352" w:rsidRPr="009B2B40" w:rsidRDefault="003F4352" w:rsidP="00953CB3">
            <w:pPr>
              <w:rPr>
                <w:color w:val="000000"/>
              </w:rPr>
            </w:pPr>
            <w:r w:rsidRPr="009B2B40">
              <w:rPr>
                <w:color w:val="000000"/>
              </w:rPr>
              <w:t>Bezpieczeństwo tansmisji</w:t>
            </w:r>
          </w:p>
        </w:tc>
        <w:tc>
          <w:tcPr>
            <w:tcW w:w="5386" w:type="dxa"/>
            <w:tcBorders>
              <w:top w:val="nil"/>
              <w:left w:val="nil"/>
              <w:bottom w:val="single" w:sz="4" w:space="0" w:color="000000"/>
              <w:right w:val="single" w:sz="4" w:space="0" w:color="000000"/>
            </w:tcBorders>
            <w:shd w:val="clear" w:color="auto" w:fill="auto"/>
            <w:noWrap/>
            <w:vAlign w:val="center"/>
            <w:hideMark/>
          </w:tcPr>
          <w:p w:rsidR="003F4352" w:rsidRPr="009B2B40" w:rsidRDefault="003F4352" w:rsidP="00953CB3">
            <w:pPr>
              <w:jc w:val="right"/>
              <w:rPr>
                <w:color w:val="000000"/>
              </w:rPr>
            </w:pPr>
          </w:p>
        </w:tc>
      </w:tr>
      <w:tr w:rsidR="003F4352" w:rsidRPr="009B2B40" w:rsidTr="00953CB3">
        <w:trPr>
          <w:trHeight w:val="315"/>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3F4352" w:rsidRPr="009B2B40" w:rsidRDefault="003F4352" w:rsidP="00953CB3">
            <w:pPr>
              <w:rPr>
                <w:color w:val="000000"/>
              </w:rPr>
            </w:pPr>
            <w:r w:rsidRPr="009B2B40">
              <w:rPr>
                <w:color w:val="000000"/>
              </w:rPr>
              <w:t>Zarządzanie</w:t>
            </w:r>
          </w:p>
        </w:tc>
        <w:tc>
          <w:tcPr>
            <w:tcW w:w="5386" w:type="dxa"/>
            <w:tcBorders>
              <w:top w:val="nil"/>
              <w:left w:val="nil"/>
              <w:bottom w:val="single" w:sz="4" w:space="0" w:color="000000"/>
              <w:right w:val="single" w:sz="4" w:space="0" w:color="000000"/>
            </w:tcBorders>
            <w:shd w:val="clear" w:color="auto" w:fill="auto"/>
            <w:noWrap/>
            <w:vAlign w:val="center"/>
            <w:hideMark/>
          </w:tcPr>
          <w:p w:rsidR="003F4352" w:rsidRPr="009B2B40" w:rsidRDefault="003F4352" w:rsidP="00953CB3">
            <w:pPr>
              <w:jc w:val="right"/>
              <w:rPr>
                <w:color w:val="000000"/>
              </w:rPr>
            </w:pPr>
          </w:p>
        </w:tc>
      </w:tr>
      <w:tr w:rsidR="003F4352" w:rsidRPr="009B2B40" w:rsidTr="00953CB3">
        <w:trPr>
          <w:trHeight w:val="60"/>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3F4352" w:rsidRPr="009B2B40" w:rsidRDefault="003F4352" w:rsidP="00953CB3">
            <w:pPr>
              <w:rPr>
                <w:color w:val="000000"/>
              </w:rPr>
            </w:pPr>
            <w:r w:rsidRPr="009B2B40">
              <w:rPr>
                <w:color w:val="000000"/>
              </w:rPr>
              <w:t xml:space="preserve">Certyfikaty </w:t>
            </w:r>
          </w:p>
        </w:tc>
        <w:tc>
          <w:tcPr>
            <w:tcW w:w="5386" w:type="dxa"/>
            <w:tcBorders>
              <w:top w:val="nil"/>
              <w:left w:val="nil"/>
              <w:bottom w:val="single" w:sz="4" w:space="0" w:color="000000"/>
              <w:right w:val="single" w:sz="4" w:space="0" w:color="000000"/>
            </w:tcBorders>
            <w:shd w:val="clear" w:color="auto" w:fill="auto"/>
            <w:noWrap/>
            <w:vAlign w:val="center"/>
            <w:hideMark/>
          </w:tcPr>
          <w:p w:rsidR="003F4352" w:rsidRPr="009B2B40" w:rsidRDefault="003F4352" w:rsidP="00953CB3">
            <w:pPr>
              <w:jc w:val="right"/>
              <w:rPr>
                <w:color w:val="000000"/>
              </w:rPr>
            </w:pPr>
          </w:p>
        </w:tc>
      </w:tr>
      <w:tr w:rsidR="003F4352" w:rsidRPr="009B2B40" w:rsidTr="00953CB3">
        <w:trPr>
          <w:trHeight w:val="315"/>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3F4352" w:rsidRPr="009B2B40" w:rsidRDefault="003F4352" w:rsidP="00953CB3">
            <w:pPr>
              <w:rPr>
                <w:color w:val="000000"/>
              </w:rPr>
            </w:pPr>
            <w:r w:rsidRPr="009B2B40">
              <w:rPr>
                <w:color w:val="000000"/>
              </w:rPr>
              <w:t>Środowisko pracy</w:t>
            </w:r>
          </w:p>
        </w:tc>
        <w:tc>
          <w:tcPr>
            <w:tcW w:w="5386" w:type="dxa"/>
            <w:tcBorders>
              <w:top w:val="nil"/>
              <w:left w:val="nil"/>
              <w:bottom w:val="single" w:sz="4" w:space="0" w:color="000000"/>
              <w:right w:val="single" w:sz="4" w:space="0" w:color="000000"/>
            </w:tcBorders>
            <w:shd w:val="clear" w:color="auto" w:fill="auto"/>
            <w:noWrap/>
            <w:vAlign w:val="center"/>
            <w:hideMark/>
          </w:tcPr>
          <w:p w:rsidR="003F4352" w:rsidRPr="009B2B40" w:rsidRDefault="003F4352" w:rsidP="00953CB3">
            <w:pPr>
              <w:jc w:val="right"/>
              <w:rPr>
                <w:color w:val="000000"/>
              </w:rPr>
            </w:pPr>
          </w:p>
        </w:tc>
      </w:tr>
      <w:tr w:rsidR="003F4352" w:rsidRPr="009B2B40" w:rsidTr="00953CB3">
        <w:trPr>
          <w:trHeight w:val="315"/>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3F4352" w:rsidRPr="009B2B40" w:rsidRDefault="003F4352" w:rsidP="00953CB3">
            <w:pPr>
              <w:rPr>
                <w:color w:val="000000"/>
              </w:rPr>
            </w:pPr>
            <w:r w:rsidRPr="009B2B40">
              <w:rPr>
                <w:color w:val="000000"/>
              </w:rPr>
              <w:t>Akcesoria</w:t>
            </w:r>
          </w:p>
        </w:tc>
        <w:tc>
          <w:tcPr>
            <w:tcW w:w="5386" w:type="dxa"/>
            <w:tcBorders>
              <w:top w:val="nil"/>
              <w:left w:val="nil"/>
              <w:bottom w:val="single" w:sz="4" w:space="0" w:color="000000"/>
              <w:right w:val="single" w:sz="4" w:space="0" w:color="000000"/>
            </w:tcBorders>
            <w:shd w:val="clear" w:color="auto" w:fill="auto"/>
            <w:noWrap/>
            <w:vAlign w:val="center"/>
            <w:hideMark/>
          </w:tcPr>
          <w:p w:rsidR="003F4352" w:rsidRPr="009B2B40" w:rsidRDefault="003F4352" w:rsidP="00953CB3">
            <w:pPr>
              <w:jc w:val="right"/>
              <w:rPr>
                <w:color w:val="000000"/>
              </w:rPr>
            </w:pPr>
          </w:p>
        </w:tc>
      </w:tr>
      <w:tr w:rsidR="003F4352" w:rsidRPr="009B2B40" w:rsidTr="00953CB3">
        <w:trPr>
          <w:trHeight w:val="315"/>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3F4352" w:rsidRPr="009B2B40" w:rsidRDefault="003F4352" w:rsidP="00953CB3">
            <w:pPr>
              <w:rPr>
                <w:b/>
                <w:color w:val="000000"/>
              </w:rPr>
            </w:pPr>
            <w:r w:rsidRPr="009B2B40">
              <w:rPr>
                <w:b/>
                <w:color w:val="000000"/>
              </w:rPr>
              <w:t xml:space="preserve">Kabel RJ45 Cat 6a S/FTP o długości od 1,8m do 2m </w:t>
            </w:r>
          </w:p>
        </w:tc>
        <w:tc>
          <w:tcPr>
            <w:tcW w:w="5386" w:type="dxa"/>
            <w:tcBorders>
              <w:top w:val="nil"/>
              <w:left w:val="nil"/>
              <w:bottom w:val="single" w:sz="4" w:space="0" w:color="000000"/>
              <w:right w:val="single" w:sz="4" w:space="0" w:color="000000"/>
            </w:tcBorders>
            <w:shd w:val="clear" w:color="auto" w:fill="auto"/>
            <w:noWrap/>
            <w:vAlign w:val="center"/>
            <w:hideMark/>
          </w:tcPr>
          <w:p w:rsidR="003F4352" w:rsidRPr="009B2B40" w:rsidRDefault="003F4352" w:rsidP="00953CB3">
            <w:pPr>
              <w:jc w:val="right"/>
              <w:rPr>
                <w:b/>
                <w:color w:val="000000"/>
              </w:rPr>
            </w:pPr>
          </w:p>
        </w:tc>
      </w:tr>
    </w:tbl>
    <w:p w:rsidR="003F4352" w:rsidRDefault="003F4352" w:rsidP="003F4352">
      <w:pPr>
        <w:pStyle w:val="Tekstpodstawowy2"/>
        <w:keepNext/>
        <w:spacing w:line="276" w:lineRule="auto"/>
        <w:rPr>
          <w:b/>
          <w:bCs/>
          <w:sz w:val="22"/>
          <w:szCs w:val="22"/>
        </w:rPr>
      </w:pPr>
    </w:p>
    <w:tbl>
      <w:tblPr>
        <w:tblW w:w="8515" w:type="dxa"/>
        <w:jc w:val="center"/>
        <w:tblCellMar>
          <w:left w:w="70" w:type="dxa"/>
          <w:right w:w="70" w:type="dxa"/>
        </w:tblCellMar>
        <w:tblLook w:val="04A0"/>
      </w:tblPr>
      <w:tblGrid>
        <w:gridCol w:w="3129"/>
        <w:gridCol w:w="5386"/>
      </w:tblGrid>
      <w:tr w:rsidR="003F4352" w:rsidRPr="009B2B40" w:rsidTr="00953CB3">
        <w:trPr>
          <w:trHeight w:val="315"/>
          <w:jc w:val="center"/>
        </w:trPr>
        <w:tc>
          <w:tcPr>
            <w:tcW w:w="8515" w:type="dxa"/>
            <w:gridSpan w:val="2"/>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rsidR="003F4352" w:rsidRPr="009B2B40" w:rsidRDefault="003F4352" w:rsidP="00953CB3">
            <w:pPr>
              <w:spacing w:before="120" w:after="120"/>
              <w:jc w:val="center"/>
              <w:rPr>
                <w:b/>
              </w:rPr>
            </w:pPr>
            <w:r w:rsidRPr="009B2B40">
              <w:br w:type="page"/>
            </w:r>
            <w:r w:rsidRPr="009B2B40">
              <w:rPr>
                <w:b/>
              </w:rPr>
              <w:t>Tabela 4 – Karta sieciowa 10GBase-T</w:t>
            </w:r>
          </w:p>
        </w:tc>
      </w:tr>
      <w:tr w:rsidR="003F4352" w:rsidRPr="009B2B40" w:rsidTr="00953CB3">
        <w:trPr>
          <w:trHeight w:val="315"/>
          <w:jc w:val="center"/>
        </w:trPr>
        <w:tc>
          <w:tcPr>
            <w:tcW w:w="8515" w:type="dxa"/>
            <w:gridSpan w:val="2"/>
            <w:tcBorders>
              <w:top w:val="single" w:sz="4" w:space="0" w:color="000000"/>
              <w:left w:val="single" w:sz="4" w:space="0" w:color="000000"/>
              <w:bottom w:val="single" w:sz="4" w:space="0" w:color="000000"/>
              <w:right w:val="single" w:sz="4" w:space="0" w:color="000000"/>
            </w:tcBorders>
            <w:shd w:val="clear" w:color="FFFF00" w:fill="auto"/>
            <w:noWrap/>
            <w:vAlign w:val="bottom"/>
            <w:hideMark/>
          </w:tcPr>
          <w:p w:rsidR="003F4352" w:rsidRPr="009B2B40" w:rsidRDefault="003F4352" w:rsidP="00953CB3">
            <w:r w:rsidRPr="009B2B40">
              <w:rPr>
                <w:b/>
              </w:rPr>
              <w:t>Ilość: 3 szt.</w:t>
            </w:r>
          </w:p>
        </w:tc>
      </w:tr>
      <w:tr w:rsidR="003F4352" w:rsidRPr="009B2B40" w:rsidTr="00953CB3">
        <w:trPr>
          <w:trHeight w:val="315"/>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3F4352" w:rsidRPr="009B2B40" w:rsidRDefault="003F4352" w:rsidP="00953CB3">
            <w:pPr>
              <w:rPr>
                <w:color w:val="000000"/>
              </w:rPr>
            </w:pPr>
            <w:r w:rsidRPr="009B2B40">
              <w:rPr>
                <w:color w:val="000000"/>
              </w:rPr>
              <w:t>Ilośc portów Rj45</w:t>
            </w:r>
          </w:p>
        </w:tc>
        <w:tc>
          <w:tcPr>
            <w:tcW w:w="5386" w:type="dxa"/>
            <w:tcBorders>
              <w:top w:val="nil"/>
              <w:left w:val="nil"/>
              <w:bottom w:val="single" w:sz="4" w:space="0" w:color="000000"/>
              <w:right w:val="single" w:sz="4" w:space="0" w:color="000000"/>
            </w:tcBorders>
            <w:shd w:val="clear" w:color="auto" w:fill="auto"/>
            <w:noWrap/>
            <w:vAlign w:val="center"/>
            <w:hideMark/>
          </w:tcPr>
          <w:p w:rsidR="003F4352" w:rsidRPr="009B2B40" w:rsidRDefault="003F4352" w:rsidP="00953CB3">
            <w:pPr>
              <w:jc w:val="right"/>
              <w:rPr>
                <w:color w:val="000000"/>
              </w:rPr>
            </w:pPr>
          </w:p>
        </w:tc>
      </w:tr>
      <w:tr w:rsidR="003F4352" w:rsidRPr="009B2B40" w:rsidTr="00953CB3">
        <w:trPr>
          <w:trHeight w:val="794"/>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3F4352" w:rsidRPr="009B2B40" w:rsidRDefault="003F4352" w:rsidP="00953CB3">
            <w:pPr>
              <w:rPr>
                <w:color w:val="000000"/>
              </w:rPr>
            </w:pPr>
            <w:r w:rsidRPr="009B2B40">
              <w:rPr>
                <w:color w:val="000000"/>
              </w:rPr>
              <w:t>Interface</w:t>
            </w:r>
          </w:p>
        </w:tc>
        <w:tc>
          <w:tcPr>
            <w:tcW w:w="5386" w:type="dxa"/>
            <w:tcBorders>
              <w:top w:val="nil"/>
              <w:left w:val="nil"/>
              <w:bottom w:val="single" w:sz="4" w:space="0" w:color="000000"/>
              <w:right w:val="single" w:sz="4" w:space="0" w:color="000000"/>
            </w:tcBorders>
            <w:shd w:val="clear" w:color="auto" w:fill="auto"/>
            <w:vAlign w:val="center"/>
            <w:hideMark/>
          </w:tcPr>
          <w:p w:rsidR="003F4352" w:rsidRPr="009B2B40" w:rsidRDefault="003F4352" w:rsidP="00953CB3">
            <w:pPr>
              <w:jc w:val="right"/>
              <w:rPr>
                <w:color w:val="000000"/>
              </w:rPr>
            </w:pPr>
          </w:p>
        </w:tc>
      </w:tr>
      <w:tr w:rsidR="003F4352" w:rsidRPr="009B2B40" w:rsidTr="00953CB3">
        <w:trPr>
          <w:trHeight w:val="315"/>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3F4352" w:rsidRPr="009B2B40" w:rsidRDefault="003F4352" w:rsidP="00953CB3">
            <w:pPr>
              <w:rPr>
                <w:color w:val="000000"/>
              </w:rPr>
            </w:pPr>
            <w:r w:rsidRPr="009B2B40">
              <w:rPr>
                <w:color w:val="000000"/>
              </w:rPr>
              <w:t>Standardy komunikacyjne</w:t>
            </w:r>
          </w:p>
        </w:tc>
        <w:tc>
          <w:tcPr>
            <w:tcW w:w="5386" w:type="dxa"/>
            <w:tcBorders>
              <w:top w:val="nil"/>
              <w:left w:val="nil"/>
              <w:bottom w:val="single" w:sz="4" w:space="0" w:color="000000"/>
              <w:right w:val="single" w:sz="4" w:space="0" w:color="000000"/>
            </w:tcBorders>
            <w:shd w:val="clear" w:color="auto" w:fill="auto"/>
            <w:noWrap/>
            <w:vAlign w:val="center"/>
            <w:hideMark/>
          </w:tcPr>
          <w:p w:rsidR="003F4352" w:rsidRPr="009B2B40" w:rsidRDefault="003F4352" w:rsidP="00953CB3">
            <w:pPr>
              <w:jc w:val="right"/>
              <w:rPr>
                <w:color w:val="000000"/>
              </w:rPr>
            </w:pPr>
          </w:p>
        </w:tc>
      </w:tr>
      <w:tr w:rsidR="003F4352" w:rsidRPr="009B2B40" w:rsidTr="00953CB3">
        <w:trPr>
          <w:trHeight w:val="315"/>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3F4352" w:rsidRPr="009B2B40" w:rsidRDefault="003F4352" w:rsidP="00953CB3">
            <w:pPr>
              <w:rPr>
                <w:color w:val="000000"/>
              </w:rPr>
            </w:pPr>
            <w:r w:rsidRPr="009B2B40">
              <w:rPr>
                <w:color w:val="000000"/>
              </w:rPr>
              <w:t>Zgodny z Jumbo Frames</w:t>
            </w:r>
          </w:p>
        </w:tc>
        <w:tc>
          <w:tcPr>
            <w:tcW w:w="5386" w:type="dxa"/>
            <w:tcBorders>
              <w:top w:val="nil"/>
              <w:left w:val="nil"/>
              <w:bottom w:val="single" w:sz="4" w:space="0" w:color="000000"/>
              <w:right w:val="single" w:sz="4" w:space="0" w:color="000000"/>
            </w:tcBorders>
            <w:shd w:val="clear" w:color="auto" w:fill="auto"/>
            <w:noWrap/>
            <w:vAlign w:val="center"/>
            <w:hideMark/>
          </w:tcPr>
          <w:p w:rsidR="003F4352" w:rsidRPr="009B2B40" w:rsidRDefault="003F4352" w:rsidP="00953CB3">
            <w:pPr>
              <w:jc w:val="right"/>
              <w:rPr>
                <w:color w:val="000000"/>
              </w:rPr>
            </w:pPr>
          </w:p>
        </w:tc>
      </w:tr>
      <w:tr w:rsidR="003F4352" w:rsidRPr="009B2B40" w:rsidTr="00953CB3">
        <w:trPr>
          <w:trHeight w:val="315"/>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3F4352" w:rsidRPr="009B2B40" w:rsidRDefault="003F4352" w:rsidP="00953CB3">
            <w:pPr>
              <w:rPr>
                <w:color w:val="000000"/>
              </w:rPr>
            </w:pPr>
            <w:r w:rsidRPr="009B2B40">
              <w:rPr>
                <w:color w:val="000000"/>
              </w:rPr>
              <w:t>Obsługiwane systemy operacyjne</w:t>
            </w:r>
          </w:p>
        </w:tc>
        <w:tc>
          <w:tcPr>
            <w:tcW w:w="5386" w:type="dxa"/>
            <w:tcBorders>
              <w:top w:val="nil"/>
              <w:left w:val="nil"/>
              <w:bottom w:val="single" w:sz="4" w:space="0" w:color="000000"/>
              <w:right w:val="single" w:sz="4" w:space="0" w:color="000000"/>
            </w:tcBorders>
            <w:shd w:val="clear" w:color="auto" w:fill="auto"/>
            <w:noWrap/>
            <w:vAlign w:val="center"/>
            <w:hideMark/>
          </w:tcPr>
          <w:p w:rsidR="003F4352" w:rsidRPr="009B2B40" w:rsidRDefault="003F4352" w:rsidP="00953CB3">
            <w:pPr>
              <w:jc w:val="right"/>
              <w:rPr>
                <w:color w:val="000000"/>
              </w:rPr>
            </w:pPr>
          </w:p>
        </w:tc>
      </w:tr>
      <w:tr w:rsidR="003F4352" w:rsidRPr="009B2B40" w:rsidTr="00953CB3">
        <w:trPr>
          <w:trHeight w:val="315"/>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3F4352" w:rsidRPr="009B2B40" w:rsidRDefault="003F4352" w:rsidP="00953CB3">
            <w:pPr>
              <w:rPr>
                <w:color w:val="000000"/>
              </w:rPr>
            </w:pPr>
            <w:r w:rsidRPr="009B2B40">
              <w:rPr>
                <w:color w:val="000000"/>
              </w:rPr>
              <w:t>Pełny duplex</w:t>
            </w:r>
          </w:p>
        </w:tc>
        <w:tc>
          <w:tcPr>
            <w:tcW w:w="5386" w:type="dxa"/>
            <w:tcBorders>
              <w:top w:val="nil"/>
              <w:left w:val="nil"/>
              <w:bottom w:val="single" w:sz="4" w:space="0" w:color="000000"/>
              <w:right w:val="single" w:sz="4" w:space="0" w:color="000000"/>
            </w:tcBorders>
            <w:shd w:val="clear" w:color="auto" w:fill="auto"/>
            <w:noWrap/>
            <w:vAlign w:val="center"/>
            <w:hideMark/>
          </w:tcPr>
          <w:p w:rsidR="003F4352" w:rsidRPr="009B2B40" w:rsidRDefault="003F4352" w:rsidP="00953CB3">
            <w:pPr>
              <w:jc w:val="right"/>
              <w:rPr>
                <w:color w:val="000000"/>
              </w:rPr>
            </w:pPr>
          </w:p>
        </w:tc>
      </w:tr>
      <w:tr w:rsidR="003F4352" w:rsidRPr="009B2B40" w:rsidTr="00953CB3">
        <w:trPr>
          <w:trHeight w:val="415"/>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3F4352" w:rsidRPr="009B2B40" w:rsidRDefault="003F4352" w:rsidP="00953CB3">
            <w:pPr>
              <w:rPr>
                <w:color w:val="000000"/>
              </w:rPr>
            </w:pPr>
            <w:r w:rsidRPr="009B2B40">
              <w:rPr>
                <w:color w:val="000000"/>
              </w:rPr>
              <w:t>Prędkość transferu danych przez Ethernet LAN</w:t>
            </w:r>
          </w:p>
        </w:tc>
        <w:tc>
          <w:tcPr>
            <w:tcW w:w="5386" w:type="dxa"/>
            <w:tcBorders>
              <w:top w:val="nil"/>
              <w:left w:val="nil"/>
              <w:bottom w:val="single" w:sz="4" w:space="0" w:color="000000"/>
              <w:right w:val="single" w:sz="4" w:space="0" w:color="000000"/>
            </w:tcBorders>
            <w:shd w:val="clear" w:color="auto" w:fill="auto"/>
            <w:vAlign w:val="center"/>
            <w:hideMark/>
          </w:tcPr>
          <w:p w:rsidR="003F4352" w:rsidRPr="009B2B40" w:rsidRDefault="003F4352" w:rsidP="00953CB3">
            <w:pPr>
              <w:jc w:val="right"/>
              <w:rPr>
                <w:color w:val="000000"/>
              </w:rPr>
            </w:pPr>
          </w:p>
        </w:tc>
      </w:tr>
      <w:tr w:rsidR="003F4352" w:rsidRPr="009B2B40" w:rsidTr="00953CB3">
        <w:trPr>
          <w:trHeight w:val="329"/>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3F4352" w:rsidRPr="009B2B40" w:rsidRDefault="003F4352" w:rsidP="00953CB3">
            <w:pPr>
              <w:rPr>
                <w:color w:val="000000"/>
              </w:rPr>
            </w:pPr>
            <w:r w:rsidRPr="009B2B40">
              <w:rPr>
                <w:color w:val="000000"/>
              </w:rPr>
              <w:t>Współpraca z oprogramowaniem do wirtualizacji</w:t>
            </w:r>
          </w:p>
        </w:tc>
        <w:tc>
          <w:tcPr>
            <w:tcW w:w="5386" w:type="dxa"/>
            <w:tcBorders>
              <w:top w:val="nil"/>
              <w:left w:val="nil"/>
              <w:bottom w:val="single" w:sz="4" w:space="0" w:color="000000"/>
              <w:right w:val="single" w:sz="4" w:space="0" w:color="000000"/>
            </w:tcBorders>
            <w:shd w:val="clear" w:color="auto" w:fill="auto"/>
            <w:vAlign w:val="center"/>
            <w:hideMark/>
          </w:tcPr>
          <w:p w:rsidR="003F4352" w:rsidRPr="009B2B40" w:rsidRDefault="003F4352" w:rsidP="00953CB3">
            <w:pPr>
              <w:jc w:val="right"/>
              <w:rPr>
                <w:color w:val="000000"/>
              </w:rPr>
            </w:pPr>
          </w:p>
        </w:tc>
      </w:tr>
      <w:tr w:rsidR="003F4352" w:rsidRPr="009B2B40" w:rsidTr="00953CB3">
        <w:trPr>
          <w:trHeight w:val="60"/>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3F4352" w:rsidRPr="009B2B40" w:rsidRDefault="003F4352" w:rsidP="00953CB3">
            <w:pPr>
              <w:rPr>
                <w:color w:val="000000"/>
              </w:rPr>
            </w:pPr>
            <w:r w:rsidRPr="009B2B40">
              <w:rPr>
                <w:color w:val="000000"/>
              </w:rPr>
              <w:t>Ilośc portów Rj45</w:t>
            </w:r>
          </w:p>
        </w:tc>
        <w:tc>
          <w:tcPr>
            <w:tcW w:w="5386" w:type="dxa"/>
            <w:tcBorders>
              <w:top w:val="nil"/>
              <w:left w:val="nil"/>
              <w:bottom w:val="single" w:sz="4" w:space="0" w:color="000000"/>
              <w:right w:val="single" w:sz="4" w:space="0" w:color="000000"/>
            </w:tcBorders>
            <w:shd w:val="clear" w:color="auto" w:fill="auto"/>
            <w:noWrap/>
            <w:vAlign w:val="center"/>
            <w:hideMark/>
          </w:tcPr>
          <w:p w:rsidR="003F4352" w:rsidRPr="009B2B40" w:rsidRDefault="003F4352" w:rsidP="00953CB3">
            <w:pPr>
              <w:jc w:val="right"/>
              <w:rPr>
                <w:color w:val="000000"/>
              </w:rPr>
            </w:pPr>
          </w:p>
        </w:tc>
      </w:tr>
      <w:tr w:rsidR="003F4352" w:rsidRPr="009B2B40" w:rsidTr="00953CB3">
        <w:trPr>
          <w:trHeight w:val="60"/>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3F4352" w:rsidRPr="009B2B40" w:rsidRDefault="003F4352" w:rsidP="00953CB3">
            <w:pPr>
              <w:rPr>
                <w:color w:val="000000"/>
              </w:rPr>
            </w:pPr>
            <w:r w:rsidRPr="009B2B40">
              <w:rPr>
                <w:color w:val="000000"/>
              </w:rPr>
              <w:t>Interface</w:t>
            </w:r>
          </w:p>
        </w:tc>
        <w:tc>
          <w:tcPr>
            <w:tcW w:w="5386" w:type="dxa"/>
            <w:tcBorders>
              <w:top w:val="nil"/>
              <w:left w:val="nil"/>
              <w:bottom w:val="single" w:sz="4" w:space="0" w:color="000000"/>
              <w:right w:val="single" w:sz="4" w:space="0" w:color="000000"/>
            </w:tcBorders>
            <w:shd w:val="clear" w:color="auto" w:fill="auto"/>
            <w:noWrap/>
            <w:vAlign w:val="center"/>
            <w:hideMark/>
          </w:tcPr>
          <w:p w:rsidR="003F4352" w:rsidRPr="009B2B40" w:rsidRDefault="003F4352" w:rsidP="00953CB3">
            <w:pPr>
              <w:jc w:val="right"/>
              <w:rPr>
                <w:color w:val="000000"/>
              </w:rPr>
            </w:pPr>
          </w:p>
        </w:tc>
      </w:tr>
      <w:tr w:rsidR="003F4352" w:rsidRPr="009B2B40" w:rsidTr="00953CB3">
        <w:trPr>
          <w:trHeight w:val="60"/>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3F4352" w:rsidRPr="009B2B40" w:rsidRDefault="003F4352" w:rsidP="00953CB3">
            <w:pPr>
              <w:rPr>
                <w:color w:val="000000"/>
              </w:rPr>
            </w:pPr>
            <w:r w:rsidRPr="009B2B40">
              <w:rPr>
                <w:color w:val="000000"/>
              </w:rPr>
              <w:t>Standardy komunikacyjne</w:t>
            </w:r>
          </w:p>
        </w:tc>
        <w:tc>
          <w:tcPr>
            <w:tcW w:w="5386" w:type="dxa"/>
            <w:tcBorders>
              <w:top w:val="nil"/>
              <w:left w:val="nil"/>
              <w:bottom w:val="single" w:sz="4" w:space="0" w:color="000000"/>
              <w:right w:val="single" w:sz="4" w:space="0" w:color="000000"/>
            </w:tcBorders>
            <w:shd w:val="clear" w:color="auto" w:fill="auto"/>
            <w:noWrap/>
            <w:vAlign w:val="center"/>
            <w:hideMark/>
          </w:tcPr>
          <w:p w:rsidR="003F4352" w:rsidRPr="009B2B40" w:rsidRDefault="003F4352" w:rsidP="00953CB3">
            <w:pPr>
              <w:jc w:val="right"/>
              <w:rPr>
                <w:color w:val="000000"/>
              </w:rPr>
            </w:pPr>
          </w:p>
        </w:tc>
      </w:tr>
      <w:tr w:rsidR="003F4352" w:rsidRPr="009B2B40" w:rsidTr="00953CB3">
        <w:trPr>
          <w:trHeight w:val="60"/>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3F4352" w:rsidRPr="009B2B40" w:rsidRDefault="003F4352" w:rsidP="00953CB3">
            <w:pPr>
              <w:rPr>
                <w:color w:val="000000"/>
              </w:rPr>
            </w:pPr>
            <w:r w:rsidRPr="009B2B40">
              <w:rPr>
                <w:color w:val="000000"/>
              </w:rPr>
              <w:t>Zgodny z Jumbo Frames</w:t>
            </w:r>
          </w:p>
        </w:tc>
        <w:tc>
          <w:tcPr>
            <w:tcW w:w="5386" w:type="dxa"/>
            <w:tcBorders>
              <w:top w:val="nil"/>
              <w:left w:val="nil"/>
              <w:bottom w:val="single" w:sz="4" w:space="0" w:color="000000"/>
              <w:right w:val="single" w:sz="4" w:space="0" w:color="000000"/>
            </w:tcBorders>
            <w:shd w:val="clear" w:color="auto" w:fill="auto"/>
            <w:noWrap/>
            <w:vAlign w:val="center"/>
            <w:hideMark/>
          </w:tcPr>
          <w:p w:rsidR="003F4352" w:rsidRPr="009B2B40" w:rsidRDefault="003F4352" w:rsidP="00953CB3">
            <w:pPr>
              <w:jc w:val="right"/>
              <w:rPr>
                <w:color w:val="000000"/>
              </w:rPr>
            </w:pPr>
          </w:p>
        </w:tc>
      </w:tr>
      <w:tr w:rsidR="003F4352" w:rsidRPr="009B2B40" w:rsidTr="00953CB3">
        <w:trPr>
          <w:trHeight w:val="60"/>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3F4352" w:rsidRPr="009B2B40" w:rsidRDefault="003F4352" w:rsidP="00953CB3">
            <w:pPr>
              <w:rPr>
                <w:color w:val="000000"/>
              </w:rPr>
            </w:pPr>
            <w:r w:rsidRPr="009B2B40">
              <w:rPr>
                <w:color w:val="000000"/>
              </w:rPr>
              <w:t>Obsługiwane systemy operacyjne</w:t>
            </w:r>
          </w:p>
        </w:tc>
        <w:tc>
          <w:tcPr>
            <w:tcW w:w="5386" w:type="dxa"/>
            <w:tcBorders>
              <w:top w:val="nil"/>
              <w:left w:val="nil"/>
              <w:bottom w:val="single" w:sz="4" w:space="0" w:color="000000"/>
              <w:right w:val="single" w:sz="4" w:space="0" w:color="000000"/>
            </w:tcBorders>
            <w:shd w:val="clear" w:color="auto" w:fill="auto"/>
            <w:noWrap/>
            <w:vAlign w:val="center"/>
            <w:hideMark/>
          </w:tcPr>
          <w:p w:rsidR="003F4352" w:rsidRPr="009B2B40" w:rsidRDefault="003F4352" w:rsidP="00953CB3">
            <w:pPr>
              <w:jc w:val="right"/>
              <w:rPr>
                <w:color w:val="000000"/>
              </w:rPr>
            </w:pPr>
          </w:p>
        </w:tc>
      </w:tr>
      <w:tr w:rsidR="003F4352" w:rsidRPr="009B2B40" w:rsidTr="00953CB3">
        <w:trPr>
          <w:trHeight w:val="315"/>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3F4352" w:rsidRPr="009B2B40" w:rsidRDefault="003F4352" w:rsidP="00953CB3">
            <w:pPr>
              <w:rPr>
                <w:color w:val="000000"/>
              </w:rPr>
            </w:pPr>
            <w:r w:rsidRPr="009B2B40">
              <w:rPr>
                <w:color w:val="000000"/>
              </w:rPr>
              <w:t>Pełny duplex</w:t>
            </w:r>
          </w:p>
        </w:tc>
        <w:tc>
          <w:tcPr>
            <w:tcW w:w="5386" w:type="dxa"/>
            <w:tcBorders>
              <w:top w:val="nil"/>
              <w:left w:val="nil"/>
              <w:bottom w:val="single" w:sz="4" w:space="0" w:color="000000"/>
              <w:right w:val="single" w:sz="4" w:space="0" w:color="000000"/>
            </w:tcBorders>
            <w:shd w:val="clear" w:color="auto" w:fill="auto"/>
            <w:noWrap/>
            <w:vAlign w:val="center"/>
            <w:hideMark/>
          </w:tcPr>
          <w:p w:rsidR="003F4352" w:rsidRPr="009B2B40" w:rsidRDefault="003F4352" w:rsidP="00953CB3">
            <w:pPr>
              <w:jc w:val="right"/>
              <w:rPr>
                <w:color w:val="000000"/>
              </w:rPr>
            </w:pPr>
          </w:p>
        </w:tc>
      </w:tr>
      <w:tr w:rsidR="003F4352" w:rsidRPr="009B2B40" w:rsidTr="00953CB3">
        <w:trPr>
          <w:trHeight w:val="315"/>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3F4352" w:rsidRPr="009B2B40" w:rsidRDefault="003F4352" w:rsidP="00953CB3">
            <w:pPr>
              <w:rPr>
                <w:color w:val="000000"/>
              </w:rPr>
            </w:pPr>
            <w:r w:rsidRPr="009B2B40">
              <w:rPr>
                <w:color w:val="000000"/>
              </w:rPr>
              <w:t>Prędkość transferu danych przez Ethernet LAN</w:t>
            </w:r>
          </w:p>
        </w:tc>
        <w:tc>
          <w:tcPr>
            <w:tcW w:w="5386" w:type="dxa"/>
            <w:tcBorders>
              <w:top w:val="nil"/>
              <w:left w:val="nil"/>
              <w:bottom w:val="single" w:sz="4" w:space="0" w:color="000000"/>
              <w:right w:val="single" w:sz="4" w:space="0" w:color="000000"/>
            </w:tcBorders>
            <w:shd w:val="clear" w:color="auto" w:fill="auto"/>
            <w:noWrap/>
            <w:vAlign w:val="center"/>
            <w:hideMark/>
          </w:tcPr>
          <w:p w:rsidR="003F4352" w:rsidRPr="009B2B40" w:rsidRDefault="003F4352" w:rsidP="00953CB3">
            <w:pPr>
              <w:jc w:val="right"/>
              <w:rPr>
                <w:color w:val="000000"/>
              </w:rPr>
            </w:pPr>
          </w:p>
        </w:tc>
      </w:tr>
      <w:tr w:rsidR="003F4352" w:rsidRPr="009B2B40" w:rsidTr="00953CB3">
        <w:trPr>
          <w:trHeight w:val="60"/>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3F4352" w:rsidRPr="009B2B40" w:rsidRDefault="003F4352" w:rsidP="00953CB3">
            <w:pPr>
              <w:rPr>
                <w:color w:val="000000"/>
              </w:rPr>
            </w:pPr>
            <w:r w:rsidRPr="009B2B40">
              <w:rPr>
                <w:color w:val="000000"/>
              </w:rPr>
              <w:t>Współpraca z oprogramowaniem do wirtualizacji</w:t>
            </w:r>
          </w:p>
        </w:tc>
        <w:tc>
          <w:tcPr>
            <w:tcW w:w="5386" w:type="dxa"/>
            <w:tcBorders>
              <w:top w:val="nil"/>
              <w:left w:val="nil"/>
              <w:bottom w:val="single" w:sz="4" w:space="0" w:color="000000"/>
              <w:right w:val="single" w:sz="4" w:space="0" w:color="000000"/>
            </w:tcBorders>
            <w:shd w:val="clear" w:color="auto" w:fill="auto"/>
            <w:noWrap/>
            <w:vAlign w:val="center"/>
            <w:hideMark/>
          </w:tcPr>
          <w:p w:rsidR="003F4352" w:rsidRPr="009B2B40" w:rsidRDefault="003F4352" w:rsidP="00953CB3">
            <w:pPr>
              <w:jc w:val="right"/>
              <w:rPr>
                <w:color w:val="000000"/>
              </w:rPr>
            </w:pPr>
          </w:p>
        </w:tc>
      </w:tr>
      <w:tr w:rsidR="003F4352" w:rsidRPr="009B2B40" w:rsidTr="00953CB3">
        <w:trPr>
          <w:trHeight w:val="315"/>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3F4352" w:rsidRPr="009B2B40" w:rsidRDefault="003F4352" w:rsidP="00953CB3">
            <w:pPr>
              <w:rPr>
                <w:color w:val="000000"/>
              </w:rPr>
            </w:pPr>
            <w:r w:rsidRPr="009B2B40">
              <w:rPr>
                <w:color w:val="000000"/>
              </w:rPr>
              <w:t>Ilośc portów Rj45</w:t>
            </w:r>
          </w:p>
        </w:tc>
        <w:tc>
          <w:tcPr>
            <w:tcW w:w="5386" w:type="dxa"/>
            <w:tcBorders>
              <w:top w:val="nil"/>
              <w:left w:val="nil"/>
              <w:bottom w:val="single" w:sz="4" w:space="0" w:color="000000"/>
              <w:right w:val="single" w:sz="4" w:space="0" w:color="000000"/>
            </w:tcBorders>
            <w:shd w:val="clear" w:color="auto" w:fill="auto"/>
            <w:noWrap/>
            <w:vAlign w:val="center"/>
            <w:hideMark/>
          </w:tcPr>
          <w:p w:rsidR="003F4352" w:rsidRPr="009B2B40" w:rsidRDefault="003F4352" w:rsidP="00953CB3">
            <w:pPr>
              <w:jc w:val="right"/>
              <w:rPr>
                <w:color w:val="000000"/>
              </w:rPr>
            </w:pPr>
          </w:p>
        </w:tc>
      </w:tr>
      <w:tr w:rsidR="003F4352" w:rsidRPr="009B2B40" w:rsidTr="00953CB3">
        <w:trPr>
          <w:trHeight w:val="315"/>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3F4352" w:rsidRPr="009B2B40" w:rsidRDefault="003F4352" w:rsidP="00953CB3">
            <w:pPr>
              <w:rPr>
                <w:color w:val="000000"/>
              </w:rPr>
            </w:pPr>
            <w:r w:rsidRPr="009B2B40">
              <w:rPr>
                <w:color w:val="000000"/>
              </w:rPr>
              <w:lastRenderedPageBreak/>
              <w:t>Interface</w:t>
            </w:r>
          </w:p>
        </w:tc>
        <w:tc>
          <w:tcPr>
            <w:tcW w:w="5386" w:type="dxa"/>
            <w:tcBorders>
              <w:top w:val="nil"/>
              <w:left w:val="nil"/>
              <w:bottom w:val="single" w:sz="4" w:space="0" w:color="000000"/>
              <w:right w:val="single" w:sz="4" w:space="0" w:color="000000"/>
            </w:tcBorders>
            <w:shd w:val="clear" w:color="auto" w:fill="auto"/>
            <w:noWrap/>
            <w:vAlign w:val="center"/>
            <w:hideMark/>
          </w:tcPr>
          <w:p w:rsidR="003F4352" w:rsidRPr="009B2B40" w:rsidRDefault="003F4352" w:rsidP="00953CB3">
            <w:pPr>
              <w:jc w:val="right"/>
              <w:rPr>
                <w:color w:val="000000"/>
              </w:rPr>
            </w:pPr>
          </w:p>
        </w:tc>
      </w:tr>
      <w:tr w:rsidR="003F4352" w:rsidRPr="009B2B40" w:rsidTr="00953CB3">
        <w:trPr>
          <w:trHeight w:val="315"/>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3F4352" w:rsidRPr="009B2B40" w:rsidRDefault="003F4352" w:rsidP="00953CB3">
            <w:pPr>
              <w:rPr>
                <w:color w:val="000000"/>
              </w:rPr>
            </w:pPr>
            <w:r w:rsidRPr="009B2B40">
              <w:rPr>
                <w:color w:val="000000"/>
              </w:rPr>
              <w:t>Standardy komunikacyjne</w:t>
            </w:r>
          </w:p>
        </w:tc>
        <w:tc>
          <w:tcPr>
            <w:tcW w:w="5386" w:type="dxa"/>
            <w:tcBorders>
              <w:top w:val="nil"/>
              <w:left w:val="nil"/>
              <w:bottom w:val="single" w:sz="4" w:space="0" w:color="000000"/>
              <w:right w:val="single" w:sz="4" w:space="0" w:color="000000"/>
            </w:tcBorders>
            <w:shd w:val="clear" w:color="auto" w:fill="auto"/>
            <w:noWrap/>
            <w:vAlign w:val="center"/>
            <w:hideMark/>
          </w:tcPr>
          <w:p w:rsidR="003F4352" w:rsidRPr="009B2B40" w:rsidRDefault="003F4352" w:rsidP="00953CB3">
            <w:pPr>
              <w:jc w:val="right"/>
              <w:rPr>
                <w:color w:val="000000"/>
              </w:rPr>
            </w:pPr>
          </w:p>
        </w:tc>
      </w:tr>
    </w:tbl>
    <w:p w:rsidR="003F4352" w:rsidRPr="00080E9F" w:rsidRDefault="003F4352" w:rsidP="003F4352">
      <w:pPr>
        <w:pStyle w:val="Tekstpodstawowy2"/>
        <w:keepNext/>
        <w:spacing w:line="276" w:lineRule="auto"/>
        <w:rPr>
          <w:b/>
          <w:bCs/>
          <w:sz w:val="22"/>
          <w:szCs w:val="22"/>
        </w:rPr>
      </w:pPr>
      <w:r w:rsidRPr="00080E9F">
        <w:rPr>
          <w:b/>
          <w:bCs/>
          <w:sz w:val="22"/>
          <w:szCs w:val="22"/>
        </w:rPr>
        <w:t>OŚWIADCZENIA:</w:t>
      </w:r>
    </w:p>
    <w:p w:rsidR="003F4352" w:rsidRPr="00080E9F" w:rsidRDefault="003F4352" w:rsidP="003F4352">
      <w:pPr>
        <w:pStyle w:val="Tekstpodstawowywcity"/>
        <w:numPr>
          <w:ilvl w:val="0"/>
          <w:numId w:val="16"/>
        </w:numPr>
        <w:tabs>
          <w:tab w:val="clear" w:pos="360"/>
        </w:tabs>
        <w:spacing w:line="276" w:lineRule="auto"/>
        <w:ind w:left="357" w:hanging="357"/>
        <w:rPr>
          <w:b/>
          <w:sz w:val="22"/>
          <w:szCs w:val="22"/>
          <w:u w:val="single"/>
        </w:rPr>
      </w:pPr>
      <w:r w:rsidRPr="00080E9F">
        <w:rPr>
          <w:b/>
          <w:sz w:val="22"/>
          <w:szCs w:val="22"/>
        </w:rPr>
        <w:t>Hasło do odszyfrowania oświadczenia JEDZ to: …………………………………………….</w:t>
      </w:r>
    </w:p>
    <w:p w:rsidR="003F4352" w:rsidRPr="00080E9F" w:rsidRDefault="003F4352" w:rsidP="003F4352">
      <w:pPr>
        <w:pStyle w:val="Tekstpodstawowywcity"/>
        <w:numPr>
          <w:ilvl w:val="0"/>
          <w:numId w:val="16"/>
        </w:numPr>
        <w:tabs>
          <w:tab w:val="clear" w:pos="360"/>
        </w:tabs>
        <w:spacing w:line="276" w:lineRule="auto"/>
        <w:ind w:left="284" w:hanging="284"/>
        <w:rPr>
          <w:b/>
          <w:sz w:val="22"/>
          <w:szCs w:val="22"/>
        </w:rPr>
      </w:pPr>
      <w:r w:rsidRPr="00080E9F">
        <w:rPr>
          <w:b/>
          <w:sz w:val="22"/>
          <w:szCs w:val="22"/>
        </w:rPr>
        <w:t>Inne informacje niezbędne do odszyfrowania oświadczenia JEDZ (np. nazwa oprogramowania szyfrującego) …………………………………………………………………..</w:t>
      </w:r>
    </w:p>
    <w:p w:rsidR="003F4352" w:rsidRPr="00080E9F" w:rsidRDefault="003F4352" w:rsidP="003F4352">
      <w:pPr>
        <w:pStyle w:val="Tekstpodstawowywcity"/>
        <w:numPr>
          <w:ilvl w:val="0"/>
          <w:numId w:val="16"/>
        </w:numPr>
        <w:tabs>
          <w:tab w:val="clear" w:pos="360"/>
        </w:tabs>
        <w:spacing w:line="276" w:lineRule="auto"/>
        <w:ind w:left="357" w:hanging="357"/>
        <w:rPr>
          <w:b/>
          <w:sz w:val="22"/>
          <w:szCs w:val="22"/>
          <w:u w:val="single"/>
        </w:rPr>
      </w:pPr>
      <w:r w:rsidRPr="00080E9F">
        <w:rPr>
          <w:sz w:val="22"/>
          <w:szCs w:val="22"/>
        </w:rPr>
        <w:t xml:space="preserve">Przedmiotowe zamówienie zobowiązuję/emy się wykonać zgodnie z wymaganiami określonymi w „Specyfikacji Istotnych Warunków Zamówienia nr </w:t>
      </w:r>
      <w:r>
        <w:rPr>
          <w:sz w:val="22"/>
          <w:szCs w:val="22"/>
        </w:rPr>
        <w:t>WA.263.54</w:t>
      </w:r>
      <w:r w:rsidRPr="00080E9F">
        <w:rPr>
          <w:sz w:val="22"/>
          <w:szCs w:val="22"/>
        </w:rPr>
        <w:t xml:space="preserve">.2018.AZ”. </w:t>
      </w:r>
    </w:p>
    <w:p w:rsidR="003F4352" w:rsidRPr="00080E9F" w:rsidRDefault="003F4352" w:rsidP="003F4352">
      <w:pPr>
        <w:pStyle w:val="Tekstpodstawowywcity"/>
        <w:numPr>
          <w:ilvl w:val="0"/>
          <w:numId w:val="16"/>
        </w:numPr>
        <w:tabs>
          <w:tab w:val="clear" w:pos="360"/>
        </w:tabs>
        <w:spacing w:line="276" w:lineRule="auto"/>
        <w:ind w:left="357" w:hanging="357"/>
        <w:rPr>
          <w:b/>
          <w:sz w:val="22"/>
          <w:szCs w:val="22"/>
          <w:u w:val="single"/>
        </w:rPr>
      </w:pPr>
      <w:r w:rsidRPr="00080E9F">
        <w:rPr>
          <w:sz w:val="22"/>
          <w:szCs w:val="22"/>
        </w:rPr>
        <w:t xml:space="preserve">Oświadczam/y, że w cenie naszej oferty zostały uwzględnione wszystkie koszty wykonania zamówienia. </w:t>
      </w:r>
    </w:p>
    <w:p w:rsidR="003F4352" w:rsidRPr="00080E9F" w:rsidRDefault="003F4352" w:rsidP="003F4352">
      <w:pPr>
        <w:pStyle w:val="Tekstpodstawowywcity"/>
        <w:numPr>
          <w:ilvl w:val="0"/>
          <w:numId w:val="16"/>
        </w:numPr>
        <w:spacing w:line="276" w:lineRule="auto"/>
        <w:rPr>
          <w:sz w:val="22"/>
          <w:szCs w:val="22"/>
        </w:rPr>
      </w:pPr>
      <w:r w:rsidRPr="00080E9F">
        <w:rPr>
          <w:sz w:val="22"/>
          <w:szCs w:val="22"/>
        </w:rPr>
        <w:t>Oświadczam/y, że zapoznałem/liśmy się ze „Specyfikacją Istotnych Warunków Zamówienia nr</w:t>
      </w:r>
      <w:r>
        <w:rPr>
          <w:sz w:val="22"/>
          <w:szCs w:val="22"/>
        </w:rPr>
        <w:t> WA.263.54</w:t>
      </w:r>
      <w:r w:rsidRPr="00080E9F">
        <w:rPr>
          <w:sz w:val="22"/>
          <w:szCs w:val="22"/>
        </w:rPr>
        <w:t>.2018.AZ”, udostępnioną przez Zamawiającego i nie wnoszę/my do niej żadnych zastrzeżeń.</w:t>
      </w:r>
    </w:p>
    <w:p w:rsidR="003F4352" w:rsidRPr="00080E9F" w:rsidRDefault="003F4352" w:rsidP="003F4352">
      <w:pPr>
        <w:numPr>
          <w:ilvl w:val="0"/>
          <w:numId w:val="16"/>
        </w:numPr>
        <w:spacing w:line="276" w:lineRule="auto"/>
        <w:jc w:val="both"/>
        <w:rPr>
          <w:sz w:val="22"/>
          <w:szCs w:val="22"/>
        </w:rPr>
      </w:pPr>
      <w:r w:rsidRPr="00080E9F">
        <w:rPr>
          <w:sz w:val="22"/>
          <w:szCs w:val="22"/>
        </w:rPr>
        <w:t>W razie wybrania mojej/naszej oferty zobowiązuję/zobowiązujemy się do podpisania umowy w miejscu i terminie określonym przez Zamawiającego.</w:t>
      </w:r>
    </w:p>
    <w:p w:rsidR="003F4352" w:rsidRPr="00080E9F" w:rsidRDefault="003F4352" w:rsidP="003F4352">
      <w:pPr>
        <w:numPr>
          <w:ilvl w:val="0"/>
          <w:numId w:val="16"/>
        </w:numPr>
        <w:spacing w:line="276" w:lineRule="auto"/>
        <w:jc w:val="both"/>
        <w:rPr>
          <w:sz w:val="22"/>
          <w:szCs w:val="22"/>
        </w:rPr>
      </w:pPr>
      <w:r w:rsidRPr="00080E9F">
        <w:rPr>
          <w:sz w:val="22"/>
          <w:szCs w:val="22"/>
        </w:rPr>
        <w:t>Uważam/y się za związanego/ych niniejszą ofertą przez okres 60 dni od dnia upływu terminu składania ofert.</w:t>
      </w:r>
    </w:p>
    <w:p w:rsidR="003F4352" w:rsidRPr="00080E9F" w:rsidRDefault="003F4352" w:rsidP="003F4352">
      <w:pPr>
        <w:numPr>
          <w:ilvl w:val="0"/>
          <w:numId w:val="16"/>
        </w:numPr>
        <w:spacing w:line="276" w:lineRule="auto"/>
        <w:jc w:val="both"/>
        <w:rPr>
          <w:sz w:val="22"/>
          <w:szCs w:val="22"/>
        </w:rPr>
      </w:pPr>
      <w:r w:rsidRPr="00080E9F">
        <w:rPr>
          <w:sz w:val="22"/>
          <w:szCs w:val="22"/>
        </w:rPr>
        <w:t>Pod groźbą odpowiedzialności karnej oświadczam/y, że załączone do oferty dokumenty opisują stan prawny i faktyczny aktualny na dzień upływu terminu składania ofert (art. 297 k.k.).</w:t>
      </w:r>
    </w:p>
    <w:p w:rsidR="003F4352" w:rsidRPr="00080E9F" w:rsidRDefault="003F4352" w:rsidP="003F4352">
      <w:pPr>
        <w:numPr>
          <w:ilvl w:val="0"/>
          <w:numId w:val="16"/>
        </w:numPr>
        <w:spacing w:line="276" w:lineRule="auto"/>
        <w:jc w:val="both"/>
        <w:rPr>
          <w:sz w:val="22"/>
          <w:szCs w:val="22"/>
        </w:rPr>
      </w:pPr>
      <w:r w:rsidRPr="00080E9F">
        <w:rPr>
          <w:sz w:val="22"/>
          <w:szCs w:val="22"/>
        </w:rPr>
        <w:t>Odpis z właściwego rejestru dostępny jest pod adresem internetowym:</w:t>
      </w:r>
    </w:p>
    <w:p w:rsidR="003F4352" w:rsidRPr="00080E9F" w:rsidRDefault="003F4352" w:rsidP="003F4352">
      <w:pPr>
        <w:pStyle w:val="Akapitzlist"/>
        <w:spacing w:line="360" w:lineRule="auto"/>
        <w:ind w:left="360"/>
        <w:jc w:val="both"/>
        <w:rPr>
          <w:sz w:val="22"/>
          <w:szCs w:val="22"/>
        </w:rPr>
      </w:pPr>
      <w:r w:rsidRPr="00080E9F">
        <w:rPr>
          <w:sz w:val="22"/>
          <w:szCs w:val="22"/>
        </w:rPr>
        <w:t>............................................................................................</w:t>
      </w:r>
    </w:p>
    <w:p w:rsidR="003F4352" w:rsidRPr="00080E9F" w:rsidRDefault="003F4352" w:rsidP="003F4352">
      <w:pPr>
        <w:numPr>
          <w:ilvl w:val="0"/>
          <w:numId w:val="16"/>
        </w:numPr>
        <w:spacing w:line="276" w:lineRule="auto"/>
        <w:jc w:val="both"/>
        <w:rPr>
          <w:sz w:val="22"/>
          <w:szCs w:val="22"/>
        </w:rPr>
      </w:pPr>
      <w:r w:rsidRPr="00080E9F">
        <w:rPr>
          <w:sz w:val="22"/>
          <w:szCs w:val="22"/>
        </w:rPr>
        <w:t>Następujące dokumenty znajdują się w posiadaniu Zamawiającego:</w:t>
      </w:r>
    </w:p>
    <w:p w:rsidR="003F4352" w:rsidRPr="00080E9F" w:rsidRDefault="003F4352" w:rsidP="003F4352">
      <w:pPr>
        <w:pStyle w:val="Akapitzlist"/>
        <w:numPr>
          <w:ilvl w:val="0"/>
          <w:numId w:val="18"/>
        </w:numPr>
        <w:spacing w:line="276" w:lineRule="auto"/>
        <w:jc w:val="both"/>
        <w:rPr>
          <w:sz w:val="22"/>
          <w:szCs w:val="22"/>
        </w:rPr>
      </w:pPr>
      <w:r w:rsidRPr="00080E9F">
        <w:rPr>
          <w:sz w:val="22"/>
          <w:szCs w:val="22"/>
        </w:rPr>
        <w:t xml:space="preserve"> .....................................................................................................</w:t>
      </w:r>
    </w:p>
    <w:p w:rsidR="003F4352" w:rsidRPr="00080E9F" w:rsidRDefault="003F4352" w:rsidP="003F4352">
      <w:pPr>
        <w:pStyle w:val="Akapitzlist"/>
        <w:numPr>
          <w:ilvl w:val="0"/>
          <w:numId w:val="18"/>
        </w:numPr>
        <w:spacing w:line="276" w:lineRule="auto"/>
        <w:jc w:val="both"/>
        <w:rPr>
          <w:sz w:val="22"/>
          <w:szCs w:val="22"/>
        </w:rPr>
      </w:pPr>
      <w:r w:rsidRPr="00080E9F">
        <w:rPr>
          <w:sz w:val="22"/>
          <w:szCs w:val="22"/>
        </w:rPr>
        <w:t>.....................................................................................................</w:t>
      </w:r>
    </w:p>
    <w:p w:rsidR="003F4352" w:rsidRPr="00080E9F" w:rsidRDefault="003F4352" w:rsidP="003F4352">
      <w:pPr>
        <w:spacing w:line="276" w:lineRule="auto"/>
        <w:ind w:firstLine="360"/>
        <w:jc w:val="both"/>
        <w:rPr>
          <w:sz w:val="22"/>
          <w:szCs w:val="22"/>
        </w:rPr>
      </w:pPr>
      <w:r w:rsidRPr="00080E9F">
        <w:rPr>
          <w:sz w:val="22"/>
          <w:szCs w:val="22"/>
        </w:rPr>
        <w:t>i stanowią potwierdzenie okoliczności, o których mowa w art. 25 ust. 1 pkt. 1 i 3 ustawy pzp.</w:t>
      </w:r>
    </w:p>
    <w:p w:rsidR="003F4352" w:rsidRPr="00080E9F" w:rsidRDefault="003F4352" w:rsidP="003F4352">
      <w:pPr>
        <w:numPr>
          <w:ilvl w:val="0"/>
          <w:numId w:val="16"/>
        </w:numPr>
        <w:spacing w:line="276" w:lineRule="auto"/>
        <w:jc w:val="both"/>
        <w:rPr>
          <w:sz w:val="22"/>
          <w:szCs w:val="22"/>
        </w:rPr>
      </w:pPr>
      <w:r w:rsidRPr="00080E9F">
        <w:rPr>
          <w:sz w:val="22"/>
          <w:szCs w:val="22"/>
        </w:rPr>
        <w:t>Załącznikami do niniejszego formularza stanowiącymi integralną część oferty i które wskazujemy do oceny spełnienia przez nas warunków udziału w postępowaniu są:</w:t>
      </w:r>
    </w:p>
    <w:p w:rsidR="003F4352" w:rsidRPr="00080E9F" w:rsidRDefault="003F4352" w:rsidP="003F4352">
      <w:pPr>
        <w:pStyle w:val="Akapitzlist"/>
        <w:numPr>
          <w:ilvl w:val="0"/>
          <w:numId w:val="17"/>
        </w:numPr>
        <w:spacing w:line="360" w:lineRule="auto"/>
        <w:ind w:left="1071" w:hanging="357"/>
        <w:jc w:val="both"/>
        <w:rPr>
          <w:sz w:val="22"/>
          <w:szCs w:val="22"/>
        </w:rPr>
      </w:pPr>
      <w:r w:rsidRPr="00080E9F">
        <w:rPr>
          <w:sz w:val="22"/>
          <w:szCs w:val="22"/>
        </w:rPr>
        <w:t>............................................................................................</w:t>
      </w:r>
    </w:p>
    <w:p w:rsidR="003F4352" w:rsidRPr="00080E9F" w:rsidRDefault="003F4352" w:rsidP="003F4352">
      <w:pPr>
        <w:pStyle w:val="Akapitzlist"/>
        <w:numPr>
          <w:ilvl w:val="0"/>
          <w:numId w:val="17"/>
        </w:numPr>
        <w:spacing w:line="360" w:lineRule="auto"/>
        <w:ind w:left="1071" w:hanging="357"/>
        <w:jc w:val="both"/>
        <w:rPr>
          <w:sz w:val="22"/>
          <w:szCs w:val="22"/>
        </w:rPr>
      </w:pPr>
      <w:r w:rsidRPr="00080E9F">
        <w:rPr>
          <w:sz w:val="22"/>
          <w:szCs w:val="22"/>
        </w:rPr>
        <w:t>............................................................................................</w:t>
      </w:r>
    </w:p>
    <w:p w:rsidR="003F4352" w:rsidRPr="00080E9F" w:rsidRDefault="003F4352" w:rsidP="003F4352">
      <w:pPr>
        <w:pStyle w:val="Akapitzlist"/>
        <w:numPr>
          <w:ilvl w:val="0"/>
          <w:numId w:val="17"/>
        </w:numPr>
        <w:spacing w:line="360" w:lineRule="auto"/>
        <w:ind w:left="1071" w:hanging="357"/>
        <w:jc w:val="both"/>
        <w:rPr>
          <w:sz w:val="22"/>
          <w:szCs w:val="22"/>
        </w:rPr>
      </w:pPr>
      <w:r w:rsidRPr="00080E9F">
        <w:rPr>
          <w:sz w:val="22"/>
          <w:szCs w:val="22"/>
        </w:rPr>
        <w:t>............................................................................................</w:t>
      </w:r>
    </w:p>
    <w:p w:rsidR="003F4352" w:rsidRPr="00080E9F" w:rsidRDefault="003F4352" w:rsidP="003F4352">
      <w:pPr>
        <w:pStyle w:val="Akapitzlist"/>
        <w:numPr>
          <w:ilvl w:val="0"/>
          <w:numId w:val="17"/>
        </w:numPr>
        <w:spacing w:line="360" w:lineRule="auto"/>
        <w:ind w:left="1071" w:hanging="357"/>
        <w:jc w:val="both"/>
        <w:rPr>
          <w:sz w:val="22"/>
          <w:szCs w:val="22"/>
        </w:rPr>
      </w:pPr>
      <w:r w:rsidRPr="00080E9F">
        <w:rPr>
          <w:sz w:val="22"/>
          <w:szCs w:val="22"/>
        </w:rPr>
        <w:t>………………………………………………………………….</w:t>
      </w:r>
    </w:p>
    <w:p w:rsidR="003F4352" w:rsidRPr="00080E9F" w:rsidRDefault="003F4352" w:rsidP="003F4352">
      <w:pPr>
        <w:pStyle w:val="Akapitzlist"/>
        <w:numPr>
          <w:ilvl w:val="0"/>
          <w:numId w:val="17"/>
        </w:numPr>
        <w:spacing w:line="360" w:lineRule="auto"/>
        <w:ind w:left="1071" w:hanging="357"/>
        <w:jc w:val="both"/>
        <w:rPr>
          <w:sz w:val="22"/>
          <w:szCs w:val="22"/>
        </w:rPr>
      </w:pPr>
      <w:r w:rsidRPr="00080E9F">
        <w:rPr>
          <w:sz w:val="22"/>
          <w:szCs w:val="22"/>
        </w:rPr>
        <w:t>………………………………………………………………….</w:t>
      </w:r>
    </w:p>
    <w:p w:rsidR="003F4352" w:rsidRPr="00080E9F" w:rsidRDefault="003F4352" w:rsidP="003F4352">
      <w:pPr>
        <w:pStyle w:val="Akapitzlist"/>
        <w:numPr>
          <w:ilvl w:val="0"/>
          <w:numId w:val="17"/>
        </w:numPr>
        <w:tabs>
          <w:tab w:val="left" w:pos="5670"/>
        </w:tabs>
        <w:spacing w:line="240" w:lineRule="exact"/>
        <w:ind w:left="1071" w:hanging="357"/>
        <w:jc w:val="both"/>
        <w:rPr>
          <w:sz w:val="22"/>
          <w:szCs w:val="22"/>
        </w:rPr>
      </w:pPr>
      <w:r w:rsidRPr="00080E9F">
        <w:rPr>
          <w:sz w:val="22"/>
          <w:szCs w:val="22"/>
        </w:rPr>
        <w:t>………………………………………………………………….</w:t>
      </w:r>
    </w:p>
    <w:p w:rsidR="003F4352" w:rsidRPr="00080E9F" w:rsidRDefault="003F4352" w:rsidP="003F4352">
      <w:pPr>
        <w:tabs>
          <w:tab w:val="left" w:pos="5670"/>
        </w:tabs>
        <w:spacing w:line="240" w:lineRule="exact"/>
        <w:jc w:val="both"/>
        <w:rPr>
          <w:sz w:val="22"/>
          <w:szCs w:val="22"/>
        </w:rPr>
      </w:pPr>
      <w:r w:rsidRPr="00080E9F">
        <w:rPr>
          <w:sz w:val="22"/>
          <w:szCs w:val="22"/>
        </w:rPr>
        <w:t>..............................., dn. ..............2018 r.                 .....................................................................</w:t>
      </w:r>
    </w:p>
    <w:p w:rsidR="003F4352" w:rsidRPr="00080E9F" w:rsidRDefault="003F4352" w:rsidP="003F4352">
      <w:pPr>
        <w:tabs>
          <w:tab w:val="left" w:pos="4962"/>
        </w:tabs>
        <w:spacing w:line="240" w:lineRule="exact"/>
        <w:ind w:left="4956"/>
        <w:jc w:val="both"/>
        <w:sectPr w:rsidR="003F4352" w:rsidRPr="00080E9F" w:rsidSect="0055128C">
          <w:footnotePr>
            <w:pos w:val="beneathText"/>
            <w:numRestart w:val="eachPage"/>
          </w:footnotePr>
          <w:endnotePr>
            <w:numFmt w:val="decimal"/>
          </w:endnotePr>
          <w:pgSz w:w="11905" w:h="16837"/>
          <w:pgMar w:top="709" w:right="1417" w:bottom="1417" w:left="1417" w:header="708" w:footer="956" w:gutter="0"/>
          <w:cols w:space="708"/>
        </w:sectPr>
      </w:pPr>
      <w:r w:rsidRPr="00080E9F">
        <w:rPr>
          <w:sz w:val="22"/>
          <w:szCs w:val="22"/>
        </w:rPr>
        <w:tab/>
      </w:r>
      <w:r w:rsidRPr="00080E9F">
        <w:rPr>
          <w:sz w:val="22"/>
          <w:szCs w:val="22"/>
        </w:rPr>
        <w:tab/>
      </w:r>
      <w:r w:rsidRPr="00080E9F">
        <w:rPr>
          <w:sz w:val="18"/>
          <w:szCs w:val="22"/>
        </w:rPr>
        <w:t>(podpis/y osoby/osób uprawnionej/</w:t>
      </w:r>
    </w:p>
    <w:p w:rsidR="003F4352" w:rsidRPr="00080E9F" w:rsidRDefault="003F4352" w:rsidP="003F4352">
      <w:pPr>
        <w:rPr>
          <w:bCs/>
          <w:sz w:val="22"/>
          <w:szCs w:val="22"/>
        </w:rPr>
      </w:pPr>
    </w:p>
    <w:p w:rsidR="003F4352" w:rsidRPr="00080E9F" w:rsidRDefault="003F4352" w:rsidP="003F4352">
      <w:pPr>
        <w:jc w:val="right"/>
        <w:rPr>
          <w:bCs/>
          <w:sz w:val="22"/>
          <w:szCs w:val="22"/>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tblPr>
      <w:tblGrid>
        <w:gridCol w:w="9356"/>
      </w:tblGrid>
      <w:tr w:rsidR="003F4352" w:rsidRPr="00080E9F" w:rsidTr="00953CB3">
        <w:tc>
          <w:tcPr>
            <w:tcW w:w="9356" w:type="dxa"/>
          </w:tcPr>
          <w:p w:rsidR="003F4352" w:rsidRPr="00080E9F" w:rsidRDefault="003F4352" w:rsidP="00953CB3">
            <w:pPr>
              <w:pStyle w:val="Nagwek3"/>
              <w:rPr>
                <w:b/>
                <w:sz w:val="22"/>
                <w:szCs w:val="22"/>
              </w:rPr>
            </w:pPr>
            <w:r>
              <w:rPr>
                <w:b/>
                <w:sz w:val="22"/>
                <w:szCs w:val="22"/>
              </w:rPr>
              <w:t>WA.263.54</w:t>
            </w:r>
            <w:r w:rsidRPr="00080E9F">
              <w:rPr>
                <w:b/>
                <w:sz w:val="22"/>
                <w:szCs w:val="22"/>
              </w:rPr>
              <w:t xml:space="preserve">.2018.AZ                                                                ZAŁĄCZNIK NR 3 do SIWZ                         </w:t>
            </w:r>
          </w:p>
          <w:p w:rsidR="003F4352" w:rsidRPr="00080E9F" w:rsidRDefault="003F4352" w:rsidP="00953CB3">
            <w:pPr>
              <w:rPr>
                <w:sz w:val="22"/>
                <w:szCs w:val="22"/>
              </w:rPr>
            </w:pPr>
          </w:p>
        </w:tc>
      </w:tr>
      <w:tr w:rsidR="003F4352" w:rsidRPr="00080E9F" w:rsidTr="00953CB3">
        <w:tc>
          <w:tcPr>
            <w:tcW w:w="9356" w:type="dxa"/>
          </w:tcPr>
          <w:p w:rsidR="003F4352" w:rsidRPr="00080E9F" w:rsidRDefault="003F4352" w:rsidP="00953CB3">
            <w:pPr>
              <w:pStyle w:val="Nagwek3"/>
              <w:jc w:val="center"/>
              <w:rPr>
                <w:b/>
                <w:sz w:val="22"/>
                <w:szCs w:val="22"/>
              </w:rPr>
            </w:pPr>
            <w:r w:rsidRPr="00080E9F">
              <w:rPr>
                <w:b/>
                <w:sz w:val="22"/>
                <w:szCs w:val="22"/>
              </w:rPr>
              <w:t xml:space="preserve">JEDNOLITY EUROPEJSKI DOKUMENT ZAMÓWIENIA  </w:t>
            </w:r>
          </w:p>
          <w:p w:rsidR="003F4352" w:rsidRPr="00080E9F" w:rsidRDefault="003F4352" w:rsidP="00953CB3">
            <w:pPr>
              <w:jc w:val="center"/>
              <w:rPr>
                <w:sz w:val="22"/>
                <w:szCs w:val="22"/>
              </w:rPr>
            </w:pPr>
            <w:r w:rsidRPr="00080E9F">
              <w:rPr>
                <w:b/>
              </w:rPr>
              <w:t>(JEDZ)</w:t>
            </w:r>
          </w:p>
        </w:tc>
      </w:tr>
    </w:tbl>
    <w:p w:rsidR="003F4352" w:rsidRPr="00080E9F" w:rsidRDefault="003F4352" w:rsidP="003F4352">
      <w:pPr>
        <w:rPr>
          <w:sz w:val="22"/>
          <w:szCs w:val="22"/>
        </w:rPr>
      </w:pPr>
    </w:p>
    <w:p w:rsidR="003F4352" w:rsidRPr="00080E9F" w:rsidRDefault="003F4352" w:rsidP="003F4352">
      <w:pPr>
        <w:rPr>
          <w:sz w:val="22"/>
          <w:szCs w:val="22"/>
        </w:rPr>
      </w:pPr>
    </w:p>
    <w:p w:rsidR="003F4352" w:rsidRPr="00080E9F" w:rsidRDefault="003F4352" w:rsidP="003F4352">
      <w:pPr>
        <w:pStyle w:val="Tekstprzypisukocowego"/>
        <w:tabs>
          <w:tab w:val="left" w:pos="1560"/>
        </w:tabs>
        <w:spacing w:line="276" w:lineRule="auto"/>
        <w:jc w:val="both"/>
        <w:rPr>
          <w:bCs/>
          <w:sz w:val="22"/>
          <w:szCs w:val="22"/>
        </w:rPr>
      </w:pPr>
      <w:r w:rsidRPr="00080E9F">
        <w:rPr>
          <w:bCs/>
          <w:sz w:val="22"/>
          <w:szCs w:val="22"/>
        </w:rPr>
        <w:t>Wypełniony w części dotyczącej Zamawiającego JEDZ stanowi odrębny plik zamieszczony wraz z dokumentacją przetargową na stronie Zamawiającego.</w:t>
      </w:r>
    </w:p>
    <w:p w:rsidR="003F4352" w:rsidRPr="00080E9F" w:rsidRDefault="003F4352" w:rsidP="003F4352">
      <w:pPr>
        <w:pStyle w:val="Tekstprzypisukocowego"/>
        <w:tabs>
          <w:tab w:val="left" w:pos="1560"/>
        </w:tabs>
        <w:spacing w:line="276" w:lineRule="auto"/>
        <w:jc w:val="both"/>
        <w:rPr>
          <w:bCs/>
          <w:sz w:val="22"/>
          <w:szCs w:val="22"/>
        </w:rPr>
      </w:pPr>
      <w:r>
        <w:rPr>
          <w:bCs/>
          <w:sz w:val="22"/>
          <w:szCs w:val="22"/>
        </w:rPr>
        <w:t>Wykonawcy winni przed złożeniem ofert wypełnić</w:t>
      </w:r>
      <w:r w:rsidRPr="00080E9F">
        <w:rPr>
          <w:bCs/>
          <w:sz w:val="22"/>
          <w:szCs w:val="22"/>
        </w:rPr>
        <w:t xml:space="preserve"> elektroniczną wersję dokumentu znajdującą się na stronie </w:t>
      </w:r>
      <w:hyperlink r:id="rId10" w:history="1">
        <w:r w:rsidRPr="00080E9F">
          <w:rPr>
            <w:rStyle w:val="Hipercze"/>
            <w:bCs/>
            <w:sz w:val="22"/>
            <w:szCs w:val="22"/>
          </w:rPr>
          <w:t>https://ec.europa.eu/tools/espd?lang=pl</w:t>
        </w:r>
      </w:hyperlink>
      <w:r>
        <w:rPr>
          <w:bCs/>
          <w:sz w:val="22"/>
          <w:szCs w:val="22"/>
        </w:rPr>
        <w:t>.</w:t>
      </w:r>
    </w:p>
    <w:p w:rsidR="003F4352" w:rsidRPr="00080E9F" w:rsidRDefault="003F4352" w:rsidP="003F4352">
      <w:pPr>
        <w:pStyle w:val="Tekstprzypisukocowego"/>
        <w:tabs>
          <w:tab w:val="left" w:pos="1560"/>
        </w:tabs>
        <w:spacing w:line="276" w:lineRule="auto"/>
        <w:jc w:val="both"/>
        <w:rPr>
          <w:bCs/>
          <w:sz w:val="22"/>
          <w:szCs w:val="22"/>
        </w:rPr>
      </w:pPr>
      <w:r w:rsidRPr="00080E9F">
        <w:rPr>
          <w:bCs/>
          <w:sz w:val="22"/>
          <w:szCs w:val="22"/>
        </w:rPr>
        <w:t xml:space="preserve">Potrzebny do zaimportowania plik espd-request został również zamieszczony na stronie internetowej Zamawiającego wraz z dokumentacją przetargową. </w:t>
      </w:r>
    </w:p>
    <w:p w:rsidR="003F4352" w:rsidRPr="00080E9F" w:rsidRDefault="003F4352" w:rsidP="003F4352">
      <w:pPr>
        <w:tabs>
          <w:tab w:val="left" w:pos="4962"/>
        </w:tabs>
        <w:spacing w:line="240" w:lineRule="exact"/>
        <w:jc w:val="both"/>
        <w:rPr>
          <w:sz w:val="22"/>
          <w:szCs w:val="22"/>
        </w:rPr>
      </w:pPr>
    </w:p>
    <w:p w:rsidR="003F4352" w:rsidRPr="00080E9F" w:rsidRDefault="003F4352" w:rsidP="003F4352">
      <w:pPr>
        <w:spacing w:line="276" w:lineRule="auto"/>
        <w:contextualSpacing/>
        <w:jc w:val="both"/>
        <w:rPr>
          <w:sz w:val="22"/>
          <w:szCs w:val="22"/>
        </w:rPr>
      </w:pPr>
      <w:r w:rsidRPr="00080E9F">
        <w:rPr>
          <w:sz w:val="22"/>
          <w:szCs w:val="22"/>
        </w:rPr>
        <w:t xml:space="preserve">Środkiem komunikacji elektronicznej, służącym złożeniu zaszyfrowanego JEDZ przez wykonawcę, jest poczta elektroniczna. </w:t>
      </w:r>
      <w:r w:rsidRPr="00080E9F">
        <w:rPr>
          <w:b/>
          <w:i/>
          <w:sz w:val="22"/>
          <w:szCs w:val="22"/>
          <w:u w:val="single"/>
        </w:rPr>
        <w:t>UWAGA!</w:t>
      </w:r>
      <w:r w:rsidRPr="00080E9F">
        <w:rPr>
          <w:i/>
          <w:sz w:val="22"/>
          <w:szCs w:val="22"/>
        </w:rPr>
        <w:t xml:space="preserve"> Złożenie JEDZ wraz z ofertą na nośniku danych (np. CD, pendrive) jest niedopuszczalne, nie stanowi bowiem jego złożenia przy użyciu środków komunikacji elektronicznej w rozumieniu przepisów ustawy z dnia 18 lipca 2002 o świadczeniu usług drogą elektroniczną. </w:t>
      </w:r>
    </w:p>
    <w:p w:rsidR="003F4352" w:rsidRPr="00080E9F" w:rsidRDefault="003F4352" w:rsidP="003F4352">
      <w:pPr>
        <w:spacing w:line="276" w:lineRule="auto"/>
        <w:jc w:val="both"/>
        <w:rPr>
          <w:sz w:val="22"/>
          <w:szCs w:val="22"/>
        </w:rPr>
      </w:pPr>
    </w:p>
    <w:p w:rsidR="003F4352" w:rsidRPr="00080E9F" w:rsidRDefault="003F4352" w:rsidP="003F4352">
      <w:pPr>
        <w:spacing w:line="276" w:lineRule="auto"/>
        <w:jc w:val="both"/>
        <w:rPr>
          <w:sz w:val="22"/>
          <w:szCs w:val="22"/>
        </w:rPr>
      </w:pPr>
      <w:r w:rsidRPr="00080E9F">
        <w:rPr>
          <w:sz w:val="22"/>
          <w:szCs w:val="22"/>
        </w:rPr>
        <w:t xml:space="preserve">Zaszyfrowany JEDZ należy przesłać na adres email: </w:t>
      </w:r>
      <w:r w:rsidRPr="00080E9F">
        <w:rPr>
          <w:b/>
          <w:sz w:val="22"/>
          <w:szCs w:val="22"/>
        </w:rPr>
        <w:t>przetargi@cpe.gov.pl</w:t>
      </w:r>
      <w:r w:rsidRPr="00080E9F">
        <w:rPr>
          <w:sz w:val="22"/>
          <w:szCs w:val="22"/>
        </w:rPr>
        <w:t xml:space="preserve"> </w:t>
      </w:r>
    </w:p>
    <w:p w:rsidR="003F4352" w:rsidRPr="00080E9F" w:rsidRDefault="003F4352" w:rsidP="003F4352">
      <w:pPr>
        <w:pStyle w:val="Akapitzlist"/>
        <w:numPr>
          <w:ilvl w:val="0"/>
          <w:numId w:val="15"/>
        </w:numPr>
        <w:spacing w:line="276" w:lineRule="auto"/>
        <w:ind w:left="284" w:hanging="284"/>
        <w:contextualSpacing/>
        <w:jc w:val="both"/>
        <w:rPr>
          <w:sz w:val="22"/>
          <w:szCs w:val="22"/>
        </w:rPr>
      </w:pPr>
      <w:r w:rsidRPr="00080E9F">
        <w:rPr>
          <w:sz w:val="22"/>
          <w:szCs w:val="22"/>
        </w:rPr>
        <w:t>Zamawiający dopuszcza w szczególności następujący format przesyłanych danych: .pdf, .doc, .docx, .rtf, .xps, .odt.</w:t>
      </w:r>
    </w:p>
    <w:p w:rsidR="003F4352" w:rsidRPr="00080E9F" w:rsidRDefault="003F4352" w:rsidP="003F4352">
      <w:pPr>
        <w:pStyle w:val="Akapitzlist"/>
        <w:numPr>
          <w:ilvl w:val="0"/>
          <w:numId w:val="15"/>
        </w:numPr>
        <w:spacing w:line="276" w:lineRule="auto"/>
        <w:ind w:left="284" w:hanging="284"/>
        <w:contextualSpacing/>
        <w:jc w:val="both"/>
        <w:rPr>
          <w:sz w:val="22"/>
          <w:szCs w:val="22"/>
        </w:rPr>
      </w:pPr>
      <w:r w:rsidRPr="00080E9F">
        <w:rPr>
          <w:sz w:val="22"/>
          <w:szCs w:val="22"/>
        </w:rPr>
        <w:t>Wykonawca wypełnia JEDZ, tworząc dokument elektroniczny. Może korzystać z narzędzia ESPD lub innych dostępnych narzędzi lub oprogramowania, które umożliwiają wypełnienie JEDZ i utworzenie dokumentu elektronicznego, w szczególności w jednym z ww. formatów.</w:t>
      </w:r>
    </w:p>
    <w:p w:rsidR="003F4352" w:rsidRPr="00080E9F" w:rsidRDefault="003F4352" w:rsidP="003F4352">
      <w:pPr>
        <w:pStyle w:val="Akapitzlist"/>
        <w:numPr>
          <w:ilvl w:val="0"/>
          <w:numId w:val="15"/>
        </w:numPr>
        <w:spacing w:line="276" w:lineRule="auto"/>
        <w:ind w:left="284" w:hanging="284"/>
        <w:contextualSpacing/>
        <w:jc w:val="both"/>
        <w:rPr>
          <w:sz w:val="22"/>
          <w:szCs w:val="22"/>
        </w:rPr>
      </w:pPr>
      <w:r w:rsidRPr="00080E9F">
        <w:rPr>
          <w:sz w:val="22"/>
          <w:szCs w:val="22"/>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w:t>
      </w:r>
      <w:r w:rsidRPr="00080E9F">
        <w:rPr>
          <w:rStyle w:val="Odwoanieprzypisudolnego"/>
          <w:sz w:val="22"/>
          <w:szCs w:val="22"/>
        </w:rPr>
        <w:footnoteReference w:id="1"/>
      </w:r>
      <w:r w:rsidRPr="00080E9F">
        <w:rPr>
          <w:sz w:val="22"/>
          <w:szCs w:val="22"/>
        </w:rPr>
        <w:t xml:space="preserve"> </w:t>
      </w:r>
    </w:p>
    <w:p w:rsidR="003F4352" w:rsidRPr="00080E9F" w:rsidRDefault="003F4352" w:rsidP="003F4352">
      <w:pPr>
        <w:pStyle w:val="Akapitzlist"/>
        <w:numPr>
          <w:ilvl w:val="0"/>
          <w:numId w:val="15"/>
        </w:numPr>
        <w:spacing w:line="276" w:lineRule="auto"/>
        <w:ind w:left="284" w:hanging="284"/>
        <w:contextualSpacing/>
        <w:jc w:val="both"/>
        <w:rPr>
          <w:sz w:val="22"/>
          <w:szCs w:val="22"/>
        </w:rPr>
      </w:pPr>
      <w:r w:rsidRPr="00080E9F">
        <w:rPr>
          <w:b/>
          <w:sz w:val="22"/>
          <w:szCs w:val="22"/>
        </w:rPr>
        <w:t xml:space="preserve">Podpisany dokument elektroniczny JEDZ musi zostać zaszyfrowany, </w:t>
      </w:r>
      <w:r w:rsidRPr="00080E9F">
        <w:rPr>
          <w:b/>
          <w:sz w:val="22"/>
          <w:szCs w:val="22"/>
        </w:rPr>
        <w:br/>
        <w:t>tj. opatrzony hasłem dostępowym</w:t>
      </w:r>
      <w:r w:rsidRPr="00080E9F">
        <w:rPr>
          <w:sz w:val="22"/>
          <w:szCs w:val="22"/>
        </w:rPr>
        <w:t xml:space="preserve">. W tym celu wykonawca może posłużyć się narzędziami oferowanymi przez oprogramowanie, w którym przygotowuje dokument oświadczenia (np. Adobe Acrobat), lub skorzystać z </w:t>
      </w:r>
      <w:r w:rsidRPr="00080E9F">
        <w:rPr>
          <w:iCs/>
          <w:sz w:val="22"/>
          <w:szCs w:val="22"/>
        </w:rPr>
        <w:t xml:space="preserve">dostępnych na rynku narzędzi na licencji open-source (np.: AES Crypt, 7-Zip i Smart Sign) lub komercyjnych.  </w:t>
      </w:r>
    </w:p>
    <w:p w:rsidR="003F4352" w:rsidRPr="00080E9F" w:rsidRDefault="003F4352" w:rsidP="003F4352">
      <w:pPr>
        <w:pStyle w:val="Akapitzlist"/>
        <w:numPr>
          <w:ilvl w:val="0"/>
          <w:numId w:val="15"/>
        </w:numPr>
        <w:spacing w:line="276" w:lineRule="auto"/>
        <w:ind w:left="284" w:hanging="284"/>
        <w:contextualSpacing/>
        <w:jc w:val="both"/>
        <w:rPr>
          <w:sz w:val="22"/>
          <w:szCs w:val="22"/>
        </w:rPr>
      </w:pPr>
      <w:r w:rsidRPr="00080E9F">
        <w:rPr>
          <w:sz w:val="22"/>
          <w:szCs w:val="22"/>
        </w:rPr>
        <w:t xml:space="preserve">Wykonawca zamieszcza hasło dostępu do zaszyfrowanego pliku JEDZ w treści swojej oferty, składanej w formie pisemnej. Treść oferty może zawierać, jeśli to niezbędne, również inne informacje dla prawidłowego dostępu do dokumentu, w szczególności informacje o wykorzystanym programie szyfrującym lub procedurze odszyfrowania danych zawartych w JEDZ. </w:t>
      </w:r>
      <w:r w:rsidRPr="00080E9F">
        <w:rPr>
          <w:b/>
          <w:bCs/>
          <w:sz w:val="22"/>
          <w:szCs w:val="22"/>
        </w:rPr>
        <w:t>Odszyfrowania pliku nie może wymagać płatnego oprogramowania. Jeśli odszyfrowanie wymaga innego programu niż te, które zostały wymienione w punkcie 4 należy dostarczyć program do Zamawiającego drogą elektroniczną np. link do pobrania bezpłatnej wersji wraz z instrukcją.</w:t>
      </w:r>
      <w:r w:rsidRPr="00080E9F">
        <w:rPr>
          <w:sz w:val="22"/>
          <w:szCs w:val="22"/>
        </w:rPr>
        <w:t xml:space="preserve">  </w:t>
      </w:r>
    </w:p>
    <w:p w:rsidR="003F4352" w:rsidRPr="00080E9F" w:rsidRDefault="003F4352" w:rsidP="003F4352">
      <w:pPr>
        <w:pStyle w:val="Akapitzlist"/>
        <w:numPr>
          <w:ilvl w:val="0"/>
          <w:numId w:val="15"/>
        </w:numPr>
        <w:spacing w:line="276" w:lineRule="auto"/>
        <w:ind w:left="284" w:hanging="284"/>
        <w:contextualSpacing/>
        <w:jc w:val="both"/>
        <w:rPr>
          <w:sz w:val="22"/>
          <w:szCs w:val="22"/>
        </w:rPr>
      </w:pPr>
      <w:r w:rsidRPr="00080E9F">
        <w:rPr>
          <w:sz w:val="22"/>
          <w:szCs w:val="22"/>
        </w:rPr>
        <w:t xml:space="preserve">Wykonawca przesyła zamawiającemu zaszyfrowany i podpisany kwalifikowanym podpisem elektronicznym JEDZ na wskazany adres poczty elektronicznej w taki sposób, aby dokument ten </w:t>
      </w:r>
      <w:r w:rsidRPr="00080E9F">
        <w:rPr>
          <w:sz w:val="22"/>
          <w:szCs w:val="22"/>
        </w:rPr>
        <w:lastRenderedPageBreak/>
        <w:t>dotarł do zamawiającego przed upływem terminu składania ofert. W treści przesłanej wiadomości należy wskazać oznaczenie i nazwę postępowania, którego JEDZ dotyczy oraz nazwę wykonawcy.</w:t>
      </w:r>
    </w:p>
    <w:p w:rsidR="003F4352" w:rsidRPr="00080E9F" w:rsidRDefault="003F4352" w:rsidP="003F4352">
      <w:pPr>
        <w:pStyle w:val="Akapitzlist"/>
        <w:numPr>
          <w:ilvl w:val="0"/>
          <w:numId w:val="15"/>
        </w:numPr>
        <w:spacing w:line="276" w:lineRule="auto"/>
        <w:ind w:left="284" w:hanging="284"/>
        <w:contextualSpacing/>
        <w:jc w:val="both"/>
        <w:rPr>
          <w:sz w:val="22"/>
          <w:szCs w:val="22"/>
        </w:rPr>
      </w:pPr>
      <w:r w:rsidRPr="00080E9F">
        <w:rPr>
          <w:sz w:val="22"/>
          <w:szCs w:val="22"/>
        </w:rPr>
        <w:t>Wykonawca, przesyłając JEDZ, żąda potwierdzenia dostarczenia wiadomości zawierającej JEDZ.</w:t>
      </w:r>
    </w:p>
    <w:p w:rsidR="003F4352" w:rsidRPr="00080E9F" w:rsidRDefault="003F4352" w:rsidP="003F4352">
      <w:pPr>
        <w:pStyle w:val="Akapitzlist"/>
        <w:numPr>
          <w:ilvl w:val="0"/>
          <w:numId w:val="15"/>
        </w:numPr>
        <w:spacing w:line="276" w:lineRule="auto"/>
        <w:ind w:left="284" w:hanging="284"/>
        <w:contextualSpacing/>
        <w:jc w:val="both"/>
        <w:rPr>
          <w:sz w:val="22"/>
          <w:szCs w:val="22"/>
        </w:rPr>
      </w:pPr>
      <w:r w:rsidRPr="00080E9F">
        <w:rPr>
          <w:sz w:val="22"/>
          <w:szCs w:val="22"/>
        </w:rPr>
        <w:t xml:space="preserve">Datą przesłania JEDZ będzie potwierdzenie dostarczenia wiadomości zawierającej JEDZ z serwera pocztowego zamawiającego. </w:t>
      </w:r>
    </w:p>
    <w:p w:rsidR="003F4352" w:rsidRPr="00080E9F" w:rsidRDefault="003F4352" w:rsidP="003F4352">
      <w:pPr>
        <w:pStyle w:val="Akapitzlist"/>
        <w:numPr>
          <w:ilvl w:val="0"/>
          <w:numId w:val="15"/>
        </w:numPr>
        <w:spacing w:line="276" w:lineRule="auto"/>
        <w:ind w:left="284" w:hanging="284"/>
        <w:contextualSpacing/>
        <w:jc w:val="both"/>
        <w:rPr>
          <w:sz w:val="22"/>
          <w:szCs w:val="22"/>
        </w:rPr>
      </w:pPr>
      <w:r w:rsidRPr="00080E9F">
        <w:rPr>
          <w:sz w:val="22"/>
          <w:szCs w:val="22"/>
        </w:rPr>
        <w:t>Obowiązek złożenia JEDZ w postaci elektronicznej opatrzonej kwalifikowanym podpisem elektronicznym w sposób określony powyżej dotyczy również JEDZ składanego na wezwanie w trybie art. 26 ust. 3 ustawy Pzp; w takim przypadku Zamawiający nie wymaga szyfrowania tego dokumentu.</w:t>
      </w:r>
    </w:p>
    <w:p w:rsidR="003F4352" w:rsidRPr="00080E9F" w:rsidRDefault="003F4352" w:rsidP="003F4352">
      <w:pPr>
        <w:pStyle w:val="Akapitzlist"/>
        <w:numPr>
          <w:ilvl w:val="0"/>
          <w:numId w:val="15"/>
        </w:numPr>
        <w:spacing w:line="276" w:lineRule="auto"/>
        <w:ind w:left="284" w:hanging="284"/>
        <w:contextualSpacing/>
        <w:jc w:val="both"/>
        <w:rPr>
          <w:sz w:val="22"/>
          <w:szCs w:val="22"/>
        </w:rPr>
      </w:pPr>
      <w:r w:rsidRPr="00080E9F">
        <w:rPr>
          <w:b/>
          <w:bCs/>
          <w:sz w:val="22"/>
          <w:szCs w:val="22"/>
        </w:rPr>
        <w:t xml:space="preserve">Zamawiający nie odpowiada za wszelkie problemy techniczne firm trzecich Wykonawcy, które mogą zakłócić dostarczenie wiadomości w odpowiednim czasie na serwery CPE. </w:t>
      </w:r>
      <w:r w:rsidRPr="00080E9F">
        <w:rPr>
          <w:sz w:val="22"/>
          <w:szCs w:val="22"/>
        </w:rPr>
        <w:t xml:space="preserve"> </w:t>
      </w:r>
    </w:p>
    <w:p w:rsidR="003F4352" w:rsidRPr="00080E9F" w:rsidRDefault="003F4352" w:rsidP="003F4352">
      <w:pPr>
        <w:tabs>
          <w:tab w:val="left" w:pos="4962"/>
        </w:tabs>
        <w:spacing w:line="276" w:lineRule="auto"/>
        <w:jc w:val="both"/>
        <w:rPr>
          <w:sz w:val="22"/>
          <w:szCs w:val="22"/>
        </w:rPr>
      </w:pPr>
    </w:p>
    <w:p w:rsidR="003F4352" w:rsidRPr="00080E9F" w:rsidRDefault="003F4352" w:rsidP="003F4352">
      <w:pPr>
        <w:tabs>
          <w:tab w:val="left" w:pos="4962"/>
        </w:tabs>
        <w:spacing w:line="240" w:lineRule="exact"/>
        <w:jc w:val="both"/>
        <w:rPr>
          <w:sz w:val="22"/>
          <w:szCs w:val="22"/>
        </w:rPr>
      </w:pPr>
    </w:p>
    <w:p w:rsidR="003F4352" w:rsidRPr="00080E9F" w:rsidRDefault="003F4352" w:rsidP="003F4352">
      <w:pPr>
        <w:pStyle w:val="Tekstpodstawowy"/>
        <w:spacing w:line="276" w:lineRule="auto"/>
        <w:contextualSpacing/>
        <w:jc w:val="both"/>
        <w:rPr>
          <w:sz w:val="22"/>
          <w:szCs w:val="22"/>
        </w:rPr>
      </w:pPr>
      <w:r w:rsidRPr="00080E9F">
        <w:rPr>
          <w:b/>
          <w:bCs/>
          <w:sz w:val="22"/>
          <w:szCs w:val="22"/>
        </w:rPr>
        <w:t>Zamawiający informuje, że w Części IV JEDZ dopuszcza możliwość wypełnienia tego dokumentu jedynie w sekcji α (alfa) – „ogólne oświadczenie” i w związku z tym wykonawca nie musi wypełniać żadnej z pozostałych sekcji w Części IV</w:t>
      </w:r>
      <w:r w:rsidRPr="00080E9F">
        <w:rPr>
          <w:bCs/>
          <w:sz w:val="22"/>
          <w:szCs w:val="22"/>
        </w:rPr>
        <w:t xml:space="preserve"> </w:t>
      </w:r>
      <w:r w:rsidRPr="00080E9F">
        <w:rPr>
          <w:b/>
          <w:bCs/>
          <w:sz w:val="22"/>
          <w:szCs w:val="22"/>
        </w:rPr>
        <w:t>JEDZ.</w:t>
      </w:r>
    </w:p>
    <w:p w:rsidR="003F4352" w:rsidRPr="00080E9F" w:rsidRDefault="003F4352" w:rsidP="003F4352">
      <w:pPr>
        <w:pStyle w:val="Tekstprzypisukocowego"/>
        <w:tabs>
          <w:tab w:val="left" w:pos="1560"/>
        </w:tabs>
        <w:spacing w:line="276" w:lineRule="auto"/>
        <w:jc w:val="both"/>
        <w:rPr>
          <w:b/>
          <w:bCs/>
          <w:sz w:val="22"/>
          <w:szCs w:val="22"/>
        </w:rPr>
      </w:pPr>
    </w:p>
    <w:p w:rsidR="003F4352" w:rsidRPr="00080E9F" w:rsidRDefault="003F4352" w:rsidP="003F4352">
      <w:r w:rsidRPr="00080E9F">
        <w:br w:type="page"/>
      </w:r>
    </w:p>
    <w:tbl>
      <w:tblPr>
        <w:tblW w:w="9179" w:type="dxa"/>
        <w:tblInd w:w="108" w:type="dxa"/>
        <w:tblBorders>
          <w:top w:val="single" w:sz="4" w:space="0" w:color="auto"/>
          <w:left w:val="single" w:sz="4" w:space="0" w:color="auto"/>
          <w:bottom w:val="single" w:sz="4" w:space="0" w:color="auto"/>
          <w:right w:val="single" w:sz="4" w:space="0" w:color="auto"/>
        </w:tblBorders>
        <w:tblLayout w:type="fixed"/>
        <w:tblLook w:val="0140"/>
      </w:tblPr>
      <w:tblGrid>
        <w:gridCol w:w="9179"/>
      </w:tblGrid>
      <w:tr w:rsidR="003F4352" w:rsidRPr="00080E9F" w:rsidTr="00953CB3">
        <w:tc>
          <w:tcPr>
            <w:tcW w:w="9179" w:type="dxa"/>
          </w:tcPr>
          <w:p w:rsidR="003F4352" w:rsidRPr="00080E9F" w:rsidRDefault="003F4352" w:rsidP="00953CB3">
            <w:pPr>
              <w:pStyle w:val="Nagwek3"/>
              <w:rPr>
                <w:b/>
                <w:sz w:val="22"/>
                <w:szCs w:val="22"/>
              </w:rPr>
            </w:pPr>
            <w:r>
              <w:rPr>
                <w:b/>
                <w:sz w:val="22"/>
                <w:szCs w:val="22"/>
              </w:rPr>
              <w:lastRenderedPageBreak/>
              <w:t>WA.263.54.</w:t>
            </w:r>
            <w:r w:rsidRPr="00080E9F">
              <w:rPr>
                <w:b/>
                <w:sz w:val="22"/>
                <w:szCs w:val="22"/>
              </w:rPr>
              <w:t>2018.AZ</w:t>
            </w:r>
            <w:r w:rsidRPr="00080E9F">
              <w:rPr>
                <w:b/>
                <w:iCs/>
                <w:sz w:val="22"/>
                <w:szCs w:val="22"/>
              </w:rPr>
              <w:t xml:space="preserve"> </w:t>
            </w:r>
            <w:r w:rsidRPr="00080E9F">
              <w:rPr>
                <w:b/>
                <w:sz w:val="22"/>
                <w:szCs w:val="22"/>
              </w:rPr>
              <w:t xml:space="preserve">                                                              ZAŁĄCZNIK NR 4  do SIWZ                         </w:t>
            </w:r>
          </w:p>
          <w:p w:rsidR="003F4352" w:rsidRPr="00080E9F" w:rsidRDefault="003F4352" w:rsidP="00953CB3">
            <w:pPr>
              <w:keepNext/>
              <w:spacing w:line="276" w:lineRule="auto"/>
              <w:jc w:val="center"/>
              <w:outlineLvl w:val="1"/>
              <w:rPr>
                <w:b/>
                <w:sz w:val="22"/>
              </w:rPr>
            </w:pPr>
          </w:p>
          <w:p w:rsidR="003F4352" w:rsidRPr="00080E9F" w:rsidRDefault="003F4352" w:rsidP="00953CB3">
            <w:pPr>
              <w:keepNext/>
              <w:spacing w:line="276" w:lineRule="auto"/>
              <w:jc w:val="center"/>
              <w:outlineLvl w:val="1"/>
              <w:rPr>
                <w:b/>
                <w:sz w:val="22"/>
              </w:rPr>
            </w:pPr>
            <w:r w:rsidRPr="00080E9F">
              <w:rPr>
                <w:b/>
                <w:sz w:val="22"/>
              </w:rPr>
              <w:t xml:space="preserve">OŚWIADCZENIE O BRAKU PODSTAW DO WYKLUCZENIA </w:t>
            </w:r>
            <w:r w:rsidRPr="00080E9F">
              <w:rPr>
                <w:b/>
                <w:sz w:val="22"/>
              </w:rPr>
              <w:br/>
              <w:t>W ZAKRESIE ART. 24 UST. 11 USTAWY</w:t>
            </w:r>
          </w:p>
          <w:p w:rsidR="003F4352" w:rsidRPr="00080E9F" w:rsidRDefault="003F4352" w:rsidP="00953CB3">
            <w:pPr>
              <w:spacing w:line="276" w:lineRule="auto"/>
              <w:jc w:val="center"/>
              <w:rPr>
                <w:sz w:val="22"/>
              </w:rPr>
            </w:pPr>
          </w:p>
        </w:tc>
      </w:tr>
      <w:tr w:rsidR="003F4352" w:rsidRPr="00080E9F" w:rsidTr="00953CB3">
        <w:trPr>
          <w:trHeight w:val="57"/>
        </w:trPr>
        <w:tc>
          <w:tcPr>
            <w:tcW w:w="9179" w:type="dxa"/>
          </w:tcPr>
          <w:p w:rsidR="003F4352" w:rsidRPr="00080E9F" w:rsidRDefault="003F4352" w:rsidP="00953CB3">
            <w:pPr>
              <w:spacing w:line="276" w:lineRule="auto"/>
              <w:rPr>
                <w:sz w:val="22"/>
              </w:rPr>
            </w:pPr>
          </w:p>
        </w:tc>
      </w:tr>
    </w:tbl>
    <w:p w:rsidR="003F4352" w:rsidRPr="00080E9F" w:rsidRDefault="003F4352" w:rsidP="003F4352">
      <w:pPr>
        <w:framePr w:w="3111" w:h="1425" w:hSpace="141" w:wrap="auto" w:vAnchor="text" w:hAnchor="page" w:x="1578" w:y="636"/>
        <w:pBdr>
          <w:top w:val="single" w:sz="6" w:space="1" w:color="auto"/>
          <w:left w:val="single" w:sz="6" w:space="1" w:color="auto"/>
          <w:bottom w:val="single" w:sz="6" w:space="1" w:color="auto"/>
          <w:right w:val="single" w:sz="6" w:space="1" w:color="auto"/>
        </w:pBdr>
        <w:spacing w:line="276" w:lineRule="auto"/>
      </w:pPr>
    </w:p>
    <w:p w:rsidR="003F4352" w:rsidRPr="00080E9F" w:rsidRDefault="003F4352" w:rsidP="003F4352">
      <w:pPr>
        <w:framePr w:w="3111" w:h="1425" w:hSpace="141" w:wrap="auto" w:vAnchor="text" w:hAnchor="page" w:x="1578" w:y="636"/>
        <w:pBdr>
          <w:top w:val="single" w:sz="6" w:space="1" w:color="auto"/>
          <w:left w:val="single" w:sz="6" w:space="1" w:color="auto"/>
          <w:bottom w:val="single" w:sz="6" w:space="1" w:color="auto"/>
          <w:right w:val="single" w:sz="6" w:space="1" w:color="auto"/>
        </w:pBdr>
        <w:spacing w:line="276" w:lineRule="auto"/>
      </w:pPr>
    </w:p>
    <w:p w:rsidR="003F4352" w:rsidRPr="00080E9F" w:rsidRDefault="003F4352" w:rsidP="003F4352">
      <w:pPr>
        <w:framePr w:w="3111" w:h="1425" w:hSpace="141" w:wrap="auto" w:vAnchor="text" w:hAnchor="page" w:x="1578" w:y="636"/>
        <w:pBdr>
          <w:top w:val="single" w:sz="6" w:space="1" w:color="auto"/>
          <w:left w:val="single" w:sz="6" w:space="1" w:color="auto"/>
          <w:bottom w:val="single" w:sz="6" w:space="1" w:color="auto"/>
          <w:right w:val="single" w:sz="6" w:space="1" w:color="auto"/>
        </w:pBdr>
        <w:spacing w:line="276" w:lineRule="auto"/>
        <w:jc w:val="center"/>
      </w:pPr>
    </w:p>
    <w:p w:rsidR="003F4352" w:rsidRPr="00080E9F" w:rsidRDefault="003F4352" w:rsidP="003F4352">
      <w:pPr>
        <w:framePr w:w="3111" w:h="1425" w:hSpace="141" w:wrap="auto" w:vAnchor="text" w:hAnchor="page" w:x="1578" w:y="636"/>
        <w:pBdr>
          <w:top w:val="single" w:sz="6" w:space="1" w:color="auto"/>
          <w:left w:val="single" w:sz="6" w:space="1" w:color="auto"/>
          <w:bottom w:val="single" w:sz="6" w:space="1" w:color="auto"/>
          <w:right w:val="single" w:sz="6" w:space="1" w:color="auto"/>
        </w:pBdr>
        <w:spacing w:line="276" w:lineRule="auto"/>
        <w:jc w:val="center"/>
        <w:rPr>
          <w:sz w:val="18"/>
        </w:rPr>
      </w:pPr>
      <w:r w:rsidRPr="00080E9F">
        <w:rPr>
          <w:sz w:val="18"/>
        </w:rPr>
        <w:t>(pieczęć Wykonawcy)</w:t>
      </w:r>
    </w:p>
    <w:p w:rsidR="003F4352" w:rsidRPr="00080E9F" w:rsidRDefault="003F4352" w:rsidP="003F4352">
      <w:pPr>
        <w:spacing w:line="276" w:lineRule="auto"/>
        <w:jc w:val="both"/>
      </w:pPr>
    </w:p>
    <w:p w:rsidR="003F4352" w:rsidRPr="00080E9F" w:rsidRDefault="003F4352" w:rsidP="003F4352">
      <w:pPr>
        <w:spacing w:line="276" w:lineRule="auto"/>
        <w:jc w:val="both"/>
        <w:rPr>
          <w:sz w:val="22"/>
        </w:rPr>
      </w:pPr>
    </w:p>
    <w:p w:rsidR="003F4352" w:rsidRPr="00080E9F" w:rsidRDefault="003F4352" w:rsidP="003F4352">
      <w:pPr>
        <w:spacing w:line="276" w:lineRule="auto"/>
        <w:jc w:val="both"/>
        <w:rPr>
          <w:sz w:val="22"/>
        </w:rPr>
      </w:pPr>
    </w:p>
    <w:p w:rsidR="003F4352" w:rsidRPr="00080E9F" w:rsidRDefault="003F4352" w:rsidP="003F4352">
      <w:pPr>
        <w:spacing w:line="276" w:lineRule="auto"/>
        <w:jc w:val="both"/>
        <w:rPr>
          <w:sz w:val="22"/>
        </w:rPr>
      </w:pPr>
    </w:p>
    <w:p w:rsidR="003F4352" w:rsidRPr="00080E9F" w:rsidRDefault="003F4352" w:rsidP="003F4352">
      <w:pPr>
        <w:spacing w:line="276" w:lineRule="auto"/>
        <w:jc w:val="both"/>
        <w:rPr>
          <w:sz w:val="22"/>
        </w:rPr>
      </w:pPr>
    </w:p>
    <w:p w:rsidR="003F4352" w:rsidRPr="00080E9F" w:rsidRDefault="003F4352" w:rsidP="003F4352">
      <w:pPr>
        <w:spacing w:line="276" w:lineRule="auto"/>
        <w:jc w:val="both"/>
        <w:rPr>
          <w:sz w:val="22"/>
        </w:rPr>
      </w:pPr>
    </w:p>
    <w:p w:rsidR="003F4352" w:rsidRPr="00080E9F" w:rsidRDefault="003F4352" w:rsidP="003F4352">
      <w:pPr>
        <w:spacing w:line="276" w:lineRule="auto"/>
        <w:jc w:val="both"/>
        <w:rPr>
          <w:sz w:val="22"/>
        </w:rPr>
      </w:pPr>
    </w:p>
    <w:p w:rsidR="003F4352" w:rsidRPr="00080E9F" w:rsidRDefault="003F4352" w:rsidP="003F4352">
      <w:pPr>
        <w:spacing w:line="276" w:lineRule="auto"/>
        <w:jc w:val="both"/>
        <w:rPr>
          <w:sz w:val="22"/>
        </w:rPr>
      </w:pPr>
    </w:p>
    <w:p w:rsidR="003F4352" w:rsidRPr="00080E9F" w:rsidRDefault="003F4352" w:rsidP="003F4352">
      <w:pPr>
        <w:spacing w:line="276" w:lineRule="auto"/>
        <w:jc w:val="both"/>
        <w:rPr>
          <w:sz w:val="22"/>
        </w:rPr>
      </w:pPr>
      <w:r w:rsidRPr="00080E9F">
        <w:rPr>
          <w:sz w:val="22"/>
        </w:rPr>
        <w:t xml:space="preserve">Ja niżej podpisany/My niżej podpisani </w:t>
      </w:r>
    </w:p>
    <w:p w:rsidR="003F4352" w:rsidRPr="00080E9F" w:rsidRDefault="003F4352" w:rsidP="003F4352">
      <w:pPr>
        <w:spacing w:line="276" w:lineRule="auto"/>
        <w:jc w:val="both"/>
        <w:rPr>
          <w:sz w:val="22"/>
        </w:rPr>
      </w:pPr>
    </w:p>
    <w:p w:rsidR="003F4352" w:rsidRPr="00080E9F" w:rsidRDefault="003F4352" w:rsidP="003F4352">
      <w:pPr>
        <w:spacing w:line="276" w:lineRule="auto"/>
        <w:jc w:val="both"/>
        <w:rPr>
          <w:sz w:val="22"/>
        </w:rPr>
      </w:pPr>
      <w:r w:rsidRPr="00080E9F">
        <w:rPr>
          <w:sz w:val="22"/>
        </w:rPr>
        <w:t>....................................................................................................................................................................................................................................................................................................................................................................................................................................................................,</w:t>
      </w:r>
    </w:p>
    <w:p w:rsidR="003F4352" w:rsidRPr="00080E9F" w:rsidRDefault="003F4352" w:rsidP="003F4352">
      <w:pPr>
        <w:spacing w:line="276" w:lineRule="auto"/>
        <w:jc w:val="both"/>
        <w:rPr>
          <w:sz w:val="22"/>
        </w:rPr>
      </w:pPr>
      <w:r w:rsidRPr="00080E9F">
        <w:rPr>
          <w:sz w:val="22"/>
        </w:rPr>
        <w:t xml:space="preserve">będąc upoważnionym/i/ do reprezentowania Wykonawcy: </w:t>
      </w:r>
    </w:p>
    <w:p w:rsidR="003F4352" w:rsidRPr="00080E9F" w:rsidRDefault="003F4352" w:rsidP="003F4352">
      <w:pPr>
        <w:spacing w:line="276" w:lineRule="auto"/>
        <w:jc w:val="both"/>
        <w:rPr>
          <w:sz w:val="22"/>
          <w:lang w:val="de-DE"/>
        </w:rPr>
      </w:pPr>
      <w:r w:rsidRPr="00080E9F">
        <w:rPr>
          <w:sz w:val="22"/>
          <w:lang w:val="de-DE"/>
        </w:rPr>
        <w:t>....................................................................................................................................................................................................................................................................................................................................................................................................................................................................,</w:t>
      </w:r>
    </w:p>
    <w:p w:rsidR="003F4352" w:rsidRPr="00080E9F" w:rsidRDefault="003F4352" w:rsidP="003F4352">
      <w:pPr>
        <w:autoSpaceDE w:val="0"/>
        <w:autoSpaceDN w:val="0"/>
        <w:adjustRightInd w:val="0"/>
        <w:spacing w:line="276" w:lineRule="auto"/>
        <w:jc w:val="both"/>
        <w:rPr>
          <w:sz w:val="22"/>
          <w:lang w:val="de-DE"/>
        </w:rPr>
      </w:pPr>
      <w:r w:rsidRPr="00080E9F">
        <w:rPr>
          <w:sz w:val="22"/>
          <w:lang w:val="de-DE"/>
        </w:rPr>
        <w:t>Nr faksu ................................ ; Nr telefonu ...............................; e-mail ……………………….</w:t>
      </w:r>
    </w:p>
    <w:p w:rsidR="003F4352" w:rsidRPr="00080E9F" w:rsidRDefault="003F4352" w:rsidP="003F4352">
      <w:pPr>
        <w:jc w:val="both"/>
        <w:rPr>
          <w:sz w:val="22"/>
          <w:szCs w:val="22"/>
        </w:rPr>
      </w:pPr>
      <w:r w:rsidRPr="00080E9F">
        <w:rPr>
          <w:sz w:val="22"/>
          <w:szCs w:val="22"/>
        </w:rPr>
        <w:t>przystępując do postępowania o udzielenie zamówienia publicznego prowadzonego przez Centrum Projektów Europejskich w trybie art. 39</w:t>
      </w:r>
      <w:r w:rsidRPr="00080E9F">
        <w:rPr>
          <w:b/>
          <w:sz w:val="22"/>
          <w:szCs w:val="22"/>
        </w:rPr>
        <w:t xml:space="preserve"> </w:t>
      </w:r>
      <w:r w:rsidRPr="00080E9F">
        <w:rPr>
          <w:sz w:val="22"/>
          <w:szCs w:val="22"/>
        </w:rPr>
        <w:t xml:space="preserve">na zakup i dostawę sprzętu </w:t>
      </w:r>
      <w:r w:rsidRPr="00E052FD">
        <w:rPr>
          <w:sz w:val="22"/>
          <w:szCs w:val="22"/>
        </w:rPr>
        <w:t>komputerowego- serwera, macierzy, switch-a, kart sieciowych do serwera wraz z oprogramowaniem dla Centrum Projektów Europejskich</w:t>
      </w:r>
    </w:p>
    <w:p w:rsidR="003F4352" w:rsidRPr="00080E9F" w:rsidRDefault="003F4352" w:rsidP="003F4352">
      <w:pPr>
        <w:jc w:val="both"/>
        <w:rPr>
          <w:sz w:val="22"/>
          <w:szCs w:val="22"/>
        </w:rPr>
      </w:pPr>
    </w:p>
    <w:p w:rsidR="003F4352" w:rsidRPr="00080E9F" w:rsidRDefault="003F4352" w:rsidP="003F4352">
      <w:pPr>
        <w:tabs>
          <w:tab w:val="left" w:pos="1560"/>
        </w:tabs>
        <w:spacing w:line="276" w:lineRule="auto"/>
        <w:jc w:val="both"/>
        <w:rPr>
          <w:b/>
          <w:bCs/>
          <w:sz w:val="22"/>
        </w:rPr>
      </w:pPr>
      <w:r w:rsidRPr="00080E9F">
        <w:rPr>
          <w:b/>
          <w:bCs/>
          <w:sz w:val="22"/>
        </w:rPr>
        <w:t xml:space="preserve">oświadczam/y/, że: </w:t>
      </w:r>
    </w:p>
    <w:p w:rsidR="003F4352" w:rsidRPr="00080E9F" w:rsidRDefault="003F4352" w:rsidP="003F4352">
      <w:pPr>
        <w:numPr>
          <w:ilvl w:val="0"/>
          <w:numId w:val="13"/>
        </w:numPr>
        <w:spacing w:line="276" w:lineRule="auto"/>
        <w:jc w:val="both"/>
        <w:rPr>
          <w:b/>
          <w:bCs/>
          <w:i/>
          <w:sz w:val="22"/>
          <w:u w:val="single"/>
        </w:rPr>
      </w:pPr>
      <w:r w:rsidRPr="00080E9F">
        <w:rPr>
          <w:b/>
          <w:bCs/>
          <w:i/>
          <w:sz w:val="22"/>
          <w:u w:val="single"/>
        </w:rPr>
        <w:t xml:space="preserve">należę/ymy* </w:t>
      </w:r>
    </w:p>
    <w:p w:rsidR="003F4352" w:rsidRPr="00080E9F" w:rsidRDefault="003F4352" w:rsidP="003F4352">
      <w:pPr>
        <w:numPr>
          <w:ilvl w:val="0"/>
          <w:numId w:val="13"/>
        </w:numPr>
        <w:spacing w:line="276" w:lineRule="auto"/>
        <w:jc w:val="both"/>
        <w:rPr>
          <w:b/>
          <w:bCs/>
          <w:sz w:val="22"/>
        </w:rPr>
      </w:pPr>
      <w:r w:rsidRPr="00080E9F">
        <w:rPr>
          <w:b/>
          <w:bCs/>
          <w:i/>
          <w:sz w:val="22"/>
          <w:u w:val="single"/>
        </w:rPr>
        <w:t>nie należę/ymy*</w:t>
      </w:r>
      <w:r w:rsidRPr="00080E9F">
        <w:rPr>
          <w:b/>
          <w:bCs/>
          <w:sz w:val="22"/>
        </w:rPr>
        <w:t xml:space="preserve"> </w:t>
      </w:r>
    </w:p>
    <w:p w:rsidR="003F4352" w:rsidRPr="00080E9F" w:rsidRDefault="003F4352" w:rsidP="003F4352">
      <w:pPr>
        <w:tabs>
          <w:tab w:val="left" w:pos="1560"/>
        </w:tabs>
        <w:spacing w:line="276" w:lineRule="auto"/>
        <w:jc w:val="both"/>
        <w:rPr>
          <w:b/>
          <w:bCs/>
          <w:sz w:val="22"/>
        </w:rPr>
      </w:pPr>
      <w:r w:rsidRPr="00080E9F">
        <w:rPr>
          <w:b/>
          <w:bCs/>
          <w:sz w:val="22"/>
        </w:rPr>
        <w:t xml:space="preserve">do grupy kapitałowej, w rozumieniu ustawy z dnia 16 lutego 2007 r. o ochronie konkurencji </w:t>
      </w:r>
      <w:r w:rsidRPr="00080E9F">
        <w:rPr>
          <w:b/>
          <w:bCs/>
          <w:sz w:val="22"/>
        </w:rPr>
        <w:br/>
        <w:t>i konsumentów (t. j. Dz. U. z 2017 r. poz. 229, 1089, 1132)**</w:t>
      </w:r>
    </w:p>
    <w:p w:rsidR="003F4352" w:rsidRPr="00080E9F" w:rsidRDefault="003F4352" w:rsidP="003F4352">
      <w:pPr>
        <w:tabs>
          <w:tab w:val="left" w:pos="1560"/>
        </w:tabs>
        <w:spacing w:line="276" w:lineRule="auto"/>
        <w:jc w:val="both"/>
        <w:rPr>
          <w:bCs/>
          <w:sz w:val="22"/>
        </w:rPr>
      </w:pPr>
    </w:p>
    <w:p w:rsidR="003F4352" w:rsidRPr="00080E9F" w:rsidRDefault="003F4352" w:rsidP="003F4352">
      <w:pPr>
        <w:tabs>
          <w:tab w:val="left" w:pos="1560"/>
        </w:tabs>
        <w:spacing w:line="276" w:lineRule="auto"/>
        <w:jc w:val="both"/>
        <w:rPr>
          <w:bCs/>
          <w:sz w:val="22"/>
        </w:rPr>
      </w:pPr>
      <w:r w:rsidRPr="00080E9F">
        <w:rPr>
          <w:bCs/>
          <w:sz w:val="22"/>
        </w:rPr>
        <w:t>* niewłaściwe skreślić</w:t>
      </w:r>
    </w:p>
    <w:p w:rsidR="003F4352" w:rsidRPr="00080E9F" w:rsidRDefault="003F4352" w:rsidP="003F4352">
      <w:pPr>
        <w:tabs>
          <w:tab w:val="left" w:pos="1560"/>
        </w:tabs>
        <w:spacing w:line="276" w:lineRule="auto"/>
        <w:jc w:val="both"/>
        <w:rPr>
          <w:bCs/>
          <w:sz w:val="22"/>
        </w:rPr>
      </w:pPr>
      <w:r w:rsidRPr="00080E9F">
        <w:rPr>
          <w:b/>
          <w:bCs/>
          <w:sz w:val="22"/>
        </w:rPr>
        <w:t xml:space="preserve">** </w:t>
      </w:r>
      <w:r w:rsidRPr="00080E9F">
        <w:rPr>
          <w:bCs/>
          <w:sz w:val="22"/>
          <w:u w:val="single"/>
        </w:rPr>
        <w:t xml:space="preserve">w przypadku przynależności do tej samej grupy kapitałowej Wykonawca może złożyć wraz z oświadczeniem dokumenty bądź informacje potwierdzające, że powiązania z innym Wykonawcą nie prowadzą do zakłócenia konkurencji w postępowaniu </w:t>
      </w:r>
      <w:r w:rsidRPr="00080E9F">
        <w:rPr>
          <w:sz w:val="22"/>
          <w:szCs w:val="22"/>
        </w:rPr>
        <w:t>(tj. Dz. U. z 2017 r. poz. 1579).</w:t>
      </w:r>
    </w:p>
    <w:p w:rsidR="003F4352" w:rsidRPr="00080E9F" w:rsidRDefault="003F4352" w:rsidP="003F4352">
      <w:pPr>
        <w:tabs>
          <w:tab w:val="left" w:pos="1560"/>
        </w:tabs>
        <w:spacing w:line="276" w:lineRule="auto"/>
        <w:jc w:val="both"/>
        <w:rPr>
          <w:b/>
          <w:bCs/>
          <w:sz w:val="22"/>
        </w:rPr>
      </w:pPr>
    </w:p>
    <w:p w:rsidR="003F4352" w:rsidRPr="00080E9F" w:rsidRDefault="003F4352" w:rsidP="003F4352">
      <w:pPr>
        <w:tabs>
          <w:tab w:val="left" w:pos="1560"/>
        </w:tabs>
        <w:spacing w:line="276" w:lineRule="auto"/>
        <w:jc w:val="both"/>
        <w:rPr>
          <w:b/>
          <w:bCs/>
          <w:sz w:val="22"/>
        </w:rPr>
      </w:pPr>
    </w:p>
    <w:p w:rsidR="003F4352" w:rsidRPr="00080E9F" w:rsidRDefault="003F4352" w:rsidP="003F4352">
      <w:pPr>
        <w:tabs>
          <w:tab w:val="left" w:pos="1560"/>
        </w:tabs>
        <w:spacing w:line="276" w:lineRule="auto"/>
        <w:jc w:val="both"/>
        <w:rPr>
          <w:b/>
          <w:bCs/>
          <w:sz w:val="22"/>
        </w:rPr>
      </w:pPr>
    </w:p>
    <w:p w:rsidR="003F4352" w:rsidRPr="00080E9F" w:rsidRDefault="003F4352" w:rsidP="003F4352">
      <w:pPr>
        <w:tabs>
          <w:tab w:val="left" w:pos="5670"/>
        </w:tabs>
        <w:spacing w:line="276" w:lineRule="auto"/>
        <w:jc w:val="both"/>
        <w:rPr>
          <w:sz w:val="22"/>
        </w:rPr>
      </w:pPr>
      <w:r w:rsidRPr="00080E9F">
        <w:rPr>
          <w:sz w:val="22"/>
        </w:rPr>
        <w:t>................................., dn. ..................... 2018 r.              .............................................................</w:t>
      </w:r>
    </w:p>
    <w:p w:rsidR="003F4352" w:rsidRPr="00080E9F" w:rsidRDefault="003F4352" w:rsidP="003F4352">
      <w:pPr>
        <w:tabs>
          <w:tab w:val="left" w:pos="4962"/>
        </w:tabs>
        <w:spacing w:line="276" w:lineRule="auto"/>
        <w:ind w:left="5664"/>
        <w:jc w:val="both"/>
        <w:rPr>
          <w:sz w:val="16"/>
        </w:rPr>
      </w:pPr>
      <w:r w:rsidRPr="00080E9F">
        <w:rPr>
          <w:sz w:val="16"/>
        </w:rPr>
        <w:t>(podpis/y osoby/osób uprawnionej/ych)</w:t>
      </w:r>
    </w:p>
    <w:p w:rsidR="003F4352" w:rsidRPr="00080E9F" w:rsidRDefault="003F4352" w:rsidP="003F4352">
      <w:pPr>
        <w:pStyle w:val="Tekstprzypisukocowego"/>
        <w:tabs>
          <w:tab w:val="left" w:pos="1560"/>
        </w:tabs>
        <w:spacing w:line="276" w:lineRule="auto"/>
        <w:jc w:val="both"/>
        <w:rPr>
          <w:b/>
          <w:bCs/>
          <w:sz w:val="22"/>
          <w:szCs w:val="22"/>
        </w:rPr>
      </w:pPr>
    </w:p>
    <w:p w:rsidR="003F4352" w:rsidRPr="00080E9F" w:rsidRDefault="003F4352" w:rsidP="003F4352">
      <w:pPr>
        <w:pStyle w:val="Tekstprzypisukocowego"/>
        <w:tabs>
          <w:tab w:val="left" w:pos="1560"/>
        </w:tabs>
        <w:spacing w:line="276" w:lineRule="auto"/>
        <w:jc w:val="both"/>
        <w:rPr>
          <w:b/>
          <w:bCs/>
          <w:sz w:val="22"/>
          <w:szCs w:val="22"/>
        </w:rPr>
      </w:pPr>
    </w:p>
    <w:p w:rsidR="003F4352" w:rsidRPr="00080E9F" w:rsidRDefault="003F4352" w:rsidP="003F4352">
      <w:pPr>
        <w:pStyle w:val="Tekstprzypisukocowego"/>
        <w:tabs>
          <w:tab w:val="left" w:pos="1560"/>
        </w:tabs>
        <w:spacing w:line="276" w:lineRule="auto"/>
        <w:jc w:val="both"/>
        <w:rPr>
          <w:b/>
          <w:bCs/>
          <w:sz w:val="22"/>
          <w:szCs w:val="22"/>
        </w:rPr>
      </w:pPr>
    </w:p>
    <w:tbl>
      <w:tblPr>
        <w:tblW w:w="9640" w:type="dxa"/>
        <w:jc w:val="center"/>
        <w:tblBorders>
          <w:top w:val="single" w:sz="4" w:space="0" w:color="auto"/>
          <w:left w:val="single" w:sz="4" w:space="0" w:color="auto"/>
          <w:bottom w:val="single" w:sz="4" w:space="0" w:color="auto"/>
          <w:right w:val="single" w:sz="4" w:space="0" w:color="auto"/>
        </w:tblBorders>
        <w:tblLook w:val="0140"/>
      </w:tblPr>
      <w:tblGrid>
        <w:gridCol w:w="9640"/>
      </w:tblGrid>
      <w:tr w:rsidR="003F4352" w:rsidRPr="00080E9F" w:rsidTr="00953CB3">
        <w:trPr>
          <w:trHeight w:val="769"/>
          <w:jc w:val="center"/>
        </w:trPr>
        <w:tc>
          <w:tcPr>
            <w:tcW w:w="9640" w:type="dxa"/>
          </w:tcPr>
          <w:p w:rsidR="003F4352" w:rsidRPr="00080E9F" w:rsidRDefault="003F4352" w:rsidP="00953CB3">
            <w:pPr>
              <w:pStyle w:val="Nagwek3"/>
              <w:rPr>
                <w:b/>
                <w:sz w:val="22"/>
                <w:szCs w:val="22"/>
              </w:rPr>
            </w:pPr>
            <w:r>
              <w:rPr>
                <w:b/>
                <w:sz w:val="22"/>
                <w:szCs w:val="22"/>
              </w:rPr>
              <w:lastRenderedPageBreak/>
              <w:t>WA.263.54.</w:t>
            </w:r>
            <w:r w:rsidRPr="00080E9F">
              <w:rPr>
                <w:b/>
                <w:sz w:val="22"/>
                <w:szCs w:val="22"/>
              </w:rPr>
              <w:t>2018.AZ                                                                         ZAŁĄCZNIK NR 5 do SIWZ</w:t>
            </w:r>
          </w:p>
        </w:tc>
      </w:tr>
      <w:tr w:rsidR="003F4352" w:rsidRPr="00080E9F" w:rsidTr="00953CB3">
        <w:trPr>
          <w:trHeight w:val="251"/>
          <w:jc w:val="center"/>
        </w:trPr>
        <w:tc>
          <w:tcPr>
            <w:tcW w:w="9640" w:type="dxa"/>
          </w:tcPr>
          <w:p w:rsidR="003F4352" w:rsidRPr="00080E9F" w:rsidRDefault="003F4352" w:rsidP="00953CB3">
            <w:pPr>
              <w:jc w:val="center"/>
              <w:rPr>
                <w:b/>
                <w:color w:val="000000"/>
                <w:sz w:val="22"/>
                <w:szCs w:val="22"/>
              </w:rPr>
            </w:pPr>
            <w:r w:rsidRPr="00080E9F">
              <w:rPr>
                <w:b/>
                <w:caps/>
                <w:sz w:val="22"/>
                <w:szCs w:val="22"/>
              </w:rPr>
              <w:t>Wykaz DOSTAW</w:t>
            </w:r>
          </w:p>
        </w:tc>
      </w:tr>
    </w:tbl>
    <w:p w:rsidR="003F4352" w:rsidRPr="00080E9F" w:rsidRDefault="003F4352" w:rsidP="003F4352">
      <w:pPr>
        <w:jc w:val="both"/>
      </w:pPr>
    </w:p>
    <w:p w:rsidR="003F4352" w:rsidRPr="00DE6F31" w:rsidRDefault="003F4352" w:rsidP="003F4352">
      <w:pPr>
        <w:jc w:val="both"/>
        <w:rPr>
          <w:color w:val="000000"/>
          <w:spacing w:val="-14"/>
          <w:sz w:val="22"/>
          <w:szCs w:val="22"/>
        </w:rPr>
      </w:pPr>
      <w:r w:rsidRPr="00DE6F31">
        <w:rPr>
          <w:spacing w:val="-14"/>
        </w:rPr>
        <w:t>potwierdzenie warunku udziału w postępowaniu, o którym mowa w Rozdz. IV ust.1 pkt 2 SIWZ</w:t>
      </w:r>
    </w:p>
    <w:tbl>
      <w:tblPr>
        <w:tblW w:w="523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
        <w:gridCol w:w="2750"/>
        <w:gridCol w:w="2751"/>
        <w:gridCol w:w="1732"/>
        <w:gridCol w:w="1917"/>
        <w:tblGridChange w:id="1">
          <w:tblGrid>
            <w:gridCol w:w="570"/>
            <w:gridCol w:w="2750"/>
            <w:gridCol w:w="2751"/>
            <w:gridCol w:w="1732"/>
            <w:gridCol w:w="1917"/>
          </w:tblGrid>
        </w:tblGridChange>
      </w:tblGrid>
      <w:tr w:rsidR="003F4352" w:rsidRPr="00080E9F" w:rsidTr="00953CB3">
        <w:trPr>
          <w:cantSplit/>
          <w:trHeight w:val="626"/>
        </w:trPr>
        <w:tc>
          <w:tcPr>
            <w:tcW w:w="293" w:type="pct"/>
            <w:vAlign w:val="center"/>
          </w:tcPr>
          <w:p w:rsidR="003F4352" w:rsidRPr="00080E9F" w:rsidRDefault="003F4352" w:rsidP="00953CB3">
            <w:pPr>
              <w:jc w:val="center"/>
              <w:rPr>
                <w:b/>
              </w:rPr>
            </w:pPr>
            <w:r w:rsidRPr="00080E9F">
              <w:rPr>
                <w:b/>
              </w:rPr>
              <w:t>Lp.</w:t>
            </w:r>
          </w:p>
        </w:tc>
        <w:tc>
          <w:tcPr>
            <w:tcW w:w="1415" w:type="pct"/>
            <w:vAlign w:val="center"/>
          </w:tcPr>
          <w:p w:rsidR="003F4352" w:rsidRPr="00080E9F" w:rsidRDefault="003F4352" w:rsidP="00953CB3">
            <w:pPr>
              <w:jc w:val="center"/>
              <w:rPr>
                <w:b/>
              </w:rPr>
            </w:pPr>
            <w:r w:rsidRPr="00080E9F">
              <w:rPr>
                <w:b/>
              </w:rPr>
              <w:t xml:space="preserve">Przedmiot usługi </w:t>
            </w:r>
          </w:p>
        </w:tc>
        <w:tc>
          <w:tcPr>
            <w:tcW w:w="1415" w:type="pct"/>
            <w:vAlign w:val="center"/>
          </w:tcPr>
          <w:p w:rsidR="003F4352" w:rsidRPr="00080E9F" w:rsidRDefault="003F4352" w:rsidP="00953CB3">
            <w:pPr>
              <w:jc w:val="center"/>
              <w:rPr>
                <w:b/>
              </w:rPr>
            </w:pPr>
            <w:r w:rsidRPr="00080E9F">
              <w:rPr>
                <w:b/>
              </w:rPr>
              <w:t xml:space="preserve">Odbiorca </w:t>
            </w:r>
          </w:p>
        </w:tc>
        <w:tc>
          <w:tcPr>
            <w:tcW w:w="891" w:type="pct"/>
            <w:vAlign w:val="center"/>
          </w:tcPr>
          <w:p w:rsidR="003F4352" w:rsidRPr="00080E9F" w:rsidRDefault="003F4352" w:rsidP="00953CB3">
            <w:pPr>
              <w:jc w:val="center"/>
              <w:rPr>
                <w:b/>
              </w:rPr>
            </w:pPr>
            <w:r w:rsidRPr="00080E9F">
              <w:rPr>
                <w:b/>
              </w:rPr>
              <w:t>Data wykonania usługi</w:t>
            </w:r>
          </w:p>
          <w:p w:rsidR="003F4352" w:rsidRPr="00080E9F" w:rsidRDefault="003F4352" w:rsidP="00953CB3">
            <w:pPr>
              <w:jc w:val="center"/>
              <w:rPr>
                <w:b/>
              </w:rPr>
            </w:pPr>
            <w:r w:rsidRPr="00080E9F">
              <w:rPr>
                <w:b/>
              </w:rPr>
              <w:t>(dzień-miesiąc-rok)</w:t>
            </w:r>
          </w:p>
        </w:tc>
        <w:tc>
          <w:tcPr>
            <w:tcW w:w="986" w:type="pct"/>
            <w:shd w:val="clear" w:color="auto" w:fill="auto"/>
          </w:tcPr>
          <w:p w:rsidR="003F4352" w:rsidRPr="00080E9F" w:rsidRDefault="003F4352" w:rsidP="00953CB3">
            <w:pPr>
              <w:rPr>
                <w:b/>
              </w:rPr>
            </w:pPr>
          </w:p>
          <w:p w:rsidR="003F4352" w:rsidRPr="00080E9F" w:rsidRDefault="003F4352" w:rsidP="00953CB3">
            <w:pPr>
              <w:rPr>
                <w:b/>
              </w:rPr>
            </w:pPr>
          </w:p>
          <w:p w:rsidR="003F4352" w:rsidRPr="00080E9F" w:rsidRDefault="003F4352" w:rsidP="00953CB3">
            <w:pPr>
              <w:jc w:val="center"/>
              <w:rPr>
                <w:b/>
              </w:rPr>
            </w:pPr>
            <w:r w:rsidRPr="00080E9F">
              <w:rPr>
                <w:b/>
              </w:rPr>
              <w:t>Wartość brutto</w:t>
            </w:r>
          </w:p>
          <w:p w:rsidR="003F4352" w:rsidRPr="00080E9F" w:rsidRDefault="003F4352" w:rsidP="00953CB3">
            <w:pPr>
              <w:jc w:val="center"/>
              <w:rPr>
                <w:b/>
              </w:rPr>
            </w:pPr>
            <w:r w:rsidRPr="00080E9F">
              <w:rPr>
                <w:b/>
              </w:rPr>
              <w:t>usługi</w:t>
            </w:r>
          </w:p>
        </w:tc>
      </w:tr>
      <w:tr w:rsidR="003F4352" w:rsidRPr="00080E9F" w:rsidTr="00953CB3">
        <w:trPr>
          <w:cantSplit/>
          <w:trHeight w:val="423"/>
        </w:trPr>
        <w:tc>
          <w:tcPr>
            <w:tcW w:w="293" w:type="pct"/>
            <w:vAlign w:val="center"/>
          </w:tcPr>
          <w:p w:rsidR="003F4352" w:rsidRPr="00080E9F" w:rsidRDefault="003F4352" w:rsidP="00953CB3">
            <w:pPr>
              <w:jc w:val="center"/>
            </w:pPr>
            <w:r w:rsidRPr="00080E9F">
              <w:t>1.</w:t>
            </w:r>
          </w:p>
        </w:tc>
        <w:tc>
          <w:tcPr>
            <w:tcW w:w="1415" w:type="pct"/>
            <w:vAlign w:val="center"/>
          </w:tcPr>
          <w:p w:rsidR="003F4352" w:rsidRPr="00080E9F" w:rsidRDefault="003F4352" w:rsidP="00953CB3"/>
          <w:p w:rsidR="003F4352" w:rsidRPr="00080E9F" w:rsidRDefault="003F4352" w:rsidP="00953CB3"/>
          <w:p w:rsidR="003F4352" w:rsidRPr="00080E9F" w:rsidRDefault="003F4352" w:rsidP="00953CB3"/>
        </w:tc>
        <w:tc>
          <w:tcPr>
            <w:tcW w:w="1415" w:type="pct"/>
            <w:vAlign w:val="center"/>
          </w:tcPr>
          <w:p w:rsidR="003F4352" w:rsidRPr="00080E9F" w:rsidRDefault="003F4352" w:rsidP="00953CB3"/>
        </w:tc>
        <w:tc>
          <w:tcPr>
            <w:tcW w:w="891" w:type="pct"/>
            <w:vAlign w:val="center"/>
          </w:tcPr>
          <w:p w:rsidR="003F4352" w:rsidRPr="00080E9F" w:rsidRDefault="003F4352" w:rsidP="00953CB3"/>
        </w:tc>
        <w:tc>
          <w:tcPr>
            <w:tcW w:w="986" w:type="pct"/>
            <w:shd w:val="clear" w:color="auto" w:fill="auto"/>
          </w:tcPr>
          <w:p w:rsidR="003F4352" w:rsidRPr="00080E9F" w:rsidRDefault="003F4352" w:rsidP="00953CB3"/>
        </w:tc>
      </w:tr>
      <w:tr w:rsidR="003F4352" w:rsidRPr="00080E9F" w:rsidTr="00953CB3">
        <w:trPr>
          <w:cantSplit/>
          <w:trHeight w:val="410"/>
        </w:trPr>
        <w:tc>
          <w:tcPr>
            <w:tcW w:w="293" w:type="pct"/>
            <w:vAlign w:val="center"/>
          </w:tcPr>
          <w:p w:rsidR="003F4352" w:rsidRPr="00080E9F" w:rsidRDefault="003F4352" w:rsidP="00953CB3">
            <w:pPr>
              <w:jc w:val="center"/>
            </w:pPr>
            <w:r w:rsidRPr="00080E9F">
              <w:t>2.</w:t>
            </w:r>
          </w:p>
        </w:tc>
        <w:tc>
          <w:tcPr>
            <w:tcW w:w="1415" w:type="pct"/>
            <w:vAlign w:val="center"/>
          </w:tcPr>
          <w:p w:rsidR="003F4352" w:rsidRPr="00080E9F" w:rsidRDefault="003F4352" w:rsidP="00953CB3"/>
          <w:p w:rsidR="003F4352" w:rsidRPr="00080E9F" w:rsidRDefault="003F4352" w:rsidP="00953CB3"/>
          <w:p w:rsidR="003F4352" w:rsidRPr="00080E9F" w:rsidRDefault="003F4352" w:rsidP="00953CB3"/>
        </w:tc>
        <w:tc>
          <w:tcPr>
            <w:tcW w:w="1415" w:type="pct"/>
            <w:vAlign w:val="center"/>
          </w:tcPr>
          <w:p w:rsidR="003F4352" w:rsidRPr="00080E9F" w:rsidRDefault="003F4352" w:rsidP="00953CB3"/>
        </w:tc>
        <w:tc>
          <w:tcPr>
            <w:tcW w:w="891" w:type="pct"/>
            <w:vAlign w:val="center"/>
          </w:tcPr>
          <w:p w:rsidR="003F4352" w:rsidRPr="00080E9F" w:rsidRDefault="003F4352" w:rsidP="00953CB3"/>
        </w:tc>
        <w:tc>
          <w:tcPr>
            <w:tcW w:w="986" w:type="pct"/>
            <w:shd w:val="clear" w:color="auto" w:fill="auto"/>
          </w:tcPr>
          <w:p w:rsidR="003F4352" w:rsidRPr="00080E9F" w:rsidRDefault="003F4352" w:rsidP="00953CB3"/>
        </w:tc>
      </w:tr>
      <w:tr w:rsidR="003F4352" w:rsidRPr="00080E9F" w:rsidTr="00953CB3">
        <w:trPr>
          <w:cantSplit/>
          <w:trHeight w:val="410"/>
        </w:trPr>
        <w:tc>
          <w:tcPr>
            <w:tcW w:w="293" w:type="pct"/>
            <w:vAlign w:val="center"/>
          </w:tcPr>
          <w:p w:rsidR="003F4352" w:rsidRPr="00080E9F" w:rsidRDefault="003F4352" w:rsidP="00953CB3">
            <w:pPr>
              <w:jc w:val="center"/>
            </w:pPr>
            <w:r w:rsidRPr="00080E9F">
              <w:t>3.</w:t>
            </w:r>
          </w:p>
        </w:tc>
        <w:tc>
          <w:tcPr>
            <w:tcW w:w="1415" w:type="pct"/>
            <w:vAlign w:val="center"/>
          </w:tcPr>
          <w:p w:rsidR="003F4352" w:rsidRPr="00080E9F" w:rsidRDefault="003F4352" w:rsidP="00953CB3"/>
        </w:tc>
        <w:tc>
          <w:tcPr>
            <w:tcW w:w="1415" w:type="pct"/>
            <w:vAlign w:val="center"/>
          </w:tcPr>
          <w:p w:rsidR="003F4352" w:rsidRPr="00080E9F" w:rsidRDefault="003F4352" w:rsidP="00953CB3"/>
        </w:tc>
        <w:tc>
          <w:tcPr>
            <w:tcW w:w="891" w:type="pct"/>
            <w:vAlign w:val="center"/>
          </w:tcPr>
          <w:p w:rsidR="003F4352" w:rsidRPr="00080E9F" w:rsidRDefault="003F4352" w:rsidP="00953CB3"/>
          <w:p w:rsidR="003F4352" w:rsidRPr="00080E9F" w:rsidRDefault="003F4352" w:rsidP="00953CB3"/>
          <w:p w:rsidR="003F4352" w:rsidRPr="00080E9F" w:rsidRDefault="003F4352" w:rsidP="00953CB3"/>
        </w:tc>
        <w:tc>
          <w:tcPr>
            <w:tcW w:w="986" w:type="pct"/>
            <w:shd w:val="clear" w:color="auto" w:fill="auto"/>
          </w:tcPr>
          <w:p w:rsidR="003F4352" w:rsidRPr="00080E9F" w:rsidRDefault="003F4352" w:rsidP="00953CB3"/>
        </w:tc>
      </w:tr>
      <w:tr w:rsidR="003F4352" w:rsidRPr="00080E9F" w:rsidTr="00953CB3">
        <w:trPr>
          <w:cantSplit/>
          <w:trHeight w:val="410"/>
        </w:trPr>
        <w:tc>
          <w:tcPr>
            <w:tcW w:w="293" w:type="pct"/>
            <w:vAlign w:val="center"/>
          </w:tcPr>
          <w:p w:rsidR="003F4352" w:rsidRPr="00080E9F" w:rsidRDefault="003F4352" w:rsidP="00953CB3">
            <w:pPr>
              <w:jc w:val="center"/>
            </w:pPr>
            <w:r w:rsidRPr="00080E9F">
              <w:t>4.</w:t>
            </w:r>
          </w:p>
        </w:tc>
        <w:tc>
          <w:tcPr>
            <w:tcW w:w="1415" w:type="pct"/>
            <w:vAlign w:val="center"/>
          </w:tcPr>
          <w:p w:rsidR="003F4352" w:rsidRPr="00080E9F" w:rsidRDefault="003F4352" w:rsidP="00953CB3"/>
        </w:tc>
        <w:tc>
          <w:tcPr>
            <w:tcW w:w="1415" w:type="pct"/>
            <w:vAlign w:val="center"/>
          </w:tcPr>
          <w:p w:rsidR="003F4352" w:rsidRPr="00080E9F" w:rsidRDefault="003F4352" w:rsidP="00953CB3"/>
        </w:tc>
        <w:tc>
          <w:tcPr>
            <w:tcW w:w="891" w:type="pct"/>
            <w:vAlign w:val="center"/>
          </w:tcPr>
          <w:p w:rsidR="003F4352" w:rsidRPr="00080E9F" w:rsidRDefault="003F4352" w:rsidP="00953CB3"/>
          <w:p w:rsidR="003F4352" w:rsidRPr="00080E9F" w:rsidRDefault="003F4352" w:rsidP="00953CB3"/>
          <w:p w:rsidR="003F4352" w:rsidRPr="00080E9F" w:rsidRDefault="003F4352" w:rsidP="00953CB3"/>
        </w:tc>
        <w:tc>
          <w:tcPr>
            <w:tcW w:w="986" w:type="pct"/>
            <w:shd w:val="clear" w:color="auto" w:fill="auto"/>
          </w:tcPr>
          <w:p w:rsidR="003F4352" w:rsidRPr="00080E9F" w:rsidRDefault="003F4352" w:rsidP="00953CB3"/>
        </w:tc>
      </w:tr>
    </w:tbl>
    <w:p w:rsidR="003F4352" w:rsidRPr="00080E9F" w:rsidRDefault="003F4352" w:rsidP="003F4352">
      <w:pPr>
        <w:pStyle w:val="Tekstprzypisukocowego"/>
        <w:tabs>
          <w:tab w:val="left" w:pos="1560"/>
        </w:tabs>
        <w:spacing w:line="276" w:lineRule="auto"/>
        <w:jc w:val="both"/>
        <w:rPr>
          <w:b/>
          <w:bCs/>
          <w:sz w:val="22"/>
          <w:szCs w:val="22"/>
        </w:rPr>
      </w:pPr>
    </w:p>
    <w:p w:rsidR="003F4352" w:rsidRPr="00080E9F" w:rsidRDefault="003F4352" w:rsidP="003F4352">
      <w:pPr>
        <w:pStyle w:val="Tekstprzypisukocowego"/>
        <w:tabs>
          <w:tab w:val="left" w:pos="1560"/>
        </w:tabs>
        <w:spacing w:line="276" w:lineRule="auto"/>
        <w:jc w:val="both"/>
        <w:rPr>
          <w:b/>
          <w:bCs/>
          <w:sz w:val="22"/>
          <w:szCs w:val="22"/>
        </w:rPr>
      </w:pPr>
    </w:p>
    <w:p w:rsidR="003F4352" w:rsidRPr="00080E9F" w:rsidRDefault="003F4352" w:rsidP="003F4352">
      <w:pPr>
        <w:pStyle w:val="Tekstprzypisukocowego"/>
        <w:tabs>
          <w:tab w:val="left" w:pos="1560"/>
        </w:tabs>
        <w:spacing w:line="276" w:lineRule="auto"/>
        <w:jc w:val="both"/>
        <w:rPr>
          <w:b/>
          <w:bCs/>
          <w:sz w:val="22"/>
          <w:szCs w:val="22"/>
        </w:rPr>
      </w:pPr>
    </w:p>
    <w:p w:rsidR="003F4352" w:rsidRPr="00080E9F" w:rsidRDefault="003F4352" w:rsidP="003F4352">
      <w:pPr>
        <w:tabs>
          <w:tab w:val="left" w:pos="1560"/>
        </w:tabs>
        <w:spacing w:line="276" w:lineRule="auto"/>
        <w:jc w:val="both"/>
        <w:rPr>
          <w:b/>
          <w:bCs/>
          <w:sz w:val="22"/>
        </w:rPr>
      </w:pPr>
    </w:p>
    <w:p w:rsidR="003F4352" w:rsidRPr="00080E9F" w:rsidRDefault="003F4352" w:rsidP="003F4352">
      <w:pPr>
        <w:tabs>
          <w:tab w:val="left" w:pos="5670"/>
        </w:tabs>
        <w:spacing w:line="276" w:lineRule="auto"/>
        <w:jc w:val="both"/>
        <w:rPr>
          <w:sz w:val="22"/>
        </w:rPr>
      </w:pPr>
      <w:r w:rsidRPr="00080E9F">
        <w:rPr>
          <w:sz w:val="22"/>
        </w:rPr>
        <w:t>................................., dn. ..................... 2018 r.              .............................................................</w:t>
      </w:r>
    </w:p>
    <w:p w:rsidR="003F4352" w:rsidRPr="00080E9F" w:rsidRDefault="003F4352" w:rsidP="003F4352">
      <w:pPr>
        <w:tabs>
          <w:tab w:val="left" w:pos="4962"/>
        </w:tabs>
        <w:spacing w:line="276" w:lineRule="auto"/>
        <w:ind w:left="5664"/>
        <w:jc w:val="both"/>
        <w:rPr>
          <w:sz w:val="16"/>
        </w:rPr>
      </w:pPr>
      <w:r w:rsidRPr="00080E9F">
        <w:rPr>
          <w:sz w:val="16"/>
        </w:rPr>
        <w:t>(podpis/y osoby/osób uprawnionej/y</w:t>
      </w:r>
    </w:p>
    <w:p w:rsidR="003F4352" w:rsidRPr="00080E9F" w:rsidRDefault="003F4352" w:rsidP="003F4352">
      <w:pPr>
        <w:pStyle w:val="Tekstprzypisukocowego"/>
        <w:tabs>
          <w:tab w:val="left" w:pos="1560"/>
        </w:tabs>
        <w:spacing w:line="276" w:lineRule="auto"/>
        <w:jc w:val="both"/>
        <w:rPr>
          <w:b/>
          <w:bCs/>
          <w:sz w:val="22"/>
          <w:szCs w:val="22"/>
        </w:rPr>
      </w:pPr>
    </w:p>
    <w:p w:rsidR="003F4352" w:rsidRPr="00080E9F" w:rsidRDefault="003F4352" w:rsidP="003F4352">
      <w:pPr>
        <w:pStyle w:val="Tekstprzypisukocowego"/>
        <w:tabs>
          <w:tab w:val="left" w:pos="1560"/>
        </w:tabs>
        <w:spacing w:line="276" w:lineRule="auto"/>
        <w:jc w:val="both"/>
        <w:rPr>
          <w:b/>
          <w:bCs/>
          <w:sz w:val="22"/>
          <w:szCs w:val="22"/>
        </w:rPr>
        <w:sectPr w:rsidR="003F4352" w:rsidRPr="00080E9F" w:rsidSect="0055128C">
          <w:headerReference w:type="default" r:id="rId11"/>
          <w:footerReference w:type="default" r:id="rId12"/>
          <w:footnotePr>
            <w:pos w:val="beneathText"/>
            <w:numRestart w:val="eachPage"/>
          </w:footnotePr>
          <w:endnotePr>
            <w:numFmt w:val="decimal"/>
          </w:endnotePr>
          <w:pgSz w:w="11905" w:h="16837"/>
          <w:pgMar w:top="1389" w:right="1417" w:bottom="1417" w:left="1417" w:header="708" w:footer="426" w:gutter="0"/>
          <w:cols w:space="708"/>
          <w:docGrid w:linePitch="360"/>
        </w:sectPr>
      </w:pPr>
    </w:p>
    <w:p w:rsidR="003F4352" w:rsidRPr="00080E9F" w:rsidRDefault="003F4352" w:rsidP="003F4352">
      <w:pPr>
        <w:numPr>
          <w:ilvl w:val="12"/>
          <w:numId w:val="0"/>
        </w:numPr>
        <w:tabs>
          <w:tab w:val="left" w:pos="720"/>
        </w:tabs>
        <w:spacing w:line="360" w:lineRule="auto"/>
        <w:rPr>
          <w:b/>
          <w:i/>
          <w:iCs/>
          <w:smallCaps/>
          <w:kern w:val="144"/>
          <w:sz w:val="22"/>
          <w:szCs w:val="22"/>
          <w:shd w:val="clear" w:color="auto" w:fill="F3F3F3"/>
        </w:rPr>
      </w:pPr>
    </w:p>
    <w:tbl>
      <w:tblPr>
        <w:tblW w:w="9212"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tblPr>
      <w:tblGrid>
        <w:gridCol w:w="9212"/>
      </w:tblGrid>
      <w:tr w:rsidR="003F4352" w:rsidRPr="00080E9F" w:rsidTr="00953CB3">
        <w:trPr>
          <w:trHeight w:val="381"/>
        </w:trPr>
        <w:tc>
          <w:tcPr>
            <w:tcW w:w="9212" w:type="dxa"/>
          </w:tcPr>
          <w:p w:rsidR="003F4352" w:rsidRPr="00080E9F" w:rsidRDefault="003F4352" w:rsidP="00953CB3">
            <w:pPr>
              <w:pStyle w:val="Nagwek3"/>
              <w:rPr>
                <w:b/>
                <w:sz w:val="22"/>
                <w:szCs w:val="22"/>
              </w:rPr>
            </w:pPr>
            <w:r>
              <w:rPr>
                <w:b/>
                <w:sz w:val="22"/>
                <w:szCs w:val="22"/>
              </w:rPr>
              <w:t>WA.263.54.</w:t>
            </w:r>
            <w:r w:rsidRPr="00080E9F">
              <w:rPr>
                <w:b/>
                <w:sz w:val="22"/>
                <w:szCs w:val="22"/>
              </w:rPr>
              <w:t>2018.AZ                                                            ZAŁĄCZNIK NR 6 do SIWZ</w:t>
            </w:r>
          </w:p>
        </w:tc>
      </w:tr>
      <w:tr w:rsidR="003F4352" w:rsidRPr="00080E9F" w:rsidTr="00953CB3">
        <w:trPr>
          <w:trHeight w:val="339"/>
        </w:trPr>
        <w:tc>
          <w:tcPr>
            <w:tcW w:w="9212" w:type="dxa"/>
          </w:tcPr>
          <w:p w:rsidR="003F4352" w:rsidRPr="00080E9F" w:rsidRDefault="003F4352" w:rsidP="00953CB3">
            <w:pPr>
              <w:spacing w:line="360" w:lineRule="auto"/>
              <w:jc w:val="center"/>
              <w:rPr>
                <w:b/>
                <w:bCs/>
                <w:iCs/>
                <w:smallCaps/>
                <w:color w:val="0000FF"/>
                <w:sz w:val="22"/>
                <w:szCs w:val="22"/>
                <w:u w:val="single"/>
              </w:rPr>
            </w:pPr>
            <w:r w:rsidRPr="00080E9F">
              <w:rPr>
                <w:b/>
                <w:bCs/>
                <w:caps/>
                <w:kern w:val="144"/>
                <w:sz w:val="22"/>
                <w:szCs w:val="22"/>
                <w:u w:val="single"/>
              </w:rPr>
              <w:t>oświadczenie    wykonawcy</w:t>
            </w:r>
          </w:p>
          <w:p w:rsidR="003F4352" w:rsidRPr="00080E9F" w:rsidRDefault="003F4352" w:rsidP="00953CB3">
            <w:pPr>
              <w:spacing w:line="360" w:lineRule="auto"/>
              <w:jc w:val="center"/>
              <w:rPr>
                <w:b/>
                <w:bCs/>
                <w:caps/>
                <w:kern w:val="144"/>
                <w:sz w:val="22"/>
                <w:szCs w:val="22"/>
                <w:u w:val="single"/>
                <w:vertAlign w:val="superscript"/>
              </w:rPr>
            </w:pPr>
            <w:r w:rsidRPr="00080E9F">
              <w:rPr>
                <w:b/>
                <w:bCs/>
                <w:caps/>
                <w:kern w:val="144"/>
                <w:sz w:val="22"/>
                <w:szCs w:val="22"/>
                <w:u w:val="single"/>
              </w:rPr>
              <w:t>POTWIERDZAJĄCE BRAK PODSTAW DO WYKLUCZENIA Z POSTĘPOWANIA</w:t>
            </w:r>
          </w:p>
          <w:p w:rsidR="003F4352" w:rsidRPr="00080E9F" w:rsidRDefault="003F4352" w:rsidP="00953CB3">
            <w:pPr>
              <w:spacing w:line="312" w:lineRule="auto"/>
              <w:jc w:val="center"/>
              <w:rPr>
                <w:b/>
                <w:bCs/>
                <w:color w:val="000000"/>
                <w:kern w:val="144"/>
                <w:sz w:val="22"/>
                <w:szCs w:val="22"/>
              </w:rPr>
            </w:pPr>
            <w:r w:rsidRPr="00080E9F">
              <w:rPr>
                <w:b/>
                <w:bCs/>
                <w:color w:val="000000"/>
                <w:kern w:val="144"/>
                <w:sz w:val="22"/>
                <w:szCs w:val="22"/>
              </w:rPr>
              <w:t xml:space="preserve">- zgodnie z rozdz. VII ust. 1 pkt </w:t>
            </w:r>
            <w:r w:rsidRPr="00080E9F">
              <w:rPr>
                <w:b/>
                <w:bCs/>
                <w:color w:val="0000FF"/>
                <w:kern w:val="144"/>
                <w:sz w:val="22"/>
                <w:szCs w:val="22"/>
              </w:rPr>
              <w:t xml:space="preserve"> </w:t>
            </w:r>
            <w:r w:rsidRPr="00080E9F">
              <w:rPr>
                <w:b/>
                <w:bCs/>
                <w:kern w:val="144"/>
                <w:sz w:val="22"/>
                <w:szCs w:val="22"/>
              </w:rPr>
              <w:t>5, 6 , 7, 8, 9, 10</w:t>
            </w:r>
            <w:r w:rsidRPr="00080E9F">
              <w:rPr>
                <w:b/>
                <w:bCs/>
                <w:color w:val="0000FF"/>
                <w:kern w:val="144"/>
                <w:sz w:val="22"/>
                <w:szCs w:val="22"/>
              </w:rPr>
              <w:t xml:space="preserve"> </w:t>
            </w:r>
            <w:r w:rsidRPr="00080E9F">
              <w:rPr>
                <w:b/>
                <w:bCs/>
                <w:color w:val="000000"/>
                <w:kern w:val="144"/>
                <w:sz w:val="22"/>
                <w:szCs w:val="22"/>
              </w:rPr>
              <w:t xml:space="preserve">SIWZ </w:t>
            </w:r>
          </w:p>
          <w:p w:rsidR="003F4352" w:rsidRPr="00080E9F" w:rsidRDefault="003F4352" w:rsidP="00953CB3">
            <w:pPr>
              <w:pStyle w:val="Nagwek3"/>
              <w:jc w:val="center"/>
              <w:rPr>
                <w:b/>
                <w:sz w:val="22"/>
                <w:szCs w:val="22"/>
              </w:rPr>
            </w:pPr>
          </w:p>
        </w:tc>
      </w:tr>
    </w:tbl>
    <w:p w:rsidR="003F4352" w:rsidRPr="00080E9F" w:rsidRDefault="003F4352" w:rsidP="003F4352">
      <w:pPr>
        <w:spacing w:line="360" w:lineRule="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tblGrid>
      <w:tr w:rsidR="003F4352" w:rsidRPr="00080E9F" w:rsidTr="00953CB3">
        <w:tc>
          <w:tcPr>
            <w:tcW w:w="3227" w:type="dxa"/>
          </w:tcPr>
          <w:p w:rsidR="003F4352" w:rsidRPr="00080E9F" w:rsidRDefault="003F4352" w:rsidP="00953CB3">
            <w:pPr>
              <w:spacing w:line="360" w:lineRule="auto"/>
              <w:jc w:val="center"/>
              <w:rPr>
                <w:sz w:val="22"/>
                <w:szCs w:val="22"/>
              </w:rPr>
            </w:pPr>
          </w:p>
          <w:p w:rsidR="003F4352" w:rsidRPr="00080E9F" w:rsidRDefault="003F4352" w:rsidP="00953CB3">
            <w:pPr>
              <w:spacing w:line="360" w:lineRule="auto"/>
              <w:jc w:val="center"/>
              <w:rPr>
                <w:sz w:val="22"/>
                <w:szCs w:val="22"/>
              </w:rPr>
            </w:pPr>
          </w:p>
          <w:p w:rsidR="003F4352" w:rsidRPr="00080E9F" w:rsidRDefault="003F4352" w:rsidP="00953CB3">
            <w:pPr>
              <w:spacing w:line="360" w:lineRule="auto"/>
              <w:jc w:val="center"/>
              <w:rPr>
                <w:sz w:val="22"/>
                <w:szCs w:val="22"/>
              </w:rPr>
            </w:pPr>
          </w:p>
          <w:p w:rsidR="003F4352" w:rsidRPr="00080E9F" w:rsidRDefault="003F4352" w:rsidP="00953CB3">
            <w:pPr>
              <w:spacing w:line="360" w:lineRule="auto"/>
              <w:jc w:val="center"/>
              <w:rPr>
                <w:sz w:val="22"/>
                <w:szCs w:val="22"/>
              </w:rPr>
            </w:pPr>
            <w:r w:rsidRPr="00080E9F">
              <w:rPr>
                <w:sz w:val="22"/>
                <w:szCs w:val="22"/>
              </w:rPr>
              <w:t>(pieczęć Wykonawcy)</w:t>
            </w:r>
          </w:p>
        </w:tc>
      </w:tr>
    </w:tbl>
    <w:p w:rsidR="003F4352" w:rsidRPr="00080E9F" w:rsidRDefault="003F4352" w:rsidP="003F4352">
      <w:pPr>
        <w:spacing w:line="360" w:lineRule="auto"/>
        <w:jc w:val="center"/>
        <w:rPr>
          <w:sz w:val="22"/>
          <w:szCs w:val="22"/>
        </w:rPr>
      </w:pPr>
    </w:p>
    <w:p w:rsidR="003F4352" w:rsidRPr="00080E9F" w:rsidRDefault="003F4352" w:rsidP="003F4352">
      <w:pPr>
        <w:pStyle w:val="Tekstpodstawowy21"/>
        <w:spacing w:line="276" w:lineRule="auto"/>
        <w:rPr>
          <w:b w:val="0"/>
          <w:sz w:val="22"/>
          <w:szCs w:val="22"/>
        </w:rPr>
      </w:pPr>
      <w:r w:rsidRPr="00080E9F">
        <w:rPr>
          <w:b w:val="0"/>
          <w:sz w:val="22"/>
          <w:szCs w:val="22"/>
        </w:rPr>
        <w:t xml:space="preserve">Ja niżej podpisany/My niżej podpisani </w:t>
      </w:r>
    </w:p>
    <w:p w:rsidR="003F4352" w:rsidRPr="00080E9F" w:rsidRDefault="003F4352" w:rsidP="003F4352">
      <w:pPr>
        <w:pStyle w:val="Tekstpodstawowy21"/>
        <w:spacing w:line="276" w:lineRule="auto"/>
        <w:rPr>
          <w:b w:val="0"/>
          <w:sz w:val="22"/>
          <w:szCs w:val="22"/>
        </w:rPr>
      </w:pPr>
      <w:r w:rsidRPr="00080E9F">
        <w:rPr>
          <w:b w:val="0"/>
          <w:sz w:val="22"/>
          <w:szCs w:val="22"/>
        </w:rPr>
        <w:t>........................................................................................................................................................................................................................................................................................................................................</w:t>
      </w:r>
    </w:p>
    <w:p w:rsidR="003F4352" w:rsidRPr="00080E9F" w:rsidRDefault="003F4352" w:rsidP="003F4352">
      <w:pPr>
        <w:pStyle w:val="Tekstpodstawowy21"/>
        <w:spacing w:line="276" w:lineRule="auto"/>
        <w:rPr>
          <w:b w:val="0"/>
          <w:sz w:val="22"/>
          <w:szCs w:val="22"/>
        </w:rPr>
      </w:pPr>
      <w:r w:rsidRPr="00080E9F">
        <w:rPr>
          <w:b w:val="0"/>
          <w:sz w:val="22"/>
          <w:szCs w:val="22"/>
        </w:rPr>
        <w:t xml:space="preserve">będąc upoważnionym/i/ do reprezentowania Wykonawcy: </w:t>
      </w:r>
    </w:p>
    <w:p w:rsidR="003F4352" w:rsidRPr="00080E9F" w:rsidRDefault="003F4352" w:rsidP="003F4352">
      <w:pPr>
        <w:numPr>
          <w:ilvl w:val="12"/>
          <w:numId w:val="0"/>
        </w:numPr>
        <w:tabs>
          <w:tab w:val="left" w:pos="720"/>
        </w:tabs>
        <w:spacing w:line="360" w:lineRule="auto"/>
        <w:ind w:left="720" w:hanging="720"/>
        <w:jc w:val="right"/>
        <w:rPr>
          <w:b/>
          <w:i/>
          <w:iCs/>
          <w:smallCaps/>
          <w:kern w:val="144"/>
          <w:sz w:val="22"/>
          <w:szCs w:val="22"/>
          <w:shd w:val="clear" w:color="auto" w:fill="F3F3F3"/>
        </w:rPr>
      </w:pPr>
      <w:r w:rsidRPr="00080E9F">
        <w:rPr>
          <w:b/>
          <w:sz w:val="22"/>
          <w:szCs w:val="22"/>
        </w:rPr>
        <w:t>....................................................................................................................................................................</w:t>
      </w:r>
    </w:p>
    <w:p w:rsidR="003F4352" w:rsidRPr="00080E9F" w:rsidRDefault="003F4352" w:rsidP="003F4352">
      <w:pPr>
        <w:ind w:left="426" w:right="282"/>
        <w:rPr>
          <w:kern w:val="144"/>
          <w:sz w:val="22"/>
          <w:szCs w:val="22"/>
        </w:rPr>
      </w:pPr>
    </w:p>
    <w:p w:rsidR="003F4352" w:rsidRPr="00080E9F" w:rsidRDefault="003F4352" w:rsidP="003F4352">
      <w:pPr>
        <w:spacing w:line="360" w:lineRule="auto"/>
        <w:ind w:right="-1"/>
        <w:jc w:val="both"/>
        <w:rPr>
          <w:b/>
          <w:kern w:val="144"/>
          <w:sz w:val="22"/>
          <w:szCs w:val="22"/>
        </w:rPr>
      </w:pPr>
      <w:r w:rsidRPr="00080E9F">
        <w:rPr>
          <w:b/>
          <w:kern w:val="144"/>
          <w:sz w:val="22"/>
          <w:szCs w:val="22"/>
        </w:rPr>
        <w:t>oświadczam, że wobec ww. wykonawcy/ firmy nie orzeczono tytułem środka zapobiegawczego zakazu ubiegania się o zamówienie publiczne.</w:t>
      </w:r>
    </w:p>
    <w:p w:rsidR="003F4352" w:rsidRPr="00080E9F" w:rsidRDefault="003F4352" w:rsidP="003F4352">
      <w:pPr>
        <w:spacing w:line="360" w:lineRule="auto"/>
        <w:ind w:right="282"/>
        <w:rPr>
          <w:kern w:val="144"/>
          <w:sz w:val="22"/>
          <w:szCs w:val="22"/>
        </w:rPr>
      </w:pPr>
      <w:r w:rsidRPr="00080E9F">
        <w:rPr>
          <w:kern w:val="144"/>
          <w:sz w:val="22"/>
          <w:szCs w:val="22"/>
        </w:rPr>
        <w:t>dnia   ___/___/______ r.</w:t>
      </w:r>
    </w:p>
    <w:p w:rsidR="003F4352" w:rsidRPr="00080E9F" w:rsidRDefault="003F4352" w:rsidP="003F4352">
      <w:pPr>
        <w:numPr>
          <w:ilvl w:val="12"/>
          <w:numId w:val="0"/>
        </w:numPr>
        <w:tabs>
          <w:tab w:val="left" w:pos="720"/>
        </w:tabs>
        <w:ind w:right="-1"/>
        <w:jc w:val="right"/>
        <w:rPr>
          <w:color w:val="0000FF"/>
          <w:kern w:val="144"/>
          <w:sz w:val="22"/>
          <w:szCs w:val="22"/>
        </w:rPr>
      </w:pPr>
      <w:r w:rsidRPr="00080E9F">
        <w:rPr>
          <w:color w:val="0000FF"/>
          <w:kern w:val="144"/>
          <w:sz w:val="22"/>
          <w:szCs w:val="22"/>
        </w:rPr>
        <w:t>______________________________</w:t>
      </w:r>
    </w:p>
    <w:p w:rsidR="003F4352" w:rsidRPr="00080E9F" w:rsidRDefault="003F4352" w:rsidP="003F4352">
      <w:pPr>
        <w:numPr>
          <w:ilvl w:val="12"/>
          <w:numId w:val="0"/>
        </w:numPr>
        <w:tabs>
          <w:tab w:val="left" w:pos="720"/>
        </w:tabs>
        <w:ind w:left="720" w:right="-1" w:hanging="720"/>
        <w:jc w:val="right"/>
        <w:rPr>
          <w:i/>
          <w:iCs/>
          <w:color w:val="0000FF"/>
          <w:kern w:val="144"/>
          <w:sz w:val="22"/>
          <w:szCs w:val="22"/>
        </w:rPr>
      </w:pPr>
      <w:r w:rsidRPr="00080E9F">
        <w:rPr>
          <w:i/>
          <w:iCs/>
          <w:color w:val="0000FF"/>
          <w:kern w:val="144"/>
          <w:sz w:val="22"/>
          <w:szCs w:val="22"/>
        </w:rPr>
        <w:t xml:space="preserve">podpis i pieczątka imienna osoby upoważnionej do reprezentowania firmy </w:t>
      </w:r>
    </w:p>
    <w:p w:rsidR="003F4352" w:rsidRPr="00080E9F" w:rsidRDefault="003F4352" w:rsidP="003F4352">
      <w:pPr>
        <w:numPr>
          <w:ilvl w:val="12"/>
          <w:numId w:val="0"/>
        </w:numPr>
        <w:tabs>
          <w:tab w:val="left" w:pos="720"/>
        </w:tabs>
        <w:ind w:left="720" w:right="-1" w:hanging="720"/>
        <w:jc w:val="right"/>
        <w:rPr>
          <w:i/>
          <w:iCs/>
          <w:color w:val="0000FF"/>
          <w:kern w:val="144"/>
          <w:sz w:val="22"/>
          <w:szCs w:val="22"/>
        </w:rPr>
      </w:pPr>
      <w:r w:rsidRPr="00080E9F">
        <w:rPr>
          <w:i/>
          <w:iCs/>
          <w:color w:val="0000FF"/>
          <w:kern w:val="144"/>
          <w:sz w:val="22"/>
          <w:szCs w:val="22"/>
        </w:rPr>
        <w:t>lub podpis osoby fizycznej</w:t>
      </w:r>
    </w:p>
    <w:p w:rsidR="003F4352" w:rsidRPr="00080E9F" w:rsidRDefault="003F4352" w:rsidP="003F4352">
      <w:pPr>
        <w:spacing w:line="360" w:lineRule="auto"/>
        <w:ind w:right="-1"/>
        <w:rPr>
          <w:b/>
          <w:kern w:val="144"/>
          <w:sz w:val="22"/>
          <w:szCs w:val="22"/>
        </w:rPr>
      </w:pPr>
    </w:p>
    <w:p w:rsidR="003F4352" w:rsidRPr="00080E9F" w:rsidRDefault="003F4352" w:rsidP="003F4352">
      <w:pPr>
        <w:spacing w:line="360" w:lineRule="auto"/>
        <w:jc w:val="both"/>
        <w:rPr>
          <w:sz w:val="22"/>
          <w:szCs w:val="22"/>
        </w:rPr>
      </w:pPr>
      <w:r w:rsidRPr="00080E9F">
        <w:rPr>
          <w:b/>
          <w:kern w:val="144"/>
          <w:sz w:val="22"/>
          <w:szCs w:val="22"/>
        </w:rPr>
        <w:t xml:space="preserve">oświadczam, że ww. wykonawca/ firma </w:t>
      </w:r>
      <w:r w:rsidRPr="00080E9F">
        <w:rPr>
          <w:sz w:val="22"/>
          <w:szCs w:val="22"/>
        </w:rPr>
        <w:t xml:space="preserve">w rozumieniu ustawy z dnia 12 stycznia 1991r. </w:t>
      </w:r>
      <w:r w:rsidRPr="00080E9F">
        <w:rPr>
          <w:sz w:val="22"/>
          <w:szCs w:val="22"/>
        </w:rPr>
        <w:br/>
      </w:r>
      <w:r w:rsidRPr="00080E9F">
        <w:rPr>
          <w:i/>
          <w:sz w:val="22"/>
          <w:szCs w:val="22"/>
        </w:rPr>
        <w:t xml:space="preserve">o podatkach i opłatach lokalnych </w:t>
      </w:r>
      <w:r w:rsidRPr="00080E9F">
        <w:rPr>
          <w:b/>
          <w:kern w:val="144"/>
          <w:sz w:val="22"/>
          <w:szCs w:val="22"/>
        </w:rPr>
        <w:t>nie</w:t>
      </w:r>
      <w:r w:rsidRPr="00080E9F">
        <w:rPr>
          <w:b/>
          <w:sz w:val="22"/>
          <w:szCs w:val="22"/>
        </w:rPr>
        <w:t xml:space="preserve"> zalega z opłacaniem podatków i opłat lokalnych</w:t>
      </w:r>
      <w:r w:rsidRPr="00080E9F">
        <w:rPr>
          <w:sz w:val="22"/>
          <w:szCs w:val="22"/>
        </w:rPr>
        <w:t>.</w:t>
      </w:r>
    </w:p>
    <w:p w:rsidR="003F4352" w:rsidRPr="00080E9F" w:rsidRDefault="003F4352" w:rsidP="003F4352">
      <w:pPr>
        <w:spacing w:line="360" w:lineRule="auto"/>
        <w:ind w:right="282"/>
        <w:rPr>
          <w:kern w:val="144"/>
          <w:sz w:val="22"/>
          <w:szCs w:val="22"/>
        </w:rPr>
      </w:pPr>
      <w:r w:rsidRPr="00080E9F">
        <w:rPr>
          <w:kern w:val="144"/>
          <w:sz w:val="22"/>
          <w:szCs w:val="22"/>
        </w:rPr>
        <w:t>dnia   ___/___/______ r.</w:t>
      </w:r>
    </w:p>
    <w:p w:rsidR="003F4352" w:rsidRPr="00080E9F" w:rsidRDefault="003F4352" w:rsidP="003F4352">
      <w:pPr>
        <w:numPr>
          <w:ilvl w:val="12"/>
          <w:numId w:val="0"/>
        </w:numPr>
        <w:tabs>
          <w:tab w:val="left" w:pos="720"/>
        </w:tabs>
        <w:ind w:right="-1"/>
        <w:jc w:val="right"/>
        <w:rPr>
          <w:color w:val="0000FF"/>
          <w:kern w:val="144"/>
          <w:sz w:val="22"/>
          <w:szCs w:val="22"/>
        </w:rPr>
      </w:pPr>
      <w:r w:rsidRPr="00080E9F">
        <w:rPr>
          <w:color w:val="0000FF"/>
          <w:kern w:val="144"/>
          <w:sz w:val="22"/>
          <w:szCs w:val="22"/>
        </w:rPr>
        <w:t>______________________________</w:t>
      </w:r>
    </w:p>
    <w:p w:rsidR="003F4352" w:rsidRPr="00080E9F" w:rsidRDefault="003F4352" w:rsidP="003F4352">
      <w:pPr>
        <w:numPr>
          <w:ilvl w:val="12"/>
          <w:numId w:val="0"/>
        </w:numPr>
        <w:tabs>
          <w:tab w:val="left" w:pos="720"/>
        </w:tabs>
        <w:ind w:left="720" w:right="-1" w:hanging="720"/>
        <w:jc w:val="right"/>
        <w:rPr>
          <w:i/>
          <w:iCs/>
          <w:color w:val="0000FF"/>
          <w:kern w:val="144"/>
          <w:sz w:val="22"/>
          <w:szCs w:val="22"/>
        </w:rPr>
      </w:pPr>
      <w:r w:rsidRPr="00080E9F">
        <w:rPr>
          <w:i/>
          <w:iCs/>
          <w:color w:val="0000FF"/>
          <w:kern w:val="144"/>
          <w:sz w:val="22"/>
          <w:szCs w:val="22"/>
        </w:rPr>
        <w:t xml:space="preserve">podpis i pieczątka imienna osoby upoważnionej do reprezentowania firmy </w:t>
      </w:r>
    </w:p>
    <w:p w:rsidR="003F4352" w:rsidRPr="00080E9F" w:rsidRDefault="003F4352" w:rsidP="003F4352">
      <w:pPr>
        <w:numPr>
          <w:ilvl w:val="12"/>
          <w:numId w:val="0"/>
        </w:numPr>
        <w:tabs>
          <w:tab w:val="left" w:pos="720"/>
        </w:tabs>
        <w:ind w:left="720" w:right="-1" w:hanging="720"/>
        <w:jc w:val="right"/>
        <w:rPr>
          <w:i/>
          <w:iCs/>
          <w:color w:val="0000FF"/>
          <w:kern w:val="144"/>
          <w:sz w:val="22"/>
          <w:szCs w:val="22"/>
        </w:rPr>
      </w:pPr>
      <w:r w:rsidRPr="00080E9F">
        <w:rPr>
          <w:i/>
          <w:iCs/>
          <w:color w:val="0000FF"/>
          <w:kern w:val="144"/>
          <w:sz w:val="22"/>
          <w:szCs w:val="22"/>
        </w:rPr>
        <w:t>lub podpis osoby fizycznej</w:t>
      </w:r>
    </w:p>
    <w:p w:rsidR="003F4352" w:rsidRPr="00080E9F" w:rsidRDefault="003F4352" w:rsidP="003F4352">
      <w:pPr>
        <w:spacing w:line="360" w:lineRule="auto"/>
        <w:jc w:val="both"/>
        <w:rPr>
          <w:b/>
          <w:kern w:val="144"/>
          <w:sz w:val="22"/>
          <w:szCs w:val="22"/>
        </w:rPr>
      </w:pPr>
      <w:r w:rsidRPr="00080E9F">
        <w:rPr>
          <w:b/>
          <w:kern w:val="144"/>
          <w:sz w:val="22"/>
          <w:szCs w:val="22"/>
        </w:rPr>
        <w:t xml:space="preserve">oświadczam, że wobec ww. wykonawcy/ firmy: </w:t>
      </w:r>
    </w:p>
    <w:p w:rsidR="003F4352" w:rsidRPr="00080E9F" w:rsidRDefault="003F4352" w:rsidP="003F4352">
      <w:pPr>
        <w:numPr>
          <w:ilvl w:val="0"/>
          <w:numId w:val="14"/>
        </w:numPr>
        <w:spacing w:line="360" w:lineRule="auto"/>
        <w:jc w:val="both"/>
        <w:rPr>
          <w:b/>
          <w:bCs/>
          <w:kern w:val="144"/>
          <w:sz w:val="22"/>
          <w:szCs w:val="22"/>
        </w:rPr>
      </w:pPr>
      <w:r w:rsidRPr="00080E9F">
        <w:rPr>
          <w:b/>
          <w:kern w:val="144"/>
          <w:sz w:val="22"/>
          <w:szCs w:val="22"/>
        </w:rPr>
        <w:t>nie</w:t>
      </w:r>
      <w:r w:rsidRPr="00080E9F">
        <w:rPr>
          <w:b/>
          <w:bCs/>
          <w:kern w:val="144"/>
          <w:sz w:val="22"/>
          <w:szCs w:val="22"/>
        </w:rPr>
        <w:t xml:space="preserve"> wydano prawomocnego wyroku sądu lub ostatecznej decyzji administracyjnej </w:t>
      </w:r>
      <w:r w:rsidRPr="00080E9F">
        <w:rPr>
          <w:b/>
          <w:bCs/>
          <w:kern w:val="144"/>
          <w:sz w:val="22"/>
          <w:szCs w:val="22"/>
        </w:rPr>
        <w:br/>
      </w:r>
      <w:r w:rsidRPr="00080E9F">
        <w:rPr>
          <w:bCs/>
          <w:kern w:val="144"/>
          <w:sz w:val="22"/>
          <w:szCs w:val="22"/>
        </w:rPr>
        <w:t>o zaleganiu z uiszczaniem podatków, opłat lub składek na ubezpieczenia społeczne lub zdrowotne</w:t>
      </w:r>
      <w:r w:rsidRPr="00080E9F">
        <w:rPr>
          <w:b/>
          <w:bCs/>
          <w:kern w:val="144"/>
          <w:sz w:val="22"/>
          <w:szCs w:val="22"/>
          <w:vertAlign w:val="superscript"/>
        </w:rPr>
        <w:t>*</w:t>
      </w:r>
    </w:p>
    <w:p w:rsidR="003F4352" w:rsidRPr="00080E9F" w:rsidRDefault="003F4352" w:rsidP="003F4352">
      <w:pPr>
        <w:numPr>
          <w:ilvl w:val="0"/>
          <w:numId w:val="14"/>
        </w:numPr>
        <w:spacing w:line="360" w:lineRule="auto"/>
        <w:jc w:val="both"/>
        <w:rPr>
          <w:b/>
          <w:bCs/>
          <w:kern w:val="144"/>
          <w:sz w:val="22"/>
          <w:szCs w:val="22"/>
        </w:rPr>
      </w:pPr>
      <w:r w:rsidRPr="00080E9F">
        <w:rPr>
          <w:b/>
          <w:bCs/>
          <w:kern w:val="144"/>
          <w:sz w:val="22"/>
          <w:szCs w:val="22"/>
        </w:rPr>
        <w:t>wydano wyrok lub decyzję</w:t>
      </w:r>
      <w:r w:rsidRPr="00080E9F">
        <w:rPr>
          <w:b/>
          <w:bCs/>
          <w:kern w:val="144"/>
          <w:sz w:val="22"/>
          <w:szCs w:val="22"/>
          <w:vertAlign w:val="superscript"/>
        </w:rPr>
        <w:t>*</w:t>
      </w:r>
    </w:p>
    <w:p w:rsidR="003F4352" w:rsidRPr="00080E9F" w:rsidRDefault="003F4352" w:rsidP="003F4352">
      <w:pPr>
        <w:spacing w:line="360" w:lineRule="auto"/>
        <w:ind w:left="720"/>
        <w:jc w:val="both"/>
        <w:rPr>
          <w:bCs/>
          <w:kern w:val="144"/>
          <w:sz w:val="22"/>
          <w:szCs w:val="22"/>
        </w:rPr>
      </w:pPr>
      <w:r w:rsidRPr="00080E9F">
        <w:rPr>
          <w:bCs/>
          <w:kern w:val="144"/>
          <w:sz w:val="22"/>
          <w:szCs w:val="22"/>
        </w:rPr>
        <w:t>Jeśli tak: Wykonawca zobowiązany jest do przedstawienia dokumentów potwierdzających dokonanie płatności tych należności wraz z ewentualnymi odsetkami lub grzywnami lub informacja o zawarciu wiążącego porozumienia w sprawie spłat tych należności.</w:t>
      </w:r>
    </w:p>
    <w:p w:rsidR="003F4352" w:rsidRPr="00080E9F" w:rsidRDefault="003F4352" w:rsidP="003F4352">
      <w:pPr>
        <w:spacing w:line="360" w:lineRule="auto"/>
        <w:ind w:right="-1"/>
        <w:jc w:val="right"/>
        <w:rPr>
          <w:i/>
          <w:kern w:val="144"/>
          <w:sz w:val="22"/>
          <w:szCs w:val="22"/>
        </w:rPr>
      </w:pPr>
      <w:r w:rsidRPr="00080E9F">
        <w:rPr>
          <w:i/>
          <w:kern w:val="144"/>
          <w:sz w:val="22"/>
          <w:szCs w:val="22"/>
          <w:vertAlign w:val="superscript"/>
        </w:rPr>
        <w:lastRenderedPageBreak/>
        <w:t>*</w:t>
      </w:r>
      <w:r w:rsidRPr="00080E9F">
        <w:rPr>
          <w:i/>
          <w:kern w:val="144"/>
          <w:sz w:val="22"/>
          <w:szCs w:val="22"/>
        </w:rPr>
        <w:t>niepotrzebne skreślić</w:t>
      </w:r>
    </w:p>
    <w:p w:rsidR="003F4352" w:rsidRPr="00080E9F" w:rsidRDefault="003F4352" w:rsidP="003F4352">
      <w:pPr>
        <w:spacing w:line="360" w:lineRule="auto"/>
        <w:ind w:right="282"/>
        <w:rPr>
          <w:kern w:val="144"/>
          <w:sz w:val="22"/>
          <w:szCs w:val="22"/>
        </w:rPr>
      </w:pPr>
      <w:r w:rsidRPr="00080E9F">
        <w:rPr>
          <w:kern w:val="144"/>
          <w:sz w:val="22"/>
          <w:szCs w:val="22"/>
        </w:rPr>
        <w:t>dnia   ___/___/______ r.</w:t>
      </w:r>
    </w:p>
    <w:p w:rsidR="003F4352" w:rsidRPr="00080E9F" w:rsidRDefault="003F4352" w:rsidP="003F4352">
      <w:pPr>
        <w:numPr>
          <w:ilvl w:val="12"/>
          <w:numId w:val="0"/>
        </w:numPr>
        <w:tabs>
          <w:tab w:val="left" w:pos="720"/>
        </w:tabs>
        <w:ind w:right="-1"/>
        <w:jc w:val="right"/>
        <w:rPr>
          <w:color w:val="0000FF"/>
          <w:kern w:val="144"/>
          <w:sz w:val="22"/>
          <w:szCs w:val="22"/>
        </w:rPr>
      </w:pPr>
      <w:r w:rsidRPr="00080E9F">
        <w:rPr>
          <w:color w:val="0000FF"/>
          <w:kern w:val="144"/>
          <w:sz w:val="22"/>
          <w:szCs w:val="22"/>
        </w:rPr>
        <w:t>______________________________</w:t>
      </w:r>
    </w:p>
    <w:p w:rsidR="003F4352" w:rsidRPr="00080E9F" w:rsidRDefault="003F4352" w:rsidP="003F4352">
      <w:pPr>
        <w:numPr>
          <w:ilvl w:val="12"/>
          <w:numId w:val="0"/>
        </w:numPr>
        <w:tabs>
          <w:tab w:val="left" w:pos="720"/>
        </w:tabs>
        <w:ind w:left="720" w:right="-1" w:hanging="720"/>
        <w:jc w:val="right"/>
        <w:rPr>
          <w:i/>
          <w:iCs/>
          <w:color w:val="0000FF"/>
          <w:kern w:val="144"/>
          <w:sz w:val="22"/>
          <w:szCs w:val="22"/>
        </w:rPr>
      </w:pPr>
      <w:r w:rsidRPr="00080E9F">
        <w:rPr>
          <w:i/>
          <w:iCs/>
          <w:color w:val="0000FF"/>
          <w:kern w:val="144"/>
          <w:sz w:val="22"/>
          <w:szCs w:val="22"/>
        </w:rPr>
        <w:t xml:space="preserve">podpis i pieczątka imienna osoby upoważnionej do reprezentowania firmy </w:t>
      </w:r>
    </w:p>
    <w:p w:rsidR="003F4352" w:rsidRPr="00080E9F" w:rsidRDefault="003F4352" w:rsidP="003F4352">
      <w:pPr>
        <w:numPr>
          <w:ilvl w:val="12"/>
          <w:numId w:val="0"/>
        </w:numPr>
        <w:tabs>
          <w:tab w:val="left" w:pos="720"/>
        </w:tabs>
        <w:ind w:left="720" w:right="-1" w:hanging="720"/>
        <w:jc w:val="right"/>
        <w:rPr>
          <w:i/>
          <w:iCs/>
          <w:color w:val="0000FF"/>
          <w:kern w:val="144"/>
          <w:sz w:val="22"/>
          <w:szCs w:val="22"/>
        </w:rPr>
      </w:pPr>
      <w:r w:rsidRPr="00080E9F">
        <w:rPr>
          <w:i/>
          <w:iCs/>
          <w:color w:val="0000FF"/>
          <w:kern w:val="144"/>
          <w:sz w:val="22"/>
          <w:szCs w:val="22"/>
        </w:rPr>
        <w:t>lub podpis osoby fizycznej</w:t>
      </w:r>
    </w:p>
    <w:p w:rsidR="003F4352" w:rsidRPr="00080E9F" w:rsidRDefault="003F4352" w:rsidP="003F4352">
      <w:pPr>
        <w:numPr>
          <w:ilvl w:val="12"/>
          <w:numId w:val="0"/>
        </w:numPr>
        <w:tabs>
          <w:tab w:val="left" w:pos="720"/>
        </w:tabs>
        <w:ind w:left="720" w:right="-1" w:hanging="720"/>
        <w:jc w:val="right"/>
        <w:rPr>
          <w:i/>
          <w:iCs/>
          <w:color w:val="0000FF"/>
          <w:kern w:val="144"/>
          <w:sz w:val="22"/>
          <w:szCs w:val="22"/>
        </w:rPr>
      </w:pPr>
    </w:p>
    <w:p w:rsidR="003F4352" w:rsidRPr="00080E9F" w:rsidRDefault="003F4352" w:rsidP="003F4352">
      <w:pPr>
        <w:spacing w:line="360" w:lineRule="auto"/>
        <w:jc w:val="both"/>
        <w:rPr>
          <w:b/>
          <w:kern w:val="144"/>
          <w:sz w:val="22"/>
          <w:szCs w:val="22"/>
        </w:rPr>
      </w:pPr>
      <w:r w:rsidRPr="00080E9F">
        <w:rPr>
          <w:b/>
          <w:kern w:val="144"/>
          <w:sz w:val="22"/>
          <w:szCs w:val="22"/>
        </w:rPr>
        <w:t xml:space="preserve">oświadczam, że wobec ww. wykonawcy/ firmy: </w:t>
      </w:r>
    </w:p>
    <w:p w:rsidR="003F4352" w:rsidRPr="00080E9F" w:rsidRDefault="003F4352" w:rsidP="003F4352">
      <w:pPr>
        <w:numPr>
          <w:ilvl w:val="0"/>
          <w:numId w:val="14"/>
        </w:numPr>
        <w:spacing w:line="360" w:lineRule="auto"/>
        <w:jc w:val="both"/>
        <w:rPr>
          <w:b/>
          <w:bCs/>
          <w:kern w:val="144"/>
          <w:sz w:val="22"/>
          <w:szCs w:val="22"/>
        </w:rPr>
      </w:pPr>
      <w:r w:rsidRPr="00080E9F">
        <w:rPr>
          <w:b/>
          <w:kern w:val="144"/>
          <w:sz w:val="22"/>
          <w:szCs w:val="22"/>
        </w:rPr>
        <w:t>nie</w:t>
      </w:r>
      <w:r w:rsidRPr="00080E9F">
        <w:rPr>
          <w:b/>
          <w:bCs/>
          <w:kern w:val="144"/>
          <w:sz w:val="22"/>
          <w:szCs w:val="22"/>
        </w:rPr>
        <w:t xml:space="preserve"> wydano prawomocnego wyroku sądu </w:t>
      </w:r>
      <w:r w:rsidRPr="00080E9F">
        <w:rPr>
          <w:sz w:val="22"/>
          <w:szCs w:val="22"/>
        </w:rPr>
        <w:t xml:space="preserve">skazującego za wykroczenie na karę ograniczenia wolności lub grzywny w zakresie określonym przez zamawiającego na podstawie art. 24 ust. 5 pkt 5 i 6 ustawy </w:t>
      </w:r>
    </w:p>
    <w:p w:rsidR="003F4352" w:rsidRPr="00080E9F" w:rsidRDefault="003F4352" w:rsidP="003F4352">
      <w:pPr>
        <w:numPr>
          <w:ilvl w:val="0"/>
          <w:numId w:val="14"/>
        </w:numPr>
        <w:spacing w:line="360" w:lineRule="auto"/>
        <w:jc w:val="both"/>
        <w:rPr>
          <w:b/>
          <w:bCs/>
          <w:kern w:val="144"/>
          <w:sz w:val="22"/>
          <w:szCs w:val="22"/>
        </w:rPr>
      </w:pPr>
      <w:r w:rsidRPr="00080E9F">
        <w:rPr>
          <w:b/>
          <w:bCs/>
          <w:kern w:val="144"/>
          <w:sz w:val="22"/>
          <w:szCs w:val="22"/>
        </w:rPr>
        <w:t xml:space="preserve">wydano wyrok </w:t>
      </w:r>
    </w:p>
    <w:p w:rsidR="003F4352" w:rsidRPr="00080E9F" w:rsidRDefault="003F4352" w:rsidP="003F4352">
      <w:pPr>
        <w:spacing w:line="360" w:lineRule="auto"/>
        <w:ind w:left="720"/>
        <w:jc w:val="both"/>
        <w:rPr>
          <w:bCs/>
          <w:kern w:val="144"/>
          <w:sz w:val="22"/>
          <w:szCs w:val="22"/>
        </w:rPr>
      </w:pPr>
      <w:r w:rsidRPr="00080E9F">
        <w:rPr>
          <w:bCs/>
          <w:kern w:val="144"/>
          <w:sz w:val="22"/>
          <w:szCs w:val="22"/>
        </w:rPr>
        <w:t>Jeśli tak: Wykonawca zobowiązany jest do przedstawienia dokumentów potwierdzających dokonanie płatności tych należności wraz z ewentualnymi odsetkami lub grzywnami lub informacja o zawarciu wiążącego porozumienia w sprawie spłat tych należności.</w:t>
      </w:r>
    </w:p>
    <w:p w:rsidR="003F4352" w:rsidRPr="00080E9F" w:rsidRDefault="003F4352" w:rsidP="003F4352">
      <w:pPr>
        <w:spacing w:line="360" w:lineRule="auto"/>
        <w:ind w:right="282"/>
        <w:rPr>
          <w:kern w:val="144"/>
          <w:sz w:val="22"/>
          <w:szCs w:val="22"/>
        </w:rPr>
      </w:pPr>
    </w:p>
    <w:p w:rsidR="003F4352" w:rsidRPr="00080E9F" w:rsidRDefault="003F4352" w:rsidP="003F4352">
      <w:pPr>
        <w:spacing w:line="360" w:lineRule="auto"/>
        <w:ind w:right="282"/>
        <w:rPr>
          <w:kern w:val="144"/>
          <w:sz w:val="22"/>
          <w:szCs w:val="22"/>
        </w:rPr>
      </w:pPr>
      <w:r w:rsidRPr="00080E9F">
        <w:rPr>
          <w:kern w:val="144"/>
          <w:sz w:val="22"/>
          <w:szCs w:val="22"/>
        </w:rPr>
        <w:t>dnia   ___/___/______ r.</w:t>
      </w:r>
    </w:p>
    <w:p w:rsidR="003F4352" w:rsidRPr="00080E9F" w:rsidRDefault="003F4352" w:rsidP="003F4352">
      <w:pPr>
        <w:numPr>
          <w:ilvl w:val="12"/>
          <w:numId w:val="0"/>
        </w:numPr>
        <w:tabs>
          <w:tab w:val="left" w:pos="720"/>
        </w:tabs>
        <w:ind w:right="-1"/>
        <w:jc w:val="right"/>
        <w:rPr>
          <w:color w:val="0000FF"/>
          <w:kern w:val="144"/>
          <w:sz w:val="22"/>
          <w:szCs w:val="22"/>
        </w:rPr>
      </w:pPr>
      <w:r w:rsidRPr="00080E9F">
        <w:rPr>
          <w:color w:val="0000FF"/>
          <w:kern w:val="144"/>
          <w:sz w:val="22"/>
          <w:szCs w:val="22"/>
        </w:rPr>
        <w:t>______________________________</w:t>
      </w:r>
    </w:p>
    <w:p w:rsidR="003F4352" w:rsidRPr="00080E9F" w:rsidRDefault="003F4352" w:rsidP="003F4352">
      <w:pPr>
        <w:numPr>
          <w:ilvl w:val="12"/>
          <w:numId w:val="0"/>
        </w:numPr>
        <w:tabs>
          <w:tab w:val="left" w:pos="720"/>
        </w:tabs>
        <w:ind w:left="720" w:right="-1" w:hanging="720"/>
        <w:jc w:val="right"/>
        <w:rPr>
          <w:i/>
          <w:iCs/>
          <w:color w:val="0000FF"/>
          <w:kern w:val="144"/>
          <w:sz w:val="22"/>
          <w:szCs w:val="22"/>
        </w:rPr>
      </w:pPr>
      <w:r w:rsidRPr="00080E9F">
        <w:rPr>
          <w:i/>
          <w:iCs/>
          <w:color w:val="0000FF"/>
          <w:kern w:val="144"/>
          <w:sz w:val="22"/>
          <w:szCs w:val="22"/>
        </w:rPr>
        <w:t xml:space="preserve">podpis i pieczątka imienna osoby upoważnionej do reprezentowania firmy </w:t>
      </w:r>
    </w:p>
    <w:p w:rsidR="003F4352" w:rsidRPr="00080E9F" w:rsidRDefault="003F4352" w:rsidP="003F4352">
      <w:pPr>
        <w:numPr>
          <w:ilvl w:val="12"/>
          <w:numId w:val="0"/>
        </w:numPr>
        <w:tabs>
          <w:tab w:val="left" w:pos="720"/>
        </w:tabs>
        <w:ind w:left="720" w:right="-1" w:hanging="720"/>
        <w:jc w:val="right"/>
        <w:rPr>
          <w:sz w:val="22"/>
          <w:szCs w:val="22"/>
        </w:rPr>
      </w:pPr>
      <w:r w:rsidRPr="00080E9F">
        <w:rPr>
          <w:i/>
          <w:iCs/>
          <w:color w:val="0000FF"/>
          <w:kern w:val="144"/>
          <w:sz w:val="22"/>
          <w:szCs w:val="22"/>
        </w:rPr>
        <w:t>lub podpis osoby fizycznej</w:t>
      </w:r>
    </w:p>
    <w:p w:rsidR="003F4352" w:rsidRPr="00080E9F" w:rsidRDefault="003F4352" w:rsidP="003F4352">
      <w:pPr>
        <w:numPr>
          <w:ilvl w:val="12"/>
          <w:numId w:val="0"/>
        </w:numPr>
        <w:tabs>
          <w:tab w:val="left" w:pos="720"/>
        </w:tabs>
        <w:ind w:left="720" w:right="-1" w:hanging="720"/>
        <w:jc w:val="right"/>
        <w:rPr>
          <w:sz w:val="22"/>
          <w:szCs w:val="22"/>
        </w:rPr>
      </w:pPr>
    </w:p>
    <w:p w:rsidR="003F4352" w:rsidRPr="00080E9F" w:rsidRDefault="003F4352" w:rsidP="003F4352">
      <w:pPr>
        <w:numPr>
          <w:ilvl w:val="12"/>
          <w:numId w:val="0"/>
        </w:numPr>
        <w:tabs>
          <w:tab w:val="left" w:pos="720"/>
        </w:tabs>
        <w:ind w:left="720" w:right="-1" w:hanging="720"/>
        <w:jc w:val="right"/>
        <w:rPr>
          <w:sz w:val="22"/>
          <w:szCs w:val="22"/>
        </w:rPr>
      </w:pPr>
    </w:p>
    <w:p w:rsidR="003F4352" w:rsidRPr="00080E9F" w:rsidRDefault="003F4352" w:rsidP="003F4352">
      <w:pPr>
        <w:spacing w:line="360" w:lineRule="auto"/>
        <w:jc w:val="both"/>
        <w:rPr>
          <w:b/>
          <w:kern w:val="144"/>
          <w:sz w:val="22"/>
          <w:szCs w:val="22"/>
        </w:rPr>
      </w:pPr>
      <w:r w:rsidRPr="00080E9F">
        <w:rPr>
          <w:b/>
          <w:kern w:val="144"/>
          <w:sz w:val="22"/>
          <w:szCs w:val="22"/>
        </w:rPr>
        <w:t xml:space="preserve">oświadczam, że wobec ww. wykonawcy/ firmy: </w:t>
      </w:r>
    </w:p>
    <w:p w:rsidR="003F4352" w:rsidRPr="00080E9F" w:rsidRDefault="003F4352" w:rsidP="003F4352">
      <w:pPr>
        <w:numPr>
          <w:ilvl w:val="0"/>
          <w:numId w:val="14"/>
        </w:numPr>
        <w:spacing w:line="360" w:lineRule="auto"/>
        <w:jc w:val="both"/>
        <w:rPr>
          <w:b/>
          <w:bCs/>
          <w:kern w:val="144"/>
          <w:sz w:val="22"/>
          <w:szCs w:val="22"/>
        </w:rPr>
      </w:pPr>
      <w:r w:rsidRPr="00080E9F">
        <w:rPr>
          <w:b/>
          <w:kern w:val="144"/>
          <w:sz w:val="22"/>
          <w:szCs w:val="22"/>
        </w:rPr>
        <w:t>nie</w:t>
      </w:r>
      <w:r w:rsidRPr="00080E9F">
        <w:rPr>
          <w:b/>
          <w:bCs/>
          <w:kern w:val="144"/>
          <w:sz w:val="22"/>
          <w:szCs w:val="22"/>
        </w:rPr>
        <w:t xml:space="preserve"> wydano </w:t>
      </w:r>
      <w:r w:rsidRPr="00080E9F">
        <w:rPr>
          <w:sz w:val="22"/>
          <w:szCs w:val="22"/>
        </w:rPr>
        <w:t xml:space="preserve">ostatecznej decyzji administracyjnej o naruszeniu obowiązków wynikających z przepisów prawa pracy, prawa ochrony środowiska lub przepisów o zabezpieczeniu społecznym w zakresie określonym przez zamawiającego na podstawie art. 24 ust. 5 pkt 7 ustawy </w:t>
      </w:r>
      <w:r w:rsidRPr="00080E9F">
        <w:rPr>
          <w:b/>
          <w:bCs/>
          <w:kern w:val="144"/>
          <w:sz w:val="22"/>
          <w:szCs w:val="22"/>
          <w:vertAlign w:val="superscript"/>
        </w:rPr>
        <w:t>*</w:t>
      </w:r>
    </w:p>
    <w:p w:rsidR="003F4352" w:rsidRPr="00080E9F" w:rsidRDefault="003F4352" w:rsidP="003F4352">
      <w:pPr>
        <w:numPr>
          <w:ilvl w:val="0"/>
          <w:numId w:val="14"/>
        </w:numPr>
        <w:spacing w:line="360" w:lineRule="auto"/>
        <w:jc w:val="both"/>
        <w:rPr>
          <w:b/>
          <w:bCs/>
          <w:kern w:val="144"/>
          <w:sz w:val="22"/>
          <w:szCs w:val="22"/>
        </w:rPr>
      </w:pPr>
      <w:r w:rsidRPr="00080E9F">
        <w:rPr>
          <w:b/>
          <w:bCs/>
          <w:kern w:val="144"/>
          <w:sz w:val="22"/>
          <w:szCs w:val="22"/>
        </w:rPr>
        <w:t>wydano decyzję</w:t>
      </w:r>
    </w:p>
    <w:p w:rsidR="003F4352" w:rsidRPr="00080E9F" w:rsidRDefault="003F4352" w:rsidP="003F4352">
      <w:pPr>
        <w:spacing w:line="360" w:lineRule="auto"/>
        <w:ind w:left="720"/>
        <w:jc w:val="both"/>
        <w:rPr>
          <w:bCs/>
          <w:kern w:val="144"/>
          <w:sz w:val="22"/>
          <w:szCs w:val="22"/>
        </w:rPr>
      </w:pPr>
      <w:r w:rsidRPr="00080E9F">
        <w:rPr>
          <w:bCs/>
          <w:kern w:val="144"/>
          <w:sz w:val="22"/>
          <w:szCs w:val="22"/>
        </w:rPr>
        <w:t>Jeśli tak: Wykonawca zobowiązany jest do przedstawienia dokumentów potwierdzających dokonanie płatności tych należności wraz z ewentualnymi odsetkami lub grzywnami lub informacja o zawarciu wiążącego porozumienia w sprawie spłat tych należności.</w:t>
      </w:r>
    </w:p>
    <w:p w:rsidR="003F4352" w:rsidRPr="00080E9F" w:rsidRDefault="003F4352" w:rsidP="003F4352">
      <w:pPr>
        <w:spacing w:line="360" w:lineRule="auto"/>
        <w:ind w:left="720"/>
        <w:jc w:val="both"/>
        <w:rPr>
          <w:bCs/>
          <w:kern w:val="144"/>
          <w:sz w:val="22"/>
          <w:szCs w:val="22"/>
        </w:rPr>
      </w:pPr>
    </w:p>
    <w:p w:rsidR="003F4352" w:rsidRPr="00080E9F" w:rsidRDefault="003F4352" w:rsidP="003F4352">
      <w:pPr>
        <w:spacing w:line="360" w:lineRule="auto"/>
        <w:ind w:right="282"/>
        <w:rPr>
          <w:kern w:val="144"/>
          <w:sz w:val="22"/>
          <w:szCs w:val="22"/>
        </w:rPr>
      </w:pPr>
      <w:r w:rsidRPr="00080E9F">
        <w:rPr>
          <w:kern w:val="144"/>
          <w:sz w:val="22"/>
          <w:szCs w:val="22"/>
        </w:rPr>
        <w:t>dnia   ___/___/______ r.</w:t>
      </w:r>
    </w:p>
    <w:p w:rsidR="003F4352" w:rsidRPr="00080E9F" w:rsidRDefault="003F4352" w:rsidP="003F4352">
      <w:pPr>
        <w:numPr>
          <w:ilvl w:val="12"/>
          <w:numId w:val="0"/>
        </w:numPr>
        <w:tabs>
          <w:tab w:val="left" w:pos="720"/>
        </w:tabs>
        <w:ind w:right="-1"/>
        <w:jc w:val="right"/>
        <w:rPr>
          <w:color w:val="0000FF"/>
          <w:kern w:val="144"/>
          <w:sz w:val="22"/>
          <w:szCs w:val="22"/>
        </w:rPr>
      </w:pPr>
      <w:r w:rsidRPr="00080E9F">
        <w:rPr>
          <w:color w:val="0000FF"/>
          <w:kern w:val="144"/>
          <w:sz w:val="22"/>
          <w:szCs w:val="22"/>
        </w:rPr>
        <w:t>______________________________</w:t>
      </w:r>
    </w:p>
    <w:p w:rsidR="003F4352" w:rsidRPr="00080E9F" w:rsidRDefault="003F4352" w:rsidP="003F4352">
      <w:pPr>
        <w:numPr>
          <w:ilvl w:val="12"/>
          <w:numId w:val="0"/>
        </w:numPr>
        <w:tabs>
          <w:tab w:val="left" w:pos="720"/>
        </w:tabs>
        <w:ind w:left="720" w:right="-1" w:hanging="720"/>
        <w:jc w:val="right"/>
        <w:rPr>
          <w:i/>
          <w:iCs/>
          <w:color w:val="0000FF"/>
          <w:kern w:val="144"/>
          <w:sz w:val="22"/>
          <w:szCs w:val="22"/>
        </w:rPr>
      </w:pPr>
      <w:r w:rsidRPr="00080E9F">
        <w:rPr>
          <w:i/>
          <w:iCs/>
          <w:color w:val="0000FF"/>
          <w:kern w:val="144"/>
          <w:sz w:val="22"/>
          <w:szCs w:val="22"/>
        </w:rPr>
        <w:t xml:space="preserve">podpis i pieczątka imienna osoby upoważnionej do reprezentowania firmy </w:t>
      </w:r>
    </w:p>
    <w:p w:rsidR="003F4352" w:rsidRPr="00080E9F" w:rsidRDefault="003F4352" w:rsidP="003F4352">
      <w:pPr>
        <w:numPr>
          <w:ilvl w:val="12"/>
          <w:numId w:val="0"/>
        </w:numPr>
        <w:tabs>
          <w:tab w:val="left" w:pos="720"/>
        </w:tabs>
        <w:ind w:left="720" w:right="-1" w:hanging="720"/>
        <w:jc w:val="right"/>
        <w:rPr>
          <w:sz w:val="22"/>
          <w:szCs w:val="22"/>
        </w:rPr>
      </w:pPr>
      <w:r w:rsidRPr="00080E9F">
        <w:rPr>
          <w:i/>
          <w:iCs/>
          <w:color w:val="0000FF"/>
          <w:kern w:val="144"/>
          <w:sz w:val="22"/>
          <w:szCs w:val="22"/>
        </w:rPr>
        <w:t>lub podpis osoby fizycznej</w:t>
      </w:r>
    </w:p>
    <w:p w:rsidR="003F4352" w:rsidRPr="00080E9F" w:rsidRDefault="003F4352" w:rsidP="003F4352">
      <w:pPr>
        <w:tabs>
          <w:tab w:val="left" w:pos="4962"/>
        </w:tabs>
        <w:spacing w:line="240" w:lineRule="exact"/>
        <w:ind w:left="5664"/>
        <w:jc w:val="center"/>
        <w:rPr>
          <w:sz w:val="18"/>
          <w:szCs w:val="22"/>
        </w:rPr>
      </w:pPr>
    </w:p>
    <w:p w:rsidR="003F4352" w:rsidRPr="00080E9F" w:rsidRDefault="003F4352" w:rsidP="003F4352">
      <w:pPr>
        <w:tabs>
          <w:tab w:val="left" w:pos="4962"/>
        </w:tabs>
        <w:spacing w:line="240" w:lineRule="exact"/>
        <w:ind w:left="5664"/>
        <w:jc w:val="center"/>
        <w:rPr>
          <w:sz w:val="18"/>
          <w:szCs w:val="22"/>
        </w:rPr>
      </w:pPr>
    </w:p>
    <w:p w:rsidR="003F4352" w:rsidRPr="00080E9F" w:rsidRDefault="003F4352" w:rsidP="003F4352">
      <w:pPr>
        <w:tabs>
          <w:tab w:val="left" w:pos="4962"/>
        </w:tabs>
        <w:spacing w:line="240" w:lineRule="exact"/>
        <w:ind w:left="5664"/>
        <w:jc w:val="center"/>
        <w:rPr>
          <w:sz w:val="18"/>
          <w:szCs w:val="22"/>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tblPr>
      <w:tblGrid>
        <w:gridCol w:w="9356"/>
      </w:tblGrid>
      <w:tr w:rsidR="003F4352" w:rsidRPr="00E27BDC" w:rsidTr="00953CB3">
        <w:tc>
          <w:tcPr>
            <w:tcW w:w="9356" w:type="dxa"/>
          </w:tcPr>
          <w:p w:rsidR="003F4352" w:rsidRPr="00E27BDC" w:rsidRDefault="003F4352" w:rsidP="00953CB3">
            <w:pPr>
              <w:jc w:val="both"/>
              <w:rPr>
                <w:b/>
                <w:sz w:val="22"/>
                <w:szCs w:val="22"/>
              </w:rPr>
            </w:pPr>
            <w:r w:rsidRPr="00E27BDC">
              <w:rPr>
                <w:sz w:val="22"/>
                <w:szCs w:val="22"/>
              </w:rPr>
              <w:br w:type="page"/>
            </w:r>
            <w:r w:rsidRPr="00E27BDC">
              <w:rPr>
                <w:sz w:val="22"/>
                <w:szCs w:val="22"/>
              </w:rPr>
              <w:br w:type="page"/>
            </w:r>
            <w:r>
              <w:rPr>
                <w:b/>
                <w:sz w:val="22"/>
                <w:szCs w:val="22"/>
              </w:rPr>
              <w:t>WA.263.54</w:t>
            </w:r>
            <w:r w:rsidRPr="00E27BDC">
              <w:rPr>
                <w:b/>
                <w:sz w:val="22"/>
                <w:szCs w:val="22"/>
              </w:rPr>
              <w:t>.2018.AZ</w:t>
            </w:r>
            <w:r w:rsidRPr="00E27BDC">
              <w:rPr>
                <w:b/>
                <w:iCs/>
                <w:sz w:val="22"/>
                <w:szCs w:val="22"/>
              </w:rPr>
              <w:t xml:space="preserve">  </w:t>
            </w:r>
            <w:r w:rsidRPr="00E27BDC">
              <w:rPr>
                <w:b/>
                <w:sz w:val="22"/>
                <w:szCs w:val="22"/>
              </w:rPr>
              <w:t xml:space="preserve">                                                          </w:t>
            </w:r>
            <w:r>
              <w:rPr>
                <w:b/>
                <w:sz w:val="22"/>
                <w:szCs w:val="22"/>
              </w:rPr>
              <w:t xml:space="preserve">         </w:t>
            </w:r>
            <w:r w:rsidRPr="00E27BDC">
              <w:rPr>
                <w:b/>
                <w:sz w:val="22"/>
                <w:szCs w:val="22"/>
              </w:rPr>
              <w:t xml:space="preserve">    ZAŁĄCZNIK NR </w:t>
            </w:r>
            <w:r>
              <w:rPr>
                <w:b/>
                <w:sz w:val="22"/>
                <w:szCs w:val="22"/>
              </w:rPr>
              <w:t>7</w:t>
            </w:r>
            <w:r w:rsidRPr="00E27BDC">
              <w:rPr>
                <w:b/>
                <w:sz w:val="22"/>
                <w:szCs w:val="22"/>
              </w:rPr>
              <w:t xml:space="preserve"> do SIWZ               </w:t>
            </w:r>
          </w:p>
          <w:p w:rsidR="003F4352" w:rsidRPr="00E27BDC" w:rsidRDefault="003F4352" w:rsidP="00953CB3">
            <w:pPr>
              <w:rPr>
                <w:sz w:val="22"/>
                <w:szCs w:val="22"/>
              </w:rPr>
            </w:pPr>
          </w:p>
        </w:tc>
      </w:tr>
      <w:tr w:rsidR="003F4352" w:rsidRPr="00E27BDC" w:rsidTr="00953CB3">
        <w:tc>
          <w:tcPr>
            <w:tcW w:w="9356" w:type="dxa"/>
          </w:tcPr>
          <w:p w:rsidR="003F4352" w:rsidRPr="00E27BDC" w:rsidRDefault="003F4352" w:rsidP="00953CB3">
            <w:pPr>
              <w:jc w:val="center"/>
              <w:rPr>
                <w:sz w:val="22"/>
                <w:szCs w:val="22"/>
              </w:rPr>
            </w:pPr>
            <w:r>
              <w:t xml:space="preserve">ZOBOWIĄZANIE PODMIOTU , O KTÓRYM MOWA W ART. 22a USTAWY Pzp DO ODDANIA DO DYSPOZYCJI WYKONAWCY NIEZBĘDNYCH ZASOBÓW NA </w:t>
            </w:r>
            <w:r>
              <w:lastRenderedPageBreak/>
              <w:t xml:space="preserve">POTRZEBY WYKONANIA ZAMÓWIENIA </w:t>
            </w:r>
          </w:p>
        </w:tc>
      </w:tr>
    </w:tbl>
    <w:p w:rsidR="003F4352" w:rsidRDefault="003F4352" w:rsidP="003F4352"/>
    <w:p w:rsidR="003F4352" w:rsidRPr="00E41CC2" w:rsidRDefault="003F4352" w:rsidP="003F4352">
      <w:pPr>
        <w:jc w:val="both"/>
        <w:rPr>
          <w:sz w:val="22"/>
          <w:szCs w:val="22"/>
        </w:rPr>
      </w:pPr>
      <w:r w:rsidRPr="00E41CC2">
        <w:rPr>
          <w:sz w:val="22"/>
          <w:szCs w:val="22"/>
        </w:rPr>
        <w:t xml:space="preserve">Ja niżej podpisany/My niżej podpisani </w:t>
      </w:r>
    </w:p>
    <w:p w:rsidR="003F4352" w:rsidRPr="00E41CC2" w:rsidRDefault="003F4352" w:rsidP="003F4352">
      <w:pPr>
        <w:rPr>
          <w:sz w:val="22"/>
          <w:szCs w:val="22"/>
        </w:rPr>
      </w:pPr>
    </w:p>
    <w:p w:rsidR="003F4352" w:rsidRPr="00E41CC2" w:rsidRDefault="003F4352" w:rsidP="003F4352">
      <w:pPr>
        <w:rPr>
          <w:sz w:val="22"/>
          <w:szCs w:val="22"/>
        </w:rPr>
      </w:pPr>
      <w:r w:rsidRPr="00E41CC2">
        <w:rPr>
          <w:sz w:val="22"/>
          <w:szCs w:val="22"/>
        </w:rPr>
        <w:t xml:space="preserve">……………………………………………………………………………………………… </w:t>
      </w:r>
    </w:p>
    <w:p w:rsidR="003F4352" w:rsidRPr="00E41CC2" w:rsidRDefault="003F4352" w:rsidP="003F4352">
      <w:pPr>
        <w:rPr>
          <w:sz w:val="22"/>
          <w:szCs w:val="22"/>
        </w:rPr>
      </w:pPr>
      <w:r w:rsidRPr="00E41CC2">
        <w:rPr>
          <w:sz w:val="22"/>
          <w:szCs w:val="22"/>
        </w:rPr>
        <w:t xml:space="preserve">(imię i nazwisko osoby upoważnionej do reprezentowania Podmiotu, stanowisko (właściciel, prezes zarządu, członek zarządu, prokurent, upełnomocniony reprezentant itp.*) </w:t>
      </w:r>
    </w:p>
    <w:p w:rsidR="003F4352" w:rsidRPr="00E41CC2" w:rsidRDefault="003F4352" w:rsidP="003F4352">
      <w:pPr>
        <w:rPr>
          <w:sz w:val="22"/>
          <w:szCs w:val="22"/>
        </w:rPr>
      </w:pPr>
      <w:r w:rsidRPr="00E41CC2">
        <w:rPr>
          <w:sz w:val="22"/>
          <w:szCs w:val="22"/>
        </w:rPr>
        <w:t xml:space="preserve">działając w imieniu i na rzecz: ……………………………………………………………………………………………… </w:t>
      </w:r>
    </w:p>
    <w:p w:rsidR="003F4352" w:rsidRPr="00E41CC2" w:rsidRDefault="003F4352" w:rsidP="003F4352">
      <w:pPr>
        <w:rPr>
          <w:sz w:val="22"/>
          <w:szCs w:val="22"/>
        </w:rPr>
      </w:pPr>
      <w:r w:rsidRPr="00E41CC2">
        <w:rPr>
          <w:sz w:val="22"/>
          <w:szCs w:val="22"/>
        </w:rPr>
        <w:t xml:space="preserve">(nazwa Podmiotu) </w:t>
      </w:r>
    </w:p>
    <w:p w:rsidR="003F4352" w:rsidRPr="00E41CC2" w:rsidRDefault="003F4352" w:rsidP="003F4352">
      <w:pPr>
        <w:rPr>
          <w:sz w:val="22"/>
          <w:szCs w:val="22"/>
        </w:rPr>
      </w:pPr>
      <w:r w:rsidRPr="00E41CC2">
        <w:rPr>
          <w:sz w:val="22"/>
          <w:szCs w:val="22"/>
        </w:rPr>
        <w:t xml:space="preserve">zobowiązuję się do oddania nw. zasobów na potrzeby wykonania zamówienia: ……………………………………………………………………………………………… </w:t>
      </w:r>
    </w:p>
    <w:p w:rsidR="003F4352" w:rsidRPr="00E41CC2" w:rsidRDefault="003F4352" w:rsidP="003F4352">
      <w:pPr>
        <w:rPr>
          <w:sz w:val="22"/>
          <w:szCs w:val="22"/>
        </w:rPr>
      </w:pPr>
      <w:r w:rsidRPr="00E41CC2">
        <w:rPr>
          <w:sz w:val="22"/>
          <w:szCs w:val="22"/>
        </w:rPr>
        <w:t xml:space="preserve">(określenie zasobu – wiedza i doświadczenie) do dyspozycji Wykonawcy : ……………………………………………………………………………………………… </w:t>
      </w:r>
    </w:p>
    <w:p w:rsidR="003F4352" w:rsidRPr="00E41CC2" w:rsidRDefault="003F4352" w:rsidP="003F4352">
      <w:pPr>
        <w:rPr>
          <w:sz w:val="22"/>
          <w:szCs w:val="22"/>
        </w:rPr>
      </w:pPr>
      <w:r w:rsidRPr="00E41CC2">
        <w:rPr>
          <w:sz w:val="22"/>
          <w:szCs w:val="22"/>
        </w:rPr>
        <w:t xml:space="preserve">(nazwa Wykonawcy) </w:t>
      </w:r>
    </w:p>
    <w:p w:rsidR="003F4352" w:rsidRPr="00E41CC2" w:rsidRDefault="003F4352" w:rsidP="003F4352">
      <w:pPr>
        <w:jc w:val="both"/>
        <w:rPr>
          <w:sz w:val="22"/>
          <w:szCs w:val="22"/>
        </w:rPr>
      </w:pPr>
      <w:r w:rsidRPr="00E41CC2">
        <w:rPr>
          <w:sz w:val="22"/>
          <w:szCs w:val="22"/>
        </w:rPr>
        <w:t>przy wykonywaniu (w trakcie realizacji) zamówienia na</w:t>
      </w:r>
      <w:r w:rsidRPr="004D393A">
        <w:rPr>
          <w:sz w:val="22"/>
          <w:szCs w:val="22"/>
        </w:rPr>
        <w:t xml:space="preserve"> </w:t>
      </w:r>
      <w:r w:rsidRPr="00080E9F">
        <w:rPr>
          <w:sz w:val="22"/>
          <w:szCs w:val="22"/>
        </w:rPr>
        <w:t xml:space="preserve">zakup i dostawę sprzętu </w:t>
      </w:r>
      <w:r w:rsidRPr="00E052FD">
        <w:rPr>
          <w:sz w:val="22"/>
          <w:szCs w:val="22"/>
        </w:rPr>
        <w:t>komputerowego- serwera, macierzy, switch-a, kart sieciowych do serwera wraz z oprogramowaniem dla Centrum Projektów Europejskich</w:t>
      </w:r>
      <w:r>
        <w:rPr>
          <w:sz w:val="22"/>
          <w:szCs w:val="22"/>
        </w:rPr>
        <w:t xml:space="preserve"> nr WA.263.54</w:t>
      </w:r>
      <w:r w:rsidRPr="00E41CC2">
        <w:rPr>
          <w:sz w:val="22"/>
          <w:szCs w:val="22"/>
        </w:rPr>
        <w:t xml:space="preserve">.2018.AZ </w:t>
      </w:r>
    </w:p>
    <w:p w:rsidR="003F4352" w:rsidRPr="00E41CC2" w:rsidRDefault="003F4352" w:rsidP="003F4352">
      <w:pPr>
        <w:rPr>
          <w:sz w:val="22"/>
          <w:szCs w:val="22"/>
        </w:rPr>
      </w:pPr>
      <w:r w:rsidRPr="00E41CC2">
        <w:rPr>
          <w:sz w:val="22"/>
          <w:szCs w:val="22"/>
        </w:rPr>
        <w:t xml:space="preserve">Oświadczam, iż: </w:t>
      </w:r>
    </w:p>
    <w:p w:rsidR="003F4352" w:rsidRPr="00E41CC2" w:rsidRDefault="003F4352" w:rsidP="003F4352">
      <w:pPr>
        <w:rPr>
          <w:sz w:val="22"/>
          <w:szCs w:val="22"/>
        </w:rPr>
      </w:pPr>
      <w:r w:rsidRPr="00E41CC2">
        <w:rPr>
          <w:sz w:val="22"/>
          <w:szCs w:val="22"/>
        </w:rPr>
        <w:t xml:space="preserve">1) udostępniam Wykonawcy ww. zasoby, w następującym zakresie: ……………………………………………………………………………………………………………………………………………………………………………………………………………… </w:t>
      </w:r>
    </w:p>
    <w:p w:rsidR="003F4352" w:rsidRPr="00E41CC2" w:rsidRDefault="003F4352" w:rsidP="003F4352">
      <w:pPr>
        <w:rPr>
          <w:sz w:val="22"/>
          <w:szCs w:val="22"/>
        </w:rPr>
      </w:pPr>
      <w:r w:rsidRPr="00E41CC2">
        <w:rPr>
          <w:sz w:val="22"/>
          <w:szCs w:val="22"/>
        </w:rPr>
        <w:t xml:space="preserve">2) sposób wykorzystania przez Wykonawcę udostępnionych przeze mnie zasobów przy wykonywaniu zamówienia będzie następujący: ………………………………………………………………………………………………………………………………………………………………………………………………………………………… </w:t>
      </w:r>
    </w:p>
    <w:p w:rsidR="003F4352" w:rsidRPr="00E41CC2" w:rsidRDefault="003F4352" w:rsidP="003F4352">
      <w:pPr>
        <w:rPr>
          <w:sz w:val="22"/>
          <w:szCs w:val="22"/>
        </w:rPr>
      </w:pPr>
      <w:r w:rsidRPr="00E41CC2">
        <w:rPr>
          <w:sz w:val="22"/>
          <w:szCs w:val="22"/>
        </w:rPr>
        <w:t xml:space="preserve">3) charakter stosunku łączącego mnie z Wykonawcą będzie następujący: …………………………………………………………………………………………………………………………………………… ……………………………………………………… </w:t>
      </w:r>
    </w:p>
    <w:p w:rsidR="003F4352" w:rsidRPr="00E41CC2" w:rsidRDefault="003F4352" w:rsidP="003F4352">
      <w:pPr>
        <w:rPr>
          <w:sz w:val="22"/>
          <w:szCs w:val="22"/>
        </w:rPr>
      </w:pPr>
      <w:r w:rsidRPr="00E41CC2">
        <w:rPr>
          <w:sz w:val="22"/>
          <w:szCs w:val="22"/>
        </w:rPr>
        <w:t xml:space="preserve">4) zakres mojego udziału przy wykonywaniu zamówienia będzie następujący: ……………………………………………………………………………………………………………………… ……………………………………………………… </w:t>
      </w:r>
    </w:p>
    <w:p w:rsidR="003F4352" w:rsidRDefault="003F4352" w:rsidP="003F4352">
      <w:pPr>
        <w:rPr>
          <w:sz w:val="22"/>
          <w:szCs w:val="22"/>
        </w:rPr>
      </w:pPr>
      <w:r w:rsidRPr="00E41CC2">
        <w:rPr>
          <w:sz w:val="22"/>
          <w:szCs w:val="22"/>
        </w:rPr>
        <w:t>5) okres mojego udziału przy wykonywaniu zamówienia będzie następujący: …………………………………………………………………………………………………………………………………………………………………………………………………………………………</w:t>
      </w:r>
    </w:p>
    <w:p w:rsidR="003F4352" w:rsidRDefault="003F4352" w:rsidP="003F4352">
      <w:pPr>
        <w:rPr>
          <w:sz w:val="22"/>
          <w:szCs w:val="22"/>
        </w:rPr>
      </w:pPr>
    </w:p>
    <w:p w:rsidR="003F4352" w:rsidRDefault="003F4352" w:rsidP="003F4352">
      <w:pPr>
        <w:rPr>
          <w:sz w:val="22"/>
          <w:szCs w:val="22"/>
        </w:rPr>
      </w:pPr>
    </w:p>
    <w:p w:rsidR="003F4352" w:rsidRDefault="003F4352" w:rsidP="003F4352">
      <w:pPr>
        <w:rPr>
          <w:sz w:val="22"/>
          <w:szCs w:val="22"/>
        </w:rPr>
      </w:pPr>
    </w:p>
    <w:p w:rsidR="003F4352" w:rsidRPr="00E41CC2" w:rsidRDefault="003F4352" w:rsidP="003F4352">
      <w:pPr>
        <w:rPr>
          <w:sz w:val="22"/>
          <w:szCs w:val="22"/>
        </w:rPr>
      </w:pPr>
    </w:p>
    <w:p w:rsidR="003F4352" w:rsidRPr="00E41CC2" w:rsidRDefault="003F4352" w:rsidP="003F4352">
      <w:pPr>
        <w:jc w:val="right"/>
        <w:rPr>
          <w:sz w:val="22"/>
          <w:szCs w:val="22"/>
        </w:rPr>
      </w:pPr>
      <w:r w:rsidRPr="00E41CC2">
        <w:rPr>
          <w:sz w:val="22"/>
          <w:szCs w:val="22"/>
        </w:rPr>
        <w:t xml:space="preserve">__________________________________ </w:t>
      </w:r>
    </w:p>
    <w:p w:rsidR="003F4352" w:rsidRPr="00E41CC2" w:rsidRDefault="003F4352" w:rsidP="003F4352">
      <w:pPr>
        <w:jc w:val="right"/>
        <w:rPr>
          <w:sz w:val="22"/>
          <w:szCs w:val="22"/>
        </w:rPr>
      </w:pPr>
      <w:r w:rsidRPr="00E41CC2">
        <w:rPr>
          <w:sz w:val="22"/>
          <w:szCs w:val="22"/>
        </w:rPr>
        <w:t>podpisy osób/osoby wskazanych w dokumencie uprawniającym do występowania w obrocie prawnym l</w:t>
      </w:r>
      <w:r>
        <w:rPr>
          <w:sz w:val="22"/>
          <w:szCs w:val="22"/>
        </w:rPr>
        <w:t>ub posiadających pełnomocnictwo</w:t>
      </w:r>
    </w:p>
    <w:p w:rsidR="003F4352" w:rsidRPr="00E41CC2" w:rsidRDefault="003F4352" w:rsidP="003F4352">
      <w:pPr>
        <w:rPr>
          <w:sz w:val="22"/>
          <w:szCs w:val="22"/>
        </w:rPr>
      </w:pPr>
      <w:r w:rsidRPr="00E41CC2">
        <w:rPr>
          <w:sz w:val="22"/>
          <w:szCs w:val="22"/>
        </w:rPr>
        <w:t xml:space="preserve">__________________________________ </w:t>
      </w:r>
    </w:p>
    <w:p w:rsidR="003F4352" w:rsidRPr="00E41CC2" w:rsidRDefault="003F4352" w:rsidP="003F4352">
      <w:pPr>
        <w:rPr>
          <w:sz w:val="22"/>
          <w:szCs w:val="22"/>
        </w:rPr>
      </w:pPr>
      <w:r w:rsidRPr="00E41CC2">
        <w:rPr>
          <w:sz w:val="22"/>
          <w:szCs w:val="22"/>
        </w:rPr>
        <w:t xml:space="preserve"> (miejscowość) (data)</w:t>
      </w:r>
    </w:p>
    <w:p w:rsidR="009366BF" w:rsidRDefault="009366BF"/>
    <w:sectPr w:rsidR="009366BF" w:rsidSect="009366B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4352" w:rsidRDefault="003F4352" w:rsidP="003F4352">
      <w:r>
        <w:separator/>
      </w:r>
    </w:p>
  </w:endnote>
  <w:endnote w:type="continuationSeparator" w:id="0">
    <w:p w:rsidR="003F4352" w:rsidRDefault="003F4352" w:rsidP="003F43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PL NewBrunswic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352" w:rsidRDefault="003F4352" w:rsidP="00D611D8">
    <w:pPr>
      <w:pStyle w:val="Stopka"/>
      <w:jc w:val="center"/>
    </w:pPr>
    <w:r w:rsidRPr="0021277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i1025" type="#_x0000_t75" style="width:453.75pt;height:54pt;visibility:visible">
          <v:imagedata r:id="rId1" o:title="POP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4352" w:rsidRDefault="003F4352" w:rsidP="003F4352">
      <w:r>
        <w:separator/>
      </w:r>
    </w:p>
  </w:footnote>
  <w:footnote w:type="continuationSeparator" w:id="0">
    <w:p w:rsidR="003F4352" w:rsidRDefault="003F4352" w:rsidP="003F4352">
      <w:r>
        <w:continuationSeparator/>
      </w:r>
    </w:p>
  </w:footnote>
  <w:footnote w:id="1">
    <w:p w:rsidR="003F4352" w:rsidRPr="00D9396D" w:rsidRDefault="003F4352" w:rsidP="003F4352">
      <w:pPr>
        <w:pStyle w:val="Tekstprzypisudolnego"/>
        <w:jc w:val="both"/>
      </w:pPr>
      <w:r w:rsidRPr="00D9396D">
        <w:rPr>
          <w:rStyle w:val="Odwoanieprzypisudolnego"/>
          <w:sz w:val="16"/>
          <w:szCs w:val="16"/>
        </w:rPr>
        <w:footnoteRef/>
      </w:r>
      <w:r w:rsidRPr="00D9396D">
        <w:rPr>
          <w:sz w:val="16"/>
          <w:szCs w:val="16"/>
        </w:rPr>
        <w:t xml:space="preserve"> Ustawa z dnia 5 września 2016 r. – o usługach zaufania oraz identyfikacji elektronicznej (Dz. U. z 2016 r. poz. 1579)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352" w:rsidRDefault="003F4352">
    <w:pPr>
      <w:pStyle w:val="Nagwek"/>
    </w:pPr>
    <w:r>
      <w:rPr>
        <w:noProof/>
        <w:lang w:eastAsia="zh-TW"/>
      </w:rPr>
      <w:pict>
        <v:rect id="_x0000_s1025" style="position:absolute;margin-left:539.4pt;margin-top:594.35pt;width:40.9pt;height:171.9pt;z-index:251660288;mso-position-horizontal-relative:page;mso-position-vertical-relative:page;v-text-anchor:middle" o:allowincell="f" filled="f" stroked="f">
          <v:textbox style="layout-flow:vertical;mso-layout-flow-alt:bottom-to-top;mso-next-textbox:#_x0000_s1025;mso-fit-shape-to-text:t">
            <w:txbxContent>
              <w:p w:rsidR="003F4352" w:rsidRPr="00145D89" w:rsidRDefault="003F4352">
                <w:pPr>
                  <w:pStyle w:val="Stopka"/>
                  <w:rPr>
                    <w:rFonts w:ascii="Cambria" w:hAnsi="Cambria"/>
                    <w:sz w:val="44"/>
                    <w:szCs w:val="44"/>
                  </w:rPr>
                </w:pPr>
                <w:r w:rsidRPr="00145D89">
                  <w:rPr>
                    <w:rFonts w:ascii="Cambria" w:hAnsi="Cambria"/>
                  </w:rPr>
                  <w:t>Strona</w:t>
                </w:r>
                <w:fldSimple w:instr=" PAGE    \* MERGEFORMAT ">
                  <w:r w:rsidRPr="003F4352">
                    <w:rPr>
                      <w:rFonts w:ascii="Cambria" w:hAnsi="Cambria"/>
                      <w:noProof/>
                      <w:sz w:val="44"/>
                      <w:szCs w:val="44"/>
                    </w:rPr>
                    <w:t>27</w:t>
                  </w:r>
                </w:fldSimple>
              </w:p>
            </w:txbxContent>
          </v:textbox>
          <w10:wrap anchorx="page" anchory="margin"/>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73C6678"/>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C3716C"/>
    <w:multiLevelType w:val="hybridMultilevel"/>
    <w:tmpl w:val="56461DC4"/>
    <w:name w:val="WWNum73"/>
    <w:lvl w:ilvl="0" w:tplc="73AADEF8">
      <w:start w:val="1"/>
      <w:numFmt w:val="decimal"/>
      <w:lvlText w:val="%1)"/>
      <w:lvlJc w:val="left"/>
      <w:pPr>
        <w:ind w:left="785" w:hanging="360"/>
      </w:pPr>
      <w:rPr>
        <w:rFonts w:ascii="Times New Roman" w:eastAsia="Times New Roman" w:hAnsi="Times New Roman" w:cs="Times New Roman"/>
        <w:strike w:val="0"/>
      </w:rPr>
    </w:lvl>
    <w:lvl w:ilvl="1" w:tplc="BB52EF70" w:tentative="1">
      <w:start w:val="1"/>
      <w:numFmt w:val="lowerLetter"/>
      <w:lvlText w:val="%2."/>
      <w:lvlJc w:val="left"/>
      <w:pPr>
        <w:ind w:left="1505" w:hanging="360"/>
      </w:pPr>
    </w:lvl>
    <w:lvl w:ilvl="2" w:tplc="3B64C4BE" w:tentative="1">
      <w:start w:val="1"/>
      <w:numFmt w:val="lowerRoman"/>
      <w:lvlText w:val="%3."/>
      <w:lvlJc w:val="right"/>
      <w:pPr>
        <w:ind w:left="2225" w:hanging="180"/>
      </w:pPr>
    </w:lvl>
    <w:lvl w:ilvl="3" w:tplc="294CCE24" w:tentative="1">
      <w:start w:val="1"/>
      <w:numFmt w:val="decimal"/>
      <w:lvlText w:val="%4."/>
      <w:lvlJc w:val="left"/>
      <w:pPr>
        <w:ind w:left="2945" w:hanging="360"/>
      </w:pPr>
    </w:lvl>
    <w:lvl w:ilvl="4" w:tplc="C2941E1A" w:tentative="1">
      <w:start w:val="1"/>
      <w:numFmt w:val="lowerLetter"/>
      <w:lvlText w:val="%5."/>
      <w:lvlJc w:val="left"/>
      <w:pPr>
        <w:ind w:left="3665" w:hanging="360"/>
      </w:pPr>
    </w:lvl>
    <w:lvl w:ilvl="5" w:tplc="46688140" w:tentative="1">
      <w:start w:val="1"/>
      <w:numFmt w:val="lowerRoman"/>
      <w:lvlText w:val="%6."/>
      <w:lvlJc w:val="right"/>
      <w:pPr>
        <w:ind w:left="4385" w:hanging="180"/>
      </w:pPr>
    </w:lvl>
    <w:lvl w:ilvl="6" w:tplc="E0CA3552" w:tentative="1">
      <w:start w:val="1"/>
      <w:numFmt w:val="decimal"/>
      <w:lvlText w:val="%7."/>
      <w:lvlJc w:val="left"/>
      <w:pPr>
        <w:ind w:left="5105" w:hanging="360"/>
      </w:pPr>
    </w:lvl>
    <w:lvl w:ilvl="7" w:tplc="D2A6D2FA" w:tentative="1">
      <w:start w:val="1"/>
      <w:numFmt w:val="lowerLetter"/>
      <w:lvlText w:val="%8."/>
      <w:lvlJc w:val="left"/>
      <w:pPr>
        <w:ind w:left="5825" w:hanging="360"/>
      </w:pPr>
    </w:lvl>
    <w:lvl w:ilvl="8" w:tplc="37FC456C" w:tentative="1">
      <w:start w:val="1"/>
      <w:numFmt w:val="lowerRoman"/>
      <w:lvlText w:val="%9."/>
      <w:lvlJc w:val="right"/>
      <w:pPr>
        <w:ind w:left="6545" w:hanging="180"/>
      </w:pPr>
    </w:lvl>
  </w:abstractNum>
  <w:abstractNum w:abstractNumId="2">
    <w:nsid w:val="014849BB"/>
    <w:multiLevelType w:val="multilevel"/>
    <w:tmpl w:val="9A0E77FA"/>
    <w:styleLink w:val="WW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nsid w:val="0B781C0D"/>
    <w:multiLevelType w:val="hybridMultilevel"/>
    <w:tmpl w:val="A82292AA"/>
    <w:lvl w:ilvl="0" w:tplc="4FA013E2">
      <w:start w:val="1"/>
      <w:numFmt w:val="decimal"/>
      <w:lvlText w:val="%1."/>
      <w:lvlJc w:val="left"/>
      <w:pPr>
        <w:ind w:left="359" w:hanging="360"/>
      </w:pPr>
      <w:rPr>
        <w:rFonts w:hint="default"/>
      </w:rPr>
    </w:lvl>
    <w:lvl w:ilvl="1" w:tplc="F710B6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BF97DFF"/>
    <w:multiLevelType w:val="hybridMultilevel"/>
    <w:tmpl w:val="A82292AA"/>
    <w:lvl w:ilvl="0" w:tplc="4FA013E2">
      <w:start w:val="1"/>
      <w:numFmt w:val="decimal"/>
      <w:lvlText w:val="%1."/>
      <w:lvlJc w:val="left"/>
      <w:pPr>
        <w:ind w:left="359" w:hanging="360"/>
      </w:pPr>
      <w:rPr>
        <w:rFonts w:hint="default"/>
      </w:rPr>
    </w:lvl>
    <w:lvl w:ilvl="1" w:tplc="F710B6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3E60025"/>
    <w:multiLevelType w:val="hybridMultilevel"/>
    <w:tmpl w:val="6F3EFBF8"/>
    <w:lvl w:ilvl="0" w:tplc="4FA013E2">
      <w:start w:val="1"/>
      <w:numFmt w:val="decimal"/>
      <w:lvlText w:val="%1."/>
      <w:lvlJc w:val="left"/>
      <w:pPr>
        <w:ind w:left="35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48D15AF"/>
    <w:multiLevelType w:val="multilevel"/>
    <w:tmpl w:val="1A520E8E"/>
    <w:styleLink w:val="WW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nsid w:val="1DB60EFF"/>
    <w:multiLevelType w:val="hybridMultilevel"/>
    <w:tmpl w:val="253E10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1340B58"/>
    <w:multiLevelType w:val="hybridMultilevel"/>
    <w:tmpl w:val="0158FAC0"/>
    <w:lvl w:ilvl="0" w:tplc="4FA013E2">
      <w:start w:val="1"/>
      <w:numFmt w:val="decimal"/>
      <w:lvlText w:val="%1."/>
      <w:lvlJc w:val="left"/>
      <w:pPr>
        <w:ind w:left="359" w:hanging="360"/>
      </w:pPr>
      <w:rPr>
        <w:rFonts w:hint="default"/>
      </w:rPr>
    </w:lvl>
    <w:lvl w:ilvl="1" w:tplc="04150019" w:tentative="1">
      <w:start w:val="1"/>
      <w:numFmt w:val="lowerLetter"/>
      <w:lvlText w:val="%2."/>
      <w:lvlJc w:val="left"/>
      <w:pPr>
        <w:ind w:left="1079" w:hanging="360"/>
      </w:pPr>
    </w:lvl>
    <w:lvl w:ilvl="2" w:tplc="0415001B" w:tentative="1">
      <w:start w:val="1"/>
      <w:numFmt w:val="lowerRoman"/>
      <w:lvlText w:val="%3."/>
      <w:lvlJc w:val="right"/>
      <w:pPr>
        <w:ind w:left="1799" w:hanging="180"/>
      </w:pPr>
    </w:lvl>
    <w:lvl w:ilvl="3" w:tplc="0415000F" w:tentative="1">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tentative="1">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9">
    <w:nsid w:val="21A327E5"/>
    <w:multiLevelType w:val="hybridMultilevel"/>
    <w:tmpl w:val="439285AC"/>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
    <w:nsid w:val="27D12FEF"/>
    <w:multiLevelType w:val="multilevel"/>
    <w:tmpl w:val="632C28F8"/>
    <w:styleLink w:val="WWNum2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2C167228"/>
    <w:multiLevelType w:val="hybridMultilevel"/>
    <w:tmpl w:val="A82292AA"/>
    <w:lvl w:ilvl="0" w:tplc="4FA013E2">
      <w:start w:val="1"/>
      <w:numFmt w:val="decimal"/>
      <w:lvlText w:val="%1."/>
      <w:lvlJc w:val="left"/>
      <w:pPr>
        <w:ind w:left="359" w:hanging="360"/>
      </w:pPr>
      <w:rPr>
        <w:rFonts w:hint="default"/>
      </w:rPr>
    </w:lvl>
    <w:lvl w:ilvl="1" w:tplc="F710B6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314466D"/>
    <w:multiLevelType w:val="hybridMultilevel"/>
    <w:tmpl w:val="D75EAC8C"/>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nsid w:val="351F2EED"/>
    <w:multiLevelType w:val="hybridMultilevel"/>
    <w:tmpl w:val="40E06622"/>
    <w:lvl w:ilvl="0" w:tplc="0415000F">
      <w:start w:val="1"/>
      <w:numFmt w:val="decimal"/>
      <w:lvlText w:val="%1."/>
      <w:lvlJc w:val="left"/>
      <w:pPr>
        <w:ind w:left="143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668667D"/>
    <w:multiLevelType w:val="hybridMultilevel"/>
    <w:tmpl w:val="17D254A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A3F4620"/>
    <w:multiLevelType w:val="hybridMultilevel"/>
    <w:tmpl w:val="A82292AA"/>
    <w:lvl w:ilvl="0" w:tplc="4FA013E2">
      <w:start w:val="1"/>
      <w:numFmt w:val="decimal"/>
      <w:lvlText w:val="%1."/>
      <w:lvlJc w:val="left"/>
      <w:pPr>
        <w:ind w:left="359" w:hanging="360"/>
      </w:pPr>
      <w:rPr>
        <w:rFonts w:hint="default"/>
      </w:rPr>
    </w:lvl>
    <w:lvl w:ilvl="1" w:tplc="F710B6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E3D6ED4"/>
    <w:multiLevelType w:val="singleLevel"/>
    <w:tmpl w:val="6908D8E6"/>
    <w:lvl w:ilvl="0">
      <w:start w:val="1"/>
      <w:numFmt w:val="decimal"/>
      <w:lvlText w:val="%1."/>
      <w:lvlJc w:val="left"/>
      <w:pPr>
        <w:tabs>
          <w:tab w:val="num" w:pos="360"/>
        </w:tabs>
        <w:ind w:left="360" w:hanging="360"/>
      </w:pPr>
      <w:rPr>
        <w:rFonts w:hint="default"/>
        <w:b w:val="0"/>
        <w:color w:val="auto"/>
        <w:sz w:val="24"/>
        <w:szCs w:val="24"/>
      </w:rPr>
    </w:lvl>
  </w:abstractNum>
  <w:abstractNum w:abstractNumId="17">
    <w:nsid w:val="3FBC508B"/>
    <w:multiLevelType w:val="hybridMultilevel"/>
    <w:tmpl w:val="4C8860AA"/>
    <w:lvl w:ilvl="0" w:tplc="04150001">
      <w:start w:val="1"/>
      <w:numFmt w:val="bullet"/>
      <w:lvlText w:val=""/>
      <w:lvlJc w:val="left"/>
      <w:pPr>
        <w:ind w:left="1009" w:hanging="360"/>
      </w:pPr>
      <w:rPr>
        <w:rFonts w:ascii="Symbol" w:hAnsi="Symbol" w:hint="default"/>
      </w:rPr>
    </w:lvl>
    <w:lvl w:ilvl="1" w:tplc="04150003" w:tentative="1">
      <w:start w:val="1"/>
      <w:numFmt w:val="bullet"/>
      <w:lvlText w:val="o"/>
      <w:lvlJc w:val="left"/>
      <w:pPr>
        <w:ind w:left="1729" w:hanging="360"/>
      </w:pPr>
      <w:rPr>
        <w:rFonts w:ascii="Courier New" w:hAnsi="Courier New" w:cs="Courier New" w:hint="default"/>
      </w:rPr>
    </w:lvl>
    <w:lvl w:ilvl="2" w:tplc="04150005" w:tentative="1">
      <w:start w:val="1"/>
      <w:numFmt w:val="bullet"/>
      <w:lvlText w:val=""/>
      <w:lvlJc w:val="left"/>
      <w:pPr>
        <w:ind w:left="2449" w:hanging="360"/>
      </w:pPr>
      <w:rPr>
        <w:rFonts w:ascii="Wingdings" w:hAnsi="Wingdings" w:hint="default"/>
      </w:rPr>
    </w:lvl>
    <w:lvl w:ilvl="3" w:tplc="04150001" w:tentative="1">
      <w:start w:val="1"/>
      <w:numFmt w:val="bullet"/>
      <w:lvlText w:val=""/>
      <w:lvlJc w:val="left"/>
      <w:pPr>
        <w:ind w:left="3169" w:hanging="360"/>
      </w:pPr>
      <w:rPr>
        <w:rFonts w:ascii="Symbol" w:hAnsi="Symbol" w:hint="default"/>
      </w:rPr>
    </w:lvl>
    <w:lvl w:ilvl="4" w:tplc="04150003" w:tentative="1">
      <w:start w:val="1"/>
      <w:numFmt w:val="bullet"/>
      <w:lvlText w:val="o"/>
      <w:lvlJc w:val="left"/>
      <w:pPr>
        <w:ind w:left="3889" w:hanging="360"/>
      </w:pPr>
      <w:rPr>
        <w:rFonts w:ascii="Courier New" w:hAnsi="Courier New" w:cs="Courier New" w:hint="default"/>
      </w:rPr>
    </w:lvl>
    <w:lvl w:ilvl="5" w:tplc="04150005" w:tentative="1">
      <w:start w:val="1"/>
      <w:numFmt w:val="bullet"/>
      <w:lvlText w:val=""/>
      <w:lvlJc w:val="left"/>
      <w:pPr>
        <w:ind w:left="4609" w:hanging="360"/>
      </w:pPr>
      <w:rPr>
        <w:rFonts w:ascii="Wingdings" w:hAnsi="Wingdings" w:hint="default"/>
      </w:rPr>
    </w:lvl>
    <w:lvl w:ilvl="6" w:tplc="04150001" w:tentative="1">
      <w:start w:val="1"/>
      <w:numFmt w:val="bullet"/>
      <w:lvlText w:val=""/>
      <w:lvlJc w:val="left"/>
      <w:pPr>
        <w:ind w:left="5329" w:hanging="360"/>
      </w:pPr>
      <w:rPr>
        <w:rFonts w:ascii="Symbol" w:hAnsi="Symbol" w:hint="default"/>
      </w:rPr>
    </w:lvl>
    <w:lvl w:ilvl="7" w:tplc="04150003" w:tentative="1">
      <w:start w:val="1"/>
      <w:numFmt w:val="bullet"/>
      <w:lvlText w:val="o"/>
      <w:lvlJc w:val="left"/>
      <w:pPr>
        <w:ind w:left="6049" w:hanging="360"/>
      </w:pPr>
      <w:rPr>
        <w:rFonts w:ascii="Courier New" w:hAnsi="Courier New" w:cs="Courier New" w:hint="default"/>
      </w:rPr>
    </w:lvl>
    <w:lvl w:ilvl="8" w:tplc="04150005" w:tentative="1">
      <w:start w:val="1"/>
      <w:numFmt w:val="bullet"/>
      <w:lvlText w:val=""/>
      <w:lvlJc w:val="left"/>
      <w:pPr>
        <w:ind w:left="6769" w:hanging="360"/>
      </w:pPr>
      <w:rPr>
        <w:rFonts w:ascii="Wingdings" w:hAnsi="Wingdings" w:hint="default"/>
      </w:rPr>
    </w:lvl>
  </w:abstractNum>
  <w:abstractNum w:abstractNumId="18">
    <w:nsid w:val="40BF1983"/>
    <w:multiLevelType w:val="hybridMultilevel"/>
    <w:tmpl w:val="439285AC"/>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nsid w:val="411B6018"/>
    <w:multiLevelType w:val="hybridMultilevel"/>
    <w:tmpl w:val="F9AE0F58"/>
    <w:lvl w:ilvl="0" w:tplc="C8E227A6">
      <w:start w:val="1"/>
      <w:numFmt w:val="bullet"/>
      <w:pStyle w:val="WypunktowanieKOEFS"/>
      <w:lvlText w:val=""/>
      <w:lvlJc w:val="left"/>
      <w:pPr>
        <w:tabs>
          <w:tab w:val="num" w:pos="680"/>
        </w:tabs>
        <w:ind w:left="680" w:hanging="340"/>
      </w:pPr>
      <w:rPr>
        <w:rFonts w:ascii="Symbol" w:hAnsi="Symbol" w:hint="default"/>
        <w:color w:val="003399"/>
      </w:rPr>
    </w:lvl>
    <w:lvl w:ilvl="1" w:tplc="04150019">
      <w:start w:val="1"/>
      <w:numFmt w:val="lowerLetter"/>
      <w:lvlText w:val="%2."/>
      <w:lvlJc w:val="left"/>
      <w:pPr>
        <w:tabs>
          <w:tab w:val="num" w:pos="1440"/>
        </w:tabs>
        <w:ind w:left="1440" w:hanging="360"/>
      </w:pPr>
      <w:rPr>
        <w:rFonts w:hint="default"/>
        <w:color w:val="003399"/>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nsid w:val="418D1147"/>
    <w:multiLevelType w:val="multilevel"/>
    <w:tmpl w:val="07824B14"/>
    <w:styleLink w:val="WW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42265FBC"/>
    <w:multiLevelType w:val="multilevel"/>
    <w:tmpl w:val="4656D8B6"/>
    <w:styleLink w:val="Styl1"/>
    <w:lvl w:ilvl="0">
      <w:start w:val="6"/>
      <w:numFmt w:val="decimal"/>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bullet"/>
      <w:lvlText w:val=""/>
      <w:lvlJc w:val="left"/>
      <w:pPr>
        <w:ind w:left="1004" w:hanging="720"/>
      </w:pPr>
      <w:rPr>
        <w:rFonts w:ascii="Symbol" w:hAnsi="Symbol"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2">
    <w:nsid w:val="42C83E18"/>
    <w:multiLevelType w:val="hybridMultilevel"/>
    <w:tmpl w:val="A82292AA"/>
    <w:lvl w:ilvl="0" w:tplc="4FA013E2">
      <w:start w:val="1"/>
      <w:numFmt w:val="decimal"/>
      <w:lvlText w:val="%1."/>
      <w:lvlJc w:val="left"/>
      <w:pPr>
        <w:ind w:left="360" w:hanging="360"/>
      </w:pPr>
      <w:rPr>
        <w:rFonts w:hint="default"/>
      </w:rPr>
    </w:lvl>
    <w:lvl w:ilvl="1" w:tplc="F710B6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3280B03"/>
    <w:multiLevelType w:val="hybridMultilevel"/>
    <w:tmpl w:val="89D6430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4">
    <w:nsid w:val="441B772E"/>
    <w:multiLevelType w:val="hybridMultilevel"/>
    <w:tmpl w:val="CA360C24"/>
    <w:lvl w:ilvl="0" w:tplc="380687CE">
      <w:start w:val="1"/>
      <w:numFmt w:val="decimal"/>
      <w:lvlText w:val="%1."/>
      <w:lvlJc w:val="left"/>
      <w:pPr>
        <w:ind w:left="360" w:hanging="360"/>
      </w:pPr>
      <w:rPr>
        <w:rFonts w:ascii="Times New Roman" w:eastAsia="Arial Unicode MS"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6D50B52"/>
    <w:multiLevelType w:val="multilevel"/>
    <w:tmpl w:val="F8D22084"/>
    <w:styleLink w:val="WWNum1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50A21A08"/>
    <w:multiLevelType w:val="multilevel"/>
    <w:tmpl w:val="9814AA4E"/>
    <w:styleLink w:val="WWNum2"/>
    <w:lvl w:ilvl="0">
      <w:start w:val="1"/>
      <w:numFmt w:val="lowerLetter"/>
      <w:lvlText w:val="%1)"/>
      <w:lvlJc w:val="left"/>
      <w:rPr>
        <w:rFonts w:eastAsia="Times New Roman" w:cs="Times New Roman"/>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7">
    <w:nsid w:val="53F82238"/>
    <w:multiLevelType w:val="hybridMultilevel"/>
    <w:tmpl w:val="439285AC"/>
    <w:lvl w:ilvl="0" w:tplc="04150011">
      <w:start w:val="1"/>
      <w:numFmt w:val="decimal"/>
      <w:lvlText w:val="%1)"/>
      <w:lvlJc w:val="left"/>
      <w:pPr>
        <w:ind w:left="786"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8">
    <w:nsid w:val="55EC11AC"/>
    <w:multiLevelType w:val="hybridMultilevel"/>
    <w:tmpl w:val="439285AC"/>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9">
    <w:nsid w:val="5A442B67"/>
    <w:multiLevelType w:val="multilevel"/>
    <w:tmpl w:val="7812EDAA"/>
    <w:styleLink w:val="WW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nsid w:val="5D1B0D19"/>
    <w:multiLevelType w:val="hybridMultilevel"/>
    <w:tmpl w:val="3CEC9C78"/>
    <w:lvl w:ilvl="0" w:tplc="558C4B0E">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1">
    <w:nsid w:val="5D9C7455"/>
    <w:multiLevelType w:val="hybridMultilevel"/>
    <w:tmpl w:val="A02A07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E3A18D8"/>
    <w:multiLevelType w:val="hybridMultilevel"/>
    <w:tmpl w:val="A82292AA"/>
    <w:lvl w:ilvl="0" w:tplc="4FA013E2">
      <w:start w:val="1"/>
      <w:numFmt w:val="decimal"/>
      <w:lvlText w:val="%1."/>
      <w:lvlJc w:val="left"/>
      <w:pPr>
        <w:ind w:left="359" w:hanging="360"/>
      </w:pPr>
      <w:rPr>
        <w:rFonts w:hint="default"/>
      </w:rPr>
    </w:lvl>
    <w:lvl w:ilvl="1" w:tplc="F710B6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ECA4363"/>
    <w:multiLevelType w:val="hybridMultilevel"/>
    <w:tmpl w:val="721C35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FF92DD2"/>
    <w:multiLevelType w:val="hybridMultilevel"/>
    <w:tmpl w:val="A82292AA"/>
    <w:lvl w:ilvl="0" w:tplc="4FA013E2">
      <w:start w:val="1"/>
      <w:numFmt w:val="decimal"/>
      <w:lvlText w:val="%1."/>
      <w:lvlJc w:val="left"/>
      <w:pPr>
        <w:ind w:left="360" w:hanging="360"/>
      </w:pPr>
      <w:rPr>
        <w:rFonts w:hint="default"/>
      </w:rPr>
    </w:lvl>
    <w:lvl w:ilvl="1" w:tplc="F710B6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036483B"/>
    <w:multiLevelType w:val="hybridMultilevel"/>
    <w:tmpl w:val="6F3EFBF8"/>
    <w:lvl w:ilvl="0" w:tplc="4FA013E2">
      <w:start w:val="1"/>
      <w:numFmt w:val="decimal"/>
      <w:lvlText w:val="%1."/>
      <w:lvlJc w:val="left"/>
      <w:pPr>
        <w:ind w:left="35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11B1C85"/>
    <w:multiLevelType w:val="hybridMultilevel"/>
    <w:tmpl w:val="AFAE4F5E"/>
    <w:lvl w:ilvl="0" w:tplc="04150001">
      <w:start w:val="1"/>
      <w:numFmt w:val="bullet"/>
      <w:lvlText w:val=""/>
      <w:lvlJc w:val="left"/>
      <w:pPr>
        <w:ind w:left="1009" w:hanging="360"/>
      </w:pPr>
      <w:rPr>
        <w:rFonts w:ascii="Symbol" w:hAnsi="Symbol" w:hint="default"/>
      </w:rPr>
    </w:lvl>
    <w:lvl w:ilvl="1" w:tplc="04150003" w:tentative="1">
      <w:start w:val="1"/>
      <w:numFmt w:val="bullet"/>
      <w:lvlText w:val="o"/>
      <w:lvlJc w:val="left"/>
      <w:pPr>
        <w:ind w:left="1729" w:hanging="360"/>
      </w:pPr>
      <w:rPr>
        <w:rFonts w:ascii="Courier New" w:hAnsi="Courier New" w:cs="Courier New" w:hint="default"/>
      </w:rPr>
    </w:lvl>
    <w:lvl w:ilvl="2" w:tplc="04150005" w:tentative="1">
      <w:start w:val="1"/>
      <w:numFmt w:val="bullet"/>
      <w:lvlText w:val=""/>
      <w:lvlJc w:val="left"/>
      <w:pPr>
        <w:ind w:left="2449" w:hanging="360"/>
      </w:pPr>
      <w:rPr>
        <w:rFonts w:ascii="Wingdings" w:hAnsi="Wingdings" w:hint="default"/>
      </w:rPr>
    </w:lvl>
    <w:lvl w:ilvl="3" w:tplc="04150001" w:tentative="1">
      <w:start w:val="1"/>
      <w:numFmt w:val="bullet"/>
      <w:lvlText w:val=""/>
      <w:lvlJc w:val="left"/>
      <w:pPr>
        <w:ind w:left="3169" w:hanging="360"/>
      </w:pPr>
      <w:rPr>
        <w:rFonts w:ascii="Symbol" w:hAnsi="Symbol" w:hint="default"/>
      </w:rPr>
    </w:lvl>
    <w:lvl w:ilvl="4" w:tplc="04150003" w:tentative="1">
      <w:start w:val="1"/>
      <w:numFmt w:val="bullet"/>
      <w:lvlText w:val="o"/>
      <w:lvlJc w:val="left"/>
      <w:pPr>
        <w:ind w:left="3889" w:hanging="360"/>
      </w:pPr>
      <w:rPr>
        <w:rFonts w:ascii="Courier New" w:hAnsi="Courier New" w:cs="Courier New" w:hint="default"/>
      </w:rPr>
    </w:lvl>
    <w:lvl w:ilvl="5" w:tplc="04150005" w:tentative="1">
      <w:start w:val="1"/>
      <w:numFmt w:val="bullet"/>
      <w:lvlText w:val=""/>
      <w:lvlJc w:val="left"/>
      <w:pPr>
        <w:ind w:left="4609" w:hanging="360"/>
      </w:pPr>
      <w:rPr>
        <w:rFonts w:ascii="Wingdings" w:hAnsi="Wingdings" w:hint="default"/>
      </w:rPr>
    </w:lvl>
    <w:lvl w:ilvl="6" w:tplc="04150001" w:tentative="1">
      <w:start w:val="1"/>
      <w:numFmt w:val="bullet"/>
      <w:lvlText w:val=""/>
      <w:lvlJc w:val="left"/>
      <w:pPr>
        <w:ind w:left="5329" w:hanging="360"/>
      </w:pPr>
      <w:rPr>
        <w:rFonts w:ascii="Symbol" w:hAnsi="Symbol" w:hint="default"/>
      </w:rPr>
    </w:lvl>
    <w:lvl w:ilvl="7" w:tplc="04150003" w:tentative="1">
      <w:start w:val="1"/>
      <w:numFmt w:val="bullet"/>
      <w:lvlText w:val="o"/>
      <w:lvlJc w:val="left"/>
      <w:pPr>
        <w:ind w:left="6049" w:hanging="360"/>
      </w:pPr>
      <w:rPr>
        <w:rFonts w:ascii="Courier New" w:hAnsi="Courier New" w:cs="Courier New" w:hint="default"/>
      </w:rPr>
    </w:lvl>
    <w:lvl w:ilvl="8" w:tplc="04150005" w:tentative="1">
      <w:start w:val="1"/>
      <w:numFmt w:val="bullet"/>
      <w:lvlText w:val=""/>
      <w:lvlJc w:val="left"/>
      <w:pPr>
        <w:ind w:left="6769" w:hanging="360"/>
      </w:pPr>
      <w:rPr>
        <w:rFonts w:ascii="Wingdings" w:hAnsi="Wingdings" w:hint="default"/>
      </w:rPr>
    </w:lvl>
  </w:abstractNum>
  <w:abstractNum w:abstractNumId="37">
    <w:nsid w:val="62372967"/>
    <w:multiLevelType w:val="hybridMultilevel"/>
    <w:tmpl w:val="24ECB4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69593D40"/>
    <w:multiLevelType w:val="multilevel"/>
    <w:tmpl w:val="F4425378"/>
    <w:styleLink w:val="WW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6A7A2B81"/>
    <w:multiLevelType w:val="hybridMultilevel"/>
    <w:tmpl w:val="73087D46"/>
    <w:lvl w:ilvl="0" w:tplc="49606B7C">
      <w:start w:val="1"/>
      <w:numFmt w:val="decimal"/>
      <w:lvlText w:val="%1."/>
      <w:lvlJc w:val="left"/>
      <w:pPr>
        <w:ind w:left="359" w:hanging="360"/>
      </w:pPr>
      <w:rPr>
        <w:rFonts w:ascii="Times New Roman" w:hAnsi="Times New Roman" w:cs="Times New Roman" w:hint="default"/>
      </w:rPr>
    </w:lvl>
    <w:lvl w:ilvl="1" w:tplc="F710B6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CAE1F22"/>
    <w:multiLevelType w:val="hybridMultilevel"/>
    <w:tmpl w:val="0DE0B96A"/>
    <w:lvl w:ilvl="0" w:tplc="19040452">
      <w:start w:val="1"/>
      <w:numFmt w:val="bullet"/>
      <w:lvlText w:val=""/>
      <w:lvlJc w:val="left"/>
      <w:pPr>
        <w:ind w:left="360" w:hanging="360"/>
      </w:pPr>
      <w:rPr>
        <w:rFonts w:ascii="Symbol" w:hAnsi="Symbol" w:hint="default"/>
      </w:rPr>
    </w:lvl>
    <w:lvl w:ilvl="1" w:tplc="0B6A391C" w:tentative="1">
      <w:start w:val="1"/>
      <w:numFmt w:val="bullet"/>
      <w:lvlText w:val="o"/>
      <w:lvlJc w:val="left"/>
      <w:pPr>
        <w:ind w:left="1080" w:hanging="360"/>
      </w:pPr>
      <w:rPr>
        <w:rFonts w:ascii="Courier New" w:hAnsi="Courier New" w:cs="Courier New" w:hint="default"/>
      </w:rPr>
    </w:lvl>
    <w:lvl w:ilvl="2" w:tplc="57C0FC0E" w:tentative="1">
      <w:start w:val="1"/>
      <w:numFmt w:val="bullet"/>
      <w:lvlText w:val=""/>
      <w:lvlJc w:val="left"/>
      <w:pPr>
        <w:ind w:left="1800" w:hanging="360"/>
      </w:pPr>
      <w:rPr>
        <w:rFonts w:ascii="Wingdings" w:hAnsi="Wingdings" w:hint="default"/>
      </w:rPr>
    </w:lvl>
    <w:lvl w:ilvl="3" w:tplc="338E4948" w:tentative="1">
      <w:start w:val="1"/>
      <w:numFmt w:val="bullet"/>
      <w:lvlText w:val=""/>
      <w:lvlJc w:val="left"/>
      <w:pPr>
        <w:ind w:left="2520" w:hanging="360"/>
      </w:pPr>
      <w:rPr>
        <w:rFonts w:ascii="Symbol" w:hAnsi="Symbol" w:hint="default"/>
      </w:rPr>
    </w:lvl>
    <w:lvl w:ilvl="4" w:tplc="AD7CEE7A" w:tentative="1">
      <w:start w:val="1"/>
      <w:numFmt w:val="bullet"/>
      <w:lvlText w:val="o"/>
      <w:lvlJc w:val="left"/>
      <w:pPr>
        <w:ind w:left="3240" w:hanging="360"/>
      </w:pPr>
      <w:rPr>
        <w:rFonts w:ascii="Courier New" w:hAnsi="Courier New" w:cs="Courier New" w:hint="default"/>
      </w:rPr>
    </w:lvl>
    <w:lvl w:ilvl="5" w:tplc="8764ABAE" w:tentative="1">
      <w:start w:val="1"/>
      <w:numFmt w:val="bullet"/>
      <w:lvlText w:val=""/>
      <w:lvlJc w:val="left"/>
      <w:pPr>
        <w:ind w:left="3960" w:hanging="360"/>
      </w:pPr>
      <w:rPr>
        <w:rFonts w:ascii="Wingdings" w:hAnsi="Wingdings" w:hint="default"/>
      </w:rPr>
    </w:lvl>
    <w:lvl w:ilvl="6" w:tplc="E1CE4F48" w:tentative="1">
      <w:start w:val="1"/>
      <w:numFmt w:val="bullet"/>
      <w:lvlText w:val=""/>
      <w:lvlJc w:val="left"/>
      <w:pPr>
        <w:ind w:left="4680" w:hanging="360"/>
      </w:pPr>
      <w:rPr>
        <w:rFonts w:ascii="Symbol" w:hAnsi="Symbol" w:hint="default"/>
      </w:rPr>
    </w:lvl>
    <w:lvl w:ilvl="7" w:tplc="D6ECD3A0" w:tentative="1">
      <w:start w:val="1"/>
      <w:numFmt w:val="bullet"/>
      <w:lvlText w:val="o"/>
      <w:lvlJc w:val="left"/>
      <w:pPr>
        <w:ind w:left="5400" w:hanging="360"/>
      </w:pPr>
      <w:rPr>
        <w:rFonts w:ascii="Courier New" w:hAnsi="Courier New" w:cs="Courier New" w:hint="default"/>
      </w:rPr>
    </w:lvl>
    <w:lvl w:ilvl="8" w:tplc="5F5CA636" w:tentative="1">
      <w:start w:val="1"/>
      <w:numFmt w:val="bullet"/>
      <w:lvlText w:val=""/>
      <w:lvlJc w:val="left"/>
      <w:pPr>
        <w:ind w:left="6120" w:hanging="360"/>
      </w:pPr>
      <w:rPr>
        <w:rFonts w:ascii="Wingdings" w:hAnsi="Wingdings" w:hint="default"/>
      </w:rPr>
    </w:lvl>
  </w:abstractNum>
  <w:abstractNum w:abstractNumId="41">
    <w:nsid w:val="6FBC44F6"/>
    <w:multiLevelType w:val="hybridMultilevel"/>
    <w:tmpl w:val="439285AC"/>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2">
    <w:nsid w:val="70F24B2D"/>
    <w:multiLevelType w:val="hybridMultilevel"/>
    <w:tmpl w:val="439285AC"/>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3">
    <w:nsid w:val="71006C0C"/>
    <w:multiLevelType w:val="hybridMultilevel"/>
    <w:tmpl w:val="988E2812"/>
    <w:lvl w:ilvl="0" w:tplc="4FA013E2">
      <w:start w:val="1"/>
      <w:numFmt w:val="decimal"/>
      <w:lvlText w:val="%1."/>
      <w:lvlJc w:val="left"/>
      <w:pPr>
        <w:ind w:left="359" w:hanging="360"/>
      </w:pPr>
      <w:rPr>
        <w:rFonts w:hint="default"/>
      </w:rPr>
    </w:lvl>
    <w:lvl w:ilvl="1" w:tplc="F710B6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2C70ADF"/>
    <w:multiLevelType w:val="multilevel"/>
    <w:tmpl w:val="EDC09B3E"/>
    <w:styleLink w:val="Styl2"/>
    <w:lvl w:ilvl="0">
      <w:start w:val="1"/>
      <w:numFmt w:val="lowerLetter"/>
      <w:lvlText w:val="%1."/>
      <w:lvlJc w:val="left"/>
      <w:pPr>
        <w:tabs>
          <w:tab w:val="num" w:pos="720"/>
        </w:tabs>
        <w:ind w:left="720" w:hanging="360"/>
      </w:pPr>
      <w:rPr>
        <w:rFonts w:cs="Times New Roman"/>
      </w:rPr>
    </w:lvl>
    <w:lvl w:ilvl="1">
      <w:start w:val="1"/>
      <w:numFmt w:val="decimal"/>
      <w:isLgl/>
      <w:lvlText w:val="%1.%2."/>
      <w:lvlJc w:val="left"/>
      <w:pPr>
        <w:ind w:left="1080" w:hanging="72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440" w:hanging="108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800" w:hanging="144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2160" w:hanging="180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45">
    <w:nsid w:val="76074C90"/>
    <w:multiLevelType w:val="hybridMultilevel"/>
    <w:tmpl w:val="9322F1F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nsid w:val="79D94635"/>
    <w:multiLevelType w:val="hybridMultilevel"/>
    <w:tmpl w:val="439285AC"/>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7">
    <w:nsid w:val="7C435B06"/>
    <w:multiLevelType w:val="hybridMultilevel"/>
    <w:tmpl w:val="439285AC"/>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num w:numId="1">
    <w:abstractNumId w:val="2"/>
  </w:num>
  <w:num w:numId="2">
    <w:abstractNumId w:val="29"/>
  </w:num>
  <w:num w:numId="3">
    <w:abstractNumId w:val="25"/>
  </w:num>
  <w:num w:numId="4">
    <w:abstractNumId w:val="20"/>
  </w:num>
  <w:num w:numId="5">
    <w:abstractNumId w:val="10"/>
  </w:num>
  <w:num w:numId="6">
    <w:abstractNumId w:val="6"/>
  </w:num>
  <w:num w:numId="7">
    <w:abstractNumId w:val="38"/>
  </w:num>
  <w:num w:numId="8">
    <w:abstractNumId w:val="21"/>
  </w:num>
  <w:num w:numId="9">
    <w:abstractNumId w:val="44"/>
  </w:num>
  <w:num w:numId="10">
    <w:abstractNumId w:val="19"/>
  </w:num>
  <w:num w:numId="11">
    <w:abstractNumId w:val="0"/>
  </w:num>
  <w:num w:numId="12">
    <w:abstractNumId w:val="26"/>
  </w:num>
  <w:num w:numId="13">
    <w:abstractNumId w:val="40"/>
  </w:num>
  <w:num w:numId="14">
    <w:abstractNumId w:val="37"/>
  </w:num>
  <w:num w:numId="15">
    <w:abstractNumId w:val="13"/>
  </w:num>
  <w:num w:numId="16">
    <w:abstractNumId w:val="16"/>
  </w:num>
  <w:num w:numId="17">
    <w:abstractNumId w:val="23"/>
  </w:num>
  <w:num w:numId="18">
    <w:abstractNumId w:val="7"/>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8"/>
  </w:num>
  <w:num w:numId="22">
    <w:abstractNumId w:val="5"/>
  </w:num>
  <w:num w:numId="23">
    <w:abstractNumId w:val="35"/>
  </w:num>
  <w:num w:numId="24">
    <w:abstractNumId w:val="34"/>
  </w:num>
  <w:num w:numId="25">
    <w:abstractNumId w:val="28"/>
  </w:num>
  <w:num w:numId="26">
    <w:abstractNumId w:val="42"/>
  </w:num>
  <w:num w:numId="27">
    <w:abstractNumId w:val="4"/>
  </w:num>
  <w:num w:numId="28">
    <w:abstractNumId w:val="43"/>
  </w:num>
  <w:num w:numId="29">
    <w:abstractNumId w:val="22"/>
  </w:num>
  <w:num w:numId="30">
    <w:abstractNumId w:val="15"/>
  </w:num>
  <w:num w:numId="31">
    <w:abstractNumId w:val="3"/>
  </w:num>
  <w:num w:numId="32">
    <w:abstractNumId w:val="46"/>
  </w:num>
  <w:num w:numId="33">
    <w:abstractNumId w:val="41"/>
  </w:num>
  <w:num w:numId="34">
    <w:abstractNumId w:val="39"/>
  </w:num>
  <w:num w:numId="35">
    <w:abstractNumId w:val="47"/>
  </w:num>
  <w:num w:numId="36">
    <w:abstractNumId w:val="32"/>
  </w:num>
  <w:num w:numId="37">
    <w:abstractNumId w:val="18"/>
  </w:num>
  <w:num w:numId="38">
    <w:abstractNumId w:val="9"/>
  </w:num>
  <w:num w:numId="39">
    <w:abstractNumId w:val="12"/>
  </w:num>
  <w:num w:numId="40">
    <w:abstractNumId w:val="24"/>
  </w:num>
  <w:num w:numId="41">
    <w:abstractNumId w:val="17"/>
  </w:num>
  <w:num w:numId="42">
    <w:abstractNumId w:val="36"/>
  </w:num>
  <w:num w:numId="43">
    <w:abstractNumId w:val="11"/>
  </w:num>
  <w:num w:numId="44">
    <w:abstractNumId w:val="27"/>
  </w:num>
  <w:num w:numId="45">
    <w:abstractNumId w:val="31"/>
  </w:num>
  <w:num w:numId="46">
    <w:abstractNumId w:val="45"/>
  </w:num>
  <w:num w:numId="47">
    <w:abstractNumId w:val="33"/>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0"/>
    <o:shapelayout v:ext="edit">
      <o:idmap v:ext="edit" data="1"/>
    </o:shapelayout>
  </w:hdrShapeDefaults>
  <w:footnotePr>
    <w:pos w:val="beneathText"/>
    <w:numRestart w:val="eachPage"/>
    <w:footnote w:id="-1"/>
    <w:footnote w:id="0"/>
  </w:footnotePr>
  <w:endnotePr>
    <w:numFmt w:val="decimal"/>
    <w:endnote w:id="-1"/>
    <w:endnote w:id="0"/>
  </w:endnotePr>
  <w:compat/>
  <w:rsids>
    <w:rsidRoot w:val="003F4352"/>
    <w:rsid w:val="003F4352"/>
    <w:rsid w:val="009366B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List" w:uiPriority="0"/>
    <w:lsdException w:name="List Bullet 2" w:uiPriority="0"/>
    <w:lsdException w:name="Title" w:semiHidden="0" w:unhideWhenUsed="0" w:qFormat="1"/>
    <w:lsdException w:name="Default Paragraph Font" w:uiPriority="1"/>
    <w:lsdException w:name="Body Text" w:uiPriority="0"/>
    <w:lsdException w:name="Subtitle" w:semiHidden="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F4352"/>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1 Znak,h1 Znak,II+ Znak,I Znak,Kurstitel Znak,1 ghost Znak,g Znak,ghost Znak,1 h3 Znak,Capitolo Znak,H11 Znak,H12 Znak,H13 Znak,H14 Znak,H15 Znak,H16 Znak,H17 Znak,H18 Znak,H111 Znak,H121 Znak,H131 Znak,H141 Znak,H151 Znak,H1,1,h1,Header 1"/>
    <w:basedOn w:val="Normalny"/>
    <w:next w:val="Normalny"/>
    <w:link w:val="Nagwek1Znak"/>
    <w:uiPriority w:val="9"/>
    <w:qFormat/>
    <w:rsid w:val="003F4352"/>
    <w:pPr>
      <w:keepNext/>
      <w:jc w:val="center"/>
      <w:outlineLvl w:val="0"/>
    </w:pPr>
    <w:rPr>
      <w:szCs w:val="20"/>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uiPriority w:val="9"/>
    <w:qFormat/>
    <w:rsid w:val="003F4352"/>
    <w:pPr>
      <w:keepNext/>
      <w:jc w:val="center"/>
      <w:outlineLvl w:val="1"/>
    </w:pPr>
    <w:rPr>
      <w:b/>
      <w:szCs w:val="20"/>
    </w:rPr>
  </w:style>
  <w:style w:type="paragraph" w:styleId="Nagwek3">
    <w:name w:val="heading 3"/>
    <w:basedOn w:val="Normalny"/>
    <w:next w:val="Normalny"/>
    <w:link w:val="Nagwek3Znak"/>
    <w:uiPriority w:val="9"/>
    <w:qFormat/>
    <w:rsid w:val="003F4352"/>
    <w:pPr>
      <w:keepNext/>
      <w:jc w:val="both"/>
      <w:outlineLvl w:val="2"/>
    </w:pPr>
    <w:rPr>
      <w:szCs w:val="20"/>
    </w:rPr>
  </w:style>
  <w:style w:type="paragraph" w:styleId="Nagwek4">
    <w:name w:val="heading 4"/>
    <w:basedOn w:val="Normalny"/>
    <w:next w:val="Normalny"/>
    <w:link w:val="Nagwek4Znak"/>
    <w:uiPriority w:val="99"/>
    <w:qFormat/>
    <w:rsid w:val="003F4352"/>
    <w:pPr>
      <w:keepNext/>
      <w:jc w:val="center"/>
      <w:outlineLvl w:val="3"/>
    </w:pPr>
    <w:rPr>
      <w:b/>
      <w:sz w:val="32"/>
      <w:szCs w:val="20"/>
    </w:rPr>
  </w:style>
  <w:style w:type="paragraph" w:styleId="Nagwek5">
    <w:name w:val="heading 5"/>
    <w:basedOn w:val="Normalny"/>
    <w:next w:val="Normalny"/>
    <w:link w:val="Nagwek5Znak"/>
    <w:uiPriority w:val="99"/>
    <w:unhideWhenUsed/>
    <w:qFormat/>
    <w:rsid w:val="003F4352"/>
    <w:pPr>
      <w:keepNext/>
      <w:keepLines/>
      <w:spacing w:before="200"/>
      <w:outlineLvl w:val="4"/>
    </w:pPr>
    <w:rPr>
      <w:rFonts w:ascii="Cambria" w:hAnsi="Cambria"/>
      <w:color w:val="243F60"/>
      <w:sz w:val="20"/>
      <w:szCs w:val="20"/>
    </w:rPr>
  </w:style>
  <w:style w:type="paragraph" w:styleId="Nagwek6">
    <w:name w:val="heading 6"/>
    <w:basedOn w:val="Normalny"/>
    <w:next w:val="Normalny"/>
    <w:link w:val="Nagwek6Znak"/>
    <w:uiPriority w:val="99"/>
    <w:unhideWhenUsed/>
    <w:qFormat/>
    <w:rsid w:val="003F4352"/>
    <w:pPr>
      <w:keepNext/>
      <w:keepLines/>
      <w:spacing w:before="200"/>
      <w:outlineLvl w:val="5"/>
    </w:pPr>
    <w:rPr>
      <w:rFonts w:ascii="Cambria" w:hAnsi="Cambria"/>
      <w:i/>
      <w:iCs/>
      <w:color w:val="243F60"/>
      <w:sz w:val="20"/>
      <w:szCs w:val="20"/>
    </w:rPr>
  </w:style>
  <w:style w:type="paragraph" w:styleId="Nagwek7">
    <w:name w:val="heading 7"/>
    <w:basedOn w:val="Normalny"/>
    <w:next w:val="Normalny"/>
    <w:link w:val="Nagwek7Znak"/>
    <w:uiPriority w:val="99"/>
    <w:qFormat/>
    <w:rsid w:val="003F4352"/>
    <w:pPr>
      <w:spacing w:before="240" w:after="60"/>
      <w:outlineLvl w:val="6"/>
    </w:pPr>
    <w:rPr>
      <w:rFonts w:ascii="Calibri" w:eastAsia="Calibri" w:hAnsi="Calibri"/>
      <w:szCs w:val="20"/>
    </w:rPr>
  </w:style>
  <w:style w:type="paragraph" w:styleId="Nagwek8">
    <w:name w:val="heading 8"/>
    <w:aliases w:val="l8"/>
    <w:basedOn w:val="Normalny"/>
    <w:next w:val="Normalny"/>
    <w:link w:val="Nagwek8Znak"/>
    <w:uiPriority w:val="99"/>
    <w:qFormat/>
    <w:rsid w:val="003F4352"/>
    <w:pPr>
      <w:keepNext/>
      <w:pBdr>
        <w:top w:val="single" w:sz="4" w:space="1" w:color="auto"/>
        <w:left w:val="single" w:sz="4" w:space="0" w:color="auto"/>
        <w:bottom w:val="single" w:sz="4" w:space="1" w:color="auto"/>
        <w:right w:val="single" w:sz="4" w:space="5" w:color="auto"/>
      </w:pBdr>
      <w:jc w:val="center"/>
      <w:outlineLvl w:val="7"/>
    </w:pPr>
    <w:rPr>
      <w:b/>
      <w:szCs w:val="20"/>
    </w:rPr>
  </w:style>
  <w:style w:type="paragraph" w:styleId="Nagwek9">
    <w:name w:val="heading 9"/>
    <w:basedOn w:val="Normalny"/>
    <w:next w:val="Normalny"/>
    <w:link w:val="Nagwek9Znak"/>
    <w:uiPriority w:val="99"/>
    <w:unhideWhenUsed/>
    <w:qFormat/>
    <w:rsid w:val="003F4352"/>
    <w:pPr>
      <w:keepNext/>
      <w:keepLines/>
      <w:spacing w:before="200"/>
      <w:outlineLvl w:val="8"/>
    </w:pPr>
    <w:rPr>
      <w:rFonts w:ascii="Cambria" w:hAnsi="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Znak,h1 Znak Znak,II+ Znak Znak,I Znak Znak,Kurstitel Znak Znak,1 ghost Znak Znak,g Znak Znak,ghost Znak Znak,1 h3 Znak Znak,Capitolo Znak Znak,H11 Znak Znak,H12 Znak Znak,H13 Znak Znak,H14 Znak Znak,H15 Znak Znak,H16 Znak Znak"/>
    <w:basedOn w:val="Domylnaczcionkaakapitu"/>
    <w:link w:val="Nagwek1"/>
    <w:uiPriority w:val="9"/>
    <w:rsid w:val="003F4352"/>
    <w:rPr>
      <w:rFonts w:ascii="Times New Roman" w:eastAsia="Times New Roman" w:hAnsi="Times New Roman" w:cs="Times New Roman"/>
      <w:sz w:val="24"/>
      <w:szCs w:val="20"/>
      <w:lang w:eastAsia="pl-PL"/>
    </w:rPr>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basedOn w:val="Domylnaczcionkaakapitu"/>
    <w:link w:val="Nagwek2"/>
    <w:uiPriority w:val="9"/>
    <w:rsid w:val="003F4352"/>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uiPriority w:val="9"/>
    <w:rsid w:val="003F4352"/>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uiPriority w:val="99"/>
    <w:rsid w:val="003F4352"/>
    <w:rPr>
      <w:rFonts w:ascii="Times New Roman" w:eastAsia="Times New Roman" w:hAnsi="Times New Roman" w:cs="Times New Roman"/>
      <w:b/>
      <w:sz w:val="32"/>
      <w:szCs w:val="20"/>
      <w:lang w:eastAsia="pl-PL"/>
    </w:rPr>
  </w:style>
  <w:style w:type="character" w:customStyle="1" w:styleId="Nagwek5Znak">
    <w:name w:val="Nagłówek 5 Znak"/>
    <w:basedOn w:val="Domylnaczcionkaakapitu"/>
    <w:link w:val="Nagwek5"/>
    <w:uiPriority w:val="99"/>
    <w:rsid w:val="003F4352"/>
    <w:rPr>
      <w:rFonts w:ascii="Cambria" w:eastAsia="Times New Roman" w:hAnsi="Cambria" w:cs="Times New Roman"/>
      <w:color w:val="243F60"/>
      <w:sz w:val="20"/>
      <w:szCs w:val="20"/>
      <w:lang w:eastAsia="pl-PL"/>
    </w:rPr>
  </w:style>
  <w:style w:type="character" w:customStyle="1" w:styleId="Nagwek6Znak">
    <w:name w:val="Nagłówek 6 Znak"/>
    <w:basedOn w:val="Domylnaczcionkaakapitu"/>
    <w:link w:val="Nagwek6"/>
    <w:uiPriority w:val="99"/>
    <w:rsid w:val="003F4352"/>
    <w:rPr>
      <w:rFonts w:ascii="Cambria" w:eastAsia="Times New Roman" w:hAnsi="Cambria" w:cs="Times New Roman"/>
      <w:i/>
      <w:iCs/>
      <w:color w:val="243F60"/>
      <w:sz w:val="20"/>
      <w:szCs w:val="20"/>
      <w:lang w:eastAsia="pl-PL"/>
    </w:rPr>
  </w:style>
  <w:style w:type="character" w:customStyle="1" w:styleId="Nagwek7Znak">
    <w:name w:val="Nagłówek 7 Znak"/>
    <w:basedOn w:val="Domylnaczcionkaakapitu"/>
    <w:link w:val="Nagwek7"/>
    <w:uiPriority w:val="99"/>
    <w:rsid w:val="003F4352"/>
    <w:rPr>
      <w:rFonts w:ascii="Calibri" w:eastAsia="Calibri" w:hAnsi="Calibri" w:cs="Times New Roman"/>
      <w:sz w:val="24"/>
      <w:szCs w:val="20"/>
      <w:lang w:eastAsia="pl-PL"/>
    </w:rPr>
  </w:style>
  <w:style w:type="character" w:customStyle="1" w:styleId="Nagwek8Znak">
    <w:name w:val="Nagłówek 8 Znak"/>
    <w:aliases w:val="l8 Znak"/>
    <w:basedOn w:val="Domylnaczcionkaakapitu"/>
    <w:link w:val="Nagwek8"/>
    <w:uiPriority w:val="99"/>
    <w:rsid w:val="003F4352"/>
    <w:rPr>
      <w:rFonts w:ascii="Times New Roman" w:eastAsia="Times New Roman" w:hAnsi="Times New Roman" w:cs="Times New Roman"/>
      <w:b/>
      <w:sz w:val="24"/>
      <w:szCs w:val="20"/>
      <w:lang w:eastAsia="pl-PL"/>
    </w:rPr>
  </w:style>
  <w:style w:type="character" w:customStyle="1" w:styleId="Nagwek9Znak">
    <w:name w:val="Nagłówek 9 Znak"/>
    <w:basedOn w:val="Domylnaczcionkaakapitu"/>
    <w:link w:val="Nagwek9"/>
    <w:uiPriority w:val="99"/>
    <w:rsid w:val="003F4352"/>
    <w:rPr>
      <w:rFonts w:ascii="Cambria" w:eastAsia="Times New Roman" w:hAnsi="Cambria" w:cs="Times New Roman"/>
      <w:i/>
      <w:iCs/>
      <w:color w:val="404040"/>
      <w:sz w:val="20"/>
      <w:szCs w:val="20"/>
      <w:lang w:eastAsia="pl-PL"/>
    </w:rPr>
  </w:style>
  <w:style w:type="paragraph" w:styleId="Tekstpodstawowy">
    <w:name w:val="Body Text"/>
    <w:aliases w:val="Tekst podstawow.(F2),(F2),body text,contents,Szövegtörzs"/>
    <w:basedOn w:val="Normalny"/>
    <w:link w:val="TekstpodstawowyZnak"/>
    <w:rsid w:val="003F4352"/>
    <w:rPr>
      <w:szCs w:val="20"/>
    </w:rPr>
  </w:style>
  <w:style w:type="character" w:customStyle="1" w:styleId="TekstpodstawowyZnak">
    <w:name w:val="Tekst podstawowy Znak"/>
    <w:aliases w:val="Tekst podstawow.(F2) Znak,(F2) Znak,body text Znak,contents Znak,Szövegtörzs Znak"/>
    <w:basedOn w:val="Domylnaczcionkaakapitu"/>
    <w:link w:val="Tekstpodstawowy"/>
    <w:rsid w:val="003F4352"/>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uiPriority w:val="99"/>
    <w:rsid w:val="003F4352"/>
    <w:pPr>
      <w:jc w:val="both"/>
    </w:pPr>
    <w:rPr>
      <w:szCs w:val="20"/>
    </w:rPr>
  </w:style>
  <w:style w:type="character" w:customStyle="1" w:styleId="TekstpodstawowywcityZnak">
    <w:name w:val="Tekst podstawowy wcięty Znak"/>
    <w:basedOn w:val="Domylnaczcionkaakapitu"/>
    <w:link w:val="Tekstpodstawowywcity"/>
    <w:uiPriority w:val="99"/>
    <w:rsid w:val="003F4352"/>
    <w:rPr>
      <w:rFonts w:ascii="Times New Roman" w:eastAsia="Times New Roman" w:hAnsi="Times New Roman" w:cs="Times New Roman"/>
      <w:sz w:val="24"/>
      <w:szCs w:val="20"/>
      <w:lang w:eastAsia="pl-PL"/>
    </w:rPr>
  </w:style>
  <w:style w:type="paragraph" w:styleId="Tekstprzypisukocowego">
    <w:name w:val="endnote text"/>
    <w:basedOn w:val="Normalny"/>
    <w:link w:val="TekstprzypisukocowegoZnak"/>
    <w:rsid w:val="003F4352"/>
    <w:rPr>
      <w:sz w:val="20"/>
      <w:szCs w:val="20"/>
    </w:rPr>
  </w:style>
  <w:style w:type="character" w:customStyle="1" w:styleId="TekstprzypisukocowegoZnak">
    <w:name w:val="Tekst przypisu końcowego Znak"/>
    <w:basedOn w:val="Domylnaczcionkaakapitu"/>
    <w:link w:val="Tekstprzypisukocowego"/>
    <w:rsid w:val="003F4352"/>
    <w:rPr>
      <w:rFonts w:ascii="Times New Roman" w:eastAsia="Times New Roman" w:hAnsi="Times New Roman" w:cs="Times New Roman"/>
      <w:sz w:val="20"/>
      <w:szCs w:val="20"/>
      <w:lang w:eastAsia="pl-PL"/>
    </w:rPr>
  </w:style>
  <w:style w:type="paragraph" w:styleId="Listapunktowana2">
    <w:name w:val="List Bullet 2"/>
    <w:basedOn w:val="Normalny"/>
    <w:autoRedefine/>
    <w:rsid w:val="003F4352"/>
    <w:pPr>
      <w:ind w:left="349"/>
      <w:jc w:val="both"/>
    </w:pPr>
    <w:rPr>
      <w:sz w:val="23"/>
      <w:szCs w:val="20"/>
    </w:rPr>
  </w:style>
  <w:style w:type="paragraph" w:styleId="Stopka">
    <w:name w:val="footer"/>
    <w:basedOn w:val="Normalny"/>
    <w:link w:val="StopkaZnak"/>
    <w:uiPriority w:val="99"/>
    <w:rsid w:val="003F4352"/>
    <w:pPr>
      <w:tabs>
        <w:tab w:val="center" w:pos="4536"/>
        <w:tab w:val="right" w:pos="9072"/>
      </w:tabs>
    </w:pPr>
    <w:rPr>
      <w:szCs w:val="20"/>
    </w:rPr>
  </w:style>
  <w:style w:type="character" w:customStyle="1" w:styleId="StopkaZnak">
    <w:name w:val="Stopka Znak"/>
    <w:basedOn w:val="Domylnaczcionkaakapitu"/>
    <w:link w:val="Stopka"/>
    <w:uiPriority w:val="99"/>
    <w:rsid w:val="003F4352"/>
    <w:rPr>
      <w:rFonts w:ascii="Times New Roman" w:eastAsia="Times New Roman" w:hAnsi="Times New Roman" w:cs="Times New Roman"/>
      <w:sz w:val="24"/>
      <w:szCs w:val="20"/>
      <w:lang w:eastAsia="pl-PL"/>
    </w:rPr>
  </w:style>
  <w:style w:type="paragraph" w:customStyle="1" w:styleId="Tekstpodstawowy31">
    <w:name w:val="Tekst podstawowy 31"/>
    <w:basedOn w:val="Normalny"/>
    <w:rsid w:val="003F4352"/>
    <w:pPr>
      <w:jc w:val="both"/>
    </w:pPr>
    <w:rPr>
      <w:szCs w:val="20"/>
    </w:rPr>
  </w:style>
  <w:style w:type="paragraph" w:styleId="Tekstpodstawowywcity2">
    <w:name w:val="Body Text Indent 2"/>
    <w:basedOn w:val="Normalny"/>
    <w:link w:val="Tekstpodstawowywcity2Znak"/>
    <w:uiPriority w:val="99"/>
    <w:rsid w:val="003F4352"/>
    <w:pPr>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uiPriority w:val="99"/>
    <w:rsid w:val="003F4352"/>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nhideWhenUsed/>
    <w:rsid w:val="003F4352"/>
    <w:pPr>
      <w:spacing w:after="120" w:line="480" w:lineRule="auto"/>
    </w:pPr>
    <w:rPr>
      <w:sz w:val="20"/>
      <w:szCs w:val="20"/>
    </w:rPr>
  </w:style>
  <w:style w:type="character" w:customStyle="1" w:styleId="Tekstpodstawowy2Znak">
    <w:name w:val="Tekst podstawowy 2 Znak"/>
    <w:basedOn w:val="Domylnaczcionkaakapitu"/>
    <w:link w:val="Tekstpodstawowy2"/>
    <w:rsid w:val="003F4352"/>
    <w:rPr>
      <w:rFonts w:ascii="Times New Roman" w:eastAsia="Times New Roman" w:hAnsi="Times New Roman" w:cs="Times New Roman"/>
      <w:sz w:val="20"/>
      <w:szCs w:val="20"/>
      <w:lang w:eastAsia="pl-PL"/>
    </w:rPr>
  </w:style>
  <w:style w:type="paragraph" w:styleId="Nagwek">
    <w:name w:val="header"/>
    <w:basedOn w:val="Normalny"/>
    <w:link w:val="NagwekZnak"/>
    <w:rsid w:val="003F4352"/>
    <w:pPr>
      <w:tabs>
        <w:tab w:val="center" w:pos="4536"/>
        <w:tab w:val="right" w:pos="9072"/>
      </w:tabs>
    </w:pPr>
    <w:rPr>
      <w:sz w:val="20"/>
      <w:szCs w:val="20"/>
    </w:rPr>
  </w:style>
  <w:style w:type="character" w:customStyle="1" w:styleId="NagwekZnak">
    <w:name w:val="Nagłówek Znak"/>
    <w:basedOn w:val="Domylnaczcionkaakapitu"/>
    <w:link w:val="Nagwek"/>
    <w:rsid w:val="003F4352"/>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3F4352"/>
    <w:pPr>
      <w:jc w:val="both"/>
    </w:pPr>
    <w:rPr>
      <w:b/>
      <w:szCs w:val="20"/>
    </w:rPr>
  </w:style>
  <w:style w:type="paragraph" w:styleId="Akapitzlist">
    <w:name w:val="List Paragraph"/>
    <w:aliases w:val="L1,Numerowanie,List Paragraph,BulletC,Wyliczanie,Obiekt,normalny tekst,Akapit z listą31,Bullets,List Paragraph1,Akapit z listą5,RR PGE Akapit z listą,Styl 1,1.Nagłówek,maz_wyliczenie,opis dzialania,K-P_odwolanie,A_wyliczenie,lp1,Preambuła"/>
    <w:basedOn w:val="Normalny"/>
    <w:link w:val="AkapitzlistZnak"/>
    <w:uiPriority w:val="34"/>
    <w:qFormat/>
    <w:rsid w:val="003F4352"/>
    <w:pPr>
      <w:ind w:left="708"/>
    </w:pPr>
    <w:rPr>
      <w:sz w:val="20"/>
      <w:szCs w:val="20"/>
      <w:lang/>
    </w:rPr>
  </w:style>
  <w:style w:type="paragraph" w:styleId="Tekstdymka">
    <w:name w:val="Balloon Text"/>
    <w:basedOn w:val="Normalny"/>
    <w:link w:val="TekstdymkaZnak"/>
    <w:uiPriority w:val="99"/>
    <w:semiHidden/>
    <w:unhideWhenUsed/>
    <w:rsid w:val="003F4352"/>
    <w:rPr>
      <w:rFonts w:ascii="Tahoma" w:hAnsi="Tahoma" w:cs="Tahoma"/>
      <w:sz w:val="16"/>
      <w:szCs w:val="16"/>
    </w:rPr>
  </w:style>
  <w:style w:type="character" w:customStyle="1" w:styleId="TekstdymkaZnak">
    <w:name w:val="Tekst dymka Znak"/>
    <w:basedOn w:val="Domylnaczcionkaakapitu"/>
    <w:link w:val="Tekstdymka"/>
    <w:uiPriority w:val="99"/>
    <w:semiHidden/>
    <w:rsid w:val="003F4352"/>
    <w:rPr>
      <w:rFonts w:ascii="Tahoma" w:eastAsia="Times New Roman" w:hAnsi="Tahoma" w:cs="Tahoma"/>
      <w:sz w:val="16"/>
      <w:szCs w:val="16"/>
      <w:lang w:eastAsia="pl-PL"/>
    </w:rPr>
  </w:style>
  <w:style w:type="paragraph" w:styleId="HTML-wstpniesformatowany">
    <w:name w:val="HTML Preformatted"/>
    <w:basedOn w:val="Normalny"/>
    <w:link w:val="HTML-wstpniesformatowanyZnak"/>
    <w:uiPriority w:val="99"/>
    <w:unhideWhenUsed/>
    <w:rsid w:val="003F4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3F4352"/>
    <w:rPr>
      <w:rFonts w:ascii="Courier New" w:eastAsia="Times New Roman" w:hAnsi="Courier New" w:cs="Courier New"/>
      <w:sz w:val="20"/>
      <w:szCs w:val="20"/>
      <w:lang w:eastAsia="pl-PL"/>
    </w:rPr>
  </w:style>
  <w:style w:type="character" w:styleId="Hipercze">
    <w:name w:val="Hyperlink"/>
    <w:basedOn w:val="Domylnaczcionkaakapitu"/>
    <w:uiPriority w:val="99"/>
    <w:unhideWhenUsed/>
    <w:rsid w:val="003F4352"/>
    <w:rPr>
      <w:color w:val="0000FF"/>
      <w:u w:val="single"/>
    </w:rPr>
  </w:style>
  <w:style w:type="paragraph" w:customStyle="1" w:styleId="xl25">
    <w:name w:val="xl25"/>
    <w:basedOn w:val="Normalny"/>
    <w:rsid w:val="003F4352"/>
    <w:pPr>
      <w:spacing w:before="100" w:beforeAutospacing="1" w:after="100" w:afterAutospacing="1"/>
    </w:pPr>
    <w:rPr>
      <w:rFonts w:ascii="Arial" w:hAnsi="Arial" w:cs="Arial"/>
      <w:b/>
      <w:bCs/>
      <w:lang w:val="en-US" w:eastAsia="en-US"/>
    </w:rPr>
  </w:style>
  <w:style w:type="paragraph" w:customStyle="1" w:styleId="Default">
    <w:name w:val="Default"/>
    <w:rsid w:val="003F435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n"/>
    <w:basedOn w:val="Normalny"/>
    <w:link w:val="TekstprzypisudolnegoZnak"/>
    <w:uiPriority w:val="99"/>
    <w:rsid w:val="003F4352"/>
    <w:pPr>
      <w:widowControl w:val="0"/>
      <w:suppressAutoHyphens/>
    </w:pPr>
    <w:rPr>
      <w:rFonts w:eastAsia="Arial Unicode MS"/>
      <w:kern w:val="1"/>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n Znak"/>
    <w:basedOn w:val="Domylnaczcionkaakapitu"/>
    <w:link w:val="Tekstprzypisudolnego"/>
    <w:uiPriority w:val="99"/>
    <w:rsid w:val="003F4352"/>
    <w:rPr>
      <w:rFonts w:ascii="Times New Roman" w:eastAsia="Arial Unicode MS" w:hAnsi="Times New Roman" w:cs="Times New Roman"/>
      <w:kern w:val="1"/>
      <w:sz w:val="20"/>
      <w:szCs w:val="20"/>
      <w:lang w:eastAsia="pl-PL"/>
    </w:rPr>
  </w:style>
  <w:style w:type="character" w:styleId="Odwoanieprzypisudolnego">
    <w:name w:val="footnote reference"/>
    <w:aliases w:val="Footnote Reference Number,PGI Fußnote Ziffer,PGI Fußnote Ziffer + Times New Roman,12 b.,Zúžené o ...,Footnote symbol,Nota,Footnote number,de nota al pie,Ref,Char,SUPERS,Voetnootmarkering,Char1,fr,o,(NECG) Footnote Reference,Re"/>
    <w:basedOn w:val="Domylnaczcionkaakapitu"/>
    <w:uiPriority w:val="99"/>
    <w:rsid w:val="003F4352"/>
    <w:rPr>
      <w:vertAlign w:val="superscript"/>
    </w:rPr>
  </w:style>
  <w:style w:type="character" w:customStyle="1" w:styleId="FontStyle59">
    <w:name w:val="Font Style59"/>
    <w:basedOn w:val="Domylnaczcionkaakapitu"/>
    <w:rsid w:val="003F4352"/>
    <w:rPr>
      <w:rFonts w:ascii="Times New Roman" w:hAnsi="Times New Roman" w:cs="Times New Roman"/>
      <w:i/>
      <w:iCs/>
      <w:sz w:val="22"/>
      <w:szCs w:val="22"/>
    </w:rPr>
  </w:style>
  <w:style w:type="table" w:styleId="Tabela-Siatka">
    <w:name w:val="Table Grid"/>
    <w:basedOn w:val="Standardowy"/>
    <w:uiPriority w:val="59"/>
    <w:rsid w:val="003F4352"/>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ny"/>
    <w:next w:val="Normalny"/>
    <w:uiPriority w:val="35"/>
    <w:unhideWhenUsed/>
    <w:qFormat/>
    <w:rsid w:val="003F4352"/>
    <w:pPr>
      <w:spacing w:after="200"/>
    </w:pPr>
    <w:rPr>
      <w:b/>
      <w:bCs/>
      <w:color w:val="4F81BD"/>
      <w:sz w:val="18"/>
      <w:szCs w:val="18"/>
    </w:rPr>
  </w:style>
  <w:style w:type="paragraph" w:customStyle="1" w:styleId="Style1">
    <w:name w:val="Style1"/>
    <w:basedOn w:val="Normalny"/>
    <w:rsid w:val="003F4352"/>
    <w:pPr>
      <w:tabs>
        <w:tab w:val="left" w:pos="851"/>
        <w:tab w:val="left" w:pos="4536"/>
      </w:tabs>
      <w:jc w:val="both"/>
    </w:pPr>
    <w:rPr>
      <w:rFonts w:ascii="PL NewBrunswick" w:hAnsi="PL NewBrunswick"/>
      <w:szCs w:val="20"/>
    </w:rPr>
  </w:style>
  <w:style w:type="character" w:customStyle="1" w:styleId="FontStyle21">
    <w:name w:val="Font Style21"/>
    <w:basedOn w:val="Domylnaczcionkaakapitu"/>
    <w:rsid w:val="003F4352"/>
    <w:rPr>
      <w:rFonts w:ascii="Times New Roman" w:hAnsi="Times New Roman" w:cs="Times New Roman"/>
      <w:sz w:val="22"/>
      <w:szCs w:val="22"/>
    </w:rPr>
  </w:style>
  <w:style w:type="paragraph" w:customStyle="1" w:styleId="Style5">
    <w:name w:val="Style5"/>
    <w:basedOn w:val="Normalny"/>
    <w:rsid w:val="003F4352"/>
    <w:pPr>
      <w:widowControl w:val="0"/>
      <w:autoSpaceDE w:val="0"/>
      <w:autoSpaceDN w:val="0"/>
      <w:adjustRightInd w:val="0"/>
      <w:spacing w:line="415" w:lineRule="exact"/>
      <w:jc w:val="both"/>
    </w:pPr>
    <w:rPr>
      <w:rFonts w:ascii="Calibri" w:hAnsi="Calibri"/>
    </w:rPr>
  </w:style>
  <w:style w:type="paragraph" w:customStyle="1" w:styleId="Style7">
    <w:name w:val="Style7"/>
    <w:basedOn w:val="Normalny"/>
    <w:rsid w:val="003F4352"/>
    <w:pPr>
      <w:widowControl w:val="0"/>
      <w:autoSpaceDE w:val="0"/>
      <w:autoSpaceDN w:val="0"/>
      <w:adjustRightInd w:val="0"/>
      <w:spacing w:line="384" w:lineRule="exact"/>
      <w:ind w:firstLine="425"/>
    </w:pPr>
    <w:rPr>
      <w:rFonts w:ascii="Calibri" w:hAnsi="Calibri"/>
    </w:rPr>
  </w:style>
  <w:style w:type="character" w:customStyle="1" w:styleId="FontStyle22">
    <w:name w:val="Font Style22"/>
    <w:basedOn w:val="Domylnaczcionkaakapitu"/>
    <w:rsid w:val="003F4352"/>
    <w:rPr>
      <w:rFonts w:ascii="Times New Roman" w:hAnsi="Times New Roman" w:cs="Times New Roman"/>
      <w:i/>
      <w:iCs/>
      <w:sz w:val="18"/>
      <w:szCs w:val="18"/>
    </w:rPr>
  </w:style>
  <w:style w:type="paragraph" w:customStyle="1" w:styleId="WW-Domylnie">
    <w:name w:val="WW-Domyślnie"/>
    <w:rsid w:val="003F4352"/>
    <w:pPr>
      <w:suppressAutoHyphens/>
      <w:spacing w:after="0" w:line="240" w:lineRule="auto"/>
    </w:pPr>
    <w:rPr>
      <w:rFonts w:ascii="Arial" w:eastAsia="Arial" w:hAnsi="Arial" w:cs="Times New Roman"/>
      <w:sz w:val="20"/>
      <w:szCs w:val="20"/>
    </w:rPr>
  </w:style>
  <w:style w:type="paragraph" w:styleId="Tekstpodstawowy3">
    <w:name w:val="Body Text 3"/>
    <w:basedOn w:val="Normalny"/>
    <w:link w:val="Tekstpodstawowy3Znak"/>
    <w:rsid w:val="003F4352"/>
    <w:pPr>
      <w:spacing w:after="120"/>
    </w:pPr>
    <w:rPr>
      <w:sz w:val="16"/>
      <w:szCs w:val="16"/>
    </w:rPr>
  </w:style>
  <w:style w:type="character" w:customStyle="1" w:styleId="Tekstpodstawowy3Znak">
    <w:name w:val="Tekst podstawowy 3 Znak"/>
    <w:basedOn w:val="Domylnaczcionkaakapitu"/>
    <w:link w:val="Tekstpodstawowy3"/>
    <w:rsid w:val="003F4352"/>
    <w:rPr>
      <w:rFonts w:ascii="Times New Roman" w:eastAsia="Times New Roman" w:hAnsi="Times New Roman" w:cs="Times New Roman"/>
      <w:sz w:val="16"/>
      <w:szCs w:val="16"/>
      <w:lang w:eastAsia="pl-PL"/>
    </w:rPr>
  </w:style>
  <w:style w:type="paragraph" w:styleId="NormalnyWeb">
    <w:name w:val="Normal (Web)"/>
    <w:basedOn w:val="Normalny"/>
    <w:uiPriority w:val="99"/>
    <w:rsid w:val="003F4352"/>
    <w:pPr>
      <w:spacing w:before="100" w:beforeAutospacing="1" w:after="100" w:afterAutospacing="1"/>
    </w:pPr>
  </w:style>
  <w:style w:type="paragraph" w:customStyle="1" w:styleId="Standard">
    <w:name w:val="Standard"/>
    <w:rsid w:val="003F4352"/>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3F4352"/>
    <w:rPr>
      <w:sz w:val="24"/>
    </w:rPr>
  </w:style>
  <w:style w:type="paragraph" w:customStyle="1" w:styleId="Nagwek11">
    <w:name w:val="Nagłówek 11"/>
    <w:basedOn w:val="Standard"/>
    <w:next w:val="Textbody"/>
    <w:rsid w:val="003F4352"/>
    <w:pPr>
      <w:keepNext/>
      <w:jc w:val="center"/>
      <w:outlineLvl w:val="0"/>
    </w:pPr>
    <w:rPr>
      <w:sz w:val="24"/>
    </w:rPr>
  </w:style>
  <w:style w:type="paragraph" w:customStyle="1" w:styleId="Nagwek21">
    <w:name w:val="Nagłówek 21"/>
    <w:basedOn w:val="Standard"/>
    <w:next w:val="Textbody"/>
    <w:rsid w:val="003F4352"/>
    <w:pPr>
      <w:keepNext/>
      <w:jc w:val="center"/>
      <w:outlineLvl w:val="1"/>
    </w:pPr>
    <w:rPr>
      <w:b/>
      <w:sz w:val="24"/>
    </w:rPr>
  </w:style>
  <w:style w:type="numbering" w:customStyle="1" w:styleId="WWNum18">
    <w:name w:val="WWNum18"/>
    <w:basedOn w:val="Bezlisty"/>
    <w:rsid w:val="003F4352"/>
    <w:pPr>
      <w:numPr>
        <w:numId w:val="7"/>
      </w:numPr>
    </w:pPr>
  </w:style>
  <w:style w:type="paragraph" w:customStyle="1" w:styleId="WW-Tekstpodstawowy2">
    <w:name w:val="WW-Tekst podstawowy 2"/>
    <w:basedOn w:val="Normalny"/>
    <w:uiPriority w:val="99"/>
    <w:rsid w:val="003F4352"/>
    <w:pPr>
      <w:widowControl w:val="0"/>
      <w:pBdr>
        <w:top w:val="single" w:sz="1" w:space="1" w:color="000000"/>
        <w:left w:val="single" w:sz="1" w:space="1" w:color="000000"/>
        <w:bottom w:val="single" w:sz="1" w:space="0" w:color="000000"/>
        <w:right w:val="single" w:sz="1" w:space="3" w:color="000000"/>
      </w:pBdr>
      <w:suppressAutoHyphens/>
      <w:spacing w:line="480" w:lineRule="auto"/>
      <w:jc w:val="center"/>
    </w:pPr>
    <w:rPr>
      <w:rFonts w:ascii="Arial" w:hAnsi="Arial"/>
      <w:sz w:val="22"/>
      <w:szCs w:val="20"/>
      <w:lang w:eastAsia="ar-SA"/>
    </w:rPr>
  </w:style>
  <w:style w:type="numbering" w:customStyle="1" w:styleId="WWNum24">
    <w:name w:val="WWNum24"/>
    <w:basedOn w:val="Bezlisty"/>
    <w:rsid w:val="003F4352"/>
    <w:pPr>
      <w:numPr>
        <w:numId w:val="1"/>
      </w:numPr>
    </w:pPr>
  </w:style>
  <w:style w:type="numbering" w:customStyle="1" w:styleId="WWNum19">
    <w:name w:val="WWNum19"/>
    <w:basedOn w:val="Bezlisty"/>
    <w:rsid w:val="003F4352"/>
    <w:pPr>
      <w:numPr>
        <w:numId w:val="2"/>
      </w:numPr>
    </w:pPr>
  </w:style>
  <w:style w:type="numbering" w:customStyle="1" w:styleId="WWNum16">
    <w:name w:val="WWNum16"/>
    <w:basedOn w:val="Bezlisty"/>
    <w:rsid w:val="003F4352"/>
    <w:pPr>
      <w:numPr>
        <w:numId w:val="3"/>
      </w:numPr>
    </w:pPr>
  </w:style>
  <w:style w:type="numbering" w:customStyle="1" w:styleId="WWNum38">
    <w:name w:val="WWNum38"/>
    <w:basedOn w:val="Bezlisty"/>
    <w:rsid w:val="003F4352"/>
    <w:pPr>
      <w:numPr>
        <w:numId w:val="4"/>
      </w:numPr>
    </w:pPr>
  </w:style>
  <w:style w:type="numbering" w:customStyle="1" w:styleId="WWNum25">
    <w:name w:val="WWNum25"/>
    <w:basedOn w:val="Bezlisty"/>
    <w:rsid w:val="003F4352"/>
    <w:pPr>
      <w:numPr>
        <w:numId w:val="5"/>
      </w:numPr>
    </w:pPr>
  </w:style>
  <w:style w:type="numbering" w:customStyle="1" w:styleId="WWNum20">
    <w:name w:val="WWNum20"/>
    <w:basedOn w:val="Bezlisty"/>
    <w:rsid w:val="003F4352"/>
    <w:pPr>
      <w:numPr>
        <w:numId w:val="6"/>
      </w:numPr>
    </w:pPr>
  </w:style>
  <w:style w:type="character" w:styleId="Odwoanieprzypisukocowego">
    <w:name w:val="endnote reference"/>
    <w:basedOn w:val="Domylnaczcionkaakapitu"/>
    <w:uiPriority w:val="99"/>
    <w:semiHidden/>
    <w:unhideWhenUsed/>
    <w:rsid w:val="003F4352"/>
    <w:rPr>
      <w:vertAlign w:val="superscript"/>
    </w:rPr>
  </w:style>
  <w:style w:type="character" w:customStyle="1" w:styleId="Absatz-Standardschriftart">
    <w:name w:val="Absatz-Standardschriftart"/>
    <w:rsid w:val="003F4352"/>
  </w:style>
  <w:style w:type="character" w:customStyle="1" w:styleId="WW-Absatz-Standardschriftart">
    <w:name w:val="WW-Absatz-Standardschriftart"/>
    <w:rsid w:val="003F4352"/>
  </w:style>
  <w:style w:type="character" w:customStyle="1" w:styleId="WW-Absatz-Standardschriftart1">
    <w:name w:val="WW-Absatz-Standardschriftart1"/>
    <w:rsid w:val="003F4352"/>
  </w:style>
  <w:style w:type="character" w:customStyle="1" w:styleId="WW-Absatz-Standardschriftart11">
    <w:name w:val="WW-Absatz-Standardschriftart11"/>
    <w:rsid w:val="003F4352"/>
  </w:style>
  <w:style w:type="character" w:customStyle="1" w:styleId="WW-Absatz-Standardschriftart111">
    <w:name w:val="WW-Absatz-Standardschriftart111"/>
    <w:rsid w:val="003F4352"/>
  </w:style>
  <w:style w:type="character" w:customStyle="1" w:styleId="WW-Absatz-Standardschriftart1111">
    <w:name w:val="WW-Absatz-Standardschriftart1111"/>
    <w:rsid w:val="003F4352"/>
  </w:style>
  <w:style w:type="character" w:customStyle="1" w:styleId="WW-Absatz-Standardschriftart11111">
    <w:name w:val="WW-Absatz-Standardschriftart11111"/>
    <w:rsid w:val="003F4352"/>
  </w:style>
  <w:style w:type="character" w:customStyle="1" w:styleId="WW-Absatz-Standardschriftart111111">
    <w:name w:val="WW-Absatz-Standardschriftart111111"/>
    <w:rsid w:val="003F4352"/>
  </w:style>
  <w:style w:type="character" w:customStyle="1" w:styleId="WW-Absatz-Standardschriftart1111111">
    <w:name w:val="WW-Absatz-Standardschriftart1111111"/>
    <w:rsid w:val="003F4352"/>
  </w:style>
  <w:style w:type="character" w:customStyle="1" w:styleId="WW-Absatz-Standardschriftart11111111">
    <w:name w:val="WW-Absatz-Standardschriftart11111111"/>
    <w:rsid w:val="003F4352"/>
  </w:style>
  <w:style w:type="paragraph" w:customStyle="1" w:styleId="Nagwek10">
    <w:name w:val="Nagłówek1"/>
    <w:basedOn w:val="Normalny"/>
    <w:next w:val="Tekstpodstawowy"/>
    <w:rsid w:val="003F4352"/>
    <w:pPr>
      <w:keepNext/>
      <w:widowControl w:val="0"/>
      <w:suppressAutoHyphens/>
      <w:spacing w:before="240" w:after="120"/>
    </w:pPr>
    <w:rPr>
      <w:rFonts w:ascii="Arial" w:eastAsia="MS Mincho" w:hAnsi="Arial" w:cs="Tahoma"/>
      <w:kern w:val="1"/>
      <w:sz w:val="28"/>
      <w:szCs w:val="28"/>
    </w:rPr>
  </w:style>
  <w:style w:type="paragraph" w:styleId="Lista">
    <w:name w:val="List"/>
    <w:basedOn w:val="Tekstpodstawowy"/>
    <w:semiHidden/>
    <w:rsid w:val="003F4352"/>
    <w:pPr>
      <w:widowControl w:val="0"/>
      <w:suppressAutoHyphens/>
      <w:spacing w:after="120"/>
    </w:pPr>
    <w:rPr>
      <w:rFonts w:eastAsia="Arial Unicode MS" w:cs="Tahoma"/>
      <w:kern w:val="1"/>
      <w:szCs w:val="24"/>
    </w:rPr>
  </w:style>
  <w:style w:type="paragraph" w:customStyle="1" w:styleId="Podpis1">
    <w:name w:val="Podpis1"/>
    <w:basedOn w:val="Normalny"/>
    <w:rsid w:val="003F4352"/>
    <w:pPr>
      <w:widowControl w:val="0"/>
      <w:suppressLineNumbers/>
      <w:suppressAutoHyphens/>
      <w:spacing w:before="120" w:after="120"/>
    </w:pPr>
    <w:rPr>
      <w:rFonts w:eastAsia="Arial Unicode MS" w:cs="Tahoma"/>
      <w:i/>
      <w:iCs/>
      <w:kern w:val="1"/>
    </w:rPr>
  </w:style>
  <w:style w:type="paragraph" w:customStyle="1" w:styleId="Indeks">
    <w:name w:val="Indeks"/>
    <w:basedOn w:val="Normalny"/>
    <w:rsid w:val="003F4352"/>
    <w:pPr>
      <w:widowControl w:val="0"/>
      <w:suppressLineNumbers/>
      <w:suppressAutoHyphens/>
    </w:pPr>
    <w:rPr>
      <w:rFonts w:eastAsia="Arial Unicode MS" w:cs="Tahoma"/>
      <w:kern w:val="1"/>
    </w:rPr>
  </w:style>
  <w:style w:type="paragraph" w:styleId="Bezodstpw">
    <w:name w:val="No Spacing"/>
    <w:basedOn w:val="Normalny"/>
    <w:link w:val="BezodstpwZnak"/>
    <w:uiPriority w:val="1"/>
    <w:qFormat/>
    <w:rsid w:val="003F4352"/>
    <w:pPr>
      <w:jc w:val="both"/>
    </w:pPr>
    <w:rPr>
      <w:rFonts w:ascii="Calibri" w:hAnsi="Calibri"/>
      <w:szCs w:val="20"/>
      <w:lang w:val="en-US" w:eastAsia="en-US" w:bidi="en-US"/>
    </w:rPr>
  </w:style>
  <w:style w:type="character" w:customStyle="1" w:styleId="BezodstpwZnak">
    <w:name w:val="Bez odstępów Znak"/>
    <w:basedOn w:val="Domylnaczcionkaakapitu"/>
    <w:link w:val="Bezodstpw"/>
    <w:uiPriority w:val="1"/>
    <w:rsid w:val="003F4352"/>
    <w:rPr>
      <w:rFonts w:ascii="Calibri" w:eastAsia="Times New Roman" w:hAnsi="Calibri" w:cs="Times New Roman"/>
      <w:sz w:val="24"/>
      <w:szCs w:val="20"/>
      <w:lang w:val="en-US" w:bidi="en-US"/>
    </w:rPr>
  </w:style>
  <w:style w:type="character" w:styleId="Odwoaniedokomentarza">
    <w:name w:val="annotation reference"/>
    <w:basedOn w:val="Domylnaczcionkaakapitu"/>
    <w:uiPriority w:val="99"/>
    <w:rsid w:val="003F4352"/>
    <w:rPr>
      <w:sz w:val="16"/>
      <w:szCs w:val="16"/>
    </w:rPr>
  </w:style>
  <w:style w:type="paragraph" w:styleId="Tekstkomentarza">
    <w:name w:val="annotation text"/>
    <w:basedOn w:val="Normalny"/>
    <w:link w:val="TekstkomentarzaZnak"/>
    <w:uiPriority w:val="99"/>
    <w:rsid w:val="003F4352"/>
    <w:pPr>
      <w:widowControl w:val="0"/>
      <w:suppressAutoHyphens/>
    </w:pPr>
    <w:rPr>
      <w:rFonts w:eastAsia="Arial Unicode MS"/>
      <w:kern w:val="1"/>
      <w:sz w:val="20"/>
      <w:szCs w:val="20"/>
    </w:rPr>
  </w:style>
  <w:style w:type="character" w:customStyle="1" w:styleId="TekstkomentarzaZnak">
    <w:name w:val="Tekst komentarza Znak"/>
    <w:basedOn w:val="Domylnaczcionkaakapitu"/>
    <w:link w:val="Tekstkomentarza"/>
    <w:uiPriority w:val="99"/>
    <w:rsid w:val="003F4352"/>
    <w:rPr>
      <w:rFonts w:ascii="Times New Roman" w:eastAsia="Arial Unicode MS"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rsid w:val="003F4352"/>
    <w:rPr>
      <w:b/>
      <w:bCs/>
    </w:rPr>
  </w:style>
  <w:style w:type="character" w:customStyle="1" w:styleId="TematkomentarzaZnak">
    <w:name w:val="Temat komentarza Znak"/>
    <w:basedOn w:val="TekstkomentarzaZnak"/>
    <w:link w:val="Tematkomentarza"/>
    <w:uiPriority w:val="99"/>
    <w:semiHidden/>
    <w:rsid w:val="003F4352"/>
    <w:rPr>
      <w:b/>
      <w:bCs/>
    </w:rPr>
  </w:style>
  <w:style w:type="table" w:styleId="Kolorowalistaakcent4">
    <w:name w:val="Colorful List Accent 4"/>
    <w:basedOn w:val="Standardowy"/>
    <w:uiPriority w:val="72"/>
    <w:rsid w:val="003F4352"/>
    <w:pPr>
      <w:spacing w:after="0" w:line="240" w:lineRule="auto"/>
      <w:jc w:val="both"/>
    </w:pPr>
    <w:rPr>
      <w:rFonts w:ascii="Calibri" w:eastAsia="Calibri" w:hAnsi="Calibri" w:cs="Times New Roman"/>
      <w:color w:val="000000"/>
      <w:sz w:val="20"/>
      <w:szCs w:val="20"/>
      <w:lang w:eastAsia="pl-PL"/>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Jasnalistaakcent3">
    <w:name w:val="Light List Accent 3"/>
    <w:basedOn w:val="Standardowy"/>
    <w:uiPriority w:val="61"/>
    <w:rsid w:val="003F4352"/>
    <w:pPr>
      <w:spacing w:after="0" w:line="240" w:lineRule="auto"/>
      <w:jc w:val="both"/>
    </w:pPr>
    <w:rPr>
      <w:rFonts w:ascii="Calibri" w:eastAsia="Calibri" w:hAnsi="Calibri" w:cs="Times New Roman"/>
      <w:sz w:val="20"/>
      <w:szCs w:val="20"/>
      <w:lang w:eastAsia="pl-PL"/>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Tytu">
    <w:name w:val="Title"/>
    <w:basedOn w:val="Normalny"/>
    <w:link w:val="TytuZnak"/>
    <w:uiPriority w:val="99"/>
    <w:qFormat/>
    <w:rsid w:val="003F4352"/>
    <w:pPr>
      <w:spacing w:after="200" w:line="480" w:lineRule="auto"/>
      <w:jc w:val="center"/>
    </w:pPr>
    <w:rPr>
      <w:rFonts w:eastAsia="Calibri"/>
      <w:b/>
      <w:color w:val="000000"/>
      <w:sz w:val="32"/>
      <w:szCs w:val="32"/>
      <w:lang w:eastAsia="en-US"/>
    </w:rPr>
  </w:style>
  <w:style w:type="character" w:customStyle="1" w:styleId="TytuZnak">
    <w:name w:val="Tytuł Znak"/>
    <w:basedOn w:val="Domylnaczcionkaakapitu"/>
    <w:link w:val="Tytu"/>
    <w:uiPriority w:val="99"/>
    <w:rsid w:val="003F4352"/>
    <w:rPr>
      <w:rFonts w:ascii="Times New Roman" w:eastAsia="Calibri" w:hAnsi="Times New Roman" w:cs="Times New Roman"/>
      <w:b/>
      <w:color w:val="000000"/>
      <w:sz w:val="32"/>
      <w:szCs w:val="32"/>
    </w:rPr>
  </w:style>
  <w:style w:type="paragraph" w:customStyle="1" w:styleId="Akapitzlist1">
    <w:name w:val="Akapit z listą1"/>
    <w:basedOn w:val="Normalny"/>
    <w:qFormat/>
    <w:rsid w:val="003F4352"/>
    <w:pPr>
      <w:ind w:left="720"/>
      <w:contextualSpacing/>
    </w:pPr>
  </w:style>
  <w:style w:type="paragraph" w:styleId="Podtytu">
    <w:name w:val="Subtitle"/>
    <w:basedOn w:val="Normalny"/>
    <w:next w:val="Normalny"/>
    <w:link w:val="PodtytuZnak"/>
    <w:uiPriority w:val="99"/>
    <w:qFormat/>
    <w:rsid w:val="003F4352"/>
    <w:pPr>
      <w:numPr>
        <w:ilvl w:val="1"/>
      </w:numPr>
    </w:pPr>
    <w:rPr>
      <w:rFonts w:ascii="Cambria" w:hAnsi="Cambria"/>
      <w:i/>
      <w:iCs/>
      <w:color w:val="4F81BD"/>
      <w:spacing w:val="15"/>
    </w:rPr>
  </w:style>
  <w:style w:type="character" w:customStyle="1" w:styleId="PodtytuZnak">
    <w:name w:val="Podtytuł Znak"/>
    <w:basedOn w:val="Domylnaczcionkaakapitu"/>
    <w:link w:val="Podtytu"/>
    <w:uiPriority w:val="99"/>
    <w:rsid w:val="003F4352"/>
    <w:rPr>
      <w:rFonts w:ascii="Cambria" w:eastAsia="Times New Roman" w:hAnsi="Cambria" w:cs="Times New Roman"/>
      <w:i/>
      <w:iCs/>
      <w:color w:val="4F81BD"/>
      <w:spacing w:val="15"/>
      <w:sz w:val="24"/>
      <w:szCs w:val="24"/>
      <w:lang w:eastAsia="pl-PL"/>
    </w:rPr>
  </w:style>
  <w:style w:type="character" w:styleId="Pogrubienie">
    <w:name w:val="Strong"/>
    <w:aliases w:val="Tekst treści + MS Reference Sans Serif,126 pt"/>
    <w:basedOn w:val="Domylnaczcionkaakapitu"/>
    <w:uiPriority w:val="22"/>
    <w:qFormat/>
    <w:rsid w:val="003F4352"/>
    <w:rPr>
      <w:b/>
      <w:bCs/>
    </w:rPr>
  </w:style>
  <w:style w:type="paragraph" w:customStyle="1" w:styleId="TableText">
    <w:name w:val="Table Text"/>
    <w:basedOn w:val="Normalny"/>
    <w:uiPriority w:val="99"/>
    <w:rsid w:val="003F4352"/>
    <w:pPr>
      <w:autoSpaceDE w:val="0"/>
      <w:autoSpaceDN w:val="0"/>
    </w:pPr>
    <w:rPr>
      <w:noProof/>
      <w:sz w:val="20"/>
      <w:szCs w:val="20"/>
      <w:lang w:val="en-US"/>
    </w:rPr>
  </w:style>
  <w:style w:type="numbering" w:customStyle="1" w:styleId="Styl1">
    <w:name w:val="Styl1"/>
    <w:rsid w:val="003F4352"/>
    <w:pPr>
      <w:numPr>
        <w:numId w:val="8"/>
      </w:numPr>
    </w:pPr>
  </w:style>
  <w:style w:type="numbering" w:customStyle="1" w:styleId="Styl2">
    <w:name w:val="Styl2"/>
    <w:rsid w:val="003F4352"/>
    <w:pPr>
      <w:numPr>
        <w:numId w:val="9"/>
      </w:numPr>
    </w:pPr>
  </w:style>
  <w:style w:type="paragraph" w:customStyle="1" w:styleId="Text">
    <w:name w:val="Text"/>
    <w:basedOn w:val="Normalny"/>
    <w:rsid w:val="003F4352"/>
    <w:pPr>
      <w:suppressAutoHyphens/>
      <w:spacing w:after="240"/>
      <w:ind w:firstLine="1440"/>
    </w:pPr>
    <w:rPr>
      <w:rFonts w:eastAsia="Calibri"/>
      <w:szCs w:val="20"/>
      <w:lang w:val="en-US" w:eastAsia="ar-SA"/>
    </w:rPr>
  </w:style>
  <w:style w:type="paragraph" w:customStyle="1" w:styleId="WypunktowanieKOEFS">
    <w:name w:val="Wypunktowanie KOEFS"/>
    <w:basedOn w:val="Normalny"/>
    <w:next w:val="Normalny"/>
    <w:rsid w:val="003F4352"/>
    <w:pPr>
      <w:numPr>
        <w:numId w:val="10"/>
      </w:numPr>
      <w:spacing w:line="360" w:lineRule="auto"/>
      <w:jc w:val="both"/>
    </w:pPr>
    <w:rPr>
      <w:rFonts w:ascii="Calibri" w:eastAsia="Calibri" w:hAnsi="Calibri"/>
      <w:sz w:val="22"/>
      <w:szCs w:val="22"/>
      <w:lang w:eastAsia="en-US"/>
    </w:rPr>
  </w:style>
  <w:style w:type="character" w:styleId="UyteHipercze">
    <w:name w:val="FollowedHyperlink"/>
    <w:basedOn w:val="Domylnaczcionkaakapitu"/>
    <w:uiPriority w:val="99"/>
    <w:semiHidden/>
    <w:unhideWhenUsed/>
    <w:rsid w:val="003F4352"/>
    <w:rPr>
      <w:color w:val="800080"/>
      <w:u w:val="single"/>
    </w:rPr>
  </w:style>
  <w:style w:type="character" w:customStyle="1" w:styleId="TekstkomentarzaZnak1">
    <w:name w:val="Tekst komentarza Znak1"/>
    <w:basedOn w:val="Domylnaczcionkaakapitu"/>
    <w:semiHidden/>
    <w:locked/>
    <w:rsid w:val="003F4352"/>
    <w:rPr>
      <w:rFonts w:ascii="Times New Roman" w:eastAsia="Arial Unicode MS" w:hAnsi="Times New Roman" w:cs="Times New Roman"/>
      <w:kern w:val="2"/>
      <w:sz w:val="20"/>
      <w:szCs w:val="20"/>
    </w:rPr>
  </w:style>
  <w:style w:type="paragraph" w:styleId="Poprawka">
    <w:name w:val="Revision"/>
    <w:hidden/>
    <w:uiPriority w:val="99"/>
    <w:semiHidden/>
    <w:rsid w:val="003F4352"/>
    <w:pPr>
      <w:spacing w:after="0" w:line="240" w:lineRule="auto"/>
    </w:pPr>
    <w:rPr>
      <w:rFonts w:ascii="Calibri" w:eastAsia="Calibri" w:hAnsi="Calibri" w:cs="Times New Roman"/>
    </w:rPr>
  </w:style>
  <w:style w:type="paragraph" w:styleId="Zwykytekst">
    <w:name w:val="Plain Text"/>
    <w:basedOn w:val="Normalny"/>
    <w:link w:val="ZwykytekstZnak"/>
    <w:uiPriority w:val="99"/>
    <w:unhideWhenUsed/>
    <w:rsid w:val="003F4352"/>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3F4352"/>
    <w:rPr>
      <w:rFonts w:ascii="Consolas" w:eastAsia="Calibri" w:hAnsi="Consolas" w:cs="Times New Roman"/>
      <w:sz w:val="21"/>
      <w:szCs w:val="21"/>
    </w:rPr>
  </w:style>
  <w:style w:type="paragraph" w:customStyle="1" w:styleId="CM19">
    <w:name w:val="CM19"/>
    <w:basedOn w:val="Default"/>
    <w:next w:val="Default"/>
    <w:uiPriority w:val="99"/>
    <w:rsid w:val="003F4352"/>
    <w:pPr>
      <w:widowControl w:val="0"/>
    </w:pPr>
    <w:rPr>
      <w:rFonts w:ascii="Calibri" w:hAnsi="Calibri"/>
      <w:color w:val="auto"/>
    </w:rPr>
  </w:style>
  <w:style w:type="paragraph" w:customStyle="1" w:styleId="CM2">
    <w:name w:val="CM2"/>
    <w:basedOn w:val="Default"/>
    <w:next w:val="Default"/>
    <w:uiPriority w:val="99"/>
    <w:rsid w:val="003F4352"/>
    <w:pPr>
      <w:widowControl w:val="0"/>
      <w:spacing w:line="293" w:lineRule="atLeast"/>
    </w:pPr>
    <w:rPr>
      <w:rFonts w:ascii="Calibri" w:hAnsi="Calibri"/>
      <w:color w:val="auto"/>
    </w:rPr>
  </w:style>
  <w:style w:type="paragraph" w:customStyle="1" w:styleId="CM18">
    <w:name w:val="CM18"/>
    <w:basedOn w:val="Default"/>
    <w:next w:val="Default"/>
    <w:uiPriority w:val="99"/>
    <w:rsid w:val="003F4352"/>
    <w:pPr>
      <w:widowControl w:val="0"/>
    </w:pPr>
    <w:rPr>
      <w:rFonts w:ascii="Calibri" w:hAnsi="Calibri"/>
      <w:color w:val="auto"/>
    </w:rPr>
  </w:style>
  <w:style w:type="paragraph" w:customStyle="1" w:styleId="CM22">
    <w:name w:val="CM22"/>
    <w:basedOn w:val="Default"/>
    <w:next w:val="Default"/>
    <w:uiPriority w:val="99"/>
    <w:rsid w:val="003F4352"/>
    <w:pPr>
      <w:widowControl w:val="0"/>
    </w:pPr>
    <w:rPr>
      <w:rFonts w:ascii="Calibri" w:hAnsi="Calibri"/>
      <w:color w:val="auto"/>
    </w:rPr>
  </w:style>
  <w:style w:type="paragraph" w:customStyle="1" w:styleId="CM21">
    <w:name w:val="CM21"/>
    <w:basedOn w:val="Default"/>
    <w:next w:val="Default"/>
    <w:uiPriority w:val="99"/>
    <w:rsid w:val="003F4352"/>
    <w:pPr>
      <w:widowControl w:val="0"/>
    </w:pPr>
    <w:rPr>
      <w:rFonts w:ascii="Calibri" w:hAnsi="Calibri"/>
      <w:color w:val="auto"/>
    </w:rPr>
  </w:style>
  <w:style w:type="paragraph" w:customStyle="1" w:styleId="Akapitzlist2">
    <w:name w:val="Akapit z listą2"/>
    <w:basedOn w:val="Normalny"/>
    <w:uiPriority w:val="99"/>
    <w:rsid w:val="003F4352"/>
    <w:pPr>
      <w:spacing w:after="200" w:line="276" w:lineRule="auto"/>
      <w:ind w:left="720"/>
      <w:contextualSpacing/>
    </w:pPr>
    <w:rPr>
      <w:rFonts w:ascii="Calibri" w:hAnsi="Calibri"/>
      <w:sz w:val="22"/>
      <w:szCs w:val="22"/>
      <w:lang w:eastAsia="en-US"/>
    </w:rPr>
  </w:style>
  <w:style w:type="paragraph" w:styleId="Nagwekspisutreci">
    <w:name w:val="TOC Heading"/>
    <w:basedOn w:val="Nagwek1"/>
    <w:next w:val="Normalny"/>
    <w:uiPriority w:val="39"/>
    <w:qFormat/>
    <w:rsid w:val="003F4352"/>
    <w:pPr>
      <w:keepLines/>
      <w:spacing w:before="480" w:line="276" w:lineRule="auto"/>
      <w:jc w:val="left"/>
      <w:outlineLvl w:val="9"/>
    </w:pPr>
    <w:rPr>
      <w:rFonts w:ascii="Cambria" w:hAnsi="Cambria"/>
      <w:b/>
      <w:color w:val="365F91"/>
      <w:sz w:val="28"/>
      <w:szCs w:val="28"/>
      <w:lang w:eastAsia="en-US"/>
    </w:rPr>
  </w:style>
  <w:style w:type="paragraph" w:styleId="Spistreci2">
    <w:name w:val="toc 2"/>
    <w:basedOn w:val="Normalny"/>
    <w:next w:val="Normalny"/>
    <w:autoRedefine/>
    <w:uiPriority w:val="39"/>
    <w:qFormat/>
    <w:rsid w:val="003F4352"/>
    <w:pPr>
      <w:tabs>
        <w:tab w:val="left" w:pos="567"/>
        <w:tab w:val="right" w:leader="dot" w:pos="9346"/>
      </w:tabs>
      <w:spacing w:line="276" w:lineRule="auto"/>
      <w:ind w:left="567" w:hanging="347"/>
    </w:pPr>
    <w:rPr>
      <w:rFonts w:ascii="Calibri" w:hAnsi="Calibri"/>
      <w:sz w:val="22"/>
      <w:szCs w:val="22"/>
      <w:lang w:eastAsia="en-US"/>
    </w:rPr>
  </w:style>
  <w:style w:type="paragraph" w:styleId="Spistreci1">
    <w:name w:val="toc 1"/>
    <w:basedOn w:val="Normalny"/>
    <w:next w:val="Normalny"/>
    <w:autoRedefine/>
    <w:uiPriority w:val="39"/>
    <w:qFormat/>
    <w:rsid w:val="003F4352"/>
    <w:pPr>
      <w:tabs>
        <w:tab w:val="left" w:pos="709"/>
        <w:tab w:val="right" w:leader="dot" w:pos="9346"/>
      </w:tabs>
      <w:spacing w:before="120" w:after="120" w:line="276" w:lineRule="auto"/>
    </w:pPr>
    <w:rPr>
      <w:rFonts w:ascii="Calibri" w:hAnsi="Calibri"/>
      <w:sz w:val="22"/>
      <w:szCs w:val="22"/>
      <w:lang w:eastAsia="en-US"/>
    </w:rPr>
  </w:style>
  <w:style w:type="paragraph" w:styleId="Spistreci3">
    <w:name w:val="toc 3"/>
    <w:basedOn w:val="Normalny"/>
    <w:next w:val="Normalny"/>
    <w:autoRedefine/>
    <w:uiPriority w:val="39"/>
    <w:qFormat/>
    <w:rsid w:val="003F4352"/>
    <w:pPr>
      <w:spacing w:after="100" w:line="276" w:lineRule="auto"/>
      <w:ind w:left="440"/>
    </w:pPr>
    <w:rPr>
      <w:rFonts w:ascii="Calibri" w:hAnsi="Calibri"/>
      <w:sz w:val="22"/>
      <w:szCs w:val="22"/>
      <w:lang w:eastAsia="en-US"/>
    </w:rPr>
  </w:style>
  <w:style w:type="paragraph" w:styleId="Tekstpodstawowywcity3">
    <w:name w:val="Body Text Indent 3"/>
    <w:basedOn w:val="Normalny"/>
    <w:link w:val="Tekstpodstawowywcity3Znak"/>
    <w:uiPriority w:val="99"/>
    <w:semiHidden/>
    <w:unhideWhenUsed/>
    <w:rsid w:val="003F4352"/>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3F4352"/>
    <w:rPr>
      <w:rFonts w:ascii="Times New Roman" w:eastAsia="Times New Roman" w:hAnsi="Times New Roman" w:cs="Times New Roman"/>
      <w:sz w:val="16"/>
      <w:szCs w:val="16"/>
      <w:lang w:eastAsia="pl-PL"/>
    </w:rPr>
  </w:style>
  <w:style w:type="paragraph" w:customStyle="1" w:styleId="Akapitzlist3">
    <w:name w:val="Akapit z listą3"/>
    <w:basedOn w:val="Normalny"/>
    <w:rsid w:val="003F4352"/>
    <w:pPr>
      <w:spacing w:after="200" w:line="276" w:lineRule="auto"/>
      <w:ind w:left="720"/>
      <w:contextualSpacing/>
    </w:pPr>
    <w:rPr>
      <w:rFonts w:ascii="Calibri" w:hAnsi="Calibri"/>
      <w:sz w:val="22"/>
      <w:szCs w:val="22"/>
      <w:lang w:eastAsia="en-US"/>
    </w:rPr>
  </w:style>
  <w:style w:type="paragraph" w:customStyle="1" w:styleId="TekstnormalnyKOEFS">
    <w:name w:val="Tekst normalny KOEFS"/>
    <w:basedOn w:val="Normalny"/>
    <w:rsid w:val="003F4352"/>
    <w:pPr>
      <w:spacing w:line="360" w:lineRule="auto"/>
      <w:ind w:firstLine="397"/>
      <w:jc w:val="both"/>
    </w:pPr>
    <w:rPr>
      <w:rFonts w:ascii="Calibri" w:eastAsia="Calibri" w:hAnsi="Calibri"/>
      <w:sz w:val="22"/>
      <w:szCs w:val="22"/>
      <w:lang w:eastAsia="en-US"/>
    </w:rPr>
  </w:style>
  <w:style w:type="paragraph" w:styleId="Listapunktowana">
    <w:name w:val="List Bullet"/>
    <w:basedOn w:val="Normalny"/>
    <w:uiPriority w:val="99"/>
    <w:rsid w:val="003F4352"/>
    <w:pPr>
      <w:widowControl w:val="0"/>
      <w:numPr>
        <w:numId w:val="11"/>
      </w:numPr>
      <w:suppressAutoHyphens/>
      <w:contextualSpacing/>
    </w:pPr>
    <w:rPr>
      <w:rFonts w:eastAsia="Arial Unicode MS"/>
      <w:kern w:val="1"/>
      <w:lang w:eastAsia="uk-UA"/>
    </w:rPr>
  </w:style>
  <w:style w:type="paragraph" w:customStyle="1" w:styleId="BodyA">
    <w:name w:val="Body A"/>
    <w:rsid w:val="003F4352"/>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eastAsia="pl-PL"/>
    </w:rPr>
  </w:style>
  <w:style w:type="character" w:customStyle="1" w:styleId="apple-converted-space">
    <w:name w:val="apple-converted-space"/>
    <w:basedOn w:val="Domylnaczcionkaakapitu"/>
    <w:rsid w:val="003F4352"/>
  </w:style>
  <w:style w:type="paragraph" w:styleId="Zagicieoddouformularza">
    <w:name w:val="HTML Bottom of Form"/>
    <w:basedOn w:val="Normalny"/>
    <w:next w:val="Normalny"/>
    <w:link w:val="ZagicieoddouformularzaZnak"/>
    <w:hidden/>
    <w:uiPriority w:val="99"/>
    <w:semiHidden/>
    <w:unhideWhenUsed/>
    <w:rsid w:val="003F4352"/>
    <w:pPr>
      <w:pBdr>
        <w:top w:val="single" w:sz="6" w:space="1" w:color="auto"/>
      </w:pBdr>
      <w:jc w:val="center"/>
    </w:pPr>
    <w:rPr>
      <w:rFonts w:ascii="Arial" w:hAnsi="Arial" w:cs="Arial"/>
      <w:vanish/>
      <w:sz w:val="16"/>
      <w:szCs w:val="16"/>
    </w:rPr>
  </w:style>
  <w:style w:type="character" w:customStyle="1" w:styleId="ZagicieoddouformularzaZnak">
    <w:name w:val="Zagięcie od dołu formularza Znak"/>
    <w:basedOn w:val="Domylnaczcionkaakapitu"/>
    <w:link w:val="Zagicieoddouformularza"/>
    <w:uiPriority w:val="99"/>
    <w:semiHidden/>
    <w:rsid w:val="003F4352"/>
    <w:rPr>
      <w:rFonts w:ascii="Arial" w:eastAsia="Times New Roman" w:hAnsi="Arial" w:cs="Arial"/>
      <w:vanish/>
      <w:sz w:val="16"/>
      <w:szCs w:val="16"/>
      <w:lang w:eastAsia="pl-PL"/>
    </w:rPr>
  </w:style>
  <w:style w:type="character" w:customStyle="1" w:styleId="AkapitzlistZnak">
    <w:name w:val="Akapit z listą Znak"/>
    <w:aliases w:val="L1 Znak,Numerowanie Znak,List Paragraph Znak,BulletC Znak,Wyliczanie Znak,Obiekt Znak,normalny tekst Znak,Akapit z listą31 Znak,Bullets Znak,List Paragraph1 Znak,Akapit z listą5 Znak,RR PGE Akapit z listą Znak,Styl 1 Znak"/>
    <w:link w:val="Akapitzlist"/>
    <w:uiPriority w:val="34"/>
    <w:qFormat/>
    <w:rsid w:val="003F4352"/>
    <w:rPr>
      <w:rFonts w:ascii="Times New Roman" w:eastAsia="Times New Roman" w:hAnsi="Times New Roman" w:cs="Times New Roman"/>
      <w:sz w:val="20"/>
      <w:szCs w:val="20"/>
      <w:lang w:eastAsia="pl-PL"/>
    </w:rPr>
  </w:style>
  <w:style w:type="paragraph" w:customStyle="1" w:styleId="Kropki">
    <w:name w:val="Kropki"/>
    <w:basedOn w:val="Normalny"/>
    <w:rsid w:val="003F4352"/>
    <w:pPr>
      <w:tabs>
        <w:tab w:val="left" w:leader="dot" w:pos="9072"/>
      </w:tabs>
      <w:spacing w:line="360" w:lineRule="auto"/>
      <w:jc w:val="right"/>
    </w:pPr>
    <w:rPr>
      <w:rFonts w:ascii="Arial" w:hAnsi="Arial"/>
      <w:szCs w:val="20"/>
      <w:lang w:eastAsia="ar-SA"/>
    </w:rPr>
  </w:style>
  <w:style w:type="paragraph" w:customStyle="1" w:styleId="pkt">
    <w:name w:val="pkt"/>
    <w:basedOn w:val="Normalny"/>
    <w:link w:val="pktZnak"/>
    <w:rsid w:val="003F4352"/>
    <w:pPr>
      <w:spacing w:before="60" w:after="60"/>
      <w:ind w:left="851" w:hanging="295"/>
      <w:jc w:val="both"/>
    </w:pPr>
    <w:rPr>
      <w:szCs w:val="20"/>
      <w:lang/>
    </w:rPr>
  </w:style>
  <w:style w:type="character" w:customStyle="1" w:styleId="pktZnak">
    <w:name w:val="pkt Znak"/>
    <w:link w:val="pkt"/>
    <w:rsid w:val="003F4352"/>
    <w:rPr>
      <w:rFonts w:ascii="Times New Roman" w:eastAsia="Times New Roman" w:hAnsi="Times New Roman" w:cs="Times New Roman"/>
      <w:sz w:val="24"/>
      <w:szCs w:val="20"/>
      <w:lang/>
    </w:rPr>
  </w:style>
  <w:style w:type="paragraph" w:customStyle="1" w:styleId="Nagwek111">
    <w:name w:val="Nagłówek 111"/>
    <w:basedOn w:val="Standard"/>
    <w:next w:val="Normalny"/>
    <w:rsid w:val="003F4352"/>
    <w:pPr>
      <w:keepNext/>
      <w:jc w:val="center"/>
      <w:outlineLvl w:val="0"/>
    </w:pPr>
    <w:rPr>
      <w:sz w:val="24"/>
    </w:rPr>
  </w:style>
  <w:style w:type="numbering" w:customStyle="1" w:styleId="WWNum2">
    <w:name w:val="WWNum2"/>
    <w:basedOn w:val="Bezlisty"/>
    <w:rsid w:val="003F4352"/>
    <w:pPr>
      <w:numPr>
        <w:numId w:val="12"/>
      </w:numPr>
    </w:pPr>
  </w:style>
  <w:style w:type="character" w:styleId="Tekstzastpczy">
    <w:name w:val="Placeholder Text"/>
    <w:basedOn w:val="Domylnaczcionkaakapitu"/>
    <w:uiPriority w:val="99"/>
    <w:semiHidden/>
    <w:rsid w:val="003F4352"/>
    <w:rPr>
      <w:color w:val="808080"/>
    </w:rPr>
  </w:style>
  <w:style w:type="character" w:customStyle="1" w:styleId="hps">
    <w:name w:val="hps"/>
    <w:rsid w:val="003F4352"/>
  </w:style>
  <w:style w:type="paragraph" w:styleId="Plandokumentu">
    <w:name w:val="Document Map"/>
    <w:basedOn w:val="Normalny"/>
    <w:link w:val="PlandokumentuZnak"/>
    <w:uiPriority w:val="99"/>
    <w:semiHidden/>
    <w:unhideWhenUsed/>
    <w:rsid w:val="003F4352"/>
    <w:rPr>
      <w:rFonts w:ascii="Tahoma" w:hAnsi="Tahoma" w:cs="Tahoma"/>
      <w:sz w:val="16"/>
      <w:szCs w:val="16"/>
    </w:rPr>
  </w:style>
  <w:style w:type="character" w:customStyle="1" w:styleId="PlandokumentuZnak">
    <w:name w:val="Plan dokumentu Znak"/>
    <w:basedOn w:val="Domylnaczcionkaakapitu"/>
    <w:link w:val="Plandokumentu"/>
    <w:uiPriority w:val="99"/>
    <w:semiHidden/>
    <w:rsid w:val="003F4352"/>
    <w:rPr>
      <w:rFonts w:ascii="Tahoma" w:eastAsia="Times New Roman" w:hAnsi="Tahoma" w:cs="Tahoma"/>
      <w:sz w:val="16"/>
      <w:szCs w:val="16"/>
      <w:lang w:eastAsia="pl-PL"/>
    </w:rPr>
  </w:style>
  <w:style w:type="character" w:customStyle="1" w:styleId="Teksttreci">
    <w:name w:val="Tekst treści_"/>
    <w:basedOn w:val="Domylnaczcionkaakapitu"/>
    <w:link w:val="Teksttreci1"/>
    <w:uiPriority w:val="99"/>
    <w:locked/>
    <w:rsid w:val="003F4352"/>
    <w:rPr>
      <w:rFonts w:ascii="Lucida Sans Unicode" w:hAnsi="Lucida Sans Unicode" w:cs="Lucida Sans Unicode"/>
      <w:spacing w:val="-2"/>
      <w:sz w:val="17"/>
      <w:szCs w:val="17"/>
      <w:shd w:val="clear" w:color="auto" w:fill="FFFFFF"/>
    </w:rPr>
  </w:style>
  <w:style w:type="paragraph" w:customStyle="1" w:styleId="Teksttreci1">
    <w:name w:val="Tekst treści1"/>
    <w:basedOn w:val="Normalny"/>
    <w:link w:val="Teksttreci"/>
    <w:uiPriority w:val="99"/>
    <w:rsid w:val="003F4352"/>
    <w:pPr>
      <w:widowControl w:val="0"/>
      <w:shd w:val="clear" w:color="auto" w:fill="FFFFFF"/>
      <w:spacing w:line="240" w:lineRule="atLeast"/>
    </w:pPr>
    <w:rPr>
      <w:rFonts w:ascii="Lucida Sans Unicode" w:eastAsiaTheme="minorHAnsi" w:hAnsi="Lucida Sans Unicode" w:cs="Lucida Sans Unicode"/>
      <w:spacing w:val="-2"/>
      <w:sz w:val="17"/>
      <w:szCs w:val="17"/>
      <w:lang w:eastAsia="en-US"/>
    </w:rPr>
  </w:style>
  <w:style w:type="paragraph" w:customStyle="1" w:styleId="m40">
    <w:name w:val="m40"/>
    <w:basedOn w:val="Normalny"/>
    <w:rsid w:val="003F4352"/>
    <w:pPr>
      <w:spacing w:before="100" w:beforeAutospacing="1" w:after="100" w:afterAutospacing="1"/>
    </w:pPr>
  </w:style>
  <w:style w:type="character" w:styleId="Uwydatnienie">
    <w:name w:val="Emphasis"/>
    <w:basedOn w:val="Domylnaczcionkaakapitu"/>
    <w:uiPriority w:val="20"/>
    <w:qFormat/>
    <w:rsid w:val="003F4352"/>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wel.tur@cpe.gov.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pe@cpe.gov.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ec.europa.eu/tools/espd?lang=pl" TargetMode="External"/><Relationship Id="rId4" Type="http://schemas.openxmlformats.org/officeDocument/2006/relationships/webSettings" Target="webSettings.xml"/><Relationship Id="rId9" Type="http://schemas.openxmlformats.org/officeDocument/2006/relationships/hyperlink" Target="mailto:robert.wojtczak@cpe.gov.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8851</Words>
  <Characters>53110</Characters>
  <Application>Microsoft Office Word</Application>
  <DocSecurity>0</DocSecurity>
  <Lines>442</Lines>
  <Paragraphs>123</Paragraphs>
  <ScaleCrop>false</ScaleCrop>
  <Company>CPE</Company>
  <LinksUpToDate>false</LinksUpToDate>
  <CharactersWithSpaces>61838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anna_zapala</dc:creator>
  <cp:keywords/>
  <dc:description/>
  <cp:lastModifiedBy>anna_zapala</cp:lastModifiedBy>
  <cp:revision>2</cp:revision>
  <dcterms:created xsi:type="dcterms:W3CDTF">2018-10-19T06:49:00Z</dcterms:created>
  <dcterms:modified xsi:type="dcterms:W3CDTF">2018-10-19T06:49:00Z</dcterms:modified>
</cp:coreProperties>
</file>