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23A65E" w14:textId="77777777" w:rsidR="00C40B9B" w:rsidRPr="005C3F97" w:rsidRDefault="002640F7" w:rsidP="005C3F97">
      <w:pPr>
        <w:tabs>
          <w:tab w:val="right" w:pos="8833"/>
        </w:tabs>
        <w:spacing w:beforeLines="20" w:before="48" w:afterLines="20" w:after="48"/>
        <w:jc w:val="right"/>
        <w:rPr>
          <w:rFonts w:cstheme="minorHAnsi"/>
        </w:rPr>
      </w:pPr>
      <w:r w:rsidRPr="005C3F97">
        <w:rPr>
          <w:rFonts w:cstheme="minorHAnsi"/>
        </w:rPr>
        <w:object w:dxaOrig="9072" w:dyaOrig="509" w14:anchorId="4C4BF1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6pt;height:25.5pt" o:ole="">
            <v:imagedata r:id="rId7" o:title=""/>
          </v:shape>
          <o:OLEObject Type="Embed" ProgID="Word.Document.12" ShapeID="_x0000_i1025" DrawAspect="Content" ObjectID="_1674903824" r:id="rId8">
            <o:FieldCodes>\s</o:FieldCodes>
          </o:OLEObject>
        </w:object>
      </w:r>
      <w:r w:rsidRPr="005C3F97">
        <w:rPr>
          <w:rFonts w:cstheme="minorHAnsi"/>
        </w:rPr>
        <w:t xml:space="preserve"> 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40" w:firstRow="0" w:lastRow="1" w:firstColumn="0" w:lastColumn="1" w:noHBand="0" w:noVBand="0"/>
      </w:tblPr>
      <w:tblGrid>
        <w:gridCol w:w="9356"/>
      </w:tblGrid>
      <w:tr w:rsidR="00C40B9B" w:rsidRPr="005C3F97" w14:paraId="27022370" w14:textId="77777777" w:rsidTr="00A84D0E">
        <w:tc>
          <w:tcPr>
            <w:tcW w:w="9356" w:type="dxa"/>
            <w:tcBorders>
              <w:bottom w:val="nil"/>
            </w:tcBorders>
          </w:tcPr>
          <w:p w14:paraId="71B21FF0" w14:textId="48FEEFD9" w:rsidR="00C40B9B" w:rsidRPr="005C3F97" w:rsidRDefault="00C40B9B" w:rsidP="007C2FB9">
            <w:pPr>
              <w:keepNext/>
              <w:spacing w:beforeLines="20" w:before="48" w:afterLines="20" w:after="48"/>
              <w:jc w:val="right"/>
              <w:outlineLvl w:val="2"/>
              <w:rPr>
                <w:rFonts w:eastAsia="Times New Roman" w:cstheme="minorHAnsi"/>
                <w:b/>
                <w:lang w:eastAsia="pl-PL"/>
              </w:rPr>
            </w:pPr>
            <w:r w:rsidRPr="005C3F97">
              <w:rPr>
                <w:rFonts w:eastAsia="Times New Roman" w:cstheme="minorHAnsi"/>
                <w:b/>
                <w:lang w:eastAsia="pl-PL"/>
              </w:rPr>
              <w:t xml:space="preserve">                                                    ZAŁĄCZNIK NR </w:t>
            </w:r>
            <w:r w:rsidR="00493231">
              <w:rPr>
                <w:rFonts w:eastAsia="Times New Roman" w:cstheme="minorHAnsi"/>
                <w:b/>
                <w:lang w:eastAsia="pl-PL"/>
              </w:rPr>
              <w:t>4</w:t>
            </w:r>
            <w:r w:rsidR="00493231" w:rsidRPr="005C3F97">
              <w:rPr>
                <w:rFonts w:eastAsia="Times New Roman" w:cstheme="minorHAnsi"/>
                <w:b/>
                <w:lang w:eastAsia="pl-PL"/>
              </w:rPr>
              <w:t xml:space="preserve"> </w:t>
            </w:r>
            <w:r w:rsidRPr="005C3F97">
              <w:rPr>
                <w:rFonts w:eastAsia="Times New Roman" w:cstheme="minorHAnsi"/>
                <w:b/>
                <w:lang w:eastAsia="pl-PL"/>
              </w:rPr>
              <w:t xml:space="preserve">do SWZ                   </w:t>
            </w:r>
          </w:p>
          <w:p w14:paraId="59803871" w14:textId="77777777" w:rsidR="00C40B9B" w:rsidRPr="005C3F97" w:rsidRDefault="00C40B9B" w:rsidP="005C3F97">
            <w:pPr>
              <w:spacing w:beforeLines="20" w:before="48" w:afterLines="20" w:after="48"/>
              <w:rPr>
                <w:rFonts w:eastAsia="Times New Roman" w:cstheme="minorHAnsi"/>
                <w:lang w:eastAsia="pl-PL"/>
              </w:rPr>
            </w:pPr>
          </w:p>
        </w:tc>
      </w:tr>
      <w:tr w:rsidR="00C40B9B" w:rsidRPr="005C3F97" w14:paraId="7EF8A6F2" w14:textId="77777777" w:rsidTr="007C2FB9">
        <w:trPr>
          <w:trHeight w:val="280"/>
        </w:trPr>
        <w:tc>
          <w:tcPr>
            <w:tcW w:w="9356" w:type="dxa"/>
            <w:tcBorders>
              <w:top w:val="nil"/>
              <w:bottom w:val="single" w:sz="4" w:space="0" w:color="auto"/>
            </w:tcBorders>
          </w:tcPr>
          <w:p w14:paraId="2C3EC42C" w14:textId="27A90B2E" w:rsidR="00C40B9B" w:rsidRPr="007C2FB9" w:rsidRDefault="00493231" w:rsidP="007C2FB9">
            <w:pPr>
              <w:keepNext/>
              <w:spacing w:beforeLines="20" w:before="48" w:afterLines="20" w:after="48"/>
              <w:jc w:val="center"/>
              <w:outlineLvl w:val="1"/>
              <w:rPr>
                <w:rFonts w:eastAsia="Times New Roman" w:cstheme="minorHAnsi"/>
                <w:b/>
                <w:lang w:eastAsia="pl-PL"/>
              </w:rPr>
            </w:pPr>
            <w:r>
              <w:rPr>
                <w:rFonts w:eastAsia="Times New Roman" w:cstheme="minorHAnsi"/>
                <w:b/>
                <w:lang w:eastAsia="pl-PL"/>
              </w:rPr>
              <w:t>Projektowane postanowienia umowy</w:t>
            </w:r>
          </w:p>
        </w:tc>
      </w:tr>
    </w:tbl>
    <w:p w14:paraId="24297F63" w14:textId="77777777" w:rsidR="00C40B9B" w:rsidRPr="005C3F97" w:rsidRDefault="00C40B9B" w:rsidP="005C3F97">
      <w:pPr>
        <w:keepNext/>
        <w:spacing w:beforeLines="20" w:before="48" w:afterLines="20" w:after="48"/>
        <w:jc w:val="center"/>
        <w:outlineLvl w:val="0"/>
        <w:rPr>
          <w:rFonts w:eastAsia="Times New Roman" w:cstheme="minorHAnsi"/>
          <w:lang w:eastAsia="pl-PL"/>
        </w:rPr>
      </w:pPr>
    </w:p>
    <w:p w14:paraId="54F9E3A2" w14:textId="6EB511A7" w:rsidR="00C40B9B" w:rsidRPr="005C3F97" w:rsidRDefault="00C40B9B" w:rsidP="005C3F97">
      <w:pPr>
        <w:keepNext/>
        <w:spacing w:beforeLines="20" w:before="48" w:afterLines="20" w:after="48"/>
        <w:jc w:val="center"/>
        <w:outlineLvl w:val="0"/>
        <w:rPr>
          <w:rFonts w:eastAsia="Times New Roman" w:cstheme="minorHAnsi"/>
          <w:b/>
          <w:lang w:eastAsia="pl-PL"/>
        </w:rPr>
      </w:pPr>
      <w:r w:rsidRPr="005C3F97">
        <w:rPr>
          <w:rFonts w:eastAsia="Times New Roman" w:cstheme="minorHAnsi"/>
          <w:b/>
          <w:lang w:eastAsia="pl-PL"/>
        </w:rPr>
        <w:t xml:space="preserve">UMOWA NR </w:t>
      </w:r>
      <w:r w:rsidR="00495ADC">
        <w:rPr>
          <w:rFonts w:eastAsia="Times New Roman" w:cstheme="minorHAnsi"/>
          <w:b/>
          <w:lang w:eastAsia="pl-PL"/>
        </w:rPr>
        <w:t>WA.263.1.2021.U</w:t>
      </w:r>
    </w:p>
    <w:p w14:paraId="0D08A926" w14:textId="3CD216F4" w:rsidR="00C40B9B" w:rsidRPr="005C3F97" w:rsidRDefault="00C40B9B" w:rsidP="005C3F97">
      <w:pPr>
        <w:keepNext/>
        <w:spacing w:beforeLines="20" w:before="48" w:afterLines="20" w:after="48"/>
        <w:outlineLvl w:val="1"/>
        <w:rPr>
          <w:rFonts w:eastAsia="Times New Roman" w:cstheme="minorHAnsi"/>
          <w:lang w:eastAsia="pl-PL"/>
        </w:rPr>
      </w:pPr>
      <w:r w:rsidRPr="005C3F97">
        <w:rPr>
          <w:rFonts w:eastAsia="Times New Roman" w:cstheme="minorHAnsi"/>
          <w:lang w:eastAsia="pl-PL"/>
        </w:rPr>
        <w:t>zawarta w dniu ……………………..20</w:t>
      </w:r>
      <w:r w:rsidR="005161FE" w:rsidRPr="005C3F97">
        <w:rPr>
          <w:rFonts w:eastAsia="Times New Roman" w:cstheme="minorHAnsi"/>
          <w:lang w:eastAsia="pl-PL"/>
        </w:rPr>
        <w:t>2</w:t>
      </w:r>
      <w:r w:rsidR="00D512F5" w:rsidRPr="005C3F97">
        <w:rPr>
          <w:rFonts w:eastAsia="Times New Roman" w:cstheme="minorHAnsi"/>
          <w:lang w:eastAsia="pl-PL"/>
        </w:rPr>
        <w:t>1</w:t>
      </w:r>
      <w:r w:rsidRPr="005C3F97">
        <w:rPr>
          <w:rFonts w:eastAsia="Times New Roman" w:cstheme="minorHAnsi"/>
          <w:lang w:eastAsia="pl-PL"/>
        </w:rPr>
        <w:t xml:space="preserve"> roku w Warszawie</w:t>
      </w:r>
      <w:r w:rsidR="000C26E0" w:rsidRPr="005C3F97">
        <w:rPr>
          <w:rFonts w:eastAsia="Times New Roman" w:cstheme="minorHAnsi"/>
          <w:lang w:eastAsia="pl-PL"/>
        </w:rPr>
        <w:t xml:space="preserve">, </w:t>
      </w:r>
      <w:r w:rsidRPr="005C3F97">
        <w:rPr>
          <w:rFonts w:eastAsia="Times New Roman" w:cstheme="minorHAnsi"/>
          <w:lang w:eastAsia="pl-PL"/>
        </w:rPr>
        <w:t>pomiędzy:</w:t>
      </w:r>
    </w:p>
    <w:p w14:paraId="204DC38A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5C3F97">
        <w:rPr>
          <w:rFonts w:eastAsia="Times New Roman" w:cstheme="minorHAnsi"/>
          <w:b/>
          <w:bCs/>
          <w:lang w:eastAsia="pl-PL"/>
        </w:rPr>
        <w:t xml:space="preserve">Skarbem Państwa – państwową jednostką budżetową Centrum Projektów Europejskich, </w:t>
      </w:r>
      <w:r w:rsidRPr="005C3F97">
        <w:rPr>
          <w:rFonts w:eastAsia="Times New Roman" w:cstheme="minorHAnsi"/>
          <w:lang w:eastAsia="pl-PL"/>
        </w:rPr>
        <w:t xml:space="preserve">z siedzibą w Warszawie przy ul. Domaniewskiej 39a, 02- 672 Warszawa, posiadającym numer identyfikacji REGON 141681456 oraz NIP 7010158887, </w:t>
      </w:r>
    </w:p>
    <w:p w14:paraId="62534977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5C3F97">
        <w:rPr>
          <w:rFonts w:eastAsia="Times New Roman" w:cstheme="minorHAnsi"/>
          <w:lang w:eastAsia="pl-PL"/>
        </w:rPr>
        <w:t xml:space="preserve">reprezentowanym przez </w:t>
      </w:r>
      <w:r w:rsidRPr="005C3F97">
        <w:rPr>
          <w:rFonts w:eastAsia="Times New Roman" w:cstheme="minorHAnsi"/>
          <w:b/>
          <w:bCs/>
          <w:lang w:eastAsia="pl-PL"/>
        </w:rPr>
        <w:t xml:space="preserve">Pana Leszka Buller </w:t>
      </w:r>
      <w:r w:rsidRPr="005C3F97">
        <w:rPr>
          <w:rFonts w:eastAsia="Times New Roman" w:cstheme="minorHAnsi"/>
          <w:bCs/>
          <w:lang w:eastAsia="pl-PL"/>
        </w:rPr>
        <w:t>– Dyrektora Centrum Projektów Europejskich na podstawie powołania na stanowisko z dniem 16 maja 2016 r.</w:t>
      </w:r>
      <w:r w:rsidRPr="005C3F97">
        <w:rPr>
          <w:rFonts w:eastAsia="Times New Roman" w:cstheme="minorHAnsi"/>
          <w:lang w:eastAsia="pl-PL"/>
        </w:rPr>
        <w:t xml:space="preserve"> przez Ministra Rozwoju,</w:t>
      </w:r>
      <w:r w:rsidRPr="005C3F97">
        <w:rPr>
          <w:rFonts w:eastAsia="Times New Roman" w:cstheme="minorHAnsi"/>
          <w:b/>
          <w:bCs/>
          <w:lang w:eastAsia="pl-PL"/>
        </w:rPr>
        <w:t xml:space="preserve"> </w:t>
      </w:r>
      <w:r w:rsidRPr="005C3F97">
        <w:rPr>
          <w:rFonts w:eastAsia="Times New Roman" w:cstheme="minorHAnsi"/>
          <w:lang w:eastAsia="pl-PL"/>
        </w:rPr>
        <w:t xml:space="preserve">zwanym w dalszej części </w:t>
      </w:r>
      <w:r w:rsidRPr="005C3F97">
        <w:rPr>
          <w:rFonts w:eastAsia="Times New Roman" w:cstheme="minorHAnsi"/>
          <w:b/>
          <w:bCs/>
          <w:lang w:eastAsia="pl-PL"/>
        </w:rPr>
        <w:t>„Zamawiającym”,</w:t>
      </w:r>
    </w:p>
    <w:p w14:paraId="30364D3F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5C3F97">
        <w:rPr>
          <w:rFonts w:eastAsia="Times New Roman" w:cstheme="minorHAnsi"/>
          <w:lang w:eastAsia="pl-PL"/>
        </w:rPr>
        <w:t xml:space="preserve">a  </w:t>
      </w:r>
    </w:p>
    <w:p w14:paraId="2E3E3CC2" w14:textId="44489F31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5C3F97">
        <w:rPr>
          <w:rFonts w:eastAsia="Times New Roman" w:cstheme="minorHAnsi"/>
          <w:lang w:eastAsia="pl-PL"/>
        </w:rPr>
        <w:t>………………………………….. z siedzibą w ………………. przy ul. …………………, ……………….., ………………., posiadającą numer identyfikacji REGON …………. oraz NIP …………….., wpisaną do Krajowego Rejestru Sądowego pod numerem KRS ……………………..…../wpisaną do Centralnej Ewidencji i Informacji o Działalności Gospodarczej,</w:t>
      </w:r>
    </w:p>
    <w:p w14:paraId="24ADB445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b/>
          <w:lang w:eastAsia="pl-PL"/>
        </w:rPr>
      </w:pPr>
      <w:r w:rsidRPr="005C3F97">
        <w:rPr>
          <w:rFonts w:eastAsia="Times New Roman" w:cstheme="minorHAnsi"/>
          <w:lang w:eastAsia="pl-PL"/>
        </w:rPr>
        <w:t xml:space="preserve">reprezentowanym przez Pana/Panią ……………… –……………………………. , zwaną w dalszej części umowy </w:t>
      </w:r>
      <w:r w:rsidRPr="005C3F97">
        <w:rPr>
          <w:rFonts w:eastAsia="Times New Roman" w:cstheme="minorHAnsi"/>
          <w:b/>
          <w:lang w:eastAsia="pl-PL"/>
        </w:rPr>
        <w:t>„Wykonawcą”</w:t>
      </w:r>
    </w:p>
    <w:p w14:paraId="36E99415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b/>
          <w:lang w:eastAsia="pl-PL"/>
        </w:rPr>
      </w:pPr>
      <w:r w:rsidRPr="005C3F97">
        <w:rPr>
          <w:rFonts w:eastAsia="Times New Roman" w:cstheme="minorHAnsi"/>
          <w:b/>
          <w:lang w:eastAsia="pl-PL"/>
        </w:rPr>
        <w:t>lub</w:t>
      </w:r>
      <w:r w:rsidRPr="005C3F97">
        <w:rPr>
          <w:rFonts w:eastAsia="Times New Roman" w:cstheme="minorHAnsi"/>
          <w:b/>
          <w:vertAlign w:val="superscript"/>
          <w:lang w:eastAsia="pl-PL"/>
        </w:rPr>
        <w:footnoteReference w:id="1"/>
      </w:r>
    </w:p>
    <w:p w14:paraId="39E2BB60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5C3F97">
        <w:rPr>
          <w:rFonts w:eastAsia="Times New Roman" w:cstheme="minorHAnsi"/>
          <w:lang w:eastAsia="pl-PL"/>
        </w:rPr>
        <w:t>Panem/Panią ……………………..zamieszkałym/zamieszkałą w …………. przy ul. ……………., legitymującym się/legitymującą się dowodem osobistym o numerze ……………..oraz numerze PESEL……………., i posiadającym/posiadającą numer identyfikacji NIP ………………</w:t>
      </w:r>
    </w:p>
    <w:p w14:paraId="4A3B323C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b/>
          <w:lang w:eastAsia="pl-PL"/>
        </w:rPr>
      </w:pPr>
      <w:r w:rsidRPr="005C3F97">
        <w:rPr>
          <w:rFonts w:eastAsia="Times New Roman" w:cstheme="minorHAnsi"/>
          <w:lang w:eastAsia="pl-PL"/>
        </w:rPr>
        <w:t xml:space="preserve">zwanym/zwaną w dalszej części umowy </w:t>
      </w:r>
      <w:r w:rsidRPr="005C3F97">
        <w:rPr>
          <w:rFonts w:eastAsia="Times New Roman" w:cstheme="minorHAnsi"/>
          <w:b/>
          <w:lang w:eastAsia="pl-PL"/>
        </w:rPr>
        <w:t>„Wykonawcą”.</w:t>
      </w:r>
    </w:p>
    <w:p w14:paraId="5C02F1E6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</w:p>
    <w:p w14:paraId="7806F70B" w14:textId="77777777" w:rsidR="00C40B9B" w:rsidRPr="005C3F97" w:rsidRDefault="00C40B9B" w:rsidP="005C3F97">
      <w:pPr>
        <w:spacing w:beforeLines="20" w:before="48" w:afterLines="20" w:after="48"/>
        <w:jc w:val="both"/>
        <w:rPr>
          <w:rFonts w:eastAsia="Times New Roman" w:cstheme="minorHAnsi"/>
          <w:b/>
          <w:lang w:eastAsia="pl-PL"/>
        </w:rPr>
      </w:pPr>
      <w:r w:rsidRPr="005C3F97">
        <w:rPr>
          <w:rFonts w:eastAsia="Times New Roman" w:cstheme="minorHAnsi"/>
          <w:lang w:eastAsia="pl-PL"/>
        </w:rPr>
        <w:t xml:space="preserve">Zamawiający lub Wykonawca zwani są również dalej </w:t>
      </w:r>
      <w:r w:rsidRPr="005C3F97">
        <w:rPr>
          <w:rFonts w:eastAsia="Times New Roman" w:cstheme="minorHAnsi"/>
          <w:b/>
          <w:lang w:eastAsia="pl-PL"/>
        </w:rPr>
        <w:t>„Stroną”</w:t>
      </w:r>
      <w:r w:rsidRPr="005C3F97">
        <w:rPr>
          <w:rFonts w:eastAsia="Times New Roman" w:cstheme="minorHAnsi"/>
          <w:lang w:eastAsia="pl-PL"/>
        </w:rPr>
        <w:t xml:space="preserve"> lub </w:t>
      </w:r>
      <w:r w:rsidRPr="005C3F97">
        <w:rPr>
          <w:rFonts w:eastAsia="Times New Roman" w:cstheme="minorHAnsi"/>
          <w:b/>
          <w:lang w:eastAsia="pl-PL"/>
        </w:rPr>
        <w:t>„Stronami”</w:t>
      </w:r>
      <w:r w:rsidRPr="005C3F97">
        <w:rPr>
          <w:rFonts w:eastAsia="Times New Roman" w:cstheme="minorHAnsi"/>
          <w:lang w:eastAsia="pl-PL"/>
        </w:rPr>
        <w:t xml:space="preserve"> umowy.</w:t>
      </w:r>
    </w:p>
    <w:p w14:paraId="3E404FD1" w14:textId="77777777" w:rsidR="00C40B9B" w:rsidRPr="005C3F97" w:rsidRDefault="00C40B9B" w:rsidP="005C3F97">
      <w:pPr>
        <w:spacing w:beforeLines="20" w:before="48" w:afterLines="20" w:after="48"/>
        <w:jc w:val="center"/>
        <w:rPr>
          <w:rFonts w:eastAsia="Times New Roman" w:cstheme="minorHAnsi"/>
          <w:b/>
          <w:lang w:eastAsia="pl-PL"/>
        </w:rPr>
      </w:pPr>
      <w:r w:rsidRPr="005C3F97">
        <w:rPr>
          <w:rFonts w:eastAsia="Times New Roman" w:cstheme="minorHAnsi"/>
          <w:b/>
          <w:lang w:eastAsia="pl-PL"/>
        </w:rPr>
        <w:t>§ 1</w:t>
      </w:r>
    </w:p>
    <w:p w14:paraId="19945D22" w14:textId="332232AA" w:rsidR="00701BB9" w:rsidRPr="005C3F97" w:rsidRDefault="00701BB9" w:rsidP="005C3F97">
      <w:pPr>
        <w:numPr>
          <w:ilvl w:val="0"/>
          <w:numId w:val="1"/>
        </w:numPr>
        <w:autoSpaceDE w:val="0"/>
        <w:autoSpaceDN w:val="0"/>
        <w:adjustRightInd w:val="0"/>
        <w:spacing w:beforeLines="20" w:before="48" w:afterLines="20" w:after="48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Przedmiot niniejszej umowy jest współfinansowany ze środków Unii Europejskiej w ramach Programu Współpracy Transgranicznej Polska-Białoruś-Ukraina 2014-2020.</w:t>
      </w:r>
    </w:p>
    <w:p w14:paraId="2A6A4D59" w14:textId="2056095E" w:rsidR="004B713C" w:rsidRPr="005C3F97" w:rsidRDefault="004509A5" w:rsidP="005C3F97">
      <w:pPr>
        <w:numPr>
          <w:ilvl w:val="0"/>
          <w:numId w:val="1"/>
        </w:numPr>
        <w:autoSpaceDE w:val="0"/>
        <w:autoSpaceDN w:val="0"/>
        <w:adjustRightInd w:val="0"/>
        <w:spacing w:beforeLines="20" w:before="48" w:afterLines="20" w:after="48"/>
        <w:jc w:val="both"/>
        <w:rPr>
          <w:rFonts w:eastAsia="Times New Roman" w:cstheme="minorHAnsi"/>
          <w:color w:val="000000"/>
          <w:lang w:eastAsia="pl-PL"/>
        </w:rPr>
      </w:pPr>
      <w:r>
        <w:rPr>
          <w:rFonts w:eastAsia="Times New Roman" w:cstheme="minorHAnsi"/>
          <w:color w:val="000000"/>
          <w:lang w:eastAsia="pl-PL"/>
        </w:rPr>
        <w:t>U</w:t>
      </w:r>
      <w:r w:rsidR="00701BB9" w:rsidRPr="005C3F97">
        <w:rPr>
          <w:rFonts w:eastAsia="Times New Roman" w:cstheme="minorHAnsi"/>
          <w:color w:val="000000"/>
          <w:lang w:eastAsia="pl-PL"/>
        </w:rPr>
        <w:t xml:space="preserve">mowa  została  zawarta  w wyniku  udzielenia  zamówienia  publicznego </w:t>
      </w:r>
      <w:r w:rsidR="00821CC5">
        <w:rPr>
          <w:rFonts w:eastAsia="Times New Roman" w:cstheme="minorHAnsi"/>
          <w:color w:val="000000"/>
          <w:lang w:eastAsia="pl-PL"/>
        </w:rPr>
        <w:t xml:space="preserve"> po przeprowadzeniu postępowania </w:t>
      </w:r>
      <w:r w:rsidR="00701BB9" w:rsidRPr="005C3F97">
        <w:rPr>
          <w:rFonts w:eastAsia="Times New Roman" w:cstheme="minorHAnsi"/>
          <w:color w:val="000000"/>
          <w:lang w:eastAsia="pl-PL"/>
        </w:rPr>
        <w:t xml:space="preserve">w trybie </w:t>
      </w:r>
      <w:r w:rsidR="00821CC5">
        <w:rPr>
          <w:rFonts w:eastAsia="Times New Roman" w:cstheme="minorHAnsi"/>
          <w:color w:val="000000"/>
          <w:lang w:eastAsia="pl-PL"/>
        </w:rPr>
        <w:t>podstawowym</w:t>
      </w:r>
      <w:r w:rsidR="00701BB9" w:rsidRPr="005C3F97">
        <w:rPr>
          <w:rFonts w:eastAsia="Times New Roman" w:cstheme="minorHAnsi"/>
          <w:color w:val="000000"/>
          <w:lang w:eastAsia="pl-PL"/>
        </w:rPr>
        <w:t xml:space="preserve"> nr </w:t>
      </w:r>
      <w:r w:rsidR="00495ADC">
        <w:rPr>
          <w:rFonts w:eastAsia="Times New Roman" w:cstheme="minorHAnsi"/>
          <w:color w:val="000000"/>
          <w:lang w:eastAsia="pl-PL"/>
        </w:rPr>
        <w:t xml:space="preserve">WA.263.1.2021.BG </w:t>
      </w:r>
      <w:r w:rsidR="00701BB9" w:rsidRPr="005C3F97">
        <w:rPr>
          <w:rFonts w:eastAsia="Times New Roman" w:cstheme="minorHAnsi"/>
          <w:color w:val="000000"/>
          <w:lang w:eastAsia="pl-PL"/>
        </w:rPr>
        <w:t>na podstawie przepisów ustawy z dnia 11 września 2019 r. - Prawo zamówi</w:t>
      </w:r>
      <w:r w:rsidR="0017662F" w:rsidRPr="005C3F97">
        <w:rPr>
          <w:rFonts w:eastAsia="Times New Roman" w:cstheme="minorHAnsi"/>
          <w:color w:val="000000"/>
          <w:lang w:eastAsia="pl-PL"/>
        </w:rPr>
        <w:t xml:space="preserve">eń publicznych (Dz. U. </w:t>
      </w:r>
      <w:r w:rsidR="00701BB9" w:rsidRPr="005C3F97">
        <w:rPr>
          <w:rFonts w:eastAsia="Times New Roman" w:cstheme="minorHAnsi"/>
          <w:color w:val="000000"/>
          <w:lang w:eastAsia="pl-PL"/>
        </w:rPr>
        <w:t xml:space="preserve">poz. 2019 z </w:t>
      </w:r>
      <w:proofErr w:type="spellStart"/>
      <w:r w:rsidR="00701BB9" w:rsidRPr="005C3F97">
        <w:rPr>
          <w:rFonts w:eastAsia="Times New Roman" w:cstheme="minorHAnsi"/>
          <w:color w:val="000000"/>
          <w:lang w:eastAsia="pl-PL"/>
        </w:rPr>
        <w:t>późn</w:t>
      </w:r>
      <w:proofErr w:type="spellEnd"/>
      <w:r w:rsidR="00701BB9" w:rsidRPr="005C3F97">
        <w:rPr>
          <w:rFonts w:eastAsia="Times New Roman" w:cstheme="minorHAnsi"/>
          <w:color w:val="000000"/>
          <w:lang w:eastAsia="pl-PL"/>
        </w:rPr>
        <w:t>. zm.)</w:t>
      </w:r>
      <w:r w:rsidR="00C66DD2" w:rsidRPr="005C3F97">
        <w:rPr>
          <w:rFonts w:eastAsia="Times New Roman" w:cstheme="minorHAnsi"/>
          <w:color w:val="000000"/>
          <w:lang w:eastAsia="pl-PL"/>
        </w:rPr>
        <w:t xml:space="preserve"> – dalej: „ustawa </w:t>
      </w:r>
      <w:proofErr w:type="spellStart"/>
      <w:r w:rsidR="00C66DD2" w:rsidRPr="005C3F97">
        <w:rPr>
          <w:rFonts w:eastAsia="Times New Roman" w:cstheme="minorHAnsi"/>
          <w:color w:val="000000"/>
          <w:lang w:eastAsia="pl-PL"/>
        </w:rPr>
        <w:t>Pzp</w:t>
      </w:r>
      <w:proofErr w:type="spellEnd"/>
      <w:r w:rsidR="00C66DD2" w:rsidRPr="005C3F97">
        <w:rPr>
          <w:rFonts w:eastAsia="Times New Roman" w:cstheme="minorHAnsi"/>
          <w:color w:val="000000"/>
          <w:lang w:eastAsia="pl-PL"/>
        </w:rPr>
        <w:t>”.</w:t>
      </w:r>
    </w:p>
    <w:p w14:paraId="0181733D" w14:textId="7446A4F8" w:rsidR="004B713C" w:rsidRPr="004509A5" w:rsidRDefault="004378E6" w:rsidP="005C3F97">
      <w:pPr>
        <w:numPr>
          <w:ilvl w:val="0"/>
          <w:numId w:val="1"/>
        </w:numPr>
        <w:autoSpaceDE w:val="0"/>
        <w:autoSpaceDN w:val="0"/>
        <w:adjustRightInd w:val="0"/>
        <w:spacing w:beforeLines="20" w:before="48" w:afterLines="20" w:after="48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cstheme="minorHAnsi"/>
        </w:rPr>
        <w:lastRenderedPageBreak/>
        <w:t xml:space="preserve">Przedmiotem </w:t>
      </w:r>
      <w:r w:rsidR="004509A5">
        <w:rPr>
          <w:rFonts w:cstheme="minorHAnsi"/>
        </w:rPr>
        <w:t>U</w:t>
      </w:r>
      <w:r w:rsidR="0017662F" w:rsidRPr="005C3F97">
        <w:rPr>
          <w:rFonts w:cstheme="minorHAnsi"/>
        </w:rPr>
        <w:t>mowy</w:t>
      </w:r>
      <w:r w:rsidRPr="005C3F97">
        <w:rPr>
          <w:rFonts w:cstheme="minorHAnsi"/>
        </w:rPr>
        <w:t xml:space="preserve"> jest </w:t>
      </w:r>
      <w:r w:rsidR="00701BB9" w:rsidRPr="005C3F97">
        <w:rPr>
          <w:rFonts w:cstheme="minorHAnsi"/>
        </w:rPr>
        <w:t>zorganizowanie dwudniowych (</w:t>
      </w:r>
      <w:r w:rsidR="00495ADC" w:rsidRPr="00495ADC">
        <w:rPr>
          <w:rFonts w:cstheme="minorHAnsi"/>
        </w:rPr>
        <w:t>minimum 10 godzin, maksymalnie 12 godzin</w:t>
      </w:r>
      <w:r w:rsidR="00701BB9" w:rsidRPr="005C3F97">
        <w:rPr>
          <w:rFonts w:cstheme="minorHAnsi"/>
        </w:rPr>
        <w:t>) warsztatów online dla beneficjentów drugiego i trzeciego naboru w ramach Programu Polska-Białoruś-Ukraina 2014-2020 (</w:t>
      </w:r>
      <w:r w:rsidR="00582334" w:rsidRPr="00DE6BC5">
        <w:rPr>
          <w:rFonts w:cstheme="minorHAnsi"/>
        </w:rPr>
        <w:t xml:space="preserve">zwany </w:t>
      </w:r>
      <w:r w:rsidR="00701BB9" w:rsidRPr="00DE6BC5">
        <w:rPr>
          <w:rFonts w:cstheme="minorHAnsi"/>
        </w:rPr>
        <w:t>dalej</w:t>
      </w:r>
      <w:r w:rsidR="0017662F" w:rsidRPr="00DE6BC5">
        <w:rPr>
          <w:rFonts w:cstheme="minorHAnsi"/>
        </w:rPr>
        <w:t>:</w:t>
      </w:r>
      <w:r w:rsidR="00701BB9" w:rsidRPr="00DE6BC5">
        <w:rPr>
          <w:rFonts w:cstheme="minorHAnsi"/>
        </w:rPr>
        <w:t xml:space="preserve"> Program</w:t>
      </w:r>
      <w:r w:rsidR="00582334" w:rsidRPr="00DE6BC5">
        <w:rPr>
          <w:rFonts w:cstheme="minorHAnsi"/>
        </w:rPr>
        <w:t>em</w:t>
      </w:r>
      <w:r w:rsidR="00701BB9" w:rsidRPr="00DE6BC5">
        <w:rPr>
          <w:rFonts w:cstheme="minorHAnsi"/>
        </w:rPr>
        <w:t xml:space="preserve">) dotyczących skutecznej promocji efektów realizowanych projektów z pokazaniem jak samodzielnie przygotować film promocyjny z wykorzystaniem nagrania ze </w:t>
      </w:r>
      <w:proofErr w:type="spellStart"/>
      <w:r w:rsidR="00701BB9" w:rsidRPr="00DE6BC5">
        <w:rPr>
          <w:rFonts w:cstheme="minorHAnsi"/>
        </w:rPr>
        <w:t>smartfona</w:t>
      </w:r>
      <w:proofErr w:type="spellEnd"/>
      <w:r w:rsidR="00701BB9" w:rsidRPr="00DE6BC5">
        <w:rPr>
          <w:rFonts w:cstheme="minorHAnsi"/>
        </w:rPr>
        <w:t xml:space="preserve"> oraz omówieniem przygotowanych przez uczestników filmów. </w:t>
      </w:r>
      <w:r w:rsidR="004B713C" w:rsidRPr="00DE6BC5">
        <w:rPr>
          <w:rFonts w:cstheme="minorHAnsi"/>
        </w:rPr>
        <w:t>Szczegółowy zakres usług określa załącznik nr 1 do</w:t>
      </w:r>
      <w:r w:rsidR="004B713C" w:rsidRPr="00DE6BC5">
        <w:rPr>
          <w:rFonts w:cstheme="minorHAnsi"/>
          <w:spacing w:val="-4"/>
        </w:rPr>
        <w:t xml:space="preserve"> </w:t>
      </w:r>
      <w:r w:rsidR="004B713C" w:rsidRPr="00DE6BC5">
        <w:rPr>
          <w:rFonts w:cstheme="minorHAnsi"/>
        </w:rPr>
        <w:t>umowy - opis przedmiotu zamówienia (</w:t>
      </w:r>
      <w:r w:rsidR="00582334" w:rsidRPr="00DE6BC5">
        <w:rPr>
          <w:rFonts w:cstheme="minorHAnsi"/>
        </w:rPr>
        <w:t>zwany dalej: „</w:t>
      </w:r>
      <w:r w:rsidR="0061078B" w:rsidRPr="00DE6BC5">
        <w:rPr>
          <w:rFonts w:cstheme="minorHAnsi"/>
        </w:rPr>
        <w:t>OPZ</w:t>
      </w:r>
      <w:r w:rsidR="00582334" w:rsidRPr="00DE6BC5">
        <w:rPr>
          <w:rFonts w:cstheme="minorHAnsi"/>
        </w:rPr>
        <w:t>”</w:t>
      </w:r>
      <w:r w:rsidR="004B713C" w:rsidRPr="004509A5">
        <w:rPr>
          <w:rFonts w:cstheme="minorHAnsi"/>
        </w:rPr>
        <w:t>)</w:t>
      </w:r>
      <w:r w:rsidR="00BB7AB4">
        <w:rPr>
          <w:rFonts w:cstheme="minorHAnsi"/>
        </w:rPr>
        <w:t xml:space="preserve"> stanowiący integralną część umowy</w:t>
      </w:r>
      <w:r w:rsidR="004B713C" w:rsidRPr="004509A5">
        <w:rPr>
          <w:rFonts w:cstheme="minorHAnsi"/>
        </w:rPr>
        <w:t>.</w:t>
      </w:r>
    </w:p>
    <w:p w14:paraId="702D154C" w14:textId="7A13E2D2" w:rsidR="00951E4C" w:rsidRPr="004509A5" w:rsidRDefault="00951E4C" w:rsidP="005C3F97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beforeLines="20" w:before="48" w:afterLines="20" w:after="48"/>
        <w:contextualSpacing w:val="0"/>
        <w:rPr>
          <w:rFonts w:eastAsia="Times New Roman" w:cstheme="minorHAnsi"/>
          <w:bCs/>
          <w:color w:val="000000"/>
          <w:lang w:eastAsia="pl-PL"/>
        </w:rPr>
      </w:pPr>
      <w:r w:rsidRPr="004509A5">
        <w:rPr>
          <w:rFonts w:eastAsia="Times New Roman" w:cstheme="minorHAnsi"/>
          <w:bCs/>
          <w:color w:val="000000"/>
          <w:lang w:eastAsia="pl-PL"/>
        </w:rPr>
        <w:t>Prawa i obowiązki Stron umowy nie mogą być przenoszone na osoby trzecie.</w:t>
      </w:r>
    </w:p>
    <w:p w14:paraId="38301EB2" w14:textId="4FD76974" w:rsidR="00C40B9B" w:rsidRPr="005C3F97" w:rsidRDefault="00C40B9B" w:rsidP="005C3F97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beforeLines="20" w:before="48" w:afterLines="20" w:after="48"/>
        <w:contextualSpacing w:val="0"/>
        <w:rPr>
          <w:rFonts w:eastAsia="Times New Roman" w:cstheme="minorHAnsi"/>
          <w:bCs/>
          <w:color w:val="000000"/>
          <w:lang w:eastAsia="pl-PL"/>
        </w:rPr>
      </w:pPr>
      <w:r w:rsidRPr="004509A5">
        <w:rPr>
          <w:rFonts w:eastAsia="Times New Roman" w:cstheme="minorHAnsi"/>
          <w:lang w:eastAsia="pl-PL"/>
        </w:rPr>
        <w:t>Strony wyznaczają następujące osoby uprawnione do kontaktów w imieniu każdej ze Stron w związku z realizacją</w:t>
      </w:r>
      <w:r w:rsidRPr="005C3F97">
        <w:rPr>
          <w:rFonts w:eastAsia="Times New Roman" w:cstheme="minorHAnsi"/>
          <w:lang w:eastAsia="pl-PL"/>
        </w:rPr>
        <w:t xml:space="preserve"> niniejszej umowy:</w:t>
      </w:r>
    </w:p>
    <w:p w14:paraId="29167053" w14:textId="46EA4D32" w:rsidR="00C40B9B" w:rsidRPr="00FB3627" w:rsidRDefault="00C40B9B" w:rsidP="007065D6">
      <w:pPr>
        <w:pStyle w:val="Akapitzlist"/>
        <w:numPr>
          <w:ilvl w:val="0"/>
          <w:numId w:val="25"/>
        </w:numPr>
        <w:spacing w:beforeLines="20" w:before="48" w:afterLines="20" w:after="48"/>
        <w:ind w:left="1134"/>
        <w:jc w:val="both"/>
        <w:rPr>
          <w:rFonts w:eastAsia="Times New Roman" w:cstheme="minorHAnsi"/>
          <w:lang w:eastAsia="pl-PL"/>
        </w:rPr>
      </w:pPr>
      <w:r w:rsidRPr="00FB3627">
        <w:rPr>
          <w:rFonts w:eastAsia="Times New Roman" w:cstheme="minorHAnsi"/>
          <w:lang w:eastAsia="pl-PL"/>
        </w:rPr>
        <w:t xml:space="preserve">po stronie Zamawiającego: </w:t>
      </w:r>
      <w:r w:rsidR="0082090F" w:rsidRPr="00FB3627">
        <w:rPr>
          <w:rFonts w:eastAsia="Times New Roman" w:cstheme="minorHAnsi"/>
          <w:lang w:eastAsia="pl-PL"/>
        </w:rPr>
        <w:t>Agnieszka Ćwikła</w:t>
      </w:r>
      <w:r w:rsidRPr="00FB3627">
        <w:rPr>
          <w:rFonts w:eastAsia="Times New Roman" w:cstheme="minorHAnsi"/>
          <w:lang w:eastAsia="pl-PL"/>
        </w:rPr>
        <w:t>, tel.: (22) 37831</w:t>
      </w:r>
      <w:r w:rsidR="0082090F" w:rsidRPr="00FB3627">
        <w:rPr>
          <w:rFonts w:eastAsia="Times New Roman" w:cstheme="minorHAnsi"/>
          <w:lang w:eastAsia="pl-PL"/>
        </w:rPr>
        <w:t>87</w:t>
      </w:r>
      <w:r w:rsidRPr="00FB3627">
        <w:rPr>
          <w:rFonts w:eastAsia="Times New Roman" w:cstheme="minorHAnsi"/>
          <w:lang w:eastAsia="pl-PL"/>
        </w:rPr>
        <w:t xml:space="preserve">, e-mail: </w:t>
      </w:r>
      <w:hyperlink r:id="rId9" w:history="1">
        <w:r w:rsidR="009B2560" w:rsidRPr="00FB3627">
          <w:rPr>
            <w:rStyle w:val="Hipercze"/>
            <w:rFonts w:eastAsia="Times New Roman" w:cstheme="minorHAnsi"/>
            <w:lang w:eastAsia="pl-PL"/>
          </w:rPr>
          <w:t>agnieszka.cwikla@pbu2020.eu</w:t>
        </w:r>
      </w:hyperlink>
      <w:r w:rsidR="009B2560" w:rsidRPr="00FB3627">
        <w:rPr>
          <w:rFonts w:eastAsia="Times New Roman" w:cstheme="minorHAnsi"/>
          <w:lang w:eastAsia="pl-PL"/>
        </w:rPr>
        <w:t xml:space="preserve">, </w:t>
      </w:r>
      <w:r w:rsidR="004B713C" w:rsidRPr="00FB3627">
        <w:rPr>
          <w:rFonts w:eastAsia="Times New Roman" w:cstheme="minorHAnsi"/>
          <w:lang w:eastAsia="pl-PL"/>
        </w:rPr>
        <w:t>Monika Kozłowska</w:t>
      </w:r>
      <w:r w:rsidR="004378E6" w:rsidRPr="00FB3627">
        <w:rPr>
          <w:rFonts w:eastAsia="Times New Roman" w:cstheme="minorHAnsi"/>
          <w:lang w:eastAsia="pl-PL"/>
        </w:rPr>
        <w:t>, Tel. (22) 37831</w:t>
      </w:r>
      <w:r w:rsidR="004B713C" w:rsidRPr="00FB3627">
        <w:rPr>
          <w:rFonts w:eastAsia="Times New Roman" w:cstheme="minorHAnsi"/>
          <w:lang w:eastAsia="pl-PL"/>
        </w:rPr>
        <w:t>89</w:t>
      </w:r>
      <w:r w:rsidR="004378E6" w:rsidRPr="00FB3627">
        <w:rPr>
          <w:rFonts w:eastAsia="Times New Roman" w:cstheme="minorHAnsi"/>
          <w:lang w:eastAsia="pl-PL"/>
        </w:rPr>
        <w:t xml:space="preserve">, e-mail: </w:t>
      </w:r>
      <w:hyperlink r:id="rId10" w:history="1">
        <w:r w:rsidR="004B713C" w:rsidRPr="00FB3627">
          <w:rPr>
            <w:rStyle w:val="Hipercze"/>
            <w:rFonts w:eastAsia="Times New Roman" w:cstheme="minorHAnsi"/>
            <w:lang w:eastAsia="pl-PL"/>
          </w:rPr>
          <w:t>monika.kozlowska@pbu2020.eu</w:t>
        </w:r>
      </w:hyperlink>
      <w:r w:rsidR="004B713C" w:rsidRPr="00FB3627">
        <w:rPr>
          <w:rFonts w:eastAsia="Times New Roman" w:cstheme="minorHAnsi"/>
          <w:lang w:eastAsia="pl-PL"/>
        </w:rPr>
        <w:t xml:space="preserve"> </w:t>
      </w:r>
    </w:p>
    <w:p w14:paraId="748DD21C" w14:textId="25A045B1" w:rsidR="004B713C" w:rsidRPr="00FB3627" w:rsidRDefault="00C40B9B" w:rsidP="007065D6">
      <w:pPr>
        <w:pStyle w:val="Akapitzlist"/>
        <w:numPr>
          <w:ilvl w:val="0"/>
          <w:numId w:val="25"/>
        </w:numPr>
        <w:spacing w:beforeLines="20" w:before="48" w:afterLines="20" w:after="48"/>
        <w:ind w:left="1134"/>
        <w:jc w:val="both"/>
        <w:rPr>
          <w:rFonts w:eastAsia="Times New Roman" w:cstheme="minorHAnsi"/>
          <w:lang w:eastAsia="pl-PL"/>
        </w:rPr>
      </w:pPr>
      <w:r w:rsidRPr="00FB3627">
        <w:rPr>
          <w:rFonts w:eastAsia="Times New Roman" w:cstheme="minorHAnsi"/>
          <w:lang w:eastAsia="pl-PL"/>
        </w:rPr>
        <w:t xml:space="preserve">po stronie Wykonawcy – _____________________. </w:t>
      </w:r>
    </w:p>
    <w:p w14:paraId="001265D9" w14:textId="16AE9D19" w:rsidR="00A80ED4" w:rsidRPr="007C2FB9" w:rsidRDefault="00F35A8C" w:rsidP="00A80ED4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>Zamawiającemu</w:t>
      </w:r>
      <w:r w:rsidR="00653B1E" w:rsidRPr="007C2FB9">
        <w:rPr>
          <w:rFonts w:eastAsia="Times New Roman" w:cstheme="minorHAnsi"/>
          <w:lang w:eastAsia="pl-PL"/>
        </w:rPr>
        <w:t xml:space="preserve"> przewiduje możliwość skorzystania z prawa opcji</w:t>
      </w:r>
      <w:r w:rsidR="00A80ED4" w:rsidRPr="007C2FB9">
        <w:rPr>
          <w:rFonts w:eastAsia="Times New Roman" w:cstheme="minorHAnsi"/>
          <w:lang w:eastAsia="pl-PL"/>
        </w:rPr>
        <w:t xml:space="preserve"> polegającego na zapewnieniu przez Wykonawcę równego udziału w warsztatach osób z niepełnosprawnością (</w:t>
      </w:r>
      <w:r w:rsidR="00495ADC" w:rsidRPr="007C2FB9">
        <w:rPr>
          <w:rFonts w:eastAsia="Times New Roman" w:cstheme="minorHAnsi"/>
          <w:lang w:eastAsia="pl-PL"/>
        </w:rPr>
        <w:t xml:space="preserve">w szczególności </w:t>
      </w:r>
      <w:r w:rsidR="00A80ED4" w:rsidRPr="007C2FB9">
        <w:rPr>
          <w:rFonts w:eastAsia="Times New Roman" w:cstheme="minorHAnsi"/>
          <w:lang w:eastAsia="pl-PL"/>
        </w:rPr>
        <w:t>zapewnienie asystenta tłumacza języka migowego</w:t>
      </w:r>
      <w:r w:rsidR="007C2FB9" w:rsidRPr="007C2FB9">
        <w:rPr>
          <w:rFonts w:eastAsia="Times New Roman" w:cstheme="minorHAnsi"/>
          <w:lang w:eastAsia="pl-PL"/>
        </w:rPr>
        <w:t>, zapewnienie odpowiedniego oprogramowania</w:t>
      </w:r>
      <w:r w:rsidR="00A80ED4" w:rsidRPr="007C2FB9">
        <w:rPr>
          <w:rFonts w:eastAsia="Times New Roman" w:cstheme="minorHAnsi"/>
          <w:lang w:eastAsia="pl-PL"/>
        </w:rPr>
        <w:t xml:space="preserve"> itp. ).  </w:t>
      </w:r>
    </w:p>
    <w:p w14:paraId="31EBEF14" w14:textId="428A5EE4" w:rsidR="00F35A8C" w:rsidRPr="007C2FB9" w:rsidRDefault="00653B1E" w:rsidP="00F35A8C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>Zamawiający ma możliwość skorzystania z prawa</w:t>
      </w:r>
      <w:r w:rsidR="00F35A8C" w:rsidRPr="007C2FB9">
        <w:rPr>
          <w:rFonts w:eastAsia="Times New Roman" w:cstheme="minorHAnsi"/>
          <w:lang w:eastAsia="pl-PL"/>
        </w:rPr>
        <w:t xml:space="preserve"> opcji w przypadku </w:t>
      </w:r>
      <w:r w:rsidR="00A80ED4" w:rsidRPr="007C2FB9">
        <w:rPr>
          <w:rFonts w:eastAsia="Times New Roman" w:cstheme="minorHAnsi"/>
          <w:lang w:eastAsia="pl-PL"/>
        </w:rPr>
        <w:t xml:space="preserve">zgłoszenia </w:t>
      </w:r>
      <w:r w:rsidR="00F35A8C" w:rsidRPr="007C2FB9">
        <w:rPr>
          <w:rFonts w:eastAsia="Times New Roman" w:cstheme="minorHAnsi"/>
          <w:lang w:eastAsia="pl-PL"/>
        </w:rPr>
        <w:t xml:space="preserve">udziału w warsztatach osoby </w:t>
      </w:r>
      <w:r w:rsidR="00A80ED4" w:rsidRPr="007C2FB9">
        <w:rPr>
          <w:rFonts w:eastAsia="Times New Roman" w:cstheme="minorHAnsi"/>
          <w:lang w:eastAsia="pl-PL"/>
        </w:rPr>
        <w:t xml:space="preserve">/ osób </w:t>
      </w:r>
      <w:r w:rsidR="00F35A8C" w:rsidRPr="007C2FB9">
        <w:rPr>
          <w:rFonts w:eastAsia="Times New Roman" w:cstheme="minorHAnsi"/>
          <w:lang w:eastAsia="pl-PL"/>
        </w:rPr>
        <w:t xml:space="preserve">z niepełnosprawnością. </w:t>
      </w:r>
    </w:p>
    <w:p w14:paraId="433F9BD8" w14:textId="67A00CED" w:rsidR="00F35A8C" w:rsidRPr="007C2FB9" w:rsidRDefault="00F35A8C" w:rsidP="00F35A8C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 xml:space="preserve">Zamawiający zobowiązany jest do realizacji Zamówienia jedynie w zakresie gwarantowanym, to jest w zakresie niezawierającym prawa opcji opisanego w ust. 6. </w:t>
      </w:r>
    </w:p>
    <w:p w14:paraId="7A4A958A" w14:textId="01349AA4" w:rsidR="00F35A8C" w:rsidRPr="007C2FB9" w:rsidRDefault="00F35A8C" w:rsidP="00F35A8C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>Warto</w:t>
      </w:r>
      <w:r w:rsidR="00653B1E" w:rsidRPr="007C2FB9">
        <w:rPr>
          <w:rFonts w:eastAsia="Times New Roman" w:cstheme="minorHAnsi"/>
          <w:lang w:eastAsia="pl-PL"/>
        </w:rPr>
        <w:t>ść opcji określona została w § 4</w:t>
      </w:r>
      <w:r w:rsidRPr="007C2FB9">
        <w:rPr>
          <w:rFonts w:eastAsia="Times New Roman" w:cstheme="minorHAnsi"/>
          <w:lang w:eastAsia="pl-PL"/>
        </w:rPr>
        <w:t xml:space="preserve"> ust. 1</w:t>
      </w:r>
      <w:r w:rsidR="00D40DDC" w:rsidRPr="007C2FB9">
        <w:rPr>
          <w:rFonts w:eastAsia="Times New Roman" w:cstheme="minorHAnsi"/>
          <w:lang w:eastAsia="pl-PL"/>
        </w:rPr>
        <w:t xml:space="preserve"> pkt. 2</w:t>
      </w:r>
      <w:r w:rsidRPr="007C2FB9">
        <w:rPr>
          <w:rFonts w:eastAsia="Times New Roman" w:cstheme="minorHAnsi"/>
          <w:lang w:eastAsia="pl-PL"/>
        </w:rPr>
        <w:t>.</w:t>
      </w:r>
    </w:p>
    <w:p w14:paraId="1A57DACD" w14:textId="73D6D193" w:rsidR="00F35A8C" w:rsidRPr="007C2FB9" w:rsidRDefault="00F35A8C" w:rsidP="00F35A8C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 xml:space="preserve">W celu skorzystania z prawa opcji Zamawiający przekaże Wykonawcy oświadczenie w formie pisemnej lub za pomocą poczty elektronicznej na adres email wskazany w </w:t>
      </w:r>
      <w:r w:rsidR="00653B1E" w:rsidRPr="007C2FB9">
        <w:rPr>
          <w:rFonts w:eastAsia="Times New Roman" w:cstheme="minorHAnsi"/>
          <w:lang w:eastAsia="pl-PL"/>
        </w:rPr>
        <w:t xml:space="preserve">ust. </w:t>
      </w:r>
      <w:r w:rsidRPr="007C2FB9">
        <w:rPr>
          <w:rFonts w:eastAsia="Times New Roman" w:cstheme="minorHAnsi"/>
          <w:lang w:eastAsia="pl-PL"/>
        </w:rPr>
        <w:t xml:space="preserve">5 </w:t>
      </w:r>
      <w:r w:rsidR="00653B1E" w:rsidRPr="007C2FB9">
        <w:rPr>
          <w:rFonts w:eastAsia="Times New Roman" w:cstheme="minorHAnsi"/>
          <w:lang w:eastAsia="pl-PL"/>
        </w:rPr>
        <w:t>pkt 2</w:t>
      </w:r>
      <w:r w:rsidR="00A80ED4" w:rsidRPr="007C2FB9">
        <w:rPr>
          <w:rFonts w:eastAsia="Times New Roman" w:cstheme="minorHAnsi"/>
          <w:lang w:eastAsia="pl-PL"/>
        </w:rPr>
        <w:t xml:space="preserve"> w terminie nie krótszym niż 2 dni robocze przed terminem warsztatów.</w:t>
      </w:r>
      <w:r w:rsidRPr="007C2FB9">
        <w:rPr>
          <w:rFonts w:eastAsia="Times New Roman" w:cstheme="minorHAnsi"/>
          <w:lang w:eastAsia="pl-PL"/>
        </w:rPr>
        <w:t xml:space="preserve"> </w:t>
      </w:r>
    </w:p>
    <w:p w14:paraId="3771B421" w14:textId="77777777" w:rsidR="00F35A8C" w:rsidRPr="007C2FB9" w:rsidRDefault="00F35A8C" w:rsidP="00F35A8C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 xml:space="preserve">Wykonawcy nie przysługuje żadne roszczenie w stosunku do Zamawiającego w przypadku, gdy Zamawiający z prawa opcji nie skorzysta. Realizacja zamówienia objętego opcją jest wyłącznie uprawnieniem Zamawiającego.  </w:t>
      </w:r>
    </w:p>
    <w:p w14:paraId="20181EAC" w14:textId="77777777" w:rsidR="00F35A8C" w:rsidRPr="007C2FB9" w:rsidRDefault="00F35A8C" w:rsidP="00F35A8C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 xml:space="preserve">Do wykonania zadań w ramach prawa opcji  mają  zastosowanie postanowienia niniejszej umowy. </w:t>
      </w:r>
    </w:p>
    <w:p w14:paraId="585D674D" w14:textId="77777777" w:rsidR="00F35A8C" w:rsidRPr="007C2FB9" w:rsidRDefault="00F35A8C" w:rsidP="00F35A8C">
      <w:pPr>
        <w:pStyle w:val="Akapitzlist"/>
        <w:numPr>
          <w:ilvl w:val="0"/>
          <w:numId w:val="1"/>
        </w:numPr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7C2FB9">
        <w:rPr>
          <w:rFonts w:eastAsia="Times New Roman" w:cstheme="minorHAnsi"/>
          <w:lang w:eastAsia="pl-PL"/>
        </w:rPr>
        <w:t>Zamawiający i Wykonawca obowiązani są współdziałać przy wykonaniu umowy, w celu należytej realizacji przedmiotu umowy.</w:t>
      </w:r>
    </w:p>
    <w:p w14:paraId="31A5A014" w14:textId="4EC4503B" w:rsidR="004B713C" w:rsidRPr="00F35A8C" w:rsidRDefault="004B713C" w:rsidP="00F35A8C">
      <w:pPr>
        <w:pStyle w:val="Akapitzlist"/>
        <w:numPr>
          <w:ilvl w:val="0"/>
          <w:numId w:val="1"/>
        </w:numPr>
        <w:tabs>
          <w:tab w:val="num" w:pos="0"/>
        </w:tabs>
        <w:spacing w:beforeLines="20" w:before="48" w:afterLines="20" w:after="48"/>
        <w:jc w:val="both"/>
        <w:rPr>
          <w:rFonts w:eastAsia="Times New Roman" w:cstheme="minorHAnsi"/>
          <w:lang w:eastAsia="pl-PL"/>
        </w:rPr>
      </w:pPr>
      <w:r w:rsidRPr="00F35A8C">
        <w:rPr>
          <w:rFonts w:cstheme="minorHAnsi"/>
        </w:rPr>
        <w:t xml:space="preserve">Zamawiający i Wykonawca </w:t>
      </w:r>
      <w:bookmarkStart w:id="0" w:name="highlightHit_700"/>
      <w:bookmarkEnd w:id="0"/>
      <w:r w:rsidRPr="00F35A8C">
        <w:rPr>
          <w:rFonts w:cstheme="minorHAnsi"/>
        </w:rPr>
        <w:t xml:space="preserve">obowiązani są współdziałać przy wykonaniu </w:t>
      </w:r>
      <w:r w:rsidR="004509A5" w:rsidRPr="00F35A8C">
        <w:rPr>
          <w:rFonts w:cstheme="minorHAnsi"/>
        </w:rPr>
        <w:t>U</w:t>
      </w:r>
      <w:r w:rsidRPr="00F35A8C">
        <w:rPr>
          <w:rFonts w:cstheme="minorHAnsi"/>
        </w:rPr>
        <w:t>mowy</w:t>
      </w:r>
      <w:bookmarkStart w:id="1" w:name="highlightHit_701"/>
      <w:bookmarkStart w:id="2" w:name="highlightHit_702"/>
      <w:bookmarkEnd w:id="1"/>
      <w:bookmarkEnd w:id="2"/>
      <w:r w:rsidRPr="00F35A8C">
        <w:rPr>
          <w:rFonts w:cstheme="minorHAnsi"/>
        </w:rPr>
        <w:t xml:space="preserve">, w celu należytej realizacji </w:t>
      </w:r>
      <w:bookmarkStart w:id="3" w:name="highlightHit_703"/>
      <w:bookmarkEnd w:id="3"/>
      <w:r w:rsidR="0017662F" w:rsidRPr="00F35A8C">
        <w:rPr>
          <w:rFonts w:cstheme="minorHAnsi"/>
        </w:rPr>
        <w:t xml:space="preserve">przedmiotu </w:t>
      </w:r>
      <w:r w:rsidR="004509A5" w:rsidRPr="00F35A8C">
        <w:rPr>
          <w:rStyle w:val="highlight"/>
          <w:rFonts w:cstheme="minorHAnsi"/>
        </w:rPr>
        <w:t>U</w:t>
      </w:r>
      <w:r w:rsidR="0017662F" w:rsidRPr="00F35A8C">
        <w:rPr>
          <w:rStyle w:val="highlight"/>
          <w:rFonts w:cstheme="minorHAnsi"/>
        </w:rPr>
        <w:t>mowy</w:t>
      </w:r>
      <w:r w:rsidRPr="00F35A8C">
        <w:rPr>
          <w:rStyle w:val="highlight"/>
          <w:rFonts w:cstheme="minorHAnsi"/>
        </w:rPr>
        <w:t>.</w:t>
      </w:r>
    </w:p>
    <w:p w14:paraId="289006BC" w14:textId="77777777" w:rsidR="004B713C" w:rsidRPr="005C3F97" w:rsidRDefault="004B713C" w:rsidP="005C3F97">
      <w:pPr>
        <w:spacing w:beforeLines="20" w:before="48" w:afterLines="20" w:after="48"/>
        <w:jc w:val="center"/>
        <w:rPr>
          <w:rFonts w:cstheme="minorHAnsi"/>
          <w:b/>
        </w:rPr>
      </w:pPr>
      <w:r w:rsidRPr="005C3F97">
        <w:rPr>
          <w:rFonts w:cstheme="minorHAnsi"/>
          <w:b/>
        </w:rPr>
        <w:t>§ 2</w:t>
      </w:r>
    </w:p>
    <w:p w14:paraId="269F6030" w14:textId="109E5891" w:rsidR="006D01A6" w:rsidRPr="005C3F97" w:rsidRDefault="00042FD4" w:rsidP="007065D6">
      <w:pPr>
        <w:pStyle w:val="Akapitzlist"/>
        <w:numPr>
          <w:ilvl w:val="0"/>
          <w:numId w:val="21"/>
        </w:numPr>
        <w:spacing w:beforeLines="20" w:before="48" w:afterLines="20" w:after="48"/>
        <w:ind w:left="709"/>
        <w:contextualSpacing w:val="0"/>
        <w:jc w:val="both"/>
        <w:rPr>
          <w:rFonts w:cstheme="minorHAnsi"/>
        </w:rPr>
      </w:pPr>
      <w:r w:rsidRPr="004509A5">
        <w:rPr>
          <w:rFonts w:cstheme="minorHAnsi"/>
        </w:rPr>
        <w:t xml:space="preserve">Usługa określona w § 1 ust. 3 wykonana zostanie nie wcześniej niż </w:t>
      </w:r>
      <w:r w:rsidR="005A149B">
        <w:rPr>
          <w:rFonts w:cstheme="minorHAnsi"/>
        </w:rPr>
        <w:t xml:space="preserve">2 </w:t>
      </w:r>
      <w:r w:rsidRPr="004509A5">
        <w:rPr>
          <w:rFonts w:cstheme="minorHAnsi"/>
        </w:rPr>
        <w:t xml:space="preserve">dni </w:t>
      </w:r>
      <w:r w:rsidR="00BD4B09">
        <w:rPr>
          <w:rFonts w:cstheme="minorHAnsi"/>
        </w:rPr>
        <w:t xml:space="preserve">roboczych </w:t>
      </w:r>
      <w:r w:rsidRPr="004509A5">
        <w:rPr>
          <w:rFonts w:cstheme="minorHAnsi"/>
        </w:rPr>
        <w:t xml:space="preserve">od </w:t>
      </w:r>
      <w:r w:rsidR="006D01A6" w:rsidRPr="004509A5">
        <w:rPr>
          <w:rFonts w:cstheme="minorHAnsi"/>
        </w:rPr>
        <w:t>zawarcia</w:t>
      </w:r>
      <w:r w:rsidRPr="004509A5">
        <w:rPr>
          <w:rFonts w:cstheme="minorHAnsi"/>
        </w:rPr>
        <w:t xml:space="preserve"> </w:t>
      </w:r>
      <w:r w:rsidR="00582334" w:rsidRPr="005C3F97">
        <w:rPr>
          <w:rFonts w:cstheme="minorHAnsi"/>
        </w:rPr>
        <w:t>U</w:t>
      </w:r>
      <w:r w:rsidRPr="004509A5">
        <w:rPr>
          <w:rFonts w:cstheme="minorHAnsi"/>
        </w:rPr>
        <w:t xml:space="preserve">mowy i nie później niż </w:t>
      </w:r>
      <w:r w:rsidR="005A149B">
        <w:rPr>
          <w:rFonts w:cstheme="minorHAnsi"/>
        </w:rPr>
        <w:t>30</w:t>
      </w:r>
      <w:r w:rsidR="00582334" w:rsidRPr="005C3F97">
        <w:rPr>
          <w:rFonts w:cstheme="minorHAnsi"/>
        </w:rPr>
        <w:t xml:space="preserve"> dni od zawarcia U</w:t>
      </w:r>
      <w:r w:rsidR="006D01A6" w:rsidRPr="004509A5">
        <w:rPr>
          <w:rFonts w:cstheme="minorHAnsi"/>
        </w:rPr>
        <w:t xml:space="preserve">mowy. </w:t>
      </w:r>
    </w:p>
    <w:p w14:paraId="235D1E61" w14:textId="1917FB0A" w:rsidR="00DE6BC5" w:rsidRPr="00DE6BC5" w:rsidRDefault="00DE6BC5" w:rsidP="007065D6">
      <w:pPr>
        <w:pStyle w:val="Akapitzlist"/>
        <w:numPr>
          <w:ilvl w:val="0"/>
          <w:numId w:val="21"/>
        </w:numPr>
        <w:spacing w:beforeLines="20" w:before="48" w:afterLines="20" w:after="48"/>
        <w:ind w:left="709"/>
        <w:contextualSpacing w:val="0"/>
        <w:jc w:val="both"/>
        <w:rPr>
          <w:rFonts w:cstheme="minorHAnsi"/>
        </w:rPr>
      </w:pPr>
      <w:r w:rsidRPr="00DE6BC5">
        <w:t xml:space="preserve">Termin szkolenia zostanie ustalony pomiędzy stronami w </w:t>
      </w:r>
      <w:r w:rsidR="00BB7AB4">
        <w:t>terminie do</w:t>
      </w:r>
      <w:r w:rsidR="00BB7AB4" w:rsidRPr="00DE6BC5">
        <w:t xml:space="preserve"> </w:t>
      </w:r>
      <w:r w:rsidRPr="00DE6BC5">
        <w:t xml:space="preserve">dwóch dni roboczych od zawarcia Umowy. W przypadku braku porozumienia pomiędzy stronami, co do terminu, o </w:t>
      </w:r>
      <w:r w:rsidRPr="00DE6BC5">
        <w:lastRenderedPageBreak/>
        <w:t>którym mowa w zdaniu poprzednim, decydujący głos ma Zamawiający, który wskaże termin. Na pięć dni przed ustaloną lub wskazaną przez Zamawiającego datą szkolenia Zamawiający powiadomi Wykonawcę o liczbie osób biorących udział w szkoleniu</w:t>
      </w:r>
      <w:r>
        <w:t>.</w:t>
      </w:r>
    </w:p>
    <w:p w14:paraId="69385B0D" w14:textId="7C10C87B" w:rsidR="00042FD4" w:rsidRPr="004509A5" w:rsidRDefault="004509A5" w:rsidP="007065D6">
      <w:pPr>
        <w:pStyle w:val="Akapitzlist"/>
        <w:numPr>
          <w:ilvl w:val="0"/>
          <w:numId w:val="21"/>
        </w:numPr>
        <w:spacing w:beforeLines="20" w:before="48" w:afterLines="20" w:after="48"/>
        <w:ind w:left="709"/>
        <w:contextualSpacing w:val="0"/>
        <w:jc w:val="both"/>
        <w:rPr>
          <w:rFonts w:cstheme="minorHAnsi"/>
        </w:rPr>
      </w:pPr>
      <w:r>
        <w:rPr>
          <w:rFonts w:cstheme="minorHAnsi"/>
        </w:rPr>
        <w:t xml:space="preserve">W przypadku, w którym z powodów leżących po stronie Wykonawcy lub Zamawiającego szkolenie nie zostanie przeprowadzone w terminie określonym </w:t>
      </w:r>
      <w:r w:rsidR="00493231">
        <w:rPr>
          <w:rFonts w:cstheme="minorHAnsi"/>
        </w:rPr>
        <w:t xml:space="preserve">zgodnie z zapisami </w:t>
      </w:r>
      <w:r>
        <w:rPr>
          <w:rFonts w:cstheme="minorHAnsi"/>
        </w:rPr>
        <w:t xml:space="preserve">ust. 2, Strony mogą ustalić dodatkowy termin mieszczący się w okresie wskazanym w ust. 1. </w:t>
      </w:r>
    </w:p>
    <w:p w14:paraId="444C901E" w14:textId="77777777" w:rsidR="004B713C" w:rsidRPr="005A149B" w:rsidRDefault="004B713C" w:rsidP="005A149B">
      <w:pPr>
        <w:spacing w:beforeLines="20" w:before="48" w:afterLines="20" w:after="48"/>
        <w:jc w:val="center"/>
        <w:rPr>
          <w:rFonts w:cstheme="minorHAnsi"/>
        </w:rPr>
      </w:pPr>
      <w:r w:rsidRPr="005A149B">
        <w:rPr>
          <w:rFonts w:cstheme="minorHAnsi"/>
          <w:b/>
        </w:rPr>
        <w:t>§ 3</w:t>
      </w:r>
    </w:p>
    <w:p w14:paraId="484199AD" w14:textId="6D028D87" w:rsidR="004B713C" w:rsidRPr="005C3F97" w:rsidRDefault="004B713C" w:rsidP="007065D6">
      <w:pPr>
        <w:pStyle w:val="Akapitzlist"/>
        <w:numPr>
          <w:ilvl w:val="0"/>
          <w:numId w:val="5"/>
        </w:numPr>
        <w:spacing w:beforeLines="20" w:before="48" w:afterLines="20" w:after="48"/>
        <w:ind w:left="709" w:hanging="283"/>
        <w:contextualSpacing w:val="0"/>
        <w:jc w:val="both"/>
        <w:rPr>
          <w:rFonts w:cstheme="minorHAnsi"/>
        </w:rPr>
      </w:pPr>
      <w:r w:rsidRPr="005C3F97">
        <w:rPr>
          <w:rFonts w:cstheme="minorHAnsi"/>
          <w:color w:val="000000"/>
        </w:rPr>
        <w:t xml:space="preserve">Wykonawca ponosi odpowiedzialność za wykonanie przedmiotu </w:t>
      </w:r>
      <w:r w:rsidR="00582334" w:rsidRPr="005C3F97">
        <w:rPr>
          <w:rFonts w:cstheme="minorHAnsi"/>
          <w:color w:val="000000"/>
        </w:rPr>
        <w:t>U</w:t>
      </w:r>
      <w:r w:rsidRPr="005C3F97">
        <w:rPr>
          <w:rFonts w:cstheme="minorHAnsi"/>
          <w:color w:val="000000"/>
        </w:rPr>
        <w:t xml:space="preserve">mowy, w tym odpowiedzialność za działania i zaniechania osób, którymi będzie się posługiwał przy realizacji </w:t>
      </w:r>
      <w:r w:rsidR="00582334" w:rsidRPr="005C3F97">
        <w:rPr>
          <w:rFonts w:cstheme="minorHAnsi"/>
          <w:color w:val="000000"/>
        </w:rPr>
        <w:t>U</w:t>
      </w:r>
      <w:r w:rsidRPr="005C3F97">
        <w:rPr>
          <w:rFonts w:cstheme="minorHAnsi"/>
          <w:color w:val="000000"/>
        </w:rPr>
        <w:t xml:space="preserve">mowy jak za swoje własne. </w:t>
      </w:r>
    </w:p>
    <w:p w14:paraId="17B16654" w14:textId="77777777" w:rsidR="004B713C" w:rsidRPr="005C3F97" w:rsidRDefault="004B713C" w:rsidP="007065D6">
      <w:pPr>
        <w:pStyle w:val="Akapitzlist"/>
        <w:numPr>
          <w:ilvl w:val="0"/>
          <w:numId w:val="5"/>
        </w:numPr>
        <w:spacing w:beforeLines="20" w:before="48" w:afterLines="20" w:after="48"/>
        <w:ind w:left="709" w:hanging="283"/>
        <w:contextualSpacing w:val="0"/>
        <w:jc w:val="both"/>
        <w:rPr>
          <w:rFonts w:cstheme="minorHAnsi"/>
        </w:rPr>
      </w:pPr>
      <w:r w:rsidRPr="005C3F97">
        <w:rPr>
          <w:rFonts w:cstheme="minorHAnsi"/>
          <w:color w:val="000000"/>
        </w:rPr>
        <w:t xml:space="preserve">Wykonawca nie ponosi odpowiedzialności za okoliczności, za które wyłączną odpowiedzialność ponosi Zamawiający. </w:t>
      </w:r>
    </w:p>
    <w:p w14:paraId="0BAF6E40" w14:textId="77777777" w:rsidR="004B713C" w:rsidRPr="005C3F97" w:rsidRDefault="004B713C" w:rsidP="007065D6">
      <w:pPr>
        <w:pStyle w:val="Akapitzlist"/>
        <w:numPr>
          <w:ilvl w:val="0"/>
          <w:numId w:val="5"/>
        </w:numPr>
        <w:spacing w:beforeLines="20" w:before="48" w:afterLines="20" w:after="48"/>
        <w:ind w:left="567" w:hanging="141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Zamawiający zobowiązuje się: </w:t>
      </w:r>
    </w:p>
    <w:p w14:paraId="64253689" w14:textId="15FC53F4" w:rsidR="004B713C" w:rsidRPr="005C3F97" w:rsidRDefault="004B713C" w:rsidP="007065D6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Lines="20" w:before="48" w:afterLines="20" w:after="48"/>
        <w:ind w:left="993" w:hanging="284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współdziałać z Wykonawcą przy wykonywaniu </w:t>
      </w:r>
      <w:r w:rsidR="00582334" w:rsidRPr="005C3F97">
        <w:rPr>
          <w:rFonts w:cstheme="minorHAnsi"/>
        </w:rPr>
        <w:t>U</w:t>
      </w:r>
      <w:r w:rsidRPr="005C3F97">
        <w:rPr>
          <w:rFonts w:cstheme="minorHAnsi"/>
        </w:rPr>
        <w:t xml:space="preserve">mowy, </w:t>
      </w:r>
    </w:p>
    <w:p w14:paraId="02AA02D6" w14:textId="0C2D7E4D" w:rsidR="004B713C" w:rsidRPr="005C3F97" w:rsidRDefault="004B713C" w:rsidP="007065D6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Lines="20" w:before="48" w:afterLines="20" w:after="48"/>
        <w:ind w:left="993" w:hanging="284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zgłaszać Wykonawcy problemy związane z realizacją przedmiotu </w:t>
      </w:r>
      <w:r w:rsidR="00582334" w:rsidRPr="005C3F97">
        <w:rPr>
          <w:rFonts w:cstheme="minorHAnsi"/>
        </w:rPr>
        <w:t>U</w:t>
      </w:r>
      <w:r w:rsidRPr="005C3F97">
        <w:rPr>
          <w:rFonts w:cstheme="minorHAnsi"/>
        </w:rPr>
        <w:t xml:space="preserve">mowy. </w:t>
      </w:r>
    </w:p>
    <w:p w14:paraId="4F3B6FC8" w14:textId="77777777" w:rsidR="004B713C" w:rsidRPr="005C3F97" w:rsidRDefault="004B713C" w:rsidP="007065D6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beforeLines="20" w:before="48" w:afterLines="20" w:after="48"/>
        <w:ind w:left="567" w:hanging="141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Wykonawca zobowiązuje się w szczególności: </w:t>
      </w:r>
    </w:p>
    <w:p w14:paraId="363C33A9" w14:textId="77777777" w:rsidR="004B713C" w:rsidRPr="005C3F97" w:rsidRDefault="004B713C" w:rsidP="007065D6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Lines="20" w:before="48" w:afterLines="20" w:after="48"/>
        <w:ind w:left="993" w:hanging="284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wykonać przedmiot Umowy z najwyższą starannością wynikającą z zawodowego charakteru prowadzonej działalności, przy zachowaniu zasad współczesnej wiedzy technicznej i zgodnie z obowiązującymi przepisami prawa, zasadami uczciwej konkurencji i poszanowaniem dobrych obyczajów oraz słusznych interesów Zamawiającego, </w:t>
      </w:r>
    </w:p>
    <w:p w14:paraId="3E96A95F" w14:textId="77777777" w:rsidR="004B713C" w:rsidRPr="005C3F97" w:rsidRDefault="004B713C" w:rsidP="007065D6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Lines="20" w:before="48" w:afterLines="20" w:after="48"/>
        <w:ind w:left="993" w:hanging="284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działać jedynie w zakresie swoich uprawnień i przestrzegać wskazówek Zamawiającego, </w:t>
      </w:r>
    </w:p>
    <w:p w14:paraId="34EC6639" w14:textId="77777777" w:rsidR="004B713C" w:rsidRPr="005C3F97" w:rsidRDefault="004B713C" w:rsidP="007065D6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Lines="20" w:before="48" w:afterLines="20" w:after="48"/>
        <w:ind w:left="993" w:hanging="284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udostępniać na każde żądanie Zamawiającego dokumentację związaną z realizacją przedmiotu Umowy, </w:t>
      </w:r>
    </w:p>
    <w:p w14:paraId="6C1A61D6" w14:textId="77777777" w:rsidR="004B713C" w:rsidRPr="005C3F97" w:rsidRDefault="004B713C" w:rsidP="007065D6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Lines="20" w:before="48" w:afterLines="20" w:after="48"/>
        <w:ind w:left="993" w:hanging="284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wykonywać Umowę w sposób, który nie będzie prowadził do roszczeń osób trzecich z tytułu naruszenia ich praw, w szczególności praw autorskich oraz praw pokrewnych, patentów, zarejestrowanych znaków i wzorów towarowych związanych z realizacją przedmiotu Umowy. </w:t>
      </w:r>
    </w:p>
    <w:p w14:paraId="4B28335F" w14:textId="6980DB5E" w:rsidR="004B713C" w:rsidRPr="005C3F97" w:rsidRDefault="004B713C" w:rsidP="007065D6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beforeLines="20" w:before="48" w:afterLines="20" w:after="48"/>
        <w:ind w:left="709" w:hanging="283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>Wykonawca oświadcza, iż przed zawarciem Umowy zapoznał się w pełni z warunkami przedstawionymi w</w:t>
      </w:r>
      <w:r w:rsidR="00DB73D4">
        <w:rPr>
          <w:rFonts w:cstheme="minorHAnsi"/>
        </w:rPr>
        <w:t xml:space="preserve"> SWZ,</w:t>
      </w:r>
      <w:r w:rsidRPr="005C3F97">
        <w:rPr>
          <w:rFonts w:cstheme="minorHAnsi"/>
        </w:rPr>
        <w:t xml:space="preserve"> OPZ i Umowie i je akceptuje. </w:t>
      </w:r>
    </w:p>
    <w:p w14:paraId="60479B40" w14:textId="77777777" w:rsidR="004B713C" w:rsidRPr="005C3F97" w:rsidRDefault="004B713C" w:rsidP="007065D6">
      <w:pPr>
        <w:pStyle w:val="Listapunktowana"/>
        <w:widowControl/>
        <w:numPr>
          <w:ilvl w:val="0"/>
          <w:numId w:val="5"/>
        </w:numPr>
        <w:tabs>
          <w:tab w:val="left" w:pos="708"/>
        </w:tabs>
        <w:suppressAutoHyphens w:val="0"/>
        <w:autoSpaceDE w:val="0"/>
        <w:autoSpaceDN w:val="0"/>
        <w:adjustRightInd w:val="0"/>
        <w:spacing w:beforeLines="20" w:before="48" w:afterLines="20" w:after="48" w:line="276" w:lineRule="auto"/>
        <w:ind w:left="709" w:hanging="283"/>
        <w:contextualSpacing w:val="0"/>
        <w:jc w:val="both"/>
        <w:rPr>
          <w:rFonts w:asciiTheme="minorHAnsi" w:eastAsia="Times New Roman" w:hAnsiTheme="minorHAnsi" w:cstheme="minorHAnsi"/>
          <w:color w:val="000000"/>
          <w:sz w:val="22"/>
          <w:szCs w:val="22"/>
          <w:lang w:eastAsia="pl-PL"/>
        </w:rPr>
      </w:pPr>
      <w:r w:rsidRPr="005C3F97">
        <w:rPr>
          <w:rFonts w:asciiTheme="minorHAnsi" w:hAnsiTheme="minorHAnsi" w:cstheme="minorHAnsi"/>
          <w:color w:val="000000"/>
          <w:sz w:val="22"/>
          <w:szCs w:val="22"/>
        </w:rPr>
        <w:t>W przypadku zgłoszenia wobec Zamawiającego roszczeń dotyczących naruszenia praw osób trzecich w związku z realizacją Umowy przez Wykonawcę, Wykonawca podejmie na swój koszt wszelkie środki obrony Zamawiającego przed takimi roszczeniami lub zarzutami, a także pokryje wszelkie koszty i straty, jakie poniesie Zamawiający z tego tytułu. W przypadku zapłaty przez Zamawiającego jakiejkolwiek kwoty tytułem zaspokojenia roszczenia osoby trzeciej, Zamawiającemu przysługuje roszczenie regresowe względem Wykonawcy.</w:t>
      </w:r>
    </w:p>
    <w:p w14:paraId="361BDAFD" w14:textId="355EB170" w:rsidR="004B713C" w:rsidRPr="005C3F97" w:rsidRDefault="004B713C" w:rsidP="007065D6">
      <w:pPr>
        <w:pStyle w:val="Akapitzlist"/>
        <w:widowControl w:val="0"/>
        <w:numPr>
          <w:ilvl w:val="0"/>
          <w:numId w:val="5"/>
        </w:numPr>
        <w:autoSpaceDE w:val="0"/>
        <w:autoSpaceDN w:val="0"/>
        <w:spacing w:beforeLines="20" w:before="48" w:afterLines="20" w:after="48"/>
        <w:contextualSpacing w:val="0"/>
        <w:jc w:val="both"/>
        <w:rPr>
          <w:rFonts w:cstheme="minorHAnsi"/>
          <w:color w:val="000000"/>
          <w:kern w:val="2"/>
        </w:rPr>
      </w:pPr>
      <w:r w:rsidRPr="005C3F97">
        <w:rPr>
          <w:rFonts w:cstheme="minorHAnsi"/>
          <w:color w:val="000000"/>
          <w:kern w:val="2"/>
        </w:rPr>
        <w:t xml:space="preserve">Zamawiający zobowiązuje się udostępnić Wykonawcy niezbędne dane i informacje będące w jego posiadaniu, niezbędne do realizacji </w:t>
      </w:r>
      <w:r w:rsidR="00582334" w:rsidRPr="005C3F97">
        <w:rPr>
          <w:rFonts w:cstheme="minorHAnsi"/>
          <w:color w:val="000000"/>
          <w:kern w:val="2"/>
        </w:rPr>
        <w:t>U</w:t>
      </w:r>
      <w:r w:rsidRPr="005C3F97">
        <w:rPr>
          <w:rFonts w:cstheme="minorHAnsi"/>
          <w:color w:val="000000"/>
          <w:kern w:val="2"/>
        </w:rPr>
        <w:t xml:space="preserve">mowy i możliwe do udostępnienia, warunkujące wykonanie Umowy, w terminie uzgodnionym z Wykonawcą. </w:t>
      </w:r>
    </w:p>
    <w:p w14:paraId="17D11396" w14:textId="120E77C5" w:rsidR="00C40B9B" w:rsidRPr="005C3F97" w:rsidRDefault="00C40B9B" w:rsidP="005C3F97">
      <w:pPr>
        <w:spacing w:beforeLines="20" w:before="48" w:afterLines="20" w:after="48"/>
        <w:ind w:left="426"/>
        <w:jc w:val="center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b/>
          <w:bCs/>
          <w:color w:val="000000"/>
          <w:lang w:eastAsia="pl-PL"/>
        </w:rPr>
        <w:t xml:space="preserve">§ </w:t>
      </w:r>
      <w:r w:rsidR="00D512F5" w:rsidRPr="005C3F97">
        <w:rPr>
          <w:rFonts w:eastAsia="Times New Roman" w:cstheme="minorHAnsi"/>
          <w:b/>
          <w:bCs/>
          <w:color w:val="000000"/>
          <w:lang w:eastAsia="pl-PL"/>
        </w:rPr>
        <w:t>4</w:t>
      </w:r>
    </w:p>
    <w:p w14:paraId="55260222" w14:textId="77777777" w:rsidR="00D40DDC" w:rsidRPr="007C2FB9" w:rsidRDefault="00C40B9B" w:rsidP="007065D6">
      <w:pPr>
        <w:widowControl w:val="0"/>
        <w:numPr>
          <w:ilvl w:val="0"/>
          <w:numId w:val="2"/>
        </w:numPr>
        <w:tabs>
          <w:tab w:val="num" w:pos="0"/>
          <w:tab w:val="left" w:pos="426"/>
        </w:tabs>
        <w:suppressAutoHyphens/>
        <w:spacing w:beforeLines="20" w:before="48" w:afterLines="20" w:after="48"/>
        <w:ind w:hanging="426"/>
        <w:jc w:val="both"/>
        <w:rPr>
          <w:rFonts w:eastAsia="Arial Unicode MS" w:cstheme="minorHAnsi"/>
          <w:kern w:val="1"/>
          <w:lang w:eastAsia="uk-UA"/>
        </w:rPr>
      </w:pPr>
      <w:r w:rsidRPr="007C2FB9">
        <w:rPr>
          <w:rFonts w:eastAsia="Arial Unicode MS" w:cstheme="minorHAnsi"/>
          <w:kern w:val="1"/>
          <w:lang w:eastAsia="uk-UA"/>
        </w:rPr>
        <w:lastRenderedPageBreak/>
        <w:t xml:space="preserve">Z tytułu prawidłowego, zgodnego z opisem przedmiotu zamówienia wykonania </w:t>
      </w:r>
      <w:r w:rsidR="00582334" w:rsidRPr="007C2FB9">
        <w:rPr>
          <w:rFonts w:eastAsia="Arial Unicode MS" w:cstheme="minorHAnsi"/>
          <w:kern w:val="1"/>
          <w:lang w:eastAsia="uk-UA"/>
        </w:rPr>
        <w:t>U</w:t>
      </w:r>
      <w:r w:rsidRPr="007C2FB9">
        <w:rPr>
          <w:rFonts w:eastAsia="Arial Unicode MS" w:cstheme="minorHAnsi"/>
          <w:kern w:val="1"/>
          <w:lang w:eastAsia="uk-UA"/>
        </w:rPr>
        <w:t xml:space="preserve">mowy, Wykonawcy przysługuje wynagrodzenie, którego łączna wartość </w:t>
      </w:r>
      <w:r w:rsidR="00653B1E" w:rsidRPr="007C2FB9">
        <w:rPr>
          <w:rFonts w:eastAsia="Arial Unicode MS" w:cstheme="minorHAnsi"/>
          <w:kern w:val="1"/>
          <w:lang w:eastAsia="uk-UA"/>
        </w:rPr>
        <w:t xml:space="preserve">wraz z prawem opcji </w:t>
      </w:r>
      <w:r w:rsidRPr="007C2FB9">
        <w:rPr>
          <w:rFonts w:eastAsia="Arial Unicode MS" w:cstheme="minorHAnsi"/>
          <w:kern w:val="1"/>
          <w:lang w:eastAsia="uk-UA"/>
        </w:rPr>
        <w:t xml:space="preserve">nie przekroczy </w:t>
      </w:r>
      <w:r w:rsidR="00653B1E" w:rsidRPr="007C2FB9">
        <w:rPr>
          <w:rFonts w:eastAsia="Arial Unicode MS" w:cstheme="minorHAnsi"/>
          <w:kern w:val="1"/>
          <w:lang w:eastAsia="uk-UA"/>
        </w:rPr>
        <w:t xml:space="preserve">…. (słownie: ….) zł netto, </w:t>
      </w:r>
      <w:r w:rsidR="00EB709A" w:rsidRPr="007C2FB9">
        <w:rPr>
          <w:rFonts w:eastAsia="Arial Unicode MS" w:cstheme="minorHAnsi"/>
          <w:kern w:val="1"/>
          <w:lang w:eastAsia="uk-UA"/>
        </w:rPr>
        <w:t>.....</w:t>
      </w:r>
      <w:r w:rsidR="00653B1E" w:rsidRPr="007C2FB9">
        <w:rPr>
          <w:rFonts w:eastAsia="Arial Unicode MS" w:cstheme="minorHAnsi"/>
          <w:kern w:val="1"/>
          <w:lang w:eastAsia="uk-UA"/>
        </w:rPr>
        <w:t xml:space="preserve"> zł (</w:t>
      </w:r>
      <w:r w:rsidRPr="007C2FB9">
        <w:rPr>
          <w:rFonts w:eastAsia="Arial Unicode MS" w:cstheme="minorHAnsi"/>
          <w:kern w:val="1"/>
          <w:lang w:eastAsia="uk-UA"/>
        </w:rPr>
        <w:t>słownie: ..... )</w:t>
      </w:r>
      <w:r w:rsidR="00653B1E" w:rsidRPr="007C2FB9">
        <w:rPr>
          <w:rFonts w:eastAsia="Arial Unicode MS" w:cstheme="minorHAnsi"/>
          <w:kern w:val="1"/>
          <w:lang w:eastAsia="uk-UA"/>
        </w:rPr>
        <w:t xml:space="preserve"> brutto</w:t>
      </w:r>
      <w:r w:rsidR="00D40DDC" w:rsidRPr="007C2FB9">
        <w:rPr>
          <w:rFonts w:eastAsia="Arial Unicode MS" w:cstheme="minorHAnsi"/>
          <w:kern w:val="1"/>
          <w:lang w:eastAsia="uk-UA"/>
        </w:rPr>
        <w:t xml:space="preserve">, przy czym: </w:t>
      </w:r>
      <w:r w:rsidR="00653B1E" w:rsidRPr="007C2FB9">
        <w:rPr>
          <w:rFonts w:eastAsia="Arial Unicode MS" w:cstheme="minorHAnsi"/>
          <w:kern w:val="1"/>
          <w:lang w:eastAsia="uk-UA"/>
        </w:rPr>
        <w:t xml:space="preserve"> </w:t>
      </w:r>
    </w:p>
    <w:p w14:paraId="4AE91C76" w14:textId="3BD1FFBB" w:rsidR="00C40B9B" w:rsidRPr="007C2FB9" w:rsidRDefault="00D40DDC" w:rsidP="00D40DDC">
      <w:pPr>
        <w:pStyle w:val="Akapitzlist"/>
        <w:widowControl w:val="0"/>
        <w:numPr>
          <w:ilvl w:val="0"/>
          <w:numId w:val="26"/>
        </w:numPr>
        <w:tabs>
          <w:tab w:val="left" w:pos="426"/>
        </w:tabs>
        <w:suppressAutoHyphens/>
        <w:spacing w:beforeLines="20" w:before="48" w:afterLines="20" w:after="48"/>
        <w:jc w:val="both"/>
        <w:rPr>
          <w:rFonts w:eastAsia="Arial Unicode MS" w:cstheme="minorHAnsi"/>
          <w:kern w:val="1"/>
          <w:lang w:eastAsia="uk-UA"/>
        </w:rPr>
      </w:pPr>
      <w:r w:rsidRPr="007C2FB9">
        <w:rPr>
          <w:rFonts w:eastAsia="Arial Unicode MS" w:cstheme="minorHAnsi"/>
          <w:kern w:val="1"/>
          <w:lang w:eastAsia="uk-UA"/>
        </w:rPr>
        <w:t>w</w:t>
      </w:r>
      <w:r w:rsidR="00653B1E" w:rsidRPr="007C2FB9">
        <w:rPr>
          <w:rFonts w:eastAsia="Arial Unicode MS" w:cstheme="minorHAnsi"/>
          <w:kern w:val="1"/>
          <w:lang w:eastAsia="uk-UA"/>
        </w:rPr>
        <w:t xml:space="preserve">ynagrodzenie </w:t>
      </w:r>
      <w:r w:rsidRPr="007C2FB9">
        <w:rPr>
          <w:rFonts w:eastAsia="Arial Unicode MS" w:cstheme="minorHAnsi"/>
          <w:kern w:val="1"/>
          <w:lang w:eastAsia="uk-UA"/>
        </w:rPr>
        <w:t xml:space="preserve">za realizację przedmiotu Umowy bez prawa opcji wynosi </w:t>
      </w:r>
      <w:r w:rsidR="00653B1E" w:rsidRPr="007C2FB9">
        <w:rPr>
          <w:rFonts w:eastAsia="Arial Unicode MS" w:cstheme="minorHAnsi"/>
          <w:kern w:val="1"/>
          <w:lang w:eastAsia="uk-UA"/>
        </w:rPr>
        <w:t>…. (słownie: ….) zł netto, …. (słownie: …. ) brutto</w:t>
      </w:r>
      <w:r w:rsidRPr="007C2FB9">
        <w:rPr>
          <w:rFonts w:eastAsia="Arial Unicode MS" w:cstheme="minorHAnsi"/>
          <w:kern w:val="1"/>
          <w:lang w:eastAsia="uk-UA"/>
        </w:rPr>
        <w:t>;</w:t>
      </w:r>
    </w:p>
    <w:p w14:paraId="370E54A5" w14:textId="50AB9804" w:rsidR="00D40DDC" w:rsidRPr="007C2FB9" w:rsidRDefault="00D40DDC" w:rsidP="00D40DDC">
      <w:pPr>
        <w:pStyle w:val="Akapitzlist"/>
        <w:widowControl w:val="0"/>
        <w:numPr>
          <w:ilvl w:val="0"/>
          <w:numId w:val="26"/>
        </w:numPr>
        <w:tabs>
          <w:tab w:val="left" w:pos="426"/>
        </w:tabs>
        <w:suppressAutoHyphens/>
        <w:spacing w:beforeLines="20" w:before="48" w:afterLines="20" w:after="48"/>
        <w:jc w:val="both"/>
        <w:rPr>
          <w:rFonts w:eastAsia="Arial Unicode MS" w:cstheme="minorHAnsi"/>
          <w:kern w:val="1"/>
          <w:lang w:eastAsia="uk-UA"/>
        </w:rPr>
      </w:pPr>
      <w:r w:rsidRPr="007C2FB9">
        <w:rPr>
          <w:rFonts w:eastAsia="Arial Unicode MS" w:cstheme="minorHAnsi"/>
          <w:kern w:val="1"/>
          <w:lang w:eastAsia="uk-UA"/>
        </w:rPr>
        <w:t>wynagrodzenie za realizację przedmiotu opcji wynosi …. (słownie: ….) zł netto, …. (słownie: …. ) brutto.</w:t>
      </w:r>
    </w:p>
    <w:p w14:paraId="6BF5B2D5" w14:textId="45C40295" w:rsidR="00C40B9B" w:rsidRPr="00DE6BC5" w:rsidRDefault="00C40B9B" w:rsidP="007065D6">
      <w:pPr>
        <w:widowControl w:val="0"/>
        <w:numPr>
          <w:ilvl w:val="0"/>
          <w:numId w:val="2"/>
        </w:numPr>
        <w:tabs>
          <w:tab w:val="num" w:pos="0"/>
          <w:tab w:val="left" w:pos="426"/>
        </w:tabs>
        <w:suppressAutoHyphens/>
        <w:spacing w:beforeLines="20" w:before="48" w:afterLines="20" w:after="48"/>
        <w:ind w:hanging="426"/>
        <w:jc w:val="both"/>
        <w:rPr>
          <w:rFonts w:eastAsia="Arial Unicode MS" w:cstheme="minorHAnsi"/>
          <w:kern w:val="1"/>
          <w:lang w:eastAsia="uk-UA"/>
        </w:rPr>
      </w:pPr>
      <w:r w:rsidRPr="005C3F97">
        <w:rPr>
          <w:rFonts w:eastAsia="Arial Unicode MS" w:cstheme="minorHAnsi"/>
          <w:kern w:val="1"/>
          <w:lang w:eastAsia="uk-UA"/>
        </w:rPr>
        <w:t>Podstawą obliczenia wynagrodzenia Wykonawcy jest wykonanie usług</w:t>
      </w:r>
      <w:r w:rsidR="005161FE" w:rsidRPr="005C3F97">
        <w:rPr>
          <w:rFonts w:eastAsia="Arial Unicode MS" w:cstheme="minorHAnsi"/>
          <w:kern w:val="1"/>
          <w:lang w:eastAsia="uk-UA"/>
        </w:rPr>
        <w:t>i</w:t>
      </w:r>
      <w:r w:rsidRPr="00DE6BC5">
        <w:rPr>
          <w:rFonts w:eastAsia="Arial Unicode MS" w:cstheme="minorHAnsi"/>
          <w:kern w:val="1"/>
          <w:lang w:eastAsia="uk-UA"/>
        </w:rPr>
        <w:t xml:space="preserve"> określon</w:t>
      </w:r>
      <w:r w:rsidR="005161FE" w:rsidRPr="00DE6BC5">
        <w:rPr>
          <w:rFonts w:eastAsia="Arial Unicode MS" w:cstheme="minorHAnsi"/>
          <w:kern w:val="1"/>
          <w:lang w:eastAsia="uk-UA"/>
        </w:rPr>
        <w:t>ej</w:t>
      </w:r>
      <w:r w:rsidRPr="00DE6BC5">
        <w:rPr>
          <w:rFonts w:eastAsia="Arial Unicode MS" w:cstheme="minorHAnsi"/>
          <w:kern w:val="1"/>
          <w:lang w:eastAsia="uk-UA"/>
        </w:rPr>
        <w:t xml:space="preserve"> w </w:t>
      </w:r>
      <w:r w:rsidR="003F5834" w:rsidRPr="00603286">
        <w:rPr>
          <w:rFonts w:eastAsia="Arial Unicode MS" w:cstheme="minorHAnsi"/>
          <w:kern w:val="1"/>
          <w:lang w:eastAsia="uk-UA"/>
        </w:rPr>
        <w:t>§ 1 ust. 3</w:t>
      </w:r>
      <w:r w:rsidRPr="005C3F97">
        <w:rPr>
          <w:rFonts w:eastAsia="Arial Unicode MS" w:cstheme="minorHAnsi"/>
          <w:kern w:val="1"/>
          <w:lang w:eastAsia="uk-UA"/>
        </w:rPr>
        <w:t xml:space="preserve">, zgodnie z </w:t>
      </w:r>
      <w:r w:rsidR="00BB7AB4">
        <w:rPr>
          <w:rFonts w:eastAsia="Arial Unicode MS" w:cstheme="minorHAnsi"/>
          <w:kern w:val="1"/>
          <w:lang w:eastAsia="uk-UA"/>
        </w:rPr>
        <w:t>Ofertą Wykonawcy stanowiącą integralną część Umowy</w:t>
      </w:r>
      <w:r w:rsidRPr="00DE6BC5">
        <w:rPr>
          <w:rFonts w:eastAsia="Arial Unicode MS" w:cstheme="minorHAnsi"/>
          <w:kern w:val="1"/>
          <w:lang w:eastAsia="uk-UA"/>
        </w:rPr>
        <w:t>.</w:t>
      </w:r>
    </w:p>
    <w:p w14:paraId="4BDA78A9" w14:textId="50B90FD4" w:rsidR="00C40B9B" w:rsidRPr="005C3F97" w:rsidRDefault="00C40B9B" w:rsidP="007065D6">
      <w:pPr>
        <w:numPr>
          <w:ilvl w:val="0"/>
          <w:numId w:val="2"/>
        </w:numPr>
        <w:tabs>
          <w:tab w:val="num" w:pos="0"/>
        </w:tabs>
        <w:autoSpaceDE w:val="0"/>
        <w:autoSpaceDN w:val="0"/>
        <w:adjustRightInd w:val="0"/>
        <w:spacing w:beforeLines="20" w:before="48" w:afterLines="20" w:after="48"/>
        <w:ind w:hanging="426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Arial Unicode MS" w:cstheme="minorHAnsi"/>
          <w:kern w:val="1"/>
          <w:lang w:eastAsia="pl-PL"/>
        </w:rPr>
        <w:t>Wykonawca mając</w:t>
      </w:r>
      <w:r w:rsidRPr="005C3F97">
        <w:rPr>
          <w:rFonts w:eastAsia="Times New Roman" w:cstheme="minorHAnsi"/>
          <w:color w:val="000000"/>
          <w:lang w:eastAsia="pl-PL"/>
        </w:rPr>
        <w:t xml:space="preserve"> możliwość uprzedniego ustalenia wszystkich warunków technicznych związanych z realizacją umowy, nie może żądać podwyższenia wynagrodzenia, nawet jeżeli z przyczyn od siebie niezależnych nie mógł przewidzieć wszystkich czynności niezbędnych do prawidłowego wykonania </w:t>
      </w:r>
      <w:r w:rsidR="00582334" w:rsidRPr="005C3F97">
        <w:rPr>
          <w:rFonts w:eastAsia="Times New Roman" w:cstheme="minorHAnsi"/>
          <w:color w:val="000000"/>
          <w:lang w:eastAsia="pl-PL"/>
        </w:rPr>
        <w:t>U</w:t>
      </w:r>
      <w:r w:rsidRPr="005C3F97">
        <w:rPr>
          <w:rFonts w:eastAsia="Times New Roman" w:cstheme="minorHAnsi"/>
          <w:color w:val="000000"/>
          <w:lang w:eastAsia="pl-PL"/>
        </w:rPr>
        <w:t xml:space="preserve">mowy. </w:t>
      </w:r>
    </w:p>
    <w:p w14:paraId="1753B8CC" w14:textId="4A65252E" w:rsidR="0055513D" w:rsidRPr="005C3F97" w:rsidRDefault="00C40B9B" w:rsidP="007065D6">
      <w:pPr>
        <w:numPr>
          <w:ilvl w:val="0"/>
          <w:numId w:val="2"/>
        </w:numPr>
        <w:tabs>
          <w:tab w:val="num" w:pos="0"/>
        </w:tabs>
        <w:autoSpaceDE w:val="0"/>
        <w:autoSpaceDN w:val="0"/>
        <w:adjustRightInd w:val="0"/>
        <w:spacing w:beforeLines="20" w:before="48" w:afterLines="20" w:after="48"/>
        <w:ind w:hanging="426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 xml:space="preserve">Wynagrodzenie, o którym mowa w ust. 1, obejmuje wszelkie koszty wszystkich czynności i materiałów, niezbędnych do prawidłowego wykonania przedmiotu </w:t>
      </w:r>
      <w:r w:rsidR="00582334" w:rsidRPr="005C3F97">
        <w:rPr>
          <w:rFonts w:eastAsia="Times New Roman" w:cstheme="minorHAnsi"/>
          <w:color w:val="000000"/>
          <w:lang w:eastAsia="pl-PL"/>
        </w:rPr>
        <w:t>U</w:t>
      </w:r>
      <w:r w:rsidRPr="005C3F97">
        <w:rPr>
          <w:rFonts w:eastAsia="Times New Roman" w:cstheme="minorHAnsi"/>
          <w:color w:val="000000"/>
          <w:lang w:eastAsia="pl-PL"/>
        </w:rPr>
        <w:t xml:space="preserve">mowy, nawet jeśli nie zostały one wprost wyszczególnione w treści </w:t>
      </w:r>
      <w:r w:rsidR="00582334" w:rsidRPr="005C3F97">
        <w:rPr>
          <w:rFonts w:eastAsia="Times New Roman" w:cstheme="minorHAnsi"/>
          <w:color w:val="000000"/>
          <w:lang w:eastAsia="pl-PL"/>
        </w:rPr>
        <w:t>U</w:t>
      </w:r>
      <w:r w:rsidRPr="005C3F97">
        <w:rPr>
          <w:rFonts w:eastAsia="Times New Roman" w:cstheme="minorHAnsi"/>
          <w:color w:val="000000"/>
          <w:lang w:eastAsia="pl-PL"/>
        </w:rPr>
        <w:t xml:space="preserve">mowy i jej załącznikach. </w:t>
      </w:r>
    </w:p>
    <w:p w14:paraId="2DEA68F3" w14:textId="2BC9DC27" w:rsidR="00BA5F42" w:rsidRPr="005C3F97" w:rsidRDefault="00C40B9B" w:rsidP="007065D6">
      <w:pPr>
        <w:numPr>
          <w:ilvl w:val="0"/>
          <w:numId w:val="2"/>
        </w:numPr>
        <w:tabs>
          <w:tab w:val="num" w:pos="0"/>
        </w:tabs>
        <w:autoSpaceDE w:val="0"/>
        <w:autoSpaceDN w:val="0"/>
        <w:adjustRightInd w:val="0"/>
        <w:spacing w:beforeLines="20" w:before="48" w:afterLines="20" w:after="48"/>
        <w:ind w:hanging="426"/>
        <w:jc w:val="both"/>
        <w:rPr>
          <w:rFonts w:eastAsia="Times New Roman" w:cstheme="minorHAnsi"/>
          <w:bCs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Warunkiem wystawienia faktury</w:t>
      </w:r>
      <w:r w:rsidR="007065D6">
        <w:rPr>
          <w:rFonts w:eastAsia="Times New Roman" w:cstheme="minorHAnsi"/>
          <w:color w:val="000000"/>
          <w:lang w:eastAsia="pl-PL"/>
        </w:rPr>
        <w:t xml:space="preserve"> (lub innego dokumentu księgowego)</w:t>
      </w:r>
      <w:r w:rsidRPr="00DE6BC5">
        <w:rPr>
          <w:rFonts w:eastAsia="Times New Roman" w:cstheme="minorHAnsi"/>
          <w:color w:val="000000"/>
          <w:lang w:eastAsia="pl-PL"/>
        </w:rPr>
        <w:t xml:space="preserve"> przez Wykonawcę </w:t>
      </w:r>
      <w:r w:rsidRPr="005C3F97">
        <w:rPr>
          <w:rFonts w:eastAsia="Times New Roman" w:cstheme="minorHAnsi"/>
          <w:color w:val="000000"/>
          <w:lang w:eastAsia="pl-PL"/>
        </w:rPr>
        <w:t>jest akceptacja przez Zamawiającego protokołu odbioru,</w:t>
      </w:r>
      <w:r w:rsidRPr="00DE6BC5">
        <w:rPr>
          <w:rFonts w:eastAsia="Times New Roman" w:cstheme="minorHAnsi"/>
          <w:color w:val="000000"/>
          <w:lang w:eastAsia="pl-PL"/>
        </w:rPr>
        <w:t xml:space="preserve"> którego wzór stanowi załącznik nr 4 do </w:t>
      </w:r>
      <w:r w:rsidR="00C40CAE" w:rsidRPr="005C3F97">
        <w:rPr>
          <w:rFonts w:eastAsia="Times New Roman" w:cstheme="minorHAnsi"/>
          <w:color w:val="000000"/>
          <w:lang w:eastAsia="pl-PL"/>
        </w:rPr>
        <w:t>U</w:t>
      </w:r>
      <w:r w:rsidRPr="005C3F97">
        <w:rPr>
          <w:rFonts w:eastAsia="Times New Roman" w:cstheme="minorHAnsi"/>
          <w:color w:val="000000"/>
          <w:lang w:eastAsia="pl-PL"/>
        </w:rPr>
        <w:t>mowy. Osobą odpowiedzialną za podpisanie protokołu jest Kierownik Wspólnego Sekretariatu Technicznego Programu lub osoba go zastępująca</w:t>
      </w:r>
      <w:r w:rsidR="00C40CAE" w:rsidRPr="005C3F97">
        <w:rPr>
          <w:rFonts w:eastAsia="Times New Roman" w:cstheme="minorHAnsi"/>
          <w:color w:val="000000"/>
          <w:lang w:eastAsia="pl-PL"/>
        </w:rPr>
        <w:t xml:space="preserve"> lub osoba upoważniona</w:t>
      </w:r>
      <w:r w:rsidRPr="005C3F97">
        <w:rPr>
          <w:rFonts w:eastAsia="Times New Roman" w:cstheme="minorHAnsi"/>
          <w:color w:val="000000"/>
          <w:lang w:eastAsia="pl-PL"/>
        </w:rPr>
        <w:t>.</w:t>
      </w:r>
    </w:p>
    <w:p w14:paraId="171ADD87" w14:textId="77777777" w:rsidR="00BA5F42" w:rsidRPr="005C3F97" w:rsidRDefault="00BA5F42" w:rsidP="005C3F97">
      <w:pPr>
        <w:autoSpaceDE w:val="0"/>
        <w:autoSpaceDN w:val="0"/>
        <w:adjustRightInd w:val="0"/>
        <w:spacing w:beforeLines="20" w:before="48" w:afterLines="20" w:after="48"/>
        <w:ind w:left="720" w:hanging="436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6. Zapłata wynagrodzenia nastąpi na rachunek bankowy Wykonawcy oznaczony nr_________________________________________________.</w:t>
      </w:r>
    </w:p>
    <w:p w14:paraId="79DEF41D" w14:textId="0BA3DE61" w:rsidR="00C40B9B" w:rsidRPr="005C3F97" w:rsidRDefault="00BA5F42" w:rsidP="005C3F97">
      <w:pPr>
        <w:autoSpaceDE w:val="0"/>
        <w:autoSpaceDN w:val="0"/>
        <w:adjustRightInd w:val="0"/>
        <w:spacing w:beforeLines="20" w:before="48" w:afterLines="20" w:after="48"/>
        <w:ind w:left="709" w:hanging="425"/>
        <w:jc w:val="both"/>
        <w:rPr>
          <w:rFonts w:eastAsia="Times New Roman" w:cstheme="minorHAnsi"/>
          <w:bCs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 xml:space="preserve">7.    </w:t>
      </w:r>
      <w:r w:rsidR="00C40B9B" w:rsidRPr="005C3F97">
        <w:rPr>
          <w:rFonts w:eastAsia="Times New Roman" w:cstheme="minorHAnsi"/>
          <w:color w:val="000000"/>
          <w:lang w:eastAsia="pl-PL"/>
        </w:rPr>
        <w:t xml:space="preserve">Zapłata wynagrodzenia nastąpi na podstawie </w:t>
      </w:r>
      <w:r w:rsidR="00C40CAE" w:rsidRPr="005C3F97">
        <w:rPr>
          <w:rFonts w:eastAsia="Times New Roman" w:cstheme="minorHAnsi"/>
          <w:color w:val="000000"/>
          <w:lang w:eastAsia="pl-PL"/>
        </w:rPr>
        <w:t xml:space="preserve">prawidłowo wystawionej </w:t>
      </w:r>
      <w:r w:rsidR="00C40B9B" w:rsidRPr="005C3F97">
        <w:rPr>
          <w:rFonts w:eastAsia="Times New Roman" w:cstheme="minorHAnsi"/>
          <w:color w:val="000000"/>
          <w:lang w:eastAsia="pl-PL"/>
        </w:rPr>
        <w:t xml:space="preserve">faktury w terminie </w:t>
      </w:r>
      <w:r w:rsidR="00BB7AB4">
        <w:rPr>
          <w:rFonts w:eastAsia="Times New Roman" w:cstheme="minorHAnsi"/>
          <w:color w:val="000000"/>
          <w:lang w:eastAsia="pl-PL"/>
        </w:rPr>
        <w:t xml:space="preserve">do </w:t>
      </w:r>
      <w:r w:rsidR="00C40B9B" w:rsidRPr="005C3F97">
        <w:rPr>
          <w:rFonts w:eastAsia="Times New Roman" w:cstheme="minorHAnsi"/>
          <w:color w:val="000000"/>
          <w:lang w:eastAsia="pl-PL"/>
        </w:rPr>
        <w:t>21 dni od dnia doręczenia faktury</w:t>
      </w:r>
      <w:r w:rsidR="007065D6">
        <w:rPr>
          <w:rFonts w:eastAsia="Times New Roman" w:cstheme="minorHAnsi"/>
          <w:color w:val="000000"/>
          <w:lang w:eastAsia="pl-PL"/>
        </w:rPr>
        <w:t xml:space="preserve"> (lub innego dokumentu księgowego)</w:t>
      </w:r>
      <w:r w:rsidR="00C40B9B" w:rsidRPr="005C3F97">
        <w:rPr>
          <w:rFonts w:eastAsia="Times New Roman" w:cstheme="minorHAnsi"/>
          <w:color w:val="000000"/>
          <w:lang w:eastAsia="pl-PL"/>
        </w:rPr>
        <w:t xml:space="preserve">Zamawiającemu na adres: </w:t>
      </w:r>
    </w:p>
    <w:p w14:paraId="08648C1C" w14:textId="14E70DE8" w:rsidR="00C40CAE" w:rsidRPr="005C3F97" w:rsidRDefault="00C40B9B" w:rsidP="00DE6BC5">
      <w:pPr>
        <w:autoSpaceDE w:val="0"/>
        <w:autoSpaceDN w:val="0"/>
        <w:adjustRightInd w:val="0"/>
        <w:spacing w:beforeLines="20" w:before="48" w:afterLines="20" w:after="48"/>
        <w:ind w:left="709"/>
        <w:rPr>
          <w:rFonts w:eastAsia="Times New Roman" w:cstheme="minorHAnsi"/>
          <w:b/>
          <w:bCs/>
          <w:color w:val="000000"/>
          <w:lang w:eastAsia="pl-PL"/>
        </w:rPr>
      </w:pPr>
      <w:r w:rsidRPr="005C3F97">
        <w:rPr>
          <w:rFonts w:eastAsia="Times New Roman" w:cstheme="minorHAnsi"/>
          <w:b/>
          <w:bCs/>
          <w:color w:val="000000"/>
          <w:lang w:eastAsia="pl-PL"/>
        </w:rPr>
        <w:t>Centrum Projektów Europejskich</w:t>
      </w:r>
      <w:r w:rsidR="00C40CAE" w:rsidRPr="005C3F97">
        <w:rPr>
          <w:rFonts w:eastAsia="Times New Roman" w:cstheme="minorHAnsi"/>
          <w:b/>
          <w:bCs/>
          <w:color w:val="000000"/>
          <w:lang w:eastAsia="pl-PL"/>
        </w:rPr>
        <w:t xml:space="preserve"> </w:t>
      </w:r>
      <w:r w:rsidRPr="005C3F97">
        <w:rPr>
          <w:rFonts w:eastAsia="Times New Roman" w:cstheme="minorHAnsi"/>
          <w:b/>
          <w:bCs/>
          <w:color w:val="000000"/>
          <w:lang w:eastAsia="pl-PL"/>
        </w:rPr>
        <w:br/>
        <w:t>Wspólny Sekretariat Techniczny Programu Współpracy Transgranicznej</w:t>
      </w:r>
      <w:r w:rsidR="00C40CAE" w:rsidRPr="005C3F97">
        <w:rPr>
          <w:rFonts w:eastAsia="Times New Roman" w:cstheme="minorHAnsi"/>
          <w:b/>
          <w:bCs/>
          <w:color w:val="000000"/>
          <w:lang w:eastAsia="pl-PL"/>
        </w:rPr>
        <w:t xml:space="preserve"> </w:t>
      </w:r>
      <w:r w:rsidRPr="005C3F97">
        <w:rPr>
          <w:rFonts w:eastAsia="Times New Roman" w:cstheme="minorHAnsi"/>
          <w:b/>
          <w:bCs/>
          <w:color w:val="000000"/>
          <w:lang w:eastAsia="pl-PL"/>
        </w:rPr>
        <w:t xml:space="preserve">Polska – Białoruś – Ukraina </w:t>
      </w:r>
      <w:r w:rsidR="00037715" w:rsidRPr="005C3F97">
        <w:rPr>
          <w:rFonts w:eastAsia="Times New Roman" w:cstheme="minorHAnsi"/>
          <w:b/>
          <w:bCs/>
          <w:color w:val="000000"/>
          <w:lang w:eastAsia="pl-PL"/>
        </w:rPr>
        <w:t>2014-2020</w:t>
      </w:r>
      <w:r w:rsidRPr="005C3F97">
        <w:rPr>
          <w:rFonts w:eastAsia="Times New Roman" w:cstheme="minorHAnsi"/>
          <w:b/>
          <w:bCs/>
          <w:color w:val="000000"/>
          <w:lang w:eastAsia="pl-PL"/>
        </w:rPr>
        <w:br/>
        <w:t>ul. Domaniewska 39a</w:t>
      </w:r>
    </w:p>
    <w:p w14:paraId="7947E86E" w14:textId="7F0D2AD6" w:rsidR="00C40B9B" w:rsidRPr="005C3F97" w:rsidRDefault="00C40B9B" w:rsidP="00DE6BC5">
      <w:pPr>
        <w:autoSpaceDE w:val="0"/>
        <w:autoSpaceDN w:val="0"/>
        <w:adjustRightInd w:val="0"/>
        <w:spacing w:beforeLines="20" w:before="48" w:afterLines="20" w:after="48"/>
        <w:ind w:left="709"/>
        <w:rPr>
          <w:rFonts w:eastAsia="Times New Roman" w:cstheme="minorHAnsi"/>
          <w:b/>
          <w:color w:val="000000"/>
          <w:lang w:eastAsia="pl-PL"/>
        </w:rPr>
      </w:pPr>
      <w:r w:rsidRPr="005C3F97">
        <w:rPr>
          <w:rFonts w:eastAsia="Times New Roman" w:cstheme="minorHAnsi"/>
          <w:b/>
          <w:bCs/>
          <w:color w:val="000000"/>
          <w:lang w:eastAsia="pl-PL"/>
        </w:rPr>
        <w:t>02-672 Warszawa</w:t>
      </w:r>
    </w:p>
    <w:p w14:paraId="3A6A6DF9" w14:textId="66CBBB7A" w:rsidR="00C40B9B" w:rsidRPr="00DE6BC5" w:rsidRDefault="00C40B9B" w:rsidP="007065D6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beforeLines="20" w:before="48" w:afterLines="20" w:after="48"/>
        <w:contextualSpacing w:val="0"/>
        <w:jc w:val="both"/>
        <w:rPr>
          <w:rFonts w:eastAsia="Times New Roman" w:cstheme="minorHAnsi"/>
          <w:color w:val="000000"/>
          <w:lang w:eastAsia="pl-PL"/>
        </w:rPr>
      </w:pPr>
      <w:r w:rsidRPr="00DE6BC5">
        <w:rPr>
          <w:rFonts w:eastAsia="Times New Roman" w:cstheme="minorHAnsi"/>
          <w:color w:val="000000"/>
          <w:lang w:eastAsia="pl-PL"/>
        </w:rPr>
        <w:t>Dane do faktury</w:t>
      </w:r>
      <w:r w:rsidR="007065D6">
        <w:rPr>
          <w:rFonts w:eastAsia="Times New Roman" w:cstheme="minorHAnsi"/>
          <w:color w:val="000000"/>
          <w:lang w:eastAsia="pl-PL"/>
        </w:rPr>
        <w:t xml:space="preserve"> (lub innego dokumentu księgowego)</w:t>
      </w:r>
      <w:r w:rsidRPr="00DE6BC5">
        <w:rPr>
          <w:rFonts w:eastAsia="Times New Roman" w:cstheme="minorHAnsi"/>
          <w:color w:val="000000"/>
          <w:lang w:eastAsia="pl-PL"/>
        </w:rPr>
        <w:t xml:space="preserve">:  </w:t>
      </w:r>
    </w:p>
    <w:p w14:paraId="41E89FA0" w14:textId="77777777" w:rsidR="00C40CAE" w:rsidRPr="00DE6BC5" w:rsidRDefault="00C40B9B" w:rsidP="005C3F97">
      <w:pPr>
        <w:autoSpaceDE w:val="0"/>
        <w:autoSpaceDN w:val="0"/>
        <w:adjustRightInd w:val="0"/>
        <w:spacing w:beforeLines="20" w:before="48" w:afterLines="20" w:after="48"/>
        <w:ind w:left="720"/>
        <w:rPr>
          <w:rFonts w:eastAsia="Times New Roman" w:cstheme="minorHAnsi"/>
          <w:iCs/>
          <w:color w:val="000000"/>
          <w:lang w:eastAsia="pl-PL"/>
        </w:rPr>
      </w:pPr>
      <w:r w:rsidRPr="00DE6BC5">
        <w:rPr>
          <w:rFonts w:eastAsia="Times New Roman" w:cstheme="minorHAnsi"/>
          <w:iCs/>
          <w:color w:val="000000"/>
          <w:lang w:eastAsia="pl-PL"/>
        </w:rPr>
        <w:t>Centrum Projektów Europejskich</w:t>
      </w:r>
    </w:p>
    <w:p w14:paraId="09BED801" w14:textId="773261E7" w:rsidR="00C40CAE" w:rsidRPr="00DE6BC5" w:rsidRDefault="00C40B9B" w:rsidP="005C3F97">
      <w:pPr>
        <w:autoSpaceDE w:val="0"/>
        <w:autoSpaceDN w:val="0"/>
        <w:adjustRightInd w:val="0"/>
        <w:spacing w:beforeLines="20" w:before="48" w:afterLines="20" w:after="48"/>
        <w:ind w:left="720"/>
        <w:rPr>
          <w:rFonts w:eastAsia="Times New Roman" w:cstheme="minorHAnsi"/>
          <w:iCs/>
          <w:color w:val="000000"/>
          <w:lang w:eastAsia="pl-PL"/>
        </w:rPr>
      </w:pPr>
      <w:r w:rsidRPr="00DE6BC5">
        <w:rPr>
          <w:rFonts w:eastAsia="Times New Roman" w:cstheme="minorHAnsi"/>
          <w:iCs/>
          <w:color w:val="000000"/>
          <w:lang w:eastAsia="pl-PL"/>
        </w:rPr>
        <w:t xml:space="preserve">ul. Domaniewska 39 a </w:t>
      </w:r>
      <w:r w:rsidRPr="00DE6BC5">
        <w:rPr>
          <w:rFonts w:eastAsia="Times New Roman" w:cstheme="minorHAnsi"/>
          <w:iCs/>
          <w:color w:val="000000"/>
          <w:lang w:eastAsia="pl-PL"/>
        </w:rPr>
        <w:br/>
        <w:t>02-672 Warszawa</w:t>
      </w:r>
    </w:p>
    <w:p w14:paraId="2009CC37" w14:textId="62E2DF3D" w:rsidR="00C40B9B" w:rsidRPr="00DE6BC5" w:rsidRDefault="00C40B9B" w:rsidP="005C3F97">
      <w:pPr>
        <w:autoSpaceDE w:val="0"/>
        <w:autoSpaceDN w:val="0"/>
        <w:adjustRightInd w:val="0"/>
        <w:spacing w:beforeLines="20" w:before="48" w:afterLines="20" w:after="48"/>
        <w:ind w:left="720"/>
        <w:rPr>
          <w:rFonts w:eastAsia="Times New Roman" w:cstheme="minorHAnsi"/>
          <w:iCs/>
          <w:color w:val="000000"/>
          <w:lang w:eastAsia="pl-PL"/>
        </w:rPr>
      </w:pPr>
      <w:r w:rsidRPr="00DE6BC5">
        <w:rPr>
          <w:rFonts w:eastAsia="Times New Roman" w:cstheme="minorHAnsi"/>
          <w:iCs/>
          <w:color w:val="000000"/>
          <w:lang w:eastAsia="pl-PL"/>
        </w:rPr>
        <w:t xml:space="preserve">NIP: 7010 1588 87 </w:t>
      </w:r>
    </w:p>
    <w:p w14:paraId="3D8AC422" w14:textId="77777777" w:rsidR="00DE6BC5" w:rsidRDefault="00DE6BC5" w:rsidP="00DE6BC5">
      <w:pPr>
        <w:pStyle w:val="Akapitzlist"/>
        <w:autoSpaceDE w:val="0"/>
        <w:autoSpaceDN w:val="0"/>
        <w:adjustRightInd w:val="0"/>
        <w:spacing w:beforeLines="20" w:before="48" w:afterLines="20" w:after="48"/>
        <w:ind w:left="709" w:hanging="425"/>
        <w:contextualSpacing w:val="0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>9</w:t>
      </w:r>
      <w:r w:rsidR="00BA5F42" w:rsidRPr="005C3F97">
        <w:rPr>
          <w:rFonts w:cstheme="minorHAnsi"/>
          <w:color w:val="000000"/>
        </w:rPr>
        <w:t>.</w:t>
      </w:r>
      <w:r w:rsidR="00BA5F42" w:rsidRPr="005C3F97">
        <w:rPr>
          <w:rFonts w:cstheme="minorHAnsi"/>
          <w:color w:val="000000"/>
        </w:rPr>
        <w:tab/>
        <w:t>Zamawiającemu przysługuje prawo do potrącania z wynagrodzenia należnego Wykonawcy wszelkich roszczeń z tytułu wymagalnych kar umownych zastrzeżonych w</w:t>
      </w:r>
      <w:r w:rsidR="00C40CAE" w:rsidRPr="005C3F97">
        <w:rPr>
          <w:rFonts w:cstheme="minorHAnsi"/>
          <w:color w:val="000000"/>
        </w:rPr>
        <w:t xml:space="preserve"> </w:t>
      </w:r>
      <w:r w:rsidR="00BA5F42" w:rsidRPr="005C3F97">
        <w:rPr>
          <w:rFonts w:cstheme="minorHAnsi"/>
          <w:color w:val="000000"/>
        </w:rPr>
        <w:t xml:space="preserve">Umowie o ile właściwe przepisy obowiązujące w dacie potrącenia nie stanowią inaczej. </w:t>
      </w:r>
    </w:p>
    <w:p w14:paraId="65141CDE" w14:textId="77777777" w:rsidR="00DE6BC5" w:rsidRDefault="00DE6BC5" w:rsidP="00DE6BC5">
      <w:pPr>
        <w:pStyle w:val="Akapitzlist"/>
        <w:autoSpaceDE w:val="0"/>
        <w:autoSpaceDN w:val="0"/>
        <w:adjustRightInd w:val="0"/>
        <w:spacing w:beforeLines="20" w:before="48" w:afterLines="20" w:after="48"/>
        <w:ind w:left="709" w:hanging="425"/>
        <w:contextualSpacing w:val="0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lastRenderedPageBreak/>
        <w:t xml:space="preserve">10. </w:t>
      </w:r>
      <w:r w:rsidR="00BA5F42" w:rsidRPr="00DE6BC5">
        <w:rPr>
          <w:rFonts w:cstheme="minorHAnsi"/>
          <w:color w:val="000000"/>
        </w:rPr>
        <w:t>Wykonawca nie może dokonać przelewu wierzytelności Wykonawcy z tytułu wynagrodzenia wynikającego z Umowy na osoby trzecie bez uprzedniej zgody Zamawiającego wyrażonej w formie pisemnej pod rygorem nieważności.</w:t>
      </w:r>
    </w:p>
    <w:p w14:paraId="73482F1E" w14:textId="0F270669" w:rsidR="00BA5F42" w:rsidRPr="00DE6BC5" w:rsidRDefault="00DE6BC5" w:rsidP="00DE6BC5">
      <w:pPr>
        <w:pStyle w:val="Akapitzlist"/>
        <w:autoSpaceDE w:val="0"/>
        <w:autoSpaceDN w:val="0"/>
        <w:adjustRightInd w:val="0"/>
        <w:spacing w:beforeLines="20" w:before="48" w:afterLines="20" w:after="48"/>
        <w:ind w:left="709" w:hanging="425"/>
        <w:contextualSpacing w:val="0"/>
        <w:jc w:val="both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11. </w:t>
      </w:r>
      <w:r w:rsidR="00BA5F42" w:rsidRPr="00DE6BC5">
        <w:rPr>
          <w:rFonts w:cstheme="minorHAnsi"/>
          <w:color w:val="000000" w:themeColor="text1"/>
        </w:rPr>
        <w:t>Zamawiający dopuszcza stosowanie ustrukturyzowanych faktur, o których mowa w ustawie z dnia 9 listopada 2018 r. o elektronicznym fakturowaniu w zamówieniach publicznych, koncesjach na roboty budowlane lub usługi oraz partnerstwie publiczno-prawnym (Dz. U. 2020 r. poz. 1666).</w:t>
      </w:r>
    </w:p>
    <w:p w14:paraId="5F66AF57" w14:textId="1B87A419" w:rsidR="00BA5F42" w:rsidRPr="005C3F97" w:rsidRDefault="00DE6BC5" w:rsidP="005C3F97">
      <w:pPr>
        <w:pStyle w:val="Akapitzlist"/>
        <w:autoSpaceDE w:val="0"/>
        <w:autoSpaceDN w:val="0"/>
        <w:adjustRightInd w:val="0"/>
        <w:spacing w:beforeLines="20" w:before="48" w:afterLines="20" w:after="48"/>
        <w:ind w:left="709" w:hanging="425"/>
        <w:contextualSpacing w:val="0"/>
        <w:jc w:val="both"/>
        <w:rPr>
          <w:rFonts w:cstheme="minorHAnsi"/>
          <w:i/>
          <w:iCs/>
          <w:color w:val="000000"/>
        </w:rPr>
      </w:pPr>
      <w:r>
        <w:rPr>
          <w:rFonts w:cstheme="minorHAnsi"/>
          <w:color w:val="000000"/>
        </w:rPr>
        <w:t xml:space="preserve">12. </w:t>
      </w:r>
      <w:r w:rsidR="00BA5F42" w:rsidRPr="005C3F97">
        <w:rPr>
          <w:rFonts w:cstheme="minorHAnsi"/>
          <w:color w:val="000000" w:themeColor="text1"/>
        </w:rPr>
        <w:t>Wykonawca oświadcza, że wskazany w ust. 6 rachunek bankowy jest rachunkiem rozliczeniowym służącym wyłącznie do celów rozliczeń z tytułu prowadzonej przez niego działalności gospodarczej i jest rachunkiem bankowym zgłoszonym do elektronicznego rejestru prowadzonego przez Szefa Krajowej Administracji Skarbowej w ramach tzw. „białej listy podatników” (zwanego dalej „Wykazem”), o którym mowa w ustawie o podatku od towarów i usług. Jeżeli przed realizacją płatności Zamawiający poweźmie informację o braku zaewidencjonowania rachunku bankowego w Wykazie, Zamawiający będzie uprawniony do dokonania zapłaty na rachunek bankowy Wykonawcy wskazany w Wykazie, co będzie stanowić wykonanie zobowiązania Zamawiającego.</w:t>
      </w:r>
    </w:p>
    <w:p w14:paraId="2E7E631F" w14:textId="23E4CB4C" w:rsidR="00BA5F42" w:rsidRPr="005C3F97" w:rsidRDefault="00BA5F42" w:rsidP="005C3F97">
      <w:pPr>
        <w:adjustRightInd w:val="0"/>
        <w:spacing w:beforeLines="20" w:before="48" w:afterLines="20" w:after="48"/>
        <w:jc w:val="center"/>
        <w:rPr>
          <w:rFonts w:cstheme="minorHAnsi"/>
          <w:color w:val="000000"/>
        </w:rPr>
      </w:pPr>
      <w:r w:rsidRPr="005C3F97">
        <w:rPr>
          <w:rFonts w:cstheme="minorHAnsi"/>
          <w:b/>
          <w:bCs/>
          <w:color w:val="000000"/>
        </w:rPr>
        <w:t>§</w:t>
      </w:r>
      <w:r w:rsidR="00D512F5" w:rsidRPr="005C3F97">
        <w:rPr>
          <w:rFonts w:cstheme="minorHAnsi"/>
          <w:b/>
          <w:bCs/>
          <w:color w:val="000000"/>
        </w:rPr>
        <w:t xml:space="preserve"> 5</w:t>
      </w:r>
    </w:p>
    <w:p w14:paraId="41AD7700" w14:textId="77777777" w:rsidR="00BA5F42" w:rsidRPr="005C3F97" w:rsidRDefault="00BA5F42" w:rsidP="007065D6">
      <w:pPr>
        <w:numPr>
          <w:ilvl w:val="0"/>
          <w:numId w:val="8"/>
        </w:numPr>
        <w:autoSpaceDE w:val="0"/>
        <w:autoSpaceDN w:val="0"/>
        <w:adjustRightInd w:val="0"/>
        <w:spacing w:beforeLines="20" w:before="48" w:afterLines="20" w:after="48"/>
        <w:ind w:left="709" w:hanging="425"/>
        <w:jc w:val="both"/>
        <w:rPr>
          <w:rFonts w:eastAsia="Calibri" w:cstheme="minorHAnsi"/>
        </w:rPr>
      </w:pPr>
      <w:r w:rsidRPr="005C3F97">
        <w:rPr>
          <w:rFonts w:eastAsia="Calibri" w:cstheme="minorHAnsi"/>
        </w:rPr>
        <w:t>Z zastrzeżeniem postanowienia ust. 2, Wykonawca zobowiązuje się do zachowania w poufności wszelkich dotyczących Zamawiającego danych i informacji uzyskanych w jakikolwiek sposób (zamierzony lub przypadkowy) w związku z wykonywaniem Umowy, bez względu na sposób i formę ich przekazania, nazywanych dalej łącznie „Informacjami Poufnymi”.</w:t>
      </w:r>
    </w:p>
    <w:p w14:paraId="36BB1391" w14:textId="77777777" w:rsidR="00BA5F42" w:rsidRPr="005C3F97" w:rsidRDefault="00BA5F42" w:rsidP="007065D6">
      <w:pPr>
        <w:numPr>
          <w:ilvl w:val="0"/>
          <w:numId w:val="8"/>
        </w:numPr>
        <w:autoSpaceDE w:val="0"/>
        <w:autoSpaceDN w:val="0"/>
        <w:adjustRightInd w:val="0"/>
        <w:spacing w:beforeLines="20" w:before="48" w:afterLines="20" w:after="48"/>
        <w:ind w:left="709" w:hanging="425"/>
        <w:jc w:val="both"/>
        <w:rPr>
          <w:rFonts w:eastAsia="Calibri" w:cstheme="minorHAnsi"/>
        </w:rPr>
      </w:pPr>
      <w:r w:rsidRPr="005C3F97">
        <w:rPr>
          <w:rFonts w:cstheme="minorHAnsi"/>
        </w:rPr>
        <w:t>Obowiązku zachowania poufności, o którym mowa w ust. 1, nie stosuje się do danych i informacji:</w:t>
      </w:r>
    </w:p>
    <w:p w14:paraId="41EA6FFA" w14:textId="77777777" w:rsidR="00BA5F42" w:rsidRPr="005C3F97" w:rsidRDefault="00BA5F42" w:rsidP="007065D6">
      <w:pPr>
        <w:numPr>
          <w:ilvl w:val="0"/>
          <w:numId w:val="9"/>
        </w:numPr>
        <w:autoSpaceDE w:val="0"/>
        <w:autoSpaceDN w:val="0"/>
        <w:adjustRightInd w:val="0"/>
        <w:spacing w:beforeLines="20" w:before="48" w:afterLines="20" w:after="48"/>
        <w:ind w:left="1134" w:hanging="425"/>
        <w:jc w:val="both"/>
        <w:rPr>
          <w:rFonts w:cstheme="minorHAnsi"/>
        </w:rPr>
      </w:pPr>
      <w:r w:rsidRPr="005C3F97">
        <w:rPr>
          <w:rFonts w:cstheme="minorHAnsi"/>
        </w:rPr>
        <w:t>dostępnych publicznie;</w:t>
      </w:r>
    </w:p>
    <w:p w14:paraId="59D69C8A" w14:textId="77777777" w:rsidR="00BA5F42" w:rsidRPr="005C3F97" w:rsidRDefault="00BA5F42" w:rsidP="007065D6">
      <w:pPr>
        <w:numPr>
          <w:ilvl w:val="0"/>
          <w:numId w:val="9"/>
        </w:numPr>
        <w:autoSpaceDE w:val="0"/>
        <w:autoSpaceDN w:val="0"/>
        <w:adjustRightInd w:val="0"/>
        <w:spacing w:beforeLines="20" w:before="48" w:afterLines="20" w:after="48"/>
        <w:ind w:left="1134" w:hanging="425"/>
        <w:jc w:val="both"/>
        <w:rPr>
          <w:rFonts w:cstheme="minorHAnsi"/>
        </w:rPr>
      </w:pPr>
      <w:r w:rsidRPr="005C3F97">
        <w:rPr>
          <w:rFonts w:cstheme="minorHAnsi"/>
        </w:rPr>
        <w:t>otrzymanych przez Wykonawcę, zgodnie z przepisami prawa powszechnie obowiązującego, od osoby trzeciej bez obowiązku zachowania poufności;</w:t>
      </w:r>
    </w:p>
    <w:p w14:paraId="1940485B" w14:textId="77777777" w:rsidR="00BA5F42" w:rsidRPr="005C3F97" w:rsidRDefault="00BA5F42" w:rsidP="007065D6">
      <w:pPr>
        <w:numPr>
          <w:ilvl w:val="0"/>
          <w:numId w:val="9"/>
        </w:numPr>
        <w:autoSpaceDE w:val="0"/>
        <w:autoSpaceDN w:val="0"/>
        <w:adjustRightInd w:val="0"/>
        <w:spacing w:beforeLines="20" w:before="48" w:afterLines="20" w:after="48"/>
        <w:ind w:left="1134" w:hanging="425"/>
        <w:jc w:val="both"/>
        <w:rPr>
          <w:rFonts w:cstheme="minorHAnsi"/>
        </w:rPr>
      </w:pPr>
      <w:r w:rsidRPr="005C3F97">
        <w:rPr>
          <w:rFonts w:cstheme="minorHAnsi"/>
        </w:rPr>
        <w:t>które w momencie ich przekazania przez Zamawiającego były już znane Wykonawcy bez obowiązku zachowania poufności;</w:t>
      </w:r>
    </w:p>
    <w:p w14:paraId="5064C05D" w14:textId="77777777" w:rsidR="00D512F5" w:rsidRPr="005C3F97" w:rsidRDefault="00BA5F42" w:rsidP="007065D6">
      <w:pPr>
        <w:numPr>
          <w:ilvl w:val="0"/>
          <w:numId w:val="9"/>
        </w:numPr>
        <w:autoSpaceDE w:val="0"/>
        <w:autoSpaceDN w:val="0"/>
        <w:adjustRightInd w:val="0"/>
        <w:spacing w:beforeLines="20" w:before="48" w:afterLines="20" w:after="48"/>
        <w:ind w:left="1134" w:hanging="425"/>
        <w:jc w:val="both"/>
        <w:rPr>
          <w:rFonts w:cstheme="minorHAnsi"/>
        </w:rPr>
      </w:pPr>
      <w:r w:rsidRPr="005C3F97">
        <w:rPr>
          <w:rFonts w:cstheme="minorHAnsi"/>
        </w:rPr>
        <w:t>w stosunku do których Wykonawca uzyskał pisemną zgodę Zamawiającego na ich ujawnienie.</w:t>
      </w:r>
    </w:p>
    <w:p w14:paraId="5E33B2A3" w14:textId="294EC00E" w:rsidR="00BA5F42" w:rsidRPr="005C3F97" w:rsidRDefault="00D512F5" w:rsidP="005C3F97">
      <w:pPr>
        <w:autoSpaceDE w:val="0"/>
        <w:autoSpaceDN w:val="0"/>
        <w:adjustRightInd w:val="0"/>
        <w:spacing w:beforeLines="20" w:before="48" w:afterLines="20" w:after="48"/>
        <w:ind w:left="709" w:hanging="425"/>
        <w:jc w:val="both"/>
        <w:rPr>
          <w:rFonts w:cstheme="minorHAnsi"/>
        </w:rPr>
      </w:pPr>
      <w:r w:rsidRPr="005C3F97">
        <w:rPr>
          <w:rFonts w:cstheme="minorHAnsi"/>
        </w:rPr>
        <w:t>3.</w:t>
      </w:r>
      <w:r w:rsidRPr="005C3F97">
        <w:rPr>
          <w:rFonts w:cstheme="minorHAnsi"/>
        </w:rPr>
        <w:tab/>
      </w:r>
      <w:r w:rsidR="00BA5F42" w:rsidRPr="005C3F97">
        <w:rPr>
          <w:rFonts w:cstheme="minorHAnsi"/>
        </w:rPr>
        <w:t>W przypadku, gdy ujawnienie Informacji Poufnych przez Wykonawcę jest wymagane na podstawie przepisów prawa powszechnie obowiązującego, Wykonawca poinformuje Zamawiającego o przyczynach i zakresie ujawnionych Informacji Poufnych. Poinformowanie takie powinno nastąpić w formie pisemnej lub w formie wiadomości wysłanej na adres poczty elektronicznej Zamawiającego, chyba że takie poinformowanie Zamawiającego byłoby sprzeczne z przepisami prawa powszechnie obowiązującego.</w:t>
      </w:r>
    </w:p>
    <w:p w14:paraId="0058FE9F" w14:textId="08C0B82D" w:rsidR="00BA5F42" w:rsidRPr="005C3F97" w:rsidRDefault="00BA5F42" w:rsidP="007065D6">
      <w:pPr>
        <w:numPr>
          <w:ilvl w:val="0"/>
          <w:numId w:val="10"/>
        </w:numPr>
        <w:tabs>
          <w:tab w:val="clear" w:pos="360"/>
          <w:tab w:val="left" w:pos="426"/>
          <w:tab w:val="num" w:pos="709"/>
        </w:tabs>
        <w:spacing w:beforeLines="20" w:before="48" w:afterLines="20" w:after="48"/>
        <w:ind w:left="426" w:hanging="142"/>
        <w:jc w:val="both"/>
        <w:rPr>
          <w:rFonts w:cstheme="minorHAnsi"/>
        </w:rPr>
      </w:pPr>
      <w:r w:rsidRPr="005C3F97">
        <w:rPr>
          <w:rFonts w:cstheme="minorHAnsi"/>
        </w:rPr>
        <w:t>Wykonawca zobowiązuje się do:</w:t>
      </w:r>
    </w:p>
    <w:p w14:paraId="712CC059" w14:textId="77777777" w:rsidR="00BA5F42" w:rsidRPr="005C3F97" w:rsidRDefault="00BA5F42" w:rsidP="007065D6">
      <w:pPr>
        <w:numPr>
          <w:ilvl w:val="0"/>
          <w:numId w:val="11"/>
        </w:numPr>
        <w:tabs>
          <w:tab w:val="num" w:pos="709"/>
        </w:tabs>
        <w:spacing w:beforeLines="20" w:before="48" w:afterLines="20" w:after="48"/>
        <w:ind w:left="1134" w:hanging="283"/>
        <w:jc w:val="both"/>
        <w:rPr>
          <w:rFonts w:cstheme="minorHAnsi"/>
        </w:rPr>
      </w:pPr>
      <w:r w:rsidRPr="005C3F97">
        <w:rPr>
          <w:rFonts w:cstheme="minorHAnsi"/>
        </w:rPr>
        <w:t>dołożenia właściwych starań w celu zabezpieczenia Informacji Poufnych przed ich utratą, zniekształceniem oraz dostępem nieupoważnionych osób trzecich;</w:t>
      </w:r>
    </w:p>
    <w:p w14:paraId="5CDC0513" w14:textId="77777777" w:rsidR="00BA5F42" w:rsidRPr="005C3F97" w:rsidRDefault="00BA5F42" w:rsidP="007065D6">
      <w:pPr>
        <w:numPr>
          <w:ilvl w:val="0"/>
          <w:numId w:val="11"/>
        </w:numPr>
        <w:tabs>
          <w:tab w:val="num" w:pos="709"/>
        </w:tabs>
        <w:spacing w:beforeLines="20" w:before="48" w:afterLines="20" w:after="48"/>
        <w:ind w:left="1134" w:hanging="283"/>
        <w:jc w:val="both"/>
        <w:rPr>
          <w:rFonts w:cstheme="minorHAnsi"/>
        </w:rPr>
      </w:pPr>
      <w:r w:rsidRPr="005C3F97">
        <w:rPr>
          <w:rFonts w:cstheme="minorHAnsi"/>
        </w:rPr>
        <w:t>niewykorzystywania Informacji Poufnych w celach innych niż wykonanie Umowy.</w:t>
      </w:r>
    </w:p>
    <w:p w14:paraId="7FBBA3F5" w14:textId="48F1604D" w:rsidR="00BA5F42" w:rsidRPr="005C3F97" w:rsidRDefault="00D512F5" w:rsidP="005C3F97">
      <w:pPr>
        <w:spacing w:beforeLines="20" w:before="48" w:afterLines="20" w:after="48"/>
        <w:ind w:left="709" w:hanging="425"/>
        <w:jc w:val="both"/>
        <w:rPr>
          <w:rFonts w:cstheme="minorHAnsi"/>
        </w:rPr>
      </w:pPr>
      <w:r w:rsidRPr="005C3F97">
        <w:rPr>
          <w:rFonts w:cstheme="minorHAnsi"/>
        </w:rPr>
        <w:lastRenderedPageBreak/>
        <w:t>5.</w:t>
      </w:r>
      <w:r w:rsidRPr="005C3F97">
        <w:rPr>
          <w:rFonts w:cstheme="minorHAnsi"/>
        </w:rPr>
        <w:tab/>
      </w:r>
      <w:r w:rsidR="00BA5F42" w:rsidRPr="005C3F97">
        <w:rPr>
          <w:rFonts w:cstheme="minorHAnsi"/>
        </w:rPr>
        <w:t>W przypadku utraty Informacji Poufnych lub dostępu nieupoważnionej osoby trzeciej do Informacji Poufnych, Wykonawca bezzwłocznie podejmie odpowiednie do sytuacji działania ochronne oraz poinformuje o sytuacji Zamawiającego. Poinformowanie takie, w formie pisemnej lub w formie wiadomości wysłanej na adres poczty elektronicznej Zamawiającego, powinno opisywać okoliczności zdarzenia, zakres i skutki utraty, lub ujawnienia Informacji Poufnych oraz podjęte działania ochronne.</w:t>
      </w:r>
    </w:p>
    <w:p w14:paraId="5C8DEA15" w14:textId="77777777" w:rsidR="00BA5F42" w:rsidRPr="005C3F97" w:rsidRDefault="00BA5F42" w:rsidP="007065D6">
      <w:pPr>
        <w:numPr>
          <w:ilvl w:val="0"/>
          <w:numId w:val="12"/>
        </w:numPr>
        <w:tabs>
          <w:tab w:val="clear" w:pos="360"/>
        </w:tabs>
        <w:spacing w:beforeLines="20" w:before="48" w:afterLines="20" w:after="48"/>
        <w:ind w:left="709" w:hanging="425"/>
        <w:jc w:val="both"/>
        <w:rPr>
          <w:rFonts w:cstheme="minorHAnsi"/>
        </w:rPr>
      </w:pPr>
      <w:r w:rsidRPr="005C3F97">
        <w:rPr>
          <w:rFonts w:cstheme="minorHAnsi"/>
        </w:rPr>
        <w:t>Po wykonaniu Umowy oraz w przypadku rozwiązania Umowy przez którąkolwiek ze Stron, Wykonawca bezzwłocznie zwróci Zamawiającemu lub komisyjnie zniszczy wszelkie Informacje Poufne.</w:t>
      </w:r>
    </w:p>
    <w:p w14:paraId="4B5A200A" w14:textId="77777777" w:rsidR="00BA5F42" w:rsidRPr="005C3F97" w:rsidRDefault="00BA5F42" w:rsidP="007065D6">
      <w:pPr>
        <w:numPr>
          <w:ilvl w:val="0"/>
          <w:numId w:val="12"/>
        </w:numPr>
        <w:tabs>
          <w:tab w:val="clear" w:pos="360"/>
        </w:tabs>
        <w:spacing w:beforeLines="20" w:before="48" w:afterLines="20" w:after="48"/>
        <w:ind w:left="709" w:hanging="425"/>
        <w:jc w:val="both"/>
        <w:rPr>
          <w:rFonts w:cstheme="minorHAnsi"/>
        </w:rPr>
      </w:pPr>
      <w:r w:rsidRPr="005C3F97">
        <w:rPr>
          <w:rFonts w:cstheme="minorHAnsi"/>
        </w:rPr>
        <w:t>Ustanowione Umową zasady zachowania poufności Informacji Poufnych, jak również przewidziane w Umowy kary umowne z tytułu naruszenia zasad zachowania poufności Informacji Poufnych, obowiązują zarówno podczas wykonania Umowy, jak i po jej wygaśnięciu.</w:t>
      </w:r>
    </w:p>
    <w:p w14:paraId="43DBEBA6" w14:textId="134E2F17" w:rsidR="00BA5F42" w:rsidRPr="005C3F97" w:rsidRDefault="00BA5F42" w:rsidP="005C3F97">
      <w:pPr>
        <w:pStyle w:val="Nagwek1"/>
        <w:spacing w:beforeLines="20" w:before="48" w:afterLines="20" w:after="48" w:line="276" w:lineRule="auto"/>
        <w:ind w:left="4876"/>
        <w:rPr>
          <w:rFonts w:asciiTheme="minorHAnsi" w:hAnsiTheme="minorHAnsi" w:cstheme="minorHAnsi"/>
        </w:rPr>
      </w:pPr>
      <w:r w:rsidRPr="005C3F97">
        <w:rPr>
          <w:rFonts w:asciiTheme="minorHAnsi" w:hAnsiTheme="minorHAnsi" w:cstheme="minorHAnsi"/>
        </w:rPr>
        <w:t xml:space="preserve">§ </w:t>
      </w:r>
      <w:r w:rsidR="00D512F5" w:rsidRPr="005C3F97">
        <w:rPr>
          <w:rFonts w:asciiTheme="minorHAnsi" w:hAnsiTheme="minorHAnsi" w:cstheme="minorHAnsi"/>
        </w:rPr>
        <w:t>6</w:t>
      </w:r>
    </w:p>
    <w:p w14:paraId="66EC0E0D" w14:textId="77777777" w:rsidR="00BA5F42" w:rsidRPr="005C3F97" w:rsidRDefault="00BA5F42" w:rsidP="007065D6">
      <w:pPr>
        <w:pStyle w:val="Tekstpodstawowy2"/>
        <w:widowControl/>
        <w:numPr>
          <w:ilvl w:val="0"/>
          <w:numId w:val="13"/>
        </w:numPr>
        <w:tabs>
          <w:tab w:val="clear" w:pos="360"/>
          <w:tab w:val="num" w:pos="426"/>
        </w:tabs>
        <w:autoSpaceDE/>
        <w:autoSpaceDN/>
        <w:spacing w:beforeLines="20" w:before="48" w:afterLines="20" w:after="48" w:line="276" w:lineRule="auto"/>
        <w:ind w:left="426" w:hanging="426"/>
        <w:jc w:val="both"/>
        <w:rPr>
          <w:rFonts w:asciiTheme="minorHAnsi" w:hAnsiTheme="minorHAnsi" w:cstheme="minorHAnsi"/>
          <w:bCs/>
          <w:lang w:bidi="ar-SA"/>
        </w:rPr>
      </w:pPr>
      <w:r w:rsidRPr="005C3F97">
        <w:rPr>
          <w:rFonts w:asciiTheme="minorHAnsi" w:hAnsiTheme="minorHAnsi" w:cstheme="minorHAnsi"/>
          <w:bCs/>
        </w:rPr>
        <w:t xml:space="preserve">Zamawiający naliczy Wykonawcy kary umowne: </w:t>
      </w:r>
    </w:p>
    <w:p w14:paraId="76A004C7" w14:textId="020B060D" w:rsidR="0073190A" w:rsidRPr="005C3F97" w:rsidRDefault="00BA5F42" w:rsidP="007065D6">
      <w:pPr>
        <w:pStyle w:val="Akapitzlist"/>
        <w:numPr>
          <w:ilvl w:val="0"/>
          <w:numId w:val="14"/>
        </w:numPr>
        <w:tabs>
          <w:tab w:val="left" w:pos="709"/>
        </w:tabs>
        <w:spacing w:beforeLines="20" w:before="48" w:afterLines="20" w:after="48"/>
        <w:ind w:left="709" w:hanging="283"/>
        <w:contextualSpacing w:val="0"/>
        <w:jc w:val="both"/>
        <w:rPr>
          <w:rFonts w:cstheme="minorHAnsi"/>
          <w:bCs/>
        </w:rPr>
      </w:pPr>
      <w:r w:rsidRPr="005C3F97">
        <w:rPr>
          <w:rFonts w:cstheme="minorHAnsi"/>
          <w:bCs/>
        </w:rPr>
        <w:t xml:space="preserve">w przypadku odstąpienia od Umowy przez Zamawiającego lub Wykonawcę z powodów leżących po stronie Wykonawcy w wysokości 20% wynagrodzenia </w:t>
      </w:r>
      <w:r w:rsidR="00EC7E16" w:rsidRPr="005C3F97">
        <w:rPr>
          <w:rFonts w:cstheme="minorHAnsi"/>
          <w:bCs/>
        </w:rPr>
        <w:t>określonego w § 4 ust. 1</w:t>
      </w:r>
      <w:r w:rsidRPr="005C3F97">
        <w:rPr>
          <w:rFonts w:cstheme="minorHAnsi"/>
          <w:bCs/>
        </w:rPr>
        <w:t xml:space="preserve">; </w:t>
      </w:r>
    </w:p>
    <w:p w14:paraId="045D83A8" w14:textId="77777777" w:rsidR="00FF67A5" w:rsidRPr="005C3F97" w:rsidRDefault="00814886" w:rsidP="007065D6">
      <w:pPr>
        <w:pStyle w:val="Akapitzlist"/>
        <w:numPr>
          <w:ilvl w:val="0"/>
          <w:numId w:val="14"/>
        </w:numPr>
        <w:tabs>
          <w:tab w:val="left" w:pos="426"/>
        </w:tabs>
        <w:spacing w:beforeLines="20" w:before="48" w:afterLines="20" w:after="48"/>
        <w:ind w:hanging="294"/>
        <w:contextualSpacing w:val="0"/>
        <w:jc w:val="both"/>
        <w:rPr>
          <w:rFonts w:cstheme="minorHAnsi"/>
          <w:bCs/>
        </w:rPr>
      </w:pPr>
      <w:r w:rsidRPr="004509A5">
        <w:rPr>
          <w:rFonts w:cstheme="minorHAnsi"/>
          <w:bCs/>
        </w:rPr>
        <w:t>w przypadku zawinionego przez Wykonawcę nieprzeprowadzenia szkolenia w terminie wskazanym przez Zamawiającego, o którym mowa w § 2 ust. 2</w:t>
      </w:r>
      <w:r w:rsidRPr="00DE6BC5">
        <w:rPr>
          <w:rFonts w:cstheme="minorHAnsi"/>
          <w:bCs/>
        </w:rPr>
        <w:t xml:space="preserve">, w wysokości 10% wynagrodzenia określonego w § 4 ust. 1;  </w:t>
      </w:r>
    </w:p>
    <w:p w14:paraId="41F36DD4" w14:textId="129086A5" w:rsidR="00FF67A5" w:rsidRPr="005C3F97" w:rsidRDefault="00FF67A5" w:rsidP="007065D6">
      <w:pPr>
        <w:pStyle w:val="Akapitzlist"/>
        <w:numPr>
          <w:ilvl w:val="0"/>
          <w:numId w:val="14"/>
        </w:numPr>
        <w:tabs>
          <w:tab w:val="left" w:pos="426"/>
        </w:tabs>
        <w:spacing w:beforeLines="20" w:before="48" w:afterLines="20" w:after="48"/>
        <w:ind w:hanging="294"/>
        <w:contextualSpacing w:val="0"/>
        <w:jc w:val="both"/>
        <w:rPr>
          <w:rFonts w:cstheme="minorHAnsi"/>
          <w:bCs/>
        </w:rPr>
      </w:pPr>
      <w:r w:rsidRPr="005C3F97">
        <w:rPr>
          <w:rFonts w:cstheme="minorHAnsi"/>
          <w:bCs/>
        </w:rPr>
        <w:t xml:space="preserve">w przypadku zawinionego przez Wykonawcę nieprzeprowadzenia szkolenia w terminie ustalonym przez Strony zgodnie z § 2 ust. 3, w wysokości 10% wynagrodzenia określonego w § 4 ust. 1;  </w:t>
      </w:r>
    </w:p>
    <w:p w14:paraId="0CBEACCE" w14:textId="04E79A48" w:rsidR="0073190A" w:rsidRPr="00DE6BC5" w:rsidRDefault="0073190A" w:rsidP="007065D6">
      <w:pPr>
        <w:pStyle w:val="Akapitzlist"/>
        <w:numPr>
          <w:ilvl w:val="0"/>
          <w:numId w:val="14"/>
        </w:numPr>
        <w:tabs>
          <w:tab w:val="left" w:pos="426"/>
        </w:tabs>
        <w:spacing w:beforeLines="20" w:before="48" w:afterLines="20" w:after="48"/>
        <w:ind w:left="709" w:hanging="283"/>
        <w:contextualSpacing w:val="0"/>
        <w:jc w:val="both"/>
        <w:rPr>
          <w:rFonts w:cstheme="minorHAnsi"/>
          <w:bCs/>
        </w:rPr>
      </w:pPr>
      <w:r w:rsidRPr="004509A5">
        <w:rPr>
          <w:rFonts w:cstheme="minorHAnsi"/>
          <w:bCs/>
        </w:rPr>
        <w:t>w przypadku zawinionego przez Wykonawcę nierozpoczęcia szkolenia o godzinie wskazanej w OPZ</w:t>
      </w:r>
      <w:r w:rsidR="004509A5">
        <w:rPr>
          <w:rFonts w:cstheme="minorHAnsi"/>
          <w:bCs/>
        </w:rPr>
        <w:t>,</w:t>
      </w:r>
      <w:r w:rsidRPr="004509A5">
        <w:rPr>
          <w:rFonts w:cstheme="minorHAnsi"/>
          <w:bCs/>
        </w:rPr>
        <w:t xml:space="preserve"> w wysokości 200 zł za każde 15 minut zwłoki – kara umowna naliczana będzie maksymalnie do kwoty 800 zł, w przypadku zwałki przekraczającej jedną godzinę zegarową Zamawiający może odstąpić od Um</w:t>
      </w:r>
      <w:r w:rsidRPr="00DE6BC5">
        <w:rPr>
          <w:rFonts w:cstheme="minorHAnsi"/>
          <w:bCs/>
        </w:rPr>
        <w:t>owy;</w:t>
      </w:r>
    </w:p>
    <w:p w14:paraId="6DBFB9D3" w14:textId="09F81DC0" w:rsidR="0073190A" w:rsidRPr="00DE6BC5" w:rsidRDefault="0073190A" w:rsidP="007065D6">
      <w:pPr>
        <w:pStyle w:val="Akapitzlist"/>
        <w:numPr>
          <w:ilvl w:val="0"/>
          <w:numId w:val="14"/>
        </w:numPr>
        <w:tabs>
          <w:tab w:val="left" w:pos="426"/>
        </w:tabs>
        <w:spacing w:beforeLines="20" w:before="48" w:afterLines="20" w:after="48"/>
        <w:ind w:left="709" w:hanging="283"/>
        <w:contextualSpacing w:val="0"/>
        <w:jc w:val="both"/>
        <w:rPr>
          <w:rFonts w:cstheme="minorHAnsi"/>
          <w:bCs/>
        </w:rPr>
      </w:pPr>
      <w:r w:rsidRPr="00DE6BC5">
        <w:rPr>
          <w:rFonts w:cstheme="minorHAnsi"/>
          <w:bCs/>
        </w:rPr>
        <w:t>w przypadku ujawnienia informacji poufnych każdorazowo w wysokości 1 000,00 zł (słownie: jeden tysiąc);</w:t>
      </w:r>
    </w:p>
    <w:p w14:paraId="2B4E5125" w14:textId="1D9D0CF0" w:rsidR="0073190A" w:rsidRPr="004509A5" w:rsidRDefault="0073190A" w:rsidP="007065D6">
      <w:pPr>
        <w:pStyle w:val="Akapitzlist"/>
        <w:numPr>
          <w:ilvl w:val="0"/>
          <w:numId w:val="14"/>
        </w:numPr>
        <w:spacing w:beforeLines="20" w:before="48" w:afterLines="20" w:after="48"/>
        <w:contextualSpacing w:val="0"/>
        <w:jc w:val="both"/>
        <w:rPr>
          <w:rFonts w:cstheme="minorHAnsi"/>
          <w:bCs/>
        </w:rPr>
      </w:pPr>
      <w:r w:rsidRPr="00DE6BC5">
        <w:rPr>
          <w:rFonts w:cstheme="minorHAnsi"/>
          <w:bCs/>
        </w:rPr>
        <w:t xml:space="preserve">w przypadku </w:t>
      </w:r>
      <w:r w:rsidRPr="005C3F97">
        <w:rPr>
          <w:rFonts w:cstheme="minorHAnsi"/>
          <w:bCs/>
        </w:rPr>
        <w:t xml:space="preserve">innego niż powyżej </w:t>
      </w:r>
      <w:r w:rsidRPr="004509A5">
        <w:rPr>
          <w:rFonts w:cstheme="minorHAnsi"/>
          <w:bCs/>
        </w:rPr>
        <w:t>nienależytego wykonania Umowy, to jest wykonania Umowy niezgodnie z warunkami określonymi w OPZ w wysokości 5% wynagrodzenia określonego w § 4 ust. 1.</w:t>
      </w:r>
    </w:p>
    <w:p w14:paraId="7F56364A" w14:textId="745FF5C9" w:rsidR="00BA5F42" w:rsidRPr="005C3F97" w:rsidRDefault="00BA5F42" w:rsidP="007065D6">
      <w:pPr>
        <w:pStyle w:val="Tekstpodstawowy2"/>
        <w:widowControl/>
        <w:numPr>
          <w:ilvl w:val="0"/>
          <w:numId w:val="13"/>
        </w:numPr>
        <w:tabs>
          <w:tab w:val="clear" w:pos="360"/>
          <w:tab w:val="num" w:pos="426"/>
        </w:tabs>
        <w:autoSpaceDE/>
        <w:autoSpaceDN/>
        <w:spacing w:beforeLines="20" w:before="48" w:afterLines="20" w:after="48" w:line="276" w:lineRule="auto"/>
        <w:ind w:left="426" w:hanging="426"/>
        <w:jc w:val="both"/>
        <w:rPr>
          <w:rFonts w:asciiTheme="minorHAnsi" w:hAnsiTheme="minorHAnsi" w:cstheme="minorHAnsi"/>
          <w:bCs/>
        </w:rPr>
      </w:pPr>
      <w:r w:rsidRPr="005C3F97">
        <w:rPr>
          <w:rFonts w:asciiTheme="minorHAnsi" w:hAnsiTheme="minorHAnsi" w:cstheme="minorHAnsi"/>
          <w:bCs/>
        </w:rPr>
        <w:t xml:space="preserve">Kary umowne mogą być naliczane maksymalnie do wysokości wynagrodzenia brutto określonego w § </w:t>
      </w:r>
      <w:r w:rsidR="00A353F1" w:rsidRPr="005C3F97">
        <w:rPr>
          <w:rFonts w:asciiTheme="minorHAnsi" w:hAnsiTheme="minorHAnsi" w:cstheme="minorHAnsi"/>
          <w:bCs/>
        </w:rPr>
        <w:t>4</w:t>
      </w:r>
      <w:r w:rsidRPr="005C3F97">
        <w:rPr>
          <w:rFonts w:asciiTheme="minorHAnsi" w:hAnsiTheme="minorHAnsi" w:cstheme="minorHAnsi"/>
          <w:bCs/>
        </w:rPr>
        <w:t xml:space="preserve"> ust. 1. </w:t>
      </w:r>
    </w:p>
    <w:p w14:paraId="296DBA1B" w14:textId="672DB4EC" w:rsidR="00BA5F42" w:rsidRPr="005C3F97" w:rsidRDefault="00BA5F42" w:rsidP="007065D6">
      <w:pPr>
        <w:pStyle w:val="Tekstpodstawowy2"/>
        <w:widowControl/>
        <w:numPr>
          <w:ilvl w:val="0"/>
          <w:numId w:val="13"/>
        </w:numPr>
        <w:tabs>
          <w:tab w:val="clear" w:pos="360"/>
          <w:tab w:val="num" w:pos="426"/>
        </w:tabs>
        <w:autoSpaceDE/>
        <w:autoSpaceDN/>
        <w:spacing w:beforeLines="20" w:before="48" w:afterLines="20" w:after="48" w:line="276" w:lineRule="auto"/>
        <w:ind w:left="426" w:hanging="426"/>
        <w:jc w:val="both"/>
        <w:rPr>
          <w:rFonts w:asciiTheme="minorHAnsi" w:hAnsiTheme="minorHAnsi" w:cstheme="minorHAnsi"/>
          <w:bCs/>
        </w:rPr>
      </w:pPr>
      <w:r w:rsidRPr="005C3F97">
        <w:rPr>
          <w:rFonts w:asciiTheme="minorHAnsi" w:hAnsiTheme="minorHAnsi" w:cstheme="minorHAnsi"/>
          <w:bCs/>
        </w:rPr>
        <w:t>Zamawiając</w:t>
      </w:r>
      <w:r w:rsidR="00BB7AB4">
        <w:rPr>
          <w:rFonts w:asciiTheme="minorHAnsi" w:hAnsiTheme="minorHAnsi" w:cstheme="minorHAnsi"/>
          <w:bCs/>
        </w:rPr>
        <w:t>y</w:t>
      </w:r>
      <w:r w:rsidRPr="005C3F97">
        <w:rPr>
          <w:rFonts w:asciiTheme="minorHAnsi" w:hAnsiTheme="minorHAnsi" w:cstheme="minorHAnsi"/>
          <w:bCs/>
        </w:rPr>
        <w:t xml:space="preserve"> </w:t>
      </w:r>
      <w:r w:rsidR="00814886" w:rsidRPr="005C3F97">
        <w:rPr>
          <w:rFonts w:asciiTheme="minorHAnsi" w:hAnsiTheme="minorHAnsi" w:cstheme="minorHAnsi"/>
          <w:bCs/>
        </w:rPr>
        <w:t xml:space="preserve">jest uprawniony do potrącenia wymagalnych kar umownych z wynagrodzenia </w:t>
      </w:r>
      <w:r w:rsidRPr="005C3F97">
        <w:rPr>
          <w:rFonts w:asciiTheme="minorHAnsi" w:hAnsiTheme="minorHAnsi" w:cstheme="minorHAnsi"/>
          <w:bCs/>
        </w:rPr>
        <w:t xml:space="preserve">Wykonawcy </w:t>
      </w:r>
      <w:r w:rsidR="00814886" w:rsidRPr="005C3F97">
        <w:rPr>
          <w:rFonts w:asciiTheme="minorHAnsi" w:hAnsiTheme="minorHAnsi" w:cstheme="minorHAnsi"/>
          <w:bCs/>
        </w:rPr>
        <w:t xml:space="preserve">- </w:t>
      </w:r>
      <w:r w:rsidRPr="005C3F97">
        <w:rPr>
          <w:rFonts w:asciiTheme="minorHAnsi" w:hAnsiTheme="minorHAnsi" w:cstheme="minorHAnsi"/>
          <w:bCs/>
        </w:rPr>
        <w:t>o ile obowiązujące w dniu potrącenia prze</w:t>
      </w:r>
      <w:r w:rsidR="00814886" w:rsidRPr="005C3F97">
        <w:rPr>
          <w:rFonts w:asciiTheme="minorHAnsi" w:hAnsiTheme="minorHAnsi" w:cstheme="minorHAnsi"/>
          <w:bCs/>
        </w:rPr>
        <w:t>pisy prawa nie stanowią inaczej</w:t>
      </w:r>
      <w:r w:rsidRPr="005C3F97">
        <w:rPr>
          <w:rFonts w:asciiTheme="minorHAnsi" w:hAnsiTheme="minorHAnsi" w:cstheme="minorHAnsi"/>
          <w:bCs/>
        </w:rPr>
        <w:t xml:space="preserve">. Do potrącenia może dojść po uprzednim wezwaniu Wykonawcy do zapłaty kary umownej i upływie terminu </w:t>
      </w:r>
      <w:r w:rsidR="00814886" w:rsidRPr="005C3F97">
        <w:rPr>
          <w:rFonts w:asciiTheme="minorHAnsi" w:hAnsiTheme="minorHAnsi" w:cstheme="minorHAnsi"/>
          <w:bCs/>
        </w:rPr>
        <w:t>oznaczonego wezwaniem</w:t>
      </w:r>
      <w:r w:rsidRPr="005C3F97">
        <w:rPr>
          <w:rFonts w:asciiTheme="minorHAnsi" w:hAnsiTheme="minorHAnsi" w:cstheme="minorHAnsi"/>
          <w:bCs/>
        </w:rPr>
        <w:t>.</w:t>
      </w:r>
    </w:p>
    <w:p w14:paraId="71897625" w14:textId="77777777" w:rsidR="00BA5F42" w:rsidRPr="005C3F97" w:rsidRDefault="00BA5F42" w:rsidP="007065D6">
      <w:pPr>
        <w:pStyle w:val="Tekstpodstawowy2"/>
        <w:widowControl/>
        <w:numPr>
          <w:ilvl w:val="0"/>
          <w:numId w:val="13"/>
        </w:numPr>
        <w:tabs>
          <w:tab w:val="clear" w:pos="360"/>
          <w:tab w:val="num" w:pos="426"/>
        </w:tabs>
        <w:autoSpaceDE/>
        <w:autoSpaceDN/>
        <w:spacing w:beforeLines="20" w:before="48" w:afterLines="20" w:after="48" w:line="276" w:lineRule="auto"/>
        <w:ind w:left="426" w:hanging="426"/>
        <w:jc w:val="both"/>
        <w:rPr>
          <w:rFonts w:asciiTheme="minorHAnsi" w:hAnsiTheme="minorHAnsi" w:cstheme="minorHAnsi"/>
          <w:bCs/>
        </w:rPr>
      </w:pPr>
      <w:r w:rsidRPr="005C3F97">
        <w:rPr>
          <w:rFonts w:asciiTheme="minorHAnsi" w:hAnsiTheme="minorHAnsi" w:cstheme="minorHAnsi"/>
          <w:bCs/>
        </w:rPr>
        <w:t>Zamawiający może dochodzić, na zasadach ogólnych, odszkodowań przewyższających zastrzeżone na jego rzecz kary umowne.</w:t>
      </w:r>
    </w:p>
    <w:p w14:paraId="41866F90" w14:textId="77777777" w:rsidR="00BA5F42" w:rsidRPr="005C3F97" w:rsidRDefault="00BA5F42" w:rsidP="007065D6">
      <w:pPr>
        <w:pStyle w:val="Tekstpodstawowy2"/>
        <w:widowControl/>
        <w:numPr>
          <w:ilvl w:val="0"/>
          <w:numId w:val="13"/>
        </w:numPr>
        <w:tabs>
          <w:tab w:val="clear" w:pos="360"/>
          <w:tab w:val="num" w:pos="426"/>
        </w:tabs>
        <w:autoSpaceDE/>
        <w:autoSpaceDN/>
        <w:spacing w:beforeLines="20" w:before="48" w:afterLines="20" w:after="48" w:line="276" w:lineRule="auto"/>
        <w:ind w:left="426" w:hanging="426"/>
        <w:jc w:val="both"/>
        <w:rPr>
          <w:rFonts w:asciiTheme="minorHAnsi" w:hAnsiTheme="minorHAnsi" w:cstheme="minorHAnsi"/>
          <w:bCs/>
        </w:rPr>
      </w:pPr>
      <w:r w:rsidRPr="005C3F97">
        <w:rPr>
          <w:rFonts w:asciiTheme="minorHAnsi" w:hAnsiTheme="minorHAnsi" w:cstheme="minorHAnsi"/>
          <w:bCs/>
        </w:rPr>
        <w:t xml:space="preserve">Kary umowne mogą podlegać łączeniu. </w:t>
      </w:r>
    </w:p>
    <w:p w14:paraId="5D72C68B" w14:textId="45E7D53C" w:rsidR="00BA5F42" w:rsidRPr="005C3F97" w:rsidRDefault="00BA5F42" w:rsidP="007065D6">
      <w:pPr>
        <w:pStyle w:val="Tekstpodstawowy2"/>
        <w:widowControl/>
        <w:numPr>
          <w:ilvl w:val="0"/>
          <w:numId w:val="13"/>
        </w:numPr>
        <w:tabs>
          <w:tab w:val="clear" w:pos="360"/>
          <w:tab w:val="num" w:pos="426"/>
        </w:tabs>
        <w:autoSpaceDE/>
        <w:autoSpaceDN/>
        <w:spacing w:beforeLines="20" w:before="48" w:afterLines="20" w:after="48" w:line="276" w:lineRule="auto"/>
        <w:ind w:left="426" w:hanging="426"/>
        <w:jc w:val="both"/>
        <w:rPr>
          <w:rFonts w:asciiTheme="minorHAnsi" w:hAnsiTheme="minorHAnsi" w:cstheme="minorHAnsi"/>
          <w:bCs/>
        </w:rPr>
      </w:pPr>
      <w:r w:rsidRPr="005C3F97">
        <w:rPr>
          <w:rFonts w:asciiTheme="minorHAnsi" w:hAnsiTheme="minorHAnsi" w:cstheme="minorHAnsi"/>
          <w:bCs/>
        </w:rPr>
        <w:lastRenderedPageBreak/>
        <w:t xml:space="preserve">Naliczenie kary umownej nie zwalnia Wykonawcę z obowiązku wykonania przedmiotu Umowy. </w:t>
      </w:r>
    </w:p>
    <w:p w14:paraId="1737BD88" w14:textId="77777777" w:rsidR="00BA5F42" w:rsidRPr="005C3F97" w:rsidRDefault="00BA5F42" w:rsidP="007065D6">
      <w:pPr>
        <w:pStyle w:val="Tekstpodstawowy2"/>
        <w:widowControl/>
        <w:numPr>
          <w:ilvl w:val="0"/>
          <w:numId w:val="13"/>
        </w:numPr>
        <w:tabs>
          <w:tab w:val="clear" w:pos="360"/>
          <w:tab w:val="num" w:pos="426"/>
        </w:tabs>
        <w:autoSpaceDE/>
        <w:autoSpaceDN/>
        <w:spacing w:beforeLines="20" w:before="48" w:afterLines="20" w:after="48" w:line="276" w:lineRule="auto"/>
        <w:ind w:left="426" w:hanging="426"/>
        <w:jc w:val="both"/>
        <w:rPr>
          <w:rFonts w:asciiTheme="minorHAnsi" w:hAnsiTheme="minorHAnsi" w:cstheme="minorHAnsi"/>
          <w:bCs/>
        </w:rPr>
      </w:pPr>
      <w:r w:rsidRPr="005C3F97">
        <w:rPr>
          <w:rFonts w:asciiTheme="minorHAnsi" w:hAnsiTheme="minorHAnsi" w:cstheme="minorHAnsi"/>
          <w:bCs/>
        </w:rPr>
        <w:t xml:space="preserve">Odstąpienie od Umowy nie ma wpływu na możliwość dochodzenia kar umownych zastrzeżonych z innych tytułów. </w:t>
      </w:r>
    </w:p>
    <w:p w14:paraId="1F9342D0" w14:textId="61BD2FDB" w:rsidR="00D512F5" w:rsidRPr="005C3F97" w:rsidRDefault="00D512F5" w:rsidP="005C3F97">
      <w:pPr>
        <w:adjustRightInd w:val="0"/>
        <w:spacing w:beforeLines="20" w:before="48" w:afterLines="20" w:after="48"/>
        <w:jc w:val="center"/>
        <w:rPr>
          <w:rFonts w:cstheme="minorHAnsi"/>
          <w:b/>
          <w:bCs/>
          <w:color w:val="000000"/>
        </w:rPr>
      </w:pPr>
      <w:r w:rsidRPr="005C3F97">
        <w:rPr>
          <w:rFonts w:cstheme="minorHAnsi"/>
          <w:b/>
          <w:bCs/>
          <w:color w:val="000000"/>
        </w:rPr>
        <w:t xml:space="preserve">§ </w:t>
      </w:r>
      <w:r w:rsidR="00A353F1" w:rsidRPr="005C3F97">
        <w:rPr>
          <w:rFonts w:cstheme="minorHAnsi"/>
          <w:b/>
          <w:bCs/>
          <w:color w:val="000000"/>
        </w:rPr>
        <w:t>7</w:t>
      </w:r>
    </w:p>
    <w:p w14:paraId="6F76F4E9" w14:textId="08D39BAF" w:rsidR="00D512F5" w:rsidRPr="005C3F97" w:rsidRDefault="00D512F5" w:rsidP="007065D6">
      <w:pPr>
        <w:pStyle w:val="Akapitzlist"/>
        <w:numPr>
          <w:ilvl w:val="0"/>
          <w:numId w:val="15"/>
        </w:numPr>
        <w:spacing w:beforeLines="20" w:before="48" w:afterLines="20" w:after="48"/>
        <w:ind w:left="426" w:hanging="426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>Zamawiający uprawniony jest do odstąpienia od Umowy ze skutkiem natychmiastowym, bez wyznaczania terminu dodatkowego,  w przypadku:</w:t>
      </w:r>
    </w:p>
    <w:p w14:paraId="419E7632" w14:textId="114AA51C" w:rsidR="00D512F5" w:rsidRPr="005C3F97" w:rsidRDefault="00D512F5" w:rsidP="007065D6">
      <w:pPr>
        <w:pStyle w:val="Akapitzlist"/>
        <w:numPr>
          <w:ilvl w:val="1"/>
          <w:numId w:val="15"/>
        </w:numPr>
        <w:spacing w:beforeLines="20" w:before="48" w:afterLines="20" w:after="48"/>
        <w:ind w:left="851" w:hanging="425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>gdy Wykonawca nie wykonuje Umowy lub wykonuje Umowę w sposób sprzeczny z Umową i nie przystępuje do realizacji Umowy lub nie zmienia sposobu realizacji Umowy, mimo wezwania go do tego przez Zamawiającego w terminie określonym w tym wezwaniu lub nie usunie uchybień, mimo wezwania przez Zamawiającego do usunięcia uchybień w terminie określonym w wezwaniu - prawo odstąpienia może z</w:t>
      </w:r>
      <w:r w:rsidR="0073190A" w:rsidRPr="005C3F97">
        <w:rPr>
          <w:rFonts w:cstheme="minorHAnsi"/>
        </w:rPr>
        <w:t>ostać zrealizowane w terminie 14</w:t>
      </w:r>
      <w:r w:rsidRPr="005C3F97">
        <w:rPr>
          <w:rFonts w:cstheme="minorHAnsi"/>
        </w:rPr>
        <w:t xml:space="preserve"> dni od upływu terminu oznaczonego wezwaniem;</w:t>
      </w:r>
    </w:p>
    <w:p w14:paraId="77293733" w14:textId="512DBEFB" w:rsidR="00D512F5" w:rsidRPr="005C3F97" w:rsidRDefault="00D512F5" w:rsidP="007065D6">
      <w:pPr>
        <w:pStyle w:val="Akapitzlist"/>
        <w:numPr>
          <w:ilvl w:val="1"/>
          <w:numId w:val="15"/>
        </w:numPr>
        <w:spacing w:beforeLines="20" w:before="48" w:afterLines="20" w:after="48"/>
        <w:ind w:left="851" w:hanging="425"/>
        <w:contextualSpacing w:val="0"/>
        <w:jc w:val="both"/>
        <w:rPr>
          <w:rFonts w:cstheme="minorHAnsi"/>
        </w:rPr>
      </w:pPr>
      <w:r w:rsidRPr="005C3F97">
        <w:rPr>
          <w:rFonts w:cstheme="minorHAnsi"/>
          <w:bCs/>
        </w:rPr>
        <w:t xml:space="preserve">gdy suma kar umownych, o których mowa w § </w:t>
      </w:r>
      <w:r w:rsidR="00A353F1" w:rsidRPr="005C3F97">
        <w:rPr>
          <w:rFonts w:cstheme="minorHAnsi"/>
          <w:bCs/>
        </w:rPr>
        <w:t>6</w:t>
      </w:r>
      <w:r w:rsidRPr="005C3F97">
        <w:rPr>
          <w:rFonts w:cstheme="minorHAnsi"/>
          <w:bCs/>
        </w:rPr>
        <w:t xml:space="preserve"> przekroczy 20% całkowitego wynagrodzenia brutto, o którym mowa w § </w:t>
      </w:r>
      <w:r w:rsidR="00814886" w:rsidRPr="005C3F97">
        <w:rPr>
          <w:rFonts w:cstheme="minorHAnsi"/>
          <w:bCs/>
        </w:rPr>
        <w:t>4</w:t>
      </w:r>
      <w:r w:rsidRPr="005C3F97">
        <w:rPr>
          <w:rFonts w:cstheme="minorHAnsi"/>
          <w:bCs/>
        </w:rPr>
        <w:t xml:space="preserve"> ust. 1</w:t>
      </w:r>
      <w:r w:rsidRPr="005C3F97">
        <w:rPr>
          <w:rFonts w:cstheme="minorHAnsi"/>
        </w:rPr>
        <w:t xml:space="preserve"> - </w:t>
      </w:r>
      <w:r w:rsidRPr="005C3F97">
        <w:rPr>
          <w:rFonts w:cstheme="minorHAnsi"/>
          <w:bCs/>
        </w:rPr>
        <w:t>prawo odstąpienia może zostać zrealizowane w term</w:t>
      </w:r>
      <w:r w:rsidR="0073190A" w:rsidRPr="005C3F97">
        <w:rPr>
          <w:rFonts w:cstheme="minorHAnsi"/>
          <w:bCs/>
        </w:rPr>
        <w:t>inie 14</w:t>
      </w:r>
      <w:r w:rsidRPr="005C3F97">
        <w:rPr>
          <w:rFonts w:cstheme="minorHAnsi"/>
          <w:bCs/>
        </w:rPr>
        <w:t xml:space="preserve"> dni od dnia w którym suma kar umownych przekroczy 20% wynagrodzenia brutto określonego w § </w:t>
      </w:r>
      <w:r w:rsidR="00A353F1" w:rsidRPr="005C3F97">
        <w:rPr>
          <w:rFonts w:cstheme="minorHAnsi"/>
          <w:bCs/>
        </w:rPr>
        <w:t>4</w:t>
      </w:r>
      <w:r w:rsidRPr="005C3F97">
        <w:rPr>
          <w:rFonts w:cstheme="minorHAnsi"/>
          <w:bCs/>
        </w:rPr>
        <w:t xml:space="preserve"> ust. 1;</w:t>
      </w:r>
    </w:p>
    <w:p w14:paraId="033793F8" w14:textId="3B4020B7" w:rsidR="00D512F5" w:rsidRPr="005C3F97" w:rsidRDefault="00D512F5" w:rsidP="007065D6">
      <w:pPr>
        <w:pStyle w:val="Akapitzlist"/>
        <w:numPr>
          <w:ilvl w:val="1"/>
          <w:numId w:val="15"/>
        </w:numPr>
        <w:spacing w:beforeLines="20" w:before="48" w:afterLines="20" w:after="48"/>
        <w:ind w:left="851" w:hanging="425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>gdy naruszenie praw osoby trzeciej w związku z realizacją przez Wykonawcę przedmiotu Umowy zostanie stwierdzone prawomocnym wyrokiem sądu powszechnego - prawo odstąpienia może z</w:t>
      </w:r>
      <w:r w:rsidR="0073190A" w:rsidRPr="005C3F97">
        <w:rPr>
          <w:rFonts w:cstheme="minorHAnsi"/>
        </w:rPr>
        <w:t>ostać zrealizowane w terminie 14</w:t>
      </w:r>
      <w:r w:rsidRPr="005C3F97">
        <w:rPr>
          <w:rFonts w:cstheme="minorHAnsi"/>
        </w:rPr>
        <w:t xml:space="preserve"> dni od powzięcia przez Zamawiającego informacji o przyczynie uzasadniającej odstąpienie;</w:t>
      </w:r>
    </w:p>
    <w:p w14:paraId="276E6162" w14:textId="24D23933" w:rsidR="0073190A" w:rsidRPr="005C3F97" w:rsidRDefault="0073190A" w:rsidP="007065D6">
      <w:pPr>
        <w:pStyle w:val="Akapitzlist"/>
        <w:numPr>
          <w:ilvl w:val="1"/>
          <w:numId w:val="15"/>
        </w:numPr>
        <w:spacing w:beforeLines="20" w:before="48" w:afterLines="20" w:after="48"/>
        <w:ind w:left="851" w:hanging="425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>gdy zwłoka w stosunku do godziny przewidzianej na rozpoczęcie szkolenia przekroczy 1 godzinę – w terminie 14 dni od powzięcia przez Zmawiający informacji o przyczynie uzasadniającej odstąpienie.</w:t>
      </w:r>
    </w:p>
    <w:p w14:paraId="1FC9D49C" w14:textId="77777777" w:rsidR="00D512F5" w:rsidRPr="005C3F97" w:rsidRDefault="00D512F5" w:rsidP="007065D6">
      <w:pPr>
        <w:pStyle w:val="Akapitzlist"/>
        <w:numPr>
          <w:ilvl w:val="1"/>
          <w:numId w:val="15"/>
        </w:numPr>
        <w:spacing w:beforeLines="20" w:before="48" w:afterLines="20" w:after="48"/>
        <w:ind w:left="851" w:hanging="425"/>
        <w:contextualSpacing w:val="0"/>
        <w:jc w:val="both"/>
        <w:rPr>
          <w:rFonts w:cstheme="minorHAnsi"/>
        </w:rPr>
      </w:pPr>
      <w:r w:rsidRPr="005C3F97">
        <w:rPr>
          <w:rFonts w:eastAsia="Calibri" w:cstheme="minorHAnsi"/>
          <w:bCs/>
        </w:rPr>
        <w:t>jeżeli Wykonawca rozszerza zakres podwykonawstwa poza wskazany w ofercie Wykonawcy lub bez pisemnej zgody Zamawiającego realizuje zamówienie wykorzystując firmy innych podwykonawców niż określone w Ofercie i nie zmienia sposobu realizacji umowy, mimo wezwania przez Zamawiającego</w:t>
      </w:r>
      <w:r w:rsidRPr="005C3F97">
        <w:rPr>
          <w:rFonts w:cstheme="minorHAnsi"/>
        </w:rPr>
        <w:t xml:space="preserve"> - </w:t>
      </w:r>
      <w:r w:rsidRPr="005C3F97">
        <w:rPr>
          <w:rFonts w:eastAsia="Calibri" w:cstheme="minorHAnsi"/>
          <w:bCs/>
        </w:rPr>
        <w:t>prawo odstąpienia może zostać zrealizowane w terminie 30 dni od powzięcia przez Zamawiającego informacji o przyczynie uzasadniającej odstąpienie</w:t>
      </w:r>
      <w:r w:rsidRPr="005C3F97">
        <w:rPr>
          <w:rFonts w:cstheme="minorHAnsi"/>
        </w:rPr>
        <w:t xml:space="preserve">. </w:t>
      </w:r>
    </w:p>
    <w:p w14:paraId="68537551" w14:textId="77777777" w:rsidR="00D512F5" w:rsidRPr="005C3F97" w:rsidRDefault="00D512F5" w:rsidP="007065D6">
      <w:pPr>
        <w:pStyle w:val="Akapitzlist"/>
        <w:numPr>
          <w:ilvl w:val="0"/>
          <w:numId w:val="15"/>
        </w:numPr>
        <w:spacing w:beforeLines="20" w:before="48" w:afterLines="20" w:after="48"/>
        <w:ind w:left="426" w:hanging="426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Odstąpienie od Umowy wymaga formy pisemnej pod rygorem nieważności. </w:t>
      </w:r>
    </w:p>
    <w:p w14:paraId="7ED997BF" w14:textId="34504C28" w:rsidR="00D512F5" w:rsidRPr="005C3F97" w:rsidRDefault="00D512F5" w:rsidP="005C3F97">
      <w:pPr>
        <w:adjustRightInd w:val="0"/>
        <w:spacing w:beforeLines="20" w:before="48" w:afterLines="20" w:after="48"/>
        <w:jc w:val="center"/>
        <w:rPr>
          <w:rFonts w:cstheme="minorHAnsi"/>
          <w:b/>
          <w:bCs/>
          <w:color w:val="000000"/>
        </w:rPr>
      </w:pPr>
      <w:r w:rsidRPr="005C3F97">
        <w:rPr>
          <w:rFonts w:cstheme="minorHAnsi"/>
          <w:b/>
          <w:bCs/>
          <w:color w:val="000000"/>
        </w:rPr>
        <w:t xml:space="preserve">§ </w:t>
      </w:r>
      <w:r w:rsidR="00A353F1" w:rsidRPr="005C3F97">
        <w:rPr>
          <w:rFonts w:cstheme="minorHAnsi"/>
          <w:b/>
          <w:bCs/>
          <w:color w:val="000000"/>
        </w:rPr>
        <w:t>8</w:t>
      </w:r>
    </w:p>
    <w:p w14:paraId="7C9F6B27" w14:textId="1EA3AC2B" w:rsidR="00D512F5" w:rsidRPr="005C3F97" w:rsidRDefault="00D512F5" w:rsidP="007065D6">
      <w:pPr>
        <w:pStyle w:val="Tekstpodstawowy"/>
        <w:widowControl/>
        <w:numPr>
          <w:ilvl w:val="0"/>
          <w:numId w:val="16"/>
        </w:numPr>
        <w:tabs>
          <w:tab w:val="clear" w:pos="284"/>
          <w:tab w:val="num" w:pos="426"/>
        </w:tabs>
        <w:autoSpaceDE/>
        <w:spacing w:beforeLines="20" w:before="48" w:afterLines="20" w:after="48" w:line="276" w:lineRule="auto"/>
        <w:ind w:left="426" w:hanging="426"/>
        <w:jc w:val="both"/>
        <w:rPr>
          <w:rFonts w:asciiTheme="minorHAnsi" w:eastAsia="Arial Unicode MS" w:hAnsiTheme="minorHAnsi" w:cstheme="minorHAnsi"/>
          <w:kern w:val="2"/>
          <w:lang w:eastAsia="en-US"/>
        </w:rPr>
      </w:pPr>
      <w:r w:rsidRPr="005C3F97">
        <w:rPr>
          <w:rFonts w:asciiTheme="minorHAnsi" w:eastAsia="Arial Unicode MS" w:hAnsiTheme="minorHAnsi" w:cstheme="minorHAnsi"/>
          <w:kern w:val="2"/>
        </w:rPr>
        <w:t xml:space="preserve">Wszelkie zmiany Umowy wymagają zachowania formy pisemnej pod rygorem nieważności z wyjątkiem § 1 ust. </w:t>
      </w:r>
      <w:r w:rsidR="00A72F33" w:rsidRPr="005C3F97">
        <w:rPr>
          <w:rFonts w:asciiTheme="minorHAnsi" w:eastAsia="Arial Unicode MS" w:hAnsiTheme="minorHAnsi" w:cstheme="minorHAnsi"/>
          <w:kern w:val="2"/>
        </w:rPr>
        <w:t>5</w:t>
      </w:r>
      <w:r w:rsidRPr="005C3F97">
        <w:rPr>
          <w:rFonts w:asciiTheme="minorHAnsi" w:eastAsia="Arial Unicode MS" w:hAnsiTheme="minorHAnsi" w:cstheme="minorHAnsi"/>
          <w:kern w:val="2"/>
        </w:rPr>
        <w:t xml:space="preserve">.  </w:t>
      </w:r>
    </w:p>
    <w:p w14:paraId="0ADE9F3F" w14:textId="312FA7D9" w:rsidR="00D512F5" w:rsidRPr="005C3F97" w:rsidRDefault="00D512F5" w:rsidP="007065D6">
      <w:pPr>
        <w:numPr>
          <w:ilvl w:val="0"/>
          <w:numId w:val="16"/>
        </w:numPr>
        <w:tabs>
          <w:tab w:val="clear" w:pos="284"/>
          <w:tab w:val="num" w:pos="426"/>
        </w:tabs>
        <w:spacing w:beforeLines="20" w:before="48" w:afterLines="20" w:after="48"/>
        <w:ind w:left="426" w:hanging="426"/>
        <w:jc w:val="both"/>
        <w:rPr>
          <w:rFonts w:eastAsia="Arial Unicode MS" w:cstheme="minorHAnsi"/>
          <w:kern w:val="2"/>
        </w:rPr>
      </w:pPr>
      <w:r w:rsidRPr="005C3F97">
        <w:rPr>
          <w:rFonts w:eastAsia="Arial Unicode MS" w:cstheme="minorHAnsi"/>
          <w:kern w:val="2"/>
        </w:rPr>
        <w:t xml:space="preserve">Działając na podstawie przepisu art. 455 ust. 1 pkt 1 ustawy </w:t>
      </w:r>
      <w:proofErr w:type="spellStart"/>
      <w:r w:rsidR="00A72F33" w:rsidRPr="005C3F97">
        <w:rPr>
          <w:rFonts w:eastAsia="Arial Unicode MS" w:cstheme="minorHAnsi"/>
          <w:kern w:val="2"/>
        </w:rPr>
        <w:t>Pzp</w:t>
      </w:r>
      <w:proofErr w:type="spellEnd"/>
      <w:r w:rsidR="00A72F33" w:rsidRPr="005C3F97">
        <w:rPr>
          <w:rFonts w:eastAsia="Arial Unicode MS" w:cstheme="minorHAnsi"/>
          <w:kern w:val="2"/>
        </w:rPr>
        <w:t xml:space="preserve"> </w:t>
      </w:r>
      <w:r w:rsidRPr="005C3F97">
        <w:rPr>
          <w:rFonts w:eastAsia="Arial Unicode MS" w:cstheme="minorHAnsi"/>
          <w:kern w:val="2"/>
        </w:rPr>
        <w:t>Za</w:t>
      </w:r>
      <w:r w:rsidR="00A72F33" w:rsidRPr="005C3F97">
        <w:rPr>
          <w:rFonts w:eastAsia="Arial Unicode MS" w:cstheme="minorHAnsi"/>
          <w:kern w:val="2"/>
        </w:rPr>
        <w:t xml:space="preserve">mawiający przewiduje możliwość </w:t>
      </w:r>
      <w:r w:rsidRPr="005C3F97">
        <w:rPr>
          <w:rFonts w:eastAsia="Arial Unicode MS" w:cstheme="minorHAnsi"/>
          <w:kern w:val="2"/>
        </w:rPr>
        <w:t>zmiany Umowy w przypadku:</w:t>
      </w:r>
    </w:p>
    <w:p w14:paraId="198FF2E7" w14:textId="01E143AC" w:rsidR="00D512F5" w:rsidRPr="005C3F97" w:rsidRDefault="00D512F5" w:rsidP="007065D6">
      <w:pPr>
        <w:pStyle w:val="Akapitzlist"/>
        <w:numPr>
          <w:ilvl w:val="0"/>
          <w:numId w:val="17"/>
        </w:numPr>
        <w:spacing w:beforeLines="20" w:before="48" w:afterLines="20" w:after="48"/>
        <w:ind w:left="851" w:hanging="425"/>
        <w:contextualSpacing w:val="0"/>
        <w:jc w:val="both"/>
        <w:rPr>
          <w:rFonts w:eastAsia="Arial Unicode MS" w:cstheme="minorHAnsi"/>
          <w:kern w:val="2"/>
        </w:rPr>
      </w:pPr>
      <w:r w:rsidRPr="005C3F97">
        <w:rPr>
          <w:rFonts w:eastAsia="Arial Unicode MS" w:cstheme="minorHAnsi"/>
          <w:kern w:val="2"/>
        </w:rPr>
        <w:t xml:space="preserve">zmiany przepisów prawa </w:t>
      </w:r>
      <w:r w:rsidRPr="005C3F97">
        <w:rPr>
          <w:rFonts w:eastAsia="Arial Unicode MS" w:cstheme="minorHAnsi"/>
        </w:rPr>
        <w:t xml:space="preserve">w tym prawa </w:t>
      </w:r>
      <w:r w:rsidRPr="005C3F97">
        <w:rPr>
          <w:rFonts w:eastAsia="Arial Unicode MS" w:cstheme="minorHAnsi"/>
          <w:kern w:val="2"/>
        </w:rPr>
        <w:t>wspólnotowego</w:t>
      </w:r>
      <w:r w:rsidRPr="005C3F97">
        <w:rPr>
          <w:rFonts w:eastAsia="Arial Unicode MS" w:cstheme="minorHAnsi"/>
        </w:rPr>
        <w:t xml:space="preserve"> lub </w:t>
      </w:r>
      <w:r w:rsidRPr="005C3F97">
        <w:rPr>
          <w:rFonts w:eastAsia="Arial Unicode MS" w:cstheme="minorHAnsi"/>
          <w:kern w:val="2"/>
        </w:rPr>
        <w:t>zmian</w:t>
      </w:r>
      <w:r w:rsidRPr="005C3F97">
        <w:rPr>
          <w:rFonts w:eastAsia="Arial Unicode MS" w:cstheme="minorHAnsi"/>
        </w:rPr>
        <w:t>y</w:t>
      </w:r>
      <w:r w:rsidRPr="005C3F97">
        <w:rPr>
          <w:rFonts w:eastAsia="Arial Unicode MS" w:cstheme="minorHAnsi"/>
          <w:kern w:val="2"/>
        </w:rPr>
        <w:t xml:space="preserve"> zakresu </w:t>
      </w:r>
      <w:r w:rsidRPr="005C3F97">
        <w:rPr>
          <w:rFonts w:eastAsia="Arial Unicode MS" w:cstheme="minorHAnsi"/>
        </w:rPr>
        <w:t>lub</w:t>
      </w:r>
      <w:r w:rsidRPr="005C3F97">
        <w:rPr>
          <w:rFonts w:eastAsia="Arial Unicode MS" w:cstheme="minorHAnsi"/>
          <w:kern w:val="2"/>
        </w:rPr>
        <w:t xml:space="preserve"> struktury </w:t>
      </w:r>
      <w:r w:rsidRPr="005C3F97">
        <w:rPr>
          <w:rFonts w:eastAsia="Arial Unicode MS" w:cstheme="minorHAnsi"/>
        </w:rPr>
        <w:t xml:space="preserve">Programu, które to zmiany mają bezpośredni  wpływ na realizację </w:t>
      </w:r>
      <w:r w:rsidR="00A72F33" w:rsidRPr="005C3F97">
        <w:rPr>
          <w:rFonts w:eastAsia="Arial Unicode MS" w:cstheme="minorHAnsi"/>
        </w:rPr>
        <w:t>p</w:t>
      </w:r>
      <w:r w:rsidRPr="005C3F97">
        <w:rPr>
          <w:rFonts w:eastAsia="Arial Unicode MS" w:cstheme="minorHAnsi"/>
        </w:rPr>
        <w:t>rzedmiotu Umowy w ten sposób, że czynią wykonanie Umowy na dotychczasowych zasadach niecelowym, niezgodnym z wymaganiami – zakres zmiany: zmiana polegać będzie na dostosowaniu Umowy do obowiązujących przepisów prawa lub zakresu / struktury Programu</w:t>
      </w:r>
      <w:r w:rsidRPr="005C3F97">
        <w:rPr>
          <w:rFonts w:eastAsia="Arial Unicode MS" w:cstheme="minorHAnsi"/>
          <w:kern w:val="2"/>
        </w:rPr>
        <w:t>;</w:t>
      </w:r>
    </w:p>
    <w:p w14:paraId="4266588A" w14:textId="39EDC1FA" w:rsidR="00D512F5" w:rsidRPr="005C3F97" w:rsidRDefault="00D512F5" w:rsidP="007065D6">
      <w:pPr>
        <w:pStyle w:val="Akapitzlist"/>
        <w:numPr>
          <w:ilvl w:val="0"/>
          <w:numId w:val="17"/>
        </w:numPr>
        <w:spacing w:beforeLines="20" w:before="48" w:afterLines="20" w:after="48"/>
        <w:ind w:left="851" w:hanging="425"/>
        <w:contextualSpacing w:val="0"/>
        <w:jc w:val="both"/>
        <w:rPr>
          <w:rFonts w:eastAsia="Arial Unicode MS" w:cstheme="minorHAnsi"/>
          <w:kern w:val="2"/>
        </w:rPr>
      </w:pPr>
      <w:r w:rsidRPr="005C3F97">
        <w:rPr>
          <w:rFonts w:eastAsia="Arial Unicode MS" w:cstheme="minorHAnsi"/>
          <w:kern w:val="2"/>
        </w:rPr>
        <w:lastRenderedPageBreak/>
        <w:t xml:space="preserve">zmiany przepisów prawa w zakresie dotyczącym stawki podatku VAT – zakres zmiany: w przypadku zmiany stawki podatku VAT wynagrodzenie netto określone w § </w:t>
      </w:r>
      <w:r w:rsidR="00A72F33" w:rsidRPr="005C3F97">
        <w:rPr>
          <w:rFonts w:eastAsia="Arial Unicode MS" w:cstheme="minorHAnsi"/>
          <w:kern w:val="2"/>
        </w:rPr>
        <w:t>4</w:t>
      </w:r>
      <w:r w:rsidRPr="005C3F97">
        <w:rPr>
          <w:rFonts w:eastAsia="Arial Unicode MS" w:cstheme="minorHAnsi"/>
          <w:kern w:val="2"/>
        </w:rPr>
        <w:t xml:space="preserve"> ust. 1 pozostanie bez zmian, zmianie ulegnie wartość </w:t>
      </w:r>
      <w:r w:rsidR="00A72F33" w:rsidRPr="005C3F97">
        <w:rPr>
          <w:rFonts w:eastAsia="Arial Unicode MS" w:cstheme="minorHAnsi"/>
          <w:kern w:val="2"/>
        </w:rPr>
        <w:t xml:space="preserve">wynagrodzenia </w:t>
      </w:r>
      <w:r w:rsidRPr="005C3F97">
        <w:rPr>
          <w:rFonts w:eastAsia="Arial Unicode MS" w:cstheme="minorHAnsi"/>
          <w:kern w:val="2"/>
        </w:rPr>
        <w:t>brutto.</w:t>
      </w:r>
    </w:p>
    <w:p w14:paraId="6B5F910E" w14:textId="77777777" w:rsidR="00D512F5" w:rsidRPr="005C3F97" w:rsidRDefault="00D512F5" w:rsidP="007065D6">
      <w:pPr>
        <w:pStyle w:val="Akapitzlist"/>
        <w:numPr>
          <w:ilvl w:val="0"/>
          <w:numId w:val="17"/>
        </w:numPr>
        <w:spacing w:beforeLines="20" w:before="48" w:afterLines="20" w:after="48"/>
        <w:ind w:left="851" w:hanging="425"/>
        <w:contextualSpacing w:val="0"/>
        <w:jc w:val="both"/>
        <w:rPr>
          <w:rFonts w:eastAsia="Arial Unicode MS" w:cstheme="minorHAnsi"/>
          <w:kern w:val="2"/>
        </w:rPr>
      </w:pPr>
      <w:r w:rsidRPr="005C3F97">
        <w:rPr>
          <w:rFonts w:eastAsia="Arial Unicode MS" w:cstheme="minorHAnsi"/>
          <w:kern w:val="2"/>
        </w:rPr>
        <w:t>gdy konieczność wprowadzenia zmian będzie następstwem zmian organizacyjnych po stronie Zamawiającego, w tym w szczególności w jego strukturze organizacyjnej, jeżeli niejęcie zmian w Umowie skutkowałoby tym, że wykonanie Umowy byłoby niecelowe – zakres zmiany: zmiana polegać będzie na dostosowaniu Umowy do zmian organizacyjny po stronie Zamawiającego;</w:t>
      </w:r>
    </w:p>
    <w:p w14:paraId="4C4CA7A4" w14:textId="77777777" w:rsidR="00D512F5" w:rsidRPr="005C3F97" w:rsidRDefault="00D512F5" w:rsidP="007065D6">
      <w:pPr>
        <w:pStyle w:val="Akapitzlist"/>
        <w:numPr>
          <w:ilvl w:val="0"/>
          <w:numId w:val="17"/>
        </w:numPr>
        <w:spacing w:beforeLines="20" w:before="48" w:afterLines="20" w:after="48"/>
        <w:ind w:left="851" w:hanging="425"/>
        <w:contextualSpacing w:val="0"/>
        <w:jc w:val="both"/>
        <w:rPr>
          <w:rFonts w:eastAsia="Arial Unicode MS" w:cstheme="minorHAnsi"/>
          <w:kern w:val="2"/>
        </w:rPr>
      </w:pPr>
      <w:r w:rsidRPr="005C3F97">
        <w:rPr>
          <w:rFonts w:eastAsia="Arial Unicode MS" w:cstheme="minorHAnsi"/>
          <w:kern w:val="2"/>
        </w:rPr>
        <w:t>gdy wynikną rozbieżności lub niejasności w Umowie, których nie można będzie usunąć w inny sposób, a zmiana będzie umożliwiać usunięcie rozbieżności i doprecyzowanie Umowy w celu jednoznacznej interpretacji jej postanowień – zakres zmiany: zmiana polegać będzie na wyeliminowaniu rozbieżności i jednoznacznym sprecyzowaniu zapisów Umowy wywołujących wątpliwości pomiędzy Stronami;</w:t>
      </w:r>
    </w:p>
    <w:p w14:paraId="33C82B9A" w14:textId="77777777" w:rsidR="00D512F5" w:rsidRPr="005C3F97" w:rsidRDefault="00D512F5" w:rsidP="007065D6">
      <w:pPr>
        <w:pStyle w:val="Akapitzlist"/>
        <w:numPr>
          <w:ilvl w:val="0"/>
          <w:numId w:val="17"/>
        </w:numPr>
        <w:spacing w:beforeLines="20" w:before="48" w:afterLines="20" w:after="48"/>
        <w:ind w:left="851" w:hanging="425"/>
        <w:contextualSpacing w:val="0"/>
        <w:jc w:val="both"/>
        <w:rPr>
          <w:rFonts w:cstheme="minorHAnsi"/>
          <w:bCs/>
        </w:rPr>
      </w:pPr>
      <w:r w:rsidRPr="005C3F97">
        <w:rPr>
          <w:rFonts w:eastAsia="Arial Unicode MS" w:cstheme="minorHAnsi"/>
          <w:kern w:val="2"/>
        </w:rPr>
        <w:t xml:space="preserve">wystąpienia siły wyższej, </w:t>
      </w:r>
    </w:p>
    <w:p w14:paraId="707DAF71" w14:textId="390830A9" w:rsidR="00A72F33" w:rsidRPr="005C3F97" w:rsidRDefault="00D512F5" w:rsidP="007065D6">
      <w:pPr>
        <w:numPr>
          <w:ilvl w:val="0"/>
          <w:numId w:val="18"/>
        </w:numPr>
        <w:spacing w:beforeLines="20" w:before="48" w:afterLines="20" w:after="48"/>
        <w:ind w:left="567" w:hanging="425"/>
        <w:jc w:val="both"/>
        <w:rPr>
          <w:rFonts w:cstheme="minorHAnsi"/>
        </w:rPr>
      </w:pPr>
      <w:r w:rsidRPr="005C3F97">
        <w:rPr>
          <w:rFonts w:cstheme="minorHAnsi"/>
        </w:rPr>
        <w:t>Poza wskazanym ust. 2 zakresem zmian Umowy, zakres zmian</w:t>
      </w:r>
      <w:r w:rsidR="00E379D1">
        <w:rPr>
          <w:rFonts w:cstheme="minorHAnsi"/>
        </w:rPr>
        <w:t>,</w:t>
      </w:r>
      <w:r w:rsidR="00A72F33" w:rsidRPr="005C3F97">
        <w:rPr>
          <w:rFonts w:cstheme="minorHAnsi"/>
        </w:rPr>
        <w:t xml:space="preserve"> w przypadku wystąpienia przesłanek opisanych w ust. 2,</w:t>
      </w:r>
      <w:r w:rsidRPr="005C3F97">
        <w:rPr>
          <w:rFonts w:cstheme="minorHAnsi"/>
        </w:rPr>
        <w:t xml:space="preserve"> dotyczyć może również: </w:t>
      </w:r>
    </w:p>
    <w:p w14:paraId="3C0F273F" w14:textId="735A98E4" w:rsidR="00A72F33" w:rsidRPr="005C3F97" w:rsidRDefault="00D512F5" w:rsidP="007065D6">
      <w:pPr>
        <w:pStyle w:val="Akapitzlist"/>
        <w:numPr>
          <w:ilvl w:val="1"/>
          <w:numId w:val="15"/>
        </w:numPr>
        <w:spacing w:beforeLines="20" w:before="48" w:afterLines="20" w:after="48"/>
        <w:ind w:left="993" w:hanging="426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terminu </w:t>
      </w:r>
      <w:r w:rsidR="00A72F33" w:rsidRPr="005C3F97">
        <w:rPr>
          <w:rFonts w:cstheme="minorHAnsi"/>
        </w:rPr>
        <w:t>wykonania usługi, o którym mowa w § 2 ust. 1</w:t>
      </w:r>
      <w:r w:rsidRPr="005C3F97">
        <w:rPr>
          <w:rFonts w:cstheme="minorHAnsi"/>
        </w:rPr>
        <w:t>, który może być wydłużony</w:t>
      </w:r>
      <w:r w:rsidR="00E379D1">
        <w:rPr>
          <w:rFonts w:cstheme="minorHAnsi"/>
        </w:rPr>
        <w:t>, jednak nie dłużej niż o 1 miesiąc</w:t>
      </w:r>
      <w:r w:rsidR="00A72F33" w:rsidRPr="005C3F97">
        <w:rPr>
          <w:rFonts w:cstheme="minorHAnsi"/>
        </w:rPr>
        <w:t>;</w:t>
      </w:r>
      <w:r w:rsidRPr="005C3F97">
        <w:rPr>
          <w:rFonts w:cstheme="minorHAnsi"/>
        </w:rPr>
        <w:t xml:space="preserve"> </w:t>
      </w:r>
    </w:p>
    <w:p w14:paraId="213D7170" w14:textId="339F6786" w:rsidR="00D512F5" w:rsidRPr="005C3F97" w:rsidRDefault="00D512F5" w:rsidP="007065D6">
      <w:pPr>
        <w:pStyle w:val="Akapitzlist"/>
        <w:numPr>
          <w:ilvl w:val="1"/>
          <w:numId w:val="15"/>
        </w:numPr>
        <w:spacing w:beforeLines="20" w:before="48" w:afterLines="20" w:after="48"/>
        <w:ind w:left="993" w:hanging="426"/>
        <w:contextualSpacing w:val="0"/>
        <w:jc w:val="both"/>
        <w:rPr>
          <w:rFonts w:cstheme="minorHAnsi"/>
        </w:rPr>
      </w:pPr>
      <w:r w:rsidRPr="005C3F97">
        <w:rPr>
          <w:rFonts w:cstheme="minorHAnsi"/>
        </w:rPr>
        <w:t xml:space="preserve">wynagrodzenia, które może być zwiększone jednak nie więcej niż o 10% w stosunku do całkowitego wynagrodzenia określonego w § 5 ust. 1. </w:t>
      </w:r>
    </w:p>
    <w:p w14:paraId="4D359BE5" w14:textId="0A7967B6" w:rsidR="00D512F5" w:rsidRPr="005C3F97" w:rsidRDefault="00D512F5" w:rsidP="007065D6">
      <w:pPr>
        <w:numPr>
          <w:ilvl w:val="0"/>
          <w:numId w:val="15"/>
        </w:numPr>
        <w:spacing w:beforeLines="20" w:before="48" w:afterLines="20" w:after="48"/>
        <w:ind w:left="567" w:hanging="567"/>
        <w:jc w:val="both"/>
        <w:rPr>
          <w:rFonts w:cstheme="minorHAnsi"/>
        </w:rPr>
      </w:pPr>
      <w:r w:rsidRPr="005C3F97">
        <w:rPr>
          <w:rFonts w:cstheme="minorHAnsi"/>
        </w:rPr>
        <w:t xml:space="preserve">Warunkiem wprowadzenia zmiany jest wystąpienie okoliczności, o których mowa w ust. 2 lub w przepisie art. 455 ust. 1 – 4  ustawy </w:t>
      </w:r>
      <w:proofErr w:type="spellStart"/>
      <w:r w:rsidR="00A72F33" w:rsidRPr="005C3F97">
        <w:rPr>
          <w:rFonts w:cstheme="minorHAnsi"/>
        </w:rPr>
        <w:t>Pzp</w:t>
      </w:r>
      <w:proofErr w:type="spellEnd"/>
      <w:r w:rsidR="00A72F33" w:rsidRPr="005C3F97">
        <w:rPr>
          <w:rFonts w:cstheme="minorHAnsi"/>
        </w:rPr>
        <w:t>.</w:t>
      </w:r>
    </w:p>
    <w:p w14:paraId="543AA984" w14:textId="4C56503E" w:rsidR="00D512F5" w:rsidRPr="005C3F97" w:rsidRDefault="00D512F5" w:rsidP="005C3F97">
      <w:pPr>
        <w:adjustRightInd w:val="0"/>
        <w:spacing w:beforeLines="20" w:before="48" w:afterLines="20" w:after="48"/>
        <w:ind w:left="567" w:hanging="567"/>
        <w:jc w:val="center"/>
        <w:rPr>
          <w:rFonts w:cstheme="minorHAnsi"/>
          <w:b/>
          <w:bCs/>
          <w:color w:val="000000"/>
        </w:rPr>
      </w:pPr>
      <w:r w:rsidRPr="005C3F97">
        <w:rPr>
          <w:rFonts w:cstheme="minorHAnsi"/>
          <w:b/>
          <w:bCs/>
          <w:color w:val="000000"/>
        </w:rPr>
        <w:t xml:space="preserve">§ </w:t>
      </w:r>
      <w:r w:rsidR="00A353F1" w:rsidRPr="005C3F97">
        <w:rPr>
          <w:rFonts w:cstheme="minorHAnsi"/>
          <w:b/>
          <w:bCs/>
          <w:color w:val="000000"/>
        </w:rPr>
        <w:t>9</w:t>
      </w:r>
    </w:p>
    <w:p w14:paraId="018CAFE4" w14:textId="754183AF" w:rsidR="00E379D1" w:rsidRPr="00B97A51" w:rsidRDefault="00D512F5" w:rsidP="007065D6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Lines="20" w:before="48" w:afterLines="20" w:after="48"/>
        <w:ind w:left="567" w:hanging="567"/>
        <w:contextualSpacing w:val="0"/>
        <w:jc w:val="both"/>
        <w:rPr>
          <w:rFonts w:cstheme="minorHAnsi"/>
          <w:bCs/>
          <w:color w:val="000000"/>
        </w:rPr>
      </w:pPr>
      <w:r w:rsidRPr="005C3F97">
        <w:rPr>
          <w:rFonts w:cstheme="minorHAnsi"/>
        </w:rPr>
        <w:t>Wykonawca w celu realizacji czynności objętych umową może uzyskać dostęp do danych osobowych, dlatego Zamawiający powierza Wykonawcy przetwarzanie danych osobowych w zakresie niezbędnym dla prawidłowej realizacji umowy. Wykonawca zobowiązuje się do wykonywania obowiązków, jakie ciążą na Zamawiającym zgodnie z ogólnym rozporządzeniem o ochronie danych osobowych (RODO), ustawą o ochronie danych osobowych, przepisów prawa powszechnie obowiązującego dotyczącego ochrony danych osobowych, jako na administratorze danych osobowych.</w:t>
      </w:r>
    </w:p>
    <w:p w14:paraId="43E3B322" w14:textId="5F82A636" w:rsidR="00B97A51" w:rsidRDefault="00BB7AB4" w:rsidP="007065D6">
      <w:pPr>
        <w:pStyle w:val="Akapitzlist"/>
        <w:numPr>
          <w:ilvl w:val="0"/>
          <w:numId w:val="19"/>
        </w:numPr>
        <w:spacing w:after="0" w:line="240" w:lineRule="auto"/>
        <w:ind w:left="567" w:hanging="567"/>
        <w:contextualSpacing w:val="0"/>
        <w:rPr>
          <w:rFonts w:eastAsia="Times New Roman"/>
        </w:rPr>
      </w:pPr>
      <w:r>
        <w:rPr>
          <w:rFonts w:eastAsia="Times New Roman"/>
        </w:rPr>
        <w:t xml:space="preserve">Zamawiający </w:t>
      </w:r>
      <w:r w:rsidR="00B97A51">
        <w:rPr>
          <w:rFonts w:eastAsia="Times New Roman"/>
        </w:rPr>
        <w:t>powierza Wykonawcy następujące rodzaje danych osobowych uczestników szkolenia: Imię i Nazwisko, adres e-mail.</w:t>
      </w:r>
    </w:p>
    <w:p w14:paraId="0253B52B" w14:textId="77777777" w:rsidR="00B97A51" w:rsidRDefault="00B97A51" w:rsidP="007065D6">
      <w:pPr>
        <w:pStyle w:val="Akapitzlist"/>
        <w:numPr>
          <w:ilvl w:val="0"/>
          <w:numId w:val="19"/>
        </w:numPr>
        <w:spacing w:after="0" w:line="240" w:lineRule="auto"/>
        <w:ind w:left="567" w:hanging="567"/>
        <w:contextualSpacing w:val="0"/>
        <w:rPr>
          <w:rFonts w:eastAsia="Times New Roman"/>
        </w:rPr>
      </w:pPr>
      <w:r>
        <w:rPr>
          <w:rFonts w:eastAsia="Times New Roman"/>
        </w:rPr>
        <w:t>Wykonawca w ciągu 7 dni od daty zakończenia szkolenia usunie powierzone dane osobowe.</w:t>
      </w:r>
    </w:p>
    <w:p w14:paraId="568B823C" w14:textId="0D446671" w:rsidR="00D512F5" w:rsidRPr="00E379D1" w:rsidRDefault="00D512F5" w:rsidP="007065D6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Lines="20" w:before="48" w:afterLines="20" w:after="48"/>
        <w:ind w:left="567" w:hanging="567"/>
        <w:contextualSpacing w:val="0"/>
        <w:jc w:val="both"/>
        <w:rPr>
          <w:rFonts w:cstheme="minorHAnsi"/>
          <w:bCs/>
          <w:color w:val="000000"/>
        </w:rPr>
      </w:pPr>
      <w:r w:rsidRPr="00E379D1">
        <w:rPr>
          <w:rFonts w:cstheme="minorHAnsi"/>
        </w:rPr>
        <w:t>Wykonawca zobowiązuje się, przy przetwarzaniu danych osobowych, do ich zabezpieczenia poprzez stosowanie odpowiednich środków technicznych i organizacyjnych zapewniających adekwatny stopień bezpieczeństwa odpowiadający ryzyku związanemu z przetwarzaniem danych osobowych, o których mowa w art. 32 RODO.</w:t>
      </w:r>
    </w:p>
    <w:p w14:paraId="41101F7F" w14:textId="5EF9E49B" w:rsidR="00D512F5" w:rsidRPr="005C3F97" w:rsidRDefault="00D512F5" w:rsidP="007065D6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beforeLines="20" w:before="48" w:afterLines="20" w:after="48"/>
        <w:ind w:left="567" w:hanging="425"/>
        <w:contextualSpacing w:val="0"/>
        <w:rPr>
          <w:rFonts w:cstheme="minorHAnsi"/>
          <w:bCs/>
          <w:color w:val="000000"/>
        </w:rPr>
      </w:pPr>
      <w:r w:rsidRPr="005C3F97">
        <w:rPr>
          <w:rFonts w:cstheme="minorHAnsi"/>
        </w:rPr>
        <w:t>Zamawiający zobowiązuje Wykonawcę do wykonywania wobec osób, których dane dotyczą, obowiązków informacyjnych wynikających z art. 13 i art. 14 RODO.</w:t>
      </w:r>
    </w:p>
    <w:p w14:paraId="01B2DD2F" w14:textId="64B827CA" w:rsidR="00D512F5" w:rsidRPr="005C3F97" w:rsidRDefault="00D512F5" w:rsidP="005C3F97">
      <w:pPr>
        <w:autoSpaceDE w:val="0"/>
        <w:autoSpaceDN w:val="0"/>
        <w:adjustRightInd w:val="0"/>
        <w:spacing w:beforeLines="20" w:before="48" w:afterLines="20" w:after="48"/>
        <w:jc w:val="center"/>
        <w:rPr>
          <w:rFonts w:eastAsia="Times New Roman" w:cstheme="minorHAnsi"/>
          <w:b/>
          <w:bCs/>
          <w:color w:val="000000"/>
          <w:lang w:eastAsia="pl-PL"/>
        </w:rPr>
      </w:pPr>
      <w:r w:rsidRPr="005C3F97">
        <w:rPr>
          <w:rFonts w:eastAsia="Times New Roman" w:cstheme="minorHAnsi"/>
          <w:b/>
          <w:bCs/>
          <w:color w:val="000000"/>
          <w:lang w:eastAsia="pl-PL"/>
        </w:rPr>
        <w:t xml:space="preserve">§ </w:t>
      </w:r>
      <w:r w:rsidR="00A353F1" w:rsidRPr="005C3F97">
        <w:rPr>
          <w:rFonts w:eastAsia="Times New Roman" w:cstheme="minorHAnsi"/>
          <w:b/>
          <w:bCs/>
          <w:color w:val="000000"/>
          <w:lang w:eastAsia="pl-PL"/>
        </w:rPr>
        <w:t>10</w:t>
      </w:r>
    </w:p>
    <w:p w14:paraId="6FEB31C9" w14:textId="09C635B5" w:rsidR="00FF67A5" w:rsidRPr="00603286" w:rsidRDefault="00FF67A5" w:rsidP="007065D6">
      <w:pPr>
        <w:pStyle w:val="Akapitzlist"/>
        <w:numPr>
          <w:ilvl w:val="0"/>
          <w:numId w:val="23"/>
        </w:numPr>
        <w:autoSpaceDE w:val="0"/>
        <w:autoSpaceDN w:val="0"/>
        <w:adjustRightInd w:val="0"/>
        <w:spacing w:beforeLines="20" w:before="48" w:afterLines="20" w:after="48"/>
        <w:ind w:left="567"/>
        <w:contextualSpacing w:val="0"/>
        <w:jc w:val="both"/>
        <w:rPr>
          <w:rFonts w:eastAsia="Calibri" w:cstheme="minorHAnsi"/>
          <w:color w:val="000000"/>
        </w:rPr>
      </w:pPr>
      <w:r w:rsidRPr="005C3F97">
        <w:rPr>
          <w:rFonts w:eastAsia="Calibri" w:cstheme="minorHAnsi"/>
          <w:color w:val="000000"/>
        </w:rPr>
        <w:lastRenderedPageBreak/>
        <w:t xml:space="preserve">O ile w ramach Umowy </w:t>
      </w:r>
      <w:r w:rsidRPr="00603286">
        <w:rPr>
          <w:rFonts w:eastAsia="Calibri" w:cstheme="minorHAnsi"/>
          <w:color w:val="000000"/>
        </w:rPr>
        <w:t>Wykonawca</w:t>
      </w:r>
      <w:r w:rsidRPr="005C3F97">
        <w:rPr>
          <w:rFonts w:eastAsia="Calibri" w:cstheme="minorHAnsi"/>
          <w:color w:val="000000"/>
        </w:rPr>
        <w:t xml:space="preserve"> wytworzy utwór w rozumieniu ustawy </w:t>
      </w:r>
      <w:r w:rsidR="005C3F97" w:rsidRPr="005C3F97">
        <w:rPr>
          <w:rFonts w:eastAsia="Calibri" w:cstheme="minorHAnsi"/>
          <w:color w:val="000000"/>
        </w:rPr>
        <w:t xml:space="preserve">z dnia 4 lutego 1994 r. o prawie autorskim i prawach pokrewnych (Dz. U. 2019 r. poz. 1231 z </w:t>
      </w:r>
      <w:proofErr w:type="spellStart"/>
      <w:r w:rsidR="005C3F97" w:rsidRPr="005C3F97">
        <w:rPr>
          <w:rFonts w:eastAsia="Calibri" w:cstheme="minorHAnsi"/>
          <w:color w:val="000000"/>
        </w:rPr>
        <w:t>późn</w:t>
      </w:r>
      <w:proofErr w:type="spellEnd"/>
      <w:r w:rsidR="005C3F97" w:rsidRPr="005C3F97">
        <w:rPr>
          <w:rFonts w:eastAsia="Calibri" w:cstheme="minorHAnsi"/>
          <w:color w:val="000000"/>
        </w:rPr>
        <w:t>. zm.)</w:t>
      </w:r>
      <w:r w:rsidRPr="00603286">
        <w:rPr>
          <w:rFonts w:eastAsia="Calibri" w:cstheme="minorHAnsi"/>
          <w:color w:val="000000"/>
        </w:rPr>
        <w:t>, z chwilą podpisania przez Zamawiającego protokołu odbioru p</w:t>
      </w:r>
      <w:r w:rsidR="005C3F97" w:rsidRPr="004509A5">
        <w:rPr>
          <w:rFonts w:eastAsia="Calibri" w:cstheme="minorHAnsi"/>
          <w:color w:val="000000"/>
        </w:rPr>
        <w:t>rzedmiotu umowy</w:t>
      </w:r>
      <w:r w:rsidRPr="00603286">
        <w:rPr>
          <w:rFonts w:eastAsia="Calibri" w:cstheme="minorHAnsi"/>
          <w:color w:val="000000"/>
        </w:rPr>
        <w:t>, w ramach</w:t>
      </w:r>
      <w:r w:rsidR="005C3F97" w:rsidRPr="004509A5">
        <w:rPr>
          <w:rFonts w:eastAsia="Calibri" w:cstheme="minorHAnsi"/>
          <w:color w:val="000000"/>
        </w:rPr>
        <w:t xml:space="preserve"> wynagrodzenia określonego w § 4</w:t>
      </w:r>
      <w:r w:rsidRPr="00603286">
        <w:rPr>
          <w:rFonts w:eastAsia="Calibri" w:cstheme="minorHAnsi"/>
          <w:color w:val="000000"/>
        </w:rPr>
        <w:t xml:space="preserve"> ust. 1, przenosi na Zamawiającego autorskie prawa majątkowe do utworu uprawniające do nieograniczonego rozporządzania i korzystanie z niego bez żadnych ograniczeń na terytorium Rzeczypospolitej Polskiej i poza jej granicami, przez czas nieoznaczony, na polach eksploatacji obejmujących:</w:t>
      </w:r>
    </w:p>
    <w:p w14:paraId="2CE1D705" w14:textId="5E17E06C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utrwalenie na jakimkolwiek nośniku, w szczególności na: nośnikach video, taśmie światłoczułej, magnetycznej, dyskach komputerowych, wszystkich typach nośników przeznaczonych do zapisu cyfrowego oraz na nośnikach przeznaczonych do utrwalania druku (jak papier);</w:t>
      </w:r>
    </w:p>
    <w:p w14:paraId="6F029CFA" w14:textId="41B63824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zwielokrotnienie jakąkolwiek techniką w tym: techniką magnetyczną na kasetach video, dyskach audiowizualnych, techniką światłoczułą i cyfrową, techniką zapisu komputerowego na wszystkich rodzajach nośników dostosowanych do tej formy zapisu, wytwarzanie określoną techniką egzemplarzy utworu, w tym techniką drukarską, reprograficzną, zapisu magnetycznego oraz techniką cyfrową; niezależnie od formatu i nośnika;</w:t>
      </w:r>
    </w:p>
    <w:p w14:paraId="524D0B92" w14:textId="0F0066FE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wprowadzanie do obrotu, użyczenie lub najem egzemplarzy, na których utwór utrwalono, niezależnie od sposobu rozpowszechnienia i kręgu odbiorców;</w:t>
      </w:r>
    </w:p>
    <w:p w14:paraId="1613A2A2" w14:textId="193D84C4" w:rsidR="005C3F97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w zakresie wykorzystania fragmentów lub całości utworu w dowolny sposób dla potrzeb własnych Zamawiającego;</w:t>
      </w:r>
    </w:p>
    <w:p w14:paraId="52A8C28C" w14:textId="7D218BA9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publiczne wykonanie, wystawienie, wyświetlenie, odtworzenie;</w:t>
      </w:r>
    </w:p>
    <w:p w14:paraId="2F3C5F2F" w14:textId="7064D6E4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nadawanie za pośrednictwem satelity;</w:t>
      </w:r>
    </w:p>
    <w:p w14:paraId="3A1C5E40" w14:textId="12A7958C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wprowadzenie do pamięci komputerów i serwerów udostępnianie i wykorzystanie na stronach internetowych;</w:t>
      </w:r>
    </w:p>
    <w:p w14:paraId="6D587E5C" w14:textId="0144FEF0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wykorzystanie w utworach multimedialnych;</w:t>
      </w:r>
    </w:p>
    <w:p w14:paraId="76F489B4" w14:textId="3DC4F7BD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wprowadzanie do obrotu przy użyciu Internetu i innych technik przekazu danych wykorzystujących sieci telekomunikacyjne, informatyczne i bezprzewodowe;</w:t>
      </w:r>
    </w:p>
    <w:p w14:paraId="1E53A904" w14:textId="073D5AAE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wykorzystywanie fragmentów utworu oraz do celów promocyjnych lub reklamy;</w:t>
      </w:r>
    </w:p>
    <w:p w14:paraId="0A87C437" w14:textId="0A613904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wprowadzanie skrótów;</w:t>
      </w:r>
    </w:p>
    <w:p w14:paraId="157F2995" w14:textId="542C1ADC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publiczne udostępnianie utworu w taki sposób, aby każdy mógł mieć do niego dostęp w miejscu i w czasie przez siebie wybranym;</w:t>
      </w:r>
    </w:p>
    <w:p w14:paraId="4A6AE410" w14:textId="27B56708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użyczanie, wynajmowanie lub udostępnienie zwielokrotnionych egzemplarzy;</w:t>
      </w:r>
    </w:p>
    <w:p w14:paraId="01BC16BA" w14:textId="31CA9DF5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tłumaczenie;</w:t>
      </w:r>
    </w:p>
    <w:p w14:paraId="27C09A0A" w14:textId="2A2E7A3F" w:rsidR="00FF67A5" w:rsidRPr="00603286" w:rsidRDefault="00FF67A5" w:rsidP="007065D6">
      <w:pPr>
        <w:pStyle w:val="Akapitzlist"/>
        <w:numPr>
          <w:ilvl w:val="1"/>
          <w:numId w:val="24"/>
        </w:numPr>
        <w:tabs>
          <w:tab w:val="left" w:pos="993"/>
        </w:tabs>
        <w:autoSpaceDE w:val="0"/>
        <w:autoSpaceDN w:val="0"/>
        <w:adjustRightInd w:val="0"/>
        <w:spacing w:beforeLines="20" w:before="48" w:afterLines="20" w:after="48"/>
        <w:ind w:left="993" w:hanging="426"/>
        <w:contextualSpacing w:val="0"/>
        <w:jc w:val="both"/>
        <w:rPr>
          <w:rFonts w:eastAsia="Calibri" w:cstheme="minorHAnsi"/>
          <w:color w:val="000000"/>
        </w:rPr>
      </w:pPr>
      <w:r w:rsidRPr="00603286">
        <w:rPr>
          <w:rFonts w:eastAsia="Calibri" w:cstheme="minorHAnsi"/>
          <w:color w:val="000000"/>
        </w:rPr>
        <w:t>modyfikowanie, zmienianie, przystosowywanie.</w:t>
      </w:r>
    </w:p>
    <w:p w14:paraId="22E23B84" w14:textId="77777777" w:rsidR="00FF67A5" w:rsidRPr="00FF67A5" w:rsidRDefault="00FF67A5" w:rsidP="005C3F97">
      <w:p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 w:hanging="284"/>
        <w:jc w:val="both"/>
        <w:rPr>
          <w:rFonts w:eastAsia="Calibri" w:cstheme="minorHAnsi"/>
          <w:color w:val="000000"/>
        </w:rPr>
      </w:pPr>
      <w:r w:rsidRPr="00FF67A5">
        <w:rPr>
          <w:rFonts w:eastAsia="Calibri" w:cstheme="minorHAnsi"/>
          <w:color w:val="000000"/>
        </w:rPr>
        <w:t>2.</w:t>
      </w:r>
      <w:r w:rsidRPr="00FF67A5">
        <w:rPr>
          <w:rFonts w:eastAsia="Calibri" w:cstheme="minorHAnsi"/>
          <w:color w:val="000000"/>
        </w:rPr>
        <w:tab/>
        <w:t>Prawa opisane w ust. 1 dotyczą tak całości utworu, jak też elementów lub dających się wyodrębnić fragmentów utworu, składającego się na Przedmiot umowy.</w:t>
      </w:r>
    </w:p>
    <w:p w14:paraId="5C12052D" w14:textId="77777777" w:rsidR="00FF67A5" w:rsidRPr="00FF67A5" w:rsidRDefault="00FF67A5" w:rsidP="005C3F97">
      <w:pPr>
        <w:autoSpaceDE w:val="0"/>
        <w:autoSpaceDN w:val="0"/>
        <w:adjustRightInd w:val="0"/>
        <w:spacing w:beforeLines="20" w:before="48" w:afterLines="20" w:after="48"/>
        <w:ind w:left="284" w:hanging="284"/>
        <w:jc w:val="both"/>
        <w:rPr>
          <w:rFonts w:eastAsia="Calibri" w:cstheme="minorHAnsi"/>
          <w:color w:val="000000"/>
        </w:rPr>
      </w:pPr>
      <w:r w:rsidRPr="00FF67A5">
        <w:rPr>
          <w:rFonts w:eastAsia="Calibri" w:cstheme="minorHAnsi"/>
          <w:color w:val="000000"/>
        </w:rPr>
        <w:t>3.</w:t>
      </w:r>
      <w:r w:rsidRPr="00FF67A5">
        <w:rPr>
          <w:rFonts w:eastAsia="Calibri" w:cstheme="minorHAnsi"/>
          <w:color w:val="000000"/>
        </w:rPr>
        <w:tab/>
        <w:t>Wykonawca zobowiązuje się powstrzymać od wykonywania autorskich praw osobistych do utworu i zapewnić powstrzymywanie się przez ewentualnych twórców utworu innych niż Wykonawca.</w:t>
      </w:r>
    </w:p>
    <w:p w14:paraId="3A5D8177" w14:textId="77777777" w:rsidR="00FF67A5" w:rsidRPr="00FF67A5" w:rsidRDefault="00FF67A5" w:rsidP="005C3F97">
      <w:pPr>
        <w:autoSpaceDE w:val="0"/>
        <w:autoSpaceDN w:val="0"/>
        <w:adjustRightInd w:val="0"/>
        <w:spacing w:beforeLines="20" w:before="48" w:afterLines="20" w:after="48"/>
        <w:ind w:left="284" w:hanging="284"/>
        <w:jc w:val="both"/>
        <w:rPr>
          <w:rFonts w:eastAsia="Calibri" w:cstheme="minorHAnsi"/>
          <w:color w:val="000000"/>
        </w:rPr>
      </w:pPr>
      <w:r w:rsidRPr="00FF67A5">
        <w:rPr>
          <w:rFonts w:eastAsia="Calibri" w:cstheme="minorHAnsi"/>
          <w:color w:val="000000"/>
        </w:rPr>
        <w:lastRenderedPageBreak/>
        <w:t>4.</w:t>
      </w:r>
      <w:r w:rsidRPr="00FF67A5">
        <w:rPr>
          <w:rFonts w:eastAsia="Calibri" w:cstheme="minorHAnsi"/>
          <w:color w:val="000000"/>
        </w:rPr>
        <w:tab/>
        <w:t>Wykonawca upoważnia Zamawiającego do wykonywania zależnego prawa autorskiego, tak do całości, jak i części utworu.</w:t>
      </w:r>
    </w:p>
    <w:p w14:paraId="303C7E36" w14:textId="77777777" w:rsidR="00FF67A5" w:rsidRPr="00FF67A5" w:rsidRDefault="00FF67A5" w:rsidP="005C3F97">
      <w:pPr>
        <w:autoSpaceDE w:val="0"/>
        <w:autoSpaceDN w:val="0"/>
        <w:adjustRightInd w:val="0"/>
        <w:spacing w:beforeLines="20" w:before="48" w:afterLines="20" w:after="48"/>
        <w:ind w:left="284" w:hanging="284"/>
        <w:jc w:val="both"/>
        <w:rPr>
          <w:rFonts w:eastAsia="Calibri" w:cstheme="minorHAnsi"/>
          <w:color w:val="000000"/>
        </w:rPr>
      </w:pPr>
      <w:r w:rsidRPr="00FF67A5">
        <w:rPr>
          <w:rFonts w:eastAsia="Calibri" w:cstheme="minorHAnsi"/>
          <w:color w:val="000000"/>
        </w:rPr>
        <w:t>5.</w:t>
      </w:r>
      <w:r w:rsidRPr="00FF67A5">
        <w:rPr>
          <w:rFonts w:eastAsia="Calibri" w:cstheme="minorHAnsi"/>
          <w:color w:val="000000"/>
        </w:rPr>
        <w:tab/>
        <w:t>Zamawiający jest uprawniony do wykonywania autorskich praw majątkowych określonych umową za pomocą podmiotów trzecich.</w:t>
      </w:r>
    </w:p>
    <w:p w14:paraId="1BC29824" w14:textId="77777777" w:rsidR="00FF67A5" w:rsidRPr="00FF67A5" w:rsidRDefault="00FF67A5" w:rsidP="005C3F97">
      <w:pPr>
        <w:autoSpaceDE w:val="0"/>
        <w:autoSpaceDN w:val="0"/>
        <w:adjustRightInd w:val="0"/>
        <w:spacing w:beforeLines="20" w:before="48" w:afterLines="20" w:after="48"/>
        <w:ind w:left="284" w:hanging="284"/>
        <w:jc w:val="both"/>
        <w:rPr>
          <w:rFonts w:eastAsia="Calibri" w:cstheme="minorHAnsi"/>
          <w:color w:val="000000"/>
        </w:rPr>
      </w:pPr>
      <w:r w:rsidRPr="00FF67A5">
        <w:rPr>
          <w:rFonts w:eastAsia="Calibri" w:cstheme="minorHAnsi"/>
          <w:color w:val="000000"/>
        </w:rPr>
        <w:t>6.</w:t>
      </w:r>
      <w:r w:rsidRPr="00FF67A5">
        <w:rPr>
          <w:rFonts w:eastAsia="Calibri" w:cstheme="minorHAnsi"/>
          <w:color w:val="000000"/>
        </w:rPr>
        <w:tab/>
        <w:t xml:space="preserve">Wykonawca ponosi pełną odpowiedzialność za wady prawne dotyczące wykonanego Przedmiotu umowy, a w szczególności za ewentualne roszczenia osób trzecich wynikające z naruszenia praw, w szczególności przepisów ustawy z dnia 4 lutego 1994 r. o prawie autorskim i prawach pokrewnych (Dz. U. 2019 r. poz. 1231 z </w:t>
      </w:r>
      <w:proofErr w:type="spellStart"/>
      <w:r w:rsidRPr="00FF67A5">
        <w:rPr>
          <w:rFonts w:eastAsia="Calibri" w:cstheme="minorHAnsi"/>
          <w:color w:val="000000"/>
        </w:rPr>
        <w:t>późn</w:t>
      </w:r>
      <w:proofErr w:type="spellEnd"/>
      <w:r w:rsidRPr="00FF67A5">
        <w:rPr>
          <w:rFonts w:eastAsia="Calibri" w:cstheme="minorHAnsi"/>
          <w:color w:val="000000"/>
        </w:rPr>
        <w:t>. zm.) w związku z wykonywaniem Przedmiotu umowy.</w:t>
      </w:r>
    </w:p>
    <w:p w14:paraId="13534B3D" w14:textId="77777777" w:rsidR="00FF67A5" w:rsidRPr="00FF67A5" w:rsidRDefault="00FF67A5" w:rsidP="005C3F97">
      <w:pPr>
        <w:autoSpaceDE w:val="0"/>
        <w:autoSpaceDN w:val="0"/>
        <w:adjustRightInd w:val="0"/>
        <w:spacing w:beforeLines="20" w:before="48" w:afterLines="20" w:after="48"/>
        <w:ind w:left="284" w:hanging="284"/>
        <w:jc w:val="both"/>
        <w:rPr>
          <w:rFonts w:eastAsia="Calibri" w:cstheme="minorHAnsi"/>
          <w:color w:val="000000"/>
        </w:rPr>
      </w:pPr>
      <w:r w:rsidRPr="00FF67A5">
        <w:rPr>
          <w:rFonts w:eastAsia="Calibri" w:cstheme="minorHAnsi"/>
          <w:color w:val="000000"/>
        </w:rPr>
        <w:t>7.</w:t>
      </w:r>
      <w:r w:rsidRPr="00FF67A5">
        <w:rPr>
          <w:rFonts w:eastAsia="Calibri" w:cstheme="minorHAnsi"/>
          <w:color w:val="000000"/>
        </w:rPr>
        <w:tab/>
        <w:t>Wykonawca przyjmuje na siebie odpowiedzialność za naruszenie dóbr osobistych lub praw autorskich i pokrewnych osób trzecich, spowodowanych przez Wykonawcę lub osoby, za pomocą których realizuje umowę w trakcie lub w wyniku realizacji umowy lub dysponowania przez Zamawiającego wytworzonymi utworami, a w przypadku skierowania z tego tytułu roszczeń przeciwko Zamawiającemu, Wykonawca zobowiązuje się do całkowitego zaspokojenia roszczeń osób trzecich oraz do zwolnienia Zamawiającego z obowiązku świadczenia z tego tytułu, a także zwrotu Zamawiającemu poniesionych z tego tytułu kosztów i utraconych korzyści, o ile takowe Zamawiający poniósł.</w:t>
      </w:r>
    </w:p>
    <w:p w14:paraId="7D7A1270" w14:textId="77777777" w:rsidR="00FF67A5" w:rsidRDefault="00FF67A5" w:rsidP="005C3F97">
      <w:pPr>
        <w:autoSpaceDE w:val="0"/>
        <w:autoSpaceDN w:val="0"/>
        <w:adjustRightInd w:val="0"/>
        <w:spacing w:beforeLines="20" w:before="48" w:afterLines="20" w:after="48"/>
        <w:ind w:left="284" w:hanging="284"/>
        <w:jc w:val="both"/>
        <w:rPr>
          <w:rFonts w:eastAsia="Calibri" w:cstheme="minorHAnsi"/>
          <w:color w:val="000000"/>
        </w:rPr>
      </w:pPr>
      <w:r w:rsidRPr="00FF67A5">
        <w:rPr>
          <w:rFonts w:eastAsia="Calibri" w:cstheme="minorHAnsi"/>
          <w:color w:val="000000"/>
        </w:rPr>
        <w:t>8.</w:t>
      </w:r>
      <w:r w:rsidRPr="00FF67A5">
        <w:rPr>
          <w:rFonts w:eastAsia="Calibri" w:cstheme="minorHAnsi"/>
          <w:color w:val="000000"/>
        </w:rPr>
        <w:tab/>
        <w:t>W przypadku wystąpienia osób trzecich wobec Zamawiającego z roszczeniem opartym na twierdzeniu, iż używane przez Zamawiającego utwory przekazane przez Wykonawcę naruszają jakiekolwiek prawa osób trzecich, Zamawiający niezwłocznie zawiadomi Wykonawcę o roszczeniu zgłoszonym przez osobę trzecią oraz o toczącym się postępowaniu sądowym. W szczególności Zamawiający umożliwi Wykonawcy wstąpienie do postępowania w charakterze interwenienta.</w:t>
      </w:r>
    </w:p>
    <w:p w14:paraId="6192390A" w14:textId="3F91EE31" w:rsidR="00721E55" w:rsidRPr="005C3F97" w:rsidRDefault="00721E55" w:rsidP="005C3F97">
      <w:pPr>
        <w:spacing w:beforeLines="20" w:before="48" w:afterLines="20" w:after="48"/>
        <w:jc w:val="center"/>
        <w:rPr>
          <w:rFonts w:cstheme="minorHAnsi"/>
          <w:b/>
          <w:bCs/>
          <w:color w:val="000000"/>
        </w:rPr>
      </w:pPr>
      <w:r w:rsidRPr="005C3F97">
        <w:rPr>
          <w:rFonts w:cstheme="minorHAnsi"/>
          <w:b/>
          <w:bCs/>
          <w:color w:val="000000"/>
        </w:rPr>
        <w:t>§ 11</w:t>
      </w:r>
    </w:p>
    <w:p w14:paraId="4A8D7525" w14:textId="77777777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Wykonawca może powierzyć wykonanie działań realizowanych w ramach umowy podwykonawcy.</w:t>
      </w:r>
    </w:p>
    <w:p w14:paraId="2FD3F425" w14:textId="77777777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W przypadku wskazania przez Wykonawcę w ofercie zakresu zamówienia powierzonego podwykonawcy, oraz podania nazw ewentualnych podwykonawców Wykonawca nie może rozszerzyć podwykonawstwa poza zakres wskazany w ofercie oraz rozszerzyć podwykonawstwa o firmy inne niż wskazane w ofercie bez pisemnej zgody Zamawiającego, pod rygorem nieważności.</w:t>
      </w:r>
    </w:p>
    <w:p w14:paraId="7149F1E6" w14:textId="2749AE2F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Wszelkie zapisy Umowy odnoszące się do Wykonawcy stosuje się odpowiednio do wszystkich podwykonawców, za których działania lub zaniechania Wykonawca ponosi odpowiedzialność na zasadzie ryzyka.</w:t>
      </w:r>
    </w:p>
    <w:p w14:paraId="58A53C07" w14:textId="4C331DE3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cstheme="minorHAnsi"/>
        </w:rPr>
        <w:t>Umowa o podwykonawstwo nie może zawierać postanowień kształtujących prawa i obowiązki podwykonawcy, w zakresie kar umownych oraz postanowień dotyczących warunków wypłaty wynagrodzenia, w sposób dla niego mniej korzystny niż prawa i obowiązki Wykonawcy, ukształtowane postanowieniami Umowy zawartej między Zamawiającym a Wykonawcą.</w:t>
      </w:r>
    </w:p>
    <w:p w14:paraId="2CDEFCD7" w14:textId="77777777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W razie naruszenia przez Wykonawcę postanowień ust. 2, Zamawiający może odstąpić od umowy ze skutkiem natychmiastowym na podstawie i zasadach określonych w § 7 ust. 1 pkt 5) Umowy.</w:t>
      </w:r>
    </w:p>
    <w:p w14:paraId="3E5BC4DF" w14:textId="77777777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 xml:space="preserve">Jeżeli zmiana albo rezygnacja z podwykonawcy dotyczy podmiotu, na którego zasoby wykonawca powoływał się, na zasadach określonych w art. 118 ust. 1 ustawy </w:t>
      </w:r>
      <w:proofErr w:type="spellStart"/>
      <w:r w:rsidRPr="005C3F97">
        <w:rPr>
          <w:rFonts w:eastAsia="Times New Roman" w:cstheme="minorHAnsi"/>
          <w:color w:val="000000"/>
          <w:lang w:eastAsia="pl-PL"/>
        </w:rPr>
        <w:t>Pzp</w:t>
      </w:r>
      <w:proofErr w:type="spellEnd"/>
      <w:r w:rsidRPr="005C3F97">
        <w:rPr>
          <w:rFonts w:eastAsia="Times New Roman" w:cstheme="minorHAnsi"/>
          <w:color w:val="000000"/>
          <w:lang w:eastAsia="pl-PL"/>
        </w:rPr>
        <w:t xml:space="preserve">, w celu wykazania spełniania warunków udziału w postępowaniu, wykonawca jest obowiązany wykazać zamawiającemu, że proponowany inny podwykonawca lub wykonawca samodzielnie spełnia je w stopniu nie </w:t>
      </w:r>
      <w:r w:rsidRPr="005C3F97">
        <w:rPr>
          <w:rFonts w:eastAsia="Times New Roman" w:cstheme="minorHAnsi"/>
          <w:color w:val="000000"/>
          <w:lang w:eastAsia="pl-PL"/>
        </w:rPr>
        <w:lastRenderedPageBreak/>
        <w:t>mniejszym niż podwykonawca, na którego zasoby wykonawca powoływał się w trakcie postępowania o udzielenie zamówienia.</w:t>
      </w:r>
    </w:p>
    <w:p w14:paraId="653BAA7C" w14:textId="2E180DC2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 xml:space="preserve">W przypadku, w którym Zamawiający żądał informacji, o których mowa w art. 462 ust. 3 Zamawiający może badać, czy nie zachodzą wobec podwykonawcy niebędącego podmiotem udostępniającym zasoby podstawy wykluczenia, o których mowa w art. 108 i art. 109 ustawy </w:t>
      </w:r>
      <w:proofErr w:type="spellStart"/>
      <w:r w:rsidRPr="005C3F97">
        <w:rPr>
          <w:rFonts w:eastAsia="Times New Roman" w:cstheme="minorHAnsi"/>
          <w:color w:val="000000"/>
          <w:lang w:eastAsia="pl-PL"/>
        </w:rPr>
        <w:t>Pzp</w:t>
      </w:r>
      <w:proofErr w:type="spellEnd"/>
      <w:r w:rsidRPr="005C3F97">
        <w:rPr>
          <w:rFonts w:eastAsia="Times New Roman" w:cstheme="minorHAnsi"/>
          <w:color w:val="000000"/>
          <w:lang w:eastAsia="pl-PL"/>
        </w:rPr>
        <w:t xml:space="preserve">, o ile przewidział to w dokumentach zamówienia. Wykonawca na żądanie zamawiającego przedstawia oświadczenie, o którym mowa w art. 125 ust. 1 ustawy </w:t>
      </w:r>
      <w:proofErr w:type="spellStart"/>
      <w:r w:rsidRPr="005C3F97">
        <w:rPr>
          <w:rFonts w:eastAsia="Times New Roman" w:cstheme="minorHAnsi"/>
          <w:color w:val="000000"/>
          <w:lang w:eastAsia="pl-PL"/>
        </w:rPr>
        <w:t>Pzp</w:t>
      </w:r>
      <w:proofErr w:type="spellEnd"/>
      <w:r w:rsidRPr="005C3F97">
        <w:rPr>
          <w:rFonts w:eastAsia="Times New Roman" w:cstheme="minorHAnsi"/>
          <w:color w:val="000000"/>
          <w:lang w:eastAsia="pl-PL"/>
        </w:rPr>
        <w:t>, lub podmiotowe środki dowodowe dotyczące tego podwykonawcy..</w:t>
      </w:r>
    </w:p>
    <w:p w14:paraId="3D083322" w14:textId="77777777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Jeżeli Zamawiający stwierdzi, że wobec danego podwykonawcy zachodzą podstawy wykluczenia, Wykonawca obowiązany jest zastąpić tego podwykonawcę lub zrezygnować z powierzenia wykonania części zamówienia podwykonawcy.</w:t>
      </w:r>
    </w:p>
    <w:p w14:paraId="7E9E8241" w14:textId="77777777" w:rsidR="00721E55" w:rsidRPr="005C3F97" w:rsidRDefault="00721E55" w:rsidP="007065D6">
      <w:pPr>
        <w:numPr>
          <w:ilvl w:val="1"/>
          <w:numId w:val="22"/>
        </w:numPr>
        <w:tabs>
          <w:tab w:val="left" w:pos="284"/>
        </w:tabs>
        <w:autoSpaceDE w:val="0"/>
        <w:autoSpaceDN w:val="0"/>
        <w:adjustRightInd w:val="0"/>
        <w:spacing w:beforeLines="20" w:before="48" w:afterLines="20" w:after="48"/>
        <w:ind w:left="284"/>
        <w:jc w:val="both"/>
        <w:rPr>
          <w:rFonts w:eastAsia="Times New Roman" w:cstheme="minorHAnsi"/>
          <w:color w:val="000000"/>
          <w:lang w:eastAsia="pl-PL"/>
        </w:rPr>
      </w:pPr>
      <w:r w:rsidRPr="005C3F97">
        <w:rPr>
          <w:rFonts w:eastAsia="Times New Roman" w:cstheme="minorHAnsi"/>
          <w:color w:val="000000"/>
          <w:lang w:eastAsia="pl-PL"/>
        </w:rPr>
        <w:t>Powierzenie wykonania części zamówienia podwykonawcom nie zwalnia Wykonawcy z odpowiedzialności za należyte wykonanie tego zamówienia.</w:t>
      </w:r>
    </w:p>
    <w:p w14:paraId="50F742A0" w14:textId="199C8267" w:rsidR="00D512F5" w:rsidRPr="005C3F97" w:rsidRDefault="00D512F5" w:rsidP="005C3F97">
      <w:pPr>
        <w:spacing w:beforeLines="20" w:before="48" w:afterLines="20" w:after="48"/>
        <w:jc w:val="center"/>
        <w:rPr>
          <w:rFonts w:cstheme="minorHAnsi"/>
          <w:b/>
          <w:bCs/>
          <w:color w:val="000000"/>
        </w:rPr>
      </w:pPr>
      <w:r w:rsidRPr="005C3F97">
        <w:rPr>
          <w:rFonts w:cstheme="minorHAnsi"/>
          <w:b/>
          <w:bCs/>
          <w:color w:val="000000"/>
        </w:rPr>
        <w:t xml:space="preserve">§ </w:t>
      </w:r>
      <w:r w:rsidR="00721E55" w:rsidRPr="005C3F97">
        <w:rPr>
          <w:rFonts w:cstheme="minorHAnsi"/>
          <w:b/>
          <w:bCs/>
          <w:color w:val="000000"/>
        </w:rPr>
        <w:t>12</w:t>
      </w:r>
    </w:p>
    <w:p w14:paraId="38C3E14C" w14:textId="5CF7F6C4" w:rsidR="00D512F5" w:rsidRPr="005C3F97" w:rsidRDefault="00D512F5" w:rsidP="007065D6">
      <w:pPr>
        <w:pStyle w:val="Akapitzlist"/>
        <w:widowControl w:val="0"/>
        <w:numPr>
          <w:ilvl w:val="0"/>
          <w:numId w:val="20"/>
        </w:numPr>
        <w:autoSpaceDE w:val="0"/>
        <w:autoSpaceDN w:val="0"/>
        <w:spacing w:beforeLines="20" w:before="48" w:afterLines="20" w:after="48"/>
        <w:contextualSpacing w:val="0"/>
        <w:jc w:val="both"/>
        <w:rPr>
          <w:rFonts w:eastAsia="Arial" w:cstheme="minorHAnsi"/>
        </w:rPr>
      </w:pPr>
      <w:r w:rsidRPr="005C3F97">
        <w:rPr>
          <w:rFonts w:eastAsia="Arial" w:cstheme="minorHAnsi"/>
        </w:rPr>
        <w:t>Ilekroć w umowie jest mowa o dniach roboczych należy przez to rozumieć każdy dzień od poniedziałku do piątku z wyjątkiem dni ustawowo wolnych od pracy w rozumieniu ustawy z dnia 18 stycznia 1951 r. o dniach wolnych od pracy (Dz. U. 20</w:t>
      </w:r>
      <w:r w:rsidR="007065D6">
        <w:rPr>
          <w:rFonts w:eastAsia="Arial" w:cstheme="minorHAnsi"/>
        </w:rPr>
        <w:t>20</w:t>
      </w:r>
      <w:r w:rsidRPr="005C3F97">
        <w:rPr>
          <w:rFonts w:eastAsia="Arial" w:cstheme="minorHAnsi"/>
        </w:rPr>
        <w:t xml:space="preserve"> r., poz. </w:t>
      </w:r>
      <w:r w:rsidR="007065D6">
        <w:rPr>
          <w:rFonts w:eastAsia="Arial" w:cstheme="minorHAnsi"/>
        </w:rPr>
        <w:t>1920</w:t>
      </w:r>
      <w:r w:rsidRPr="005C3F97">
        <w:rPr>
          <w:rFonts w:eastAsia="Arial" w:cstheme="minorHAnsi"/>
        </w:rPr>
        <w:t>).</w:t>
      </w:r>
    </w:p>
    <w:p w14:paraId="4DA6ED09" w14:textId="77777777" w:rsidR="00D512F5" w:rsidRPr="005C3F97" w:rsidRDefault="00D512F5" w:rsidP="007065D6">
      <w:pPr>
        <w:pStyle w:val="Tekstpodstawowy"/>
        <w:widowControl/>
        <w:numPr>
          <w:ilvl w:val="0"/>
          <w:numId w:val="20"/>
        </w:numPr>
        <w:autoSpaceDE/>
        <w:spacing w:beforeLines="20" w:before="48" w:afterLines="20" w:after="48" w:line="276" w:lineRule="auto"/>
        <w:jc w:val="both"/>
        <w:rPr>
          <w:rFonts w:asciiTheme="minorHAnsi" w:eastAsia="Arial" w:hAnsiTheme="minorHAnsi" w:cstheme="minorHAnsi"/>
          <w:lang w:eastAsia="en-US"/>
        </w:rPr>
      </w:pPr>
      <w:r w:rsidRPr="005C3F97">
        <w:rPr>
          <w:rFonts w:asciiTheme="minorHAnsi" w:eastAsia="Arial Unicode MS" w:hAnsiTheme="minorHAnsi" w:cstheme="minorHAnsi"/>
          <w:kern w:val="2"/>
        </w:rPr>
        <w:t>Wszelkie oświadczenia woli, powiadomienia i informacje, które Strony są zobowiązane sobie przekazywać w związku z zawarciem Umowy, wymagają formy pisemnej albo elektronicznej i Strony zobowiązują się do ich doręczania za potwierdzeniem odbioru, o ile w Umowie nie określono inaczej lub inna forma oświadczeń woli lub powiadomień wymagana jest przepisami prawa.</w:t>
      </w:r>
    </w:p>
    <w:p w14:paraId="17E0569A" w14:textId="77777777" w:rsidR="00D512F5" w:rsidRPr="005C3F97" w:rsidRDefault="00D512F5" w:rsidP="007065D6">
      <w:pPr>
        <w:pStyle w:val="Tekstpodstawowy"/>
        <w:widowControl/>
        <w:numPr>
          <w:ilvl w:val="0"/>
          <w:numId w:val="20"/>
        </w:numPr>
        <w:autoSpaceDE/>
        <w:spacing w:beforeLines="20" w:before="48" w:afterLines="20" w:after="48" w:line="276" w:lineRule="auto"/>
        <w:jc w:val="both"/>
        <w:rPr>
          <w:rFonts w:asciiTheme="minorHAnsi" w:hAnsiTheme="minorHAnsi" w:cstheme="minorHAnsi"/>
        </w:rPr>
      </w:pPr>
      <w:r w:rsidRPr="005C3F97">
        <w:rPr>
          <w:rFonts w:asciiTheme="minorHAnsi" w:hAnsiTheme="minorHAnsi" w:cstheme="minorHAnsi"/>
          <w:bCs/>
          <w:color w:val="000000"/>
        </w:rPr>
        <w:t>Wykonawca nie może bez pisemnej zgody Zamawiającego przenieść praw lub obowiązków wynikających z Umowy na osoby trzecie.</w:t>
      </w:r>
    </w:p>
    <w:p w14:paraId="14670DBE" w14:textId="57A4ED1B" w:rsidR="00D512F5" w:rsidRPr="005C3F97" w:rsidRDefault="00D512F5" w:rsidP="007065D6">
      <w:pPr>
        <w:pStyle w:val="Tekstpodstawowy"/>
        <w:widowControl/>
        <w:numPr>
          <w:ilvl w:val="0"/>
          <w:numId w:val="20"/>
        </w:numPr>
        <w:autoSpaceDE/>
        <w:spacing w:beforeLines="20" w:before="48" w:afterLines="20" w:after="48" w:line="276" w:lineRule="auto"/>
        <w:jc w:val="both"/>
        <w:rPr>
          <w:rFonts w:asciiTheme="minorHAnsi" w:hAnsiTheme="minorHAnsi" w:cstheme="minorHAnsi"/>
          <w:color w:val="000000"/>
        </w:rPr>
      </w:pPr>
      <w:r w:rsidRPr="005C3F97">
        <w:rPr>
          <w:rFonts w:asciiTheme="minorHAnsi" w:hAnsiTheme="minorHAnsi" w:cstheme="minorHAnsi"/>
          <w:color w:val="000000"/>
        </w:rPr>
        <w:t xml:space="preserve">W zakresie nieuregulowanym umową mają zastosowanie przepisy ustawy z dnia 23 kwietnia 1964 r. kodeks cywilny (Dz. U. z 2020 r. poz. 1740 z </w:t>
      </w:r>
      <w:proofErr w:type="spellStart"/>
      <w:r w:rsidRPr="005C3F97">
        <w:rPr>
          <w:rFonts w:asciiTheme="minorHAnsi" w:hAnsiTheme="minorHAnsi" w:cstheme="minorHAnsi"/>
          <w:color w:val="000000"/>
        </w:rPr>
        <w:t>późn</w:t>
      </w:r>
      <w:proofErr w:type="spellEnd"/>
      <w:r w:rsidRPr="005C3F97">
        <w:rPr>
          <w:rFonts w:asciiTheme="minorHAnsi" w:hAnsiTheme="minorHAnsi" w:cstheme="minorHAnsi"/>
          <w:color w:val="000000"/>
        </w:rPr>
        <w:t xml:space="preserve">. zm.), ustawy z dnia 4 lutego 1994 r. o prawie autorskim i prawach pokrewnych (Dz. U. z 2019 poz. 1231 z </w:t>
      </w:r>
      <w:proofErr w:type="spellStart"/>
      <w:r w:rsidRPr="005C3F97">
        <w:rPr>
          <w:rFonts w:asciiTheme="minorHAnsi" w:hAnsiTheme="minorHAnsi" w:cstheme="minorHAnsi"/>
          <w:color w:val="000000"/>
        </w:rPr>
        <w:t>późn</w:t>
      </w:r>
      <w:proofErr w:type="spellEnd"/>
      <w:r w:rsidRPr="005C3F97">
        <w:rPr>
          <w:rFonts w:asciiTheme="minorHAnsi" w:hAnsiTheme="minorHAnsi" w:cstheme="minorHAnsi"/>
          <w:color w:val="000000"/>
        </w:rPr>
        <w:t>. zm. ), ust</w:t>
      </w:r>
      <w:r w:rsidR="005C3F97">
        <w:rPr>
          <w:rFonts w:asciiTheme="minorHAnsi" w:hAnsiTheme="minorHAnsi" w:cstheme="minorHAnsi"/>
          <w:color w:val="000000"/>
        </w:rPr>
        <w:t xml:space="preserve">awy z dnia 10 maja 2018 r. </w:t>
      </w:r>
      <w:r w:rsidRPr="005C3F97">
        <w:rPr>
          <w:rFonts w:asciiTheme="minorHAnsi" w:hAnsiTheme="minorHAnsi" w:cstheme="minorHAnsi"/>
          <w:color w:val="000000"/>
        </w:rPr>
        <w:t>o ochronie danych osobowych</w:t>
      </w:r>
      <w:r w:rsidR="007065D6">
        <w:rPr>
          <w:rFonts w:asciiTheme="minorHAnsi" w:hAnsiTheme="minorHAnsi" w:cstheme="minorHAnsi"/>
          <w:color w:val="000000"/>
        </w:rPr>
        <w:t xml:space="preserve"> (</w:t>
      </w:r>
      <w:r w:rsidR="007065D6" w:rsidRPr="005C3F97">
        <w:rPr>
          <w:rFonts w:asciiTheme="minorHAnsi" w:hAnsiTheme="minorHAnsi" w:cstheme="minorHAnsi"/>
          <w:color w:val="000000"/>
        </w:rPr>
        <w:t>Dz. U. z 20</w:t>
      </w:r>
      <w:r w:rsidR="007065D6">
        <w:rPr>
          <w:rFonts w:asciiTheme="minorHAnsi" w:hAnsiTheme="minorHAnsi" w:cstheme="minorHAnsi"/>
          <w:color w:val="000000"/>
        </w:rPr>
        <w:t>19</w:t>
      </w:r>
      <w:r w:rsidR="007065D6" w:rsidRPr="005C3F97">
        <w:rPr>
          <w:rFonts w:asciiTheme="minorHAnsi" w:hAnsiTheme="minorHAnsi" w:cstheme="minorHAnsi"/>
          <w:color w:val="000000"/>
        </w:rPr>
        <w:t xml:space="preserve"> poz. 1</w:t>
      </w:r>
      <w:r w:rsidR="007065D6">
        <w:rPr>
          <w:rFonts w:asciiTheme="minorHAnsi" w:hAnsiTheme="minorHAnsi" w:cstheme="minorHAnsi"/>
          <w:color w:val="000000"/>
        </w:rPr>
        <w:t>781, ze zm.</w:t>
      </w:r>
      <w:r w:rsidR="007065D6" w:rsidRPr="005C3F97">
        <w:rPr>
          <w:rFonts w:asciiTheme="minorHAnsi" w:hAnsiTheme="minorHAnsi" w:cstheme="minorHAnsi"/>
          <w:color w:val="000000"/>
        </w:rPr>
        <w:t>)</w:t>
      </w:r>
      <w:r w:rsidRPr="005C3F97">
        <w:rPr>
          <w:rFonts w:asciiTheme="minorHAnsi" w:hAnsiTheme="minorHAnsi" w:cstheme="minorHAnsi"/>
          <w:color w:val="000000"/>
        </w:rPr>
        <w:t>, ustawy z dnia 19 września 201</w:t>
      </w:r>
      <w:r w:rsidR="00A72F33" w:rsidRPr="005C3F97">
        <w:rPr>
          <w:rFonts w:asciiTheme="minorHAnsi" w:hAnsiTheme="minorHAnsi" w:cstheme="minorHAnsi"/>
          <w:color w:val="000000"/>
        </w:rPr>
        <w:t>9</w:t>
      </w:r>
      <w:r w:rsidRPr="005C3F97">
        <w:rPr>
          <w:rFonts w:asciiTheme="minorHAnsi" w:hAnsiTheme="minorHAnsi" w:cstheme="minorHAnsi"/>
          <w:color w:val="000000"/>
        </w:rPr>
        <w:t xml:space="preserve"> r. prawo zamówi</w:t>
      </w:r>
      <w:r w:rsidR="00A72F33" w:rsidRPr="005C3F97">
        <w:rPr>
          <w:rFonts w:asciiTheme="minorHAnsi" w:hAnsiTheme="minorHAnsi" w:cstheme="minorHAnsi"/>
          <w:color w:val="000000"/>
        </w:rPr>
        <w:t xml:space="preserve">eń publicznych (Dz. U. </w:t>
      </w:r>
      <w:r w:rsidR="007065D6">
        <w:rPr>
          <w:rFonts w:asciiTheme="minorHAnsi" w:hAnsiTheme="minorHAnsi" w:cstheme="minorHAnsi"/>
          <w:color w:val="000000"/>
        </w:rPr>
        <w:t xml:space="preserve">z 20219 r.,  </w:t>
      </w:r>
      <w:r w:rsidR="00A72F33" w:rsidRPr="005C3F97">
        <w:rPr>
          <w:rFonts w:asciiTheme="minorHAnsi" w:hAnsiTheme="minorHAnsi" w:cstheme="minorHAnsi"/>
          <w:color w:val="000000"/>
        </w:rPr>
        <w:t xml:space="preserve">poz. </w:t>
      </w:r>
      <w:r w:rsidRPr="005C3F97">
        <w:rPr>
          <w:rFonts w:asciiTheme="minorHAnsi" w:hAnsiTheme="minorHAnsi" w:cstheme="minorHAnsi"/>
          <w:color w:val="000000"/>
        </w:rPr>
        <w:t xml:space="preserve">2019 z </w:t>
      </w:r>
      <w:proofErr w:type="spellStart"/>
      <w:r w:rsidRPr="005C3F97">
        <w:rPr>
          <w:rFonts w:asciiTheme="minorHAnsi" w:hAnsiTheme="minorHAnsi" w:cstheme="minorHAnsi"/>
          <w:color w:val="000000"/>
        </w:rPr>
        <w:t>późn</w:t>
      </w:r>
      <w:proofErr w:type="spellEnd"/>
      <w:r w:rsidRPr="005C3F97">
        <w:rPr>
          <w:rFonts w:asciiTheme="minorHAnsi" w:hAnsiTheme="minorHAnsi" w:cstheme="minorHAnsi"/>
          <w:color w:val="000000"/>
        </w:rPr>
        <w:t>. zm.).</w:t>
      </w:r>
    </w:p>
    <w:p w14:paraId="5086E38D" w14:textId="77777777" w:rsidR="00D512F5" w:rsidRPr="005C3F97" w:rsidRDefault="00D512F5" w:rsidP="007065D6">
      <w:pPr>
        <w:pStyle w:val="Tekstpodstawowy"/>
        <w:widowControl/>
        <w:numPr>
          <w:ilvl w:val="0"/>
          <w:numId w:val="20"/>
        </w:numPr>
        <w:autoSpaceDE/>
        <w:spacing w:beforeLines="20" w:before="48" w:afterLines="20" w:after="48" w:line="276" w:lineRule="auto"/>
        <w:jc w:val="both"/>
        <w:rPr>
          <w:rFonts w:asciiTheme="minorHAnsi" w:hAnsiTheme="minorHAnsi" w:cstheme="minorHAnsi"/>
          <w:color w:val="000000"/>
        </w:rPr>
      </w:pPr>
      <w:r w:rsidRPr="005C3F97">
        <w:rPr>
          <w:rFonts w:asciiTheme="minorHAnsi" w:hAnsiTheme="minorHAnsi" w:cstheme="minorHAnsi"/>
          <w:color w:val="000000"/>
        </w:rPr>
        <w:t xml:space="preserve">Wszelkie spory mogące wyniknąć na tle realizacji niniejszej umowy, Strony poddają pod rozstrzygnięcie sądu właściwego dla siedziby Zamawiającego. </w:t>
      </w:r>
    </w:p>
    <w:p w14:paraId="61D47488" w14:textId="77777777" w:rsidR="00D512F5" w:rsidRPr="005C3F97" w:rsidRDefault="00D512F5" w:rsidP="007065D6">
      <w:pPr>
        <w:numPr>
          <w:ilvl w:val="0"/>
          <w:numId w:val="20"/>
        </w:numPr>
        <w:tabs>
          <w:tab w:val="num" w:pos="0"/>
        </w:tabs>
        <w:autoSpaceDE w:val="0"/>
        <w:autoSpaceDN w:val="0"/>
        <w:adjustRightInd w:val="0"/>
        <w:spacing w:beforeLines="20" w:before="48" w:afterLines="20" w:after="48"/>
        <w:ind w:hanging="426"/>
        <w:jc w:val="both"/>
        <w:rPr>
          <w:rFonts w:cstheme="minorHAnsi"/>
          <w:color w:val="000000"/>
        </w:rPr>
      </w:pPr>
      <w:r w:rsidRPr="005C3F97">
        <w:rPr>
          <w:rFonts w:cstheme="minorHAnsi"/>
          <w:color w:val="000000"/>
        </w:rPr>
        <w:t>Umowę sporządzono w 2 jednobrzmiących egzemplarzach, po jednym dla każdej ze Stron.</w:t>
      </w:r>
    </w:p>
    <w:p w14:paraId="1EDB91D5" w14:textId="01A95818" w:rsidR="00D512F5" w:rsidRPr="005C3F97" w:rsidRDefault="00D512F5" w:rsidP="005C3F97">
      <w:pPr>
        <w:spacing w:beforeLines="20" w:before="48" w:afterLines="20" w:after="48"/>
        <w:jc w:val="center"/>
        <w:rPr>
          <w:rFonts w:cstheme="minorHAnsi"/>
          <w:b/>
          <w:bCs/>
          <w:color w:val="000000"/>
        </w:rPr>
      </w:pPr>
      <w:r w:rsidRPr="005C3F97">
        <w:rPr>
          <w:rFonts w:cstheme="minorHAnsi"/>
          <w:b/>
          <w:bCs/>
          <w:color w:val="000000"/>
        </w:rPr>
        <w:t>§ 1</w:t>
      </w:r>
      <w:r w:rsidR="00721E55" w:rsidRPr="005C3F97">
        <w:rPr>
          <w:rFonts w:cstheme="minorHAnsi"/>
          <w:b/>
          <w:bCs/>
          <w:color w:val="000000"/>
        </w:rPr>
        <w:t>3</w:t>
      </w:r>
    </w:p>
    <w:p w14:paraId="68764C9A" w14:textId="77777777" w:rsidR="00D512F5" w:rsidRPr="005C3F97" w:rsidRDefault="00D512F5" w:rsidP="005C3F97">
      <w:pPr>
        <w:adjustRightInd w:val="0"/>
        <w:spacing w:beforeLines="20" w:before="48" w:afterLines="20" w:after="48"/>
        <w:rPr>
          <w:rFonts w:cstheme="minorHAnsi"/>
          <w:color w:val="000000"/>
        </w:rPr>
      </w:pPr>
      <w:r w:rsidRPr="005C3F97">
        <w:rPr>
          <w:rFonts w:cstheme="minorHAnsi"/>
          <w:color w:val="000000"/>
        </w:rPr>
        <w:t xml:space="preserve">Integralną cześć umowy stanowią: </w:t>
      </w:r>
    </w:p>
    <w:p w14:paraId="1D65A0F1" w14:textId="77777777" w:rsidR="00D512F5" w:rsidRPr="005C3F97" w:rsidRDefault="00D512F5" w:rsidP="007065D6">
      <w:pPr>
        <w:numPr>
          <w:ilvl w:val="0"/>
          <w:numId w:val="3"/>
        </w:numPr>
        <w:autoSpaceDE w:val="0"/>
        <w:autoSpaceDN w:val="0"/>
        <w:adjustRightInd w:val="0"/>
        <w:spacing w:beforeLines="20" w:before="48" w:afterLines="20" w:after="48"/>
        <w:rPr>
          <w:rFonts w:cstheme="minorHAnsi"/>
          <w:color w:val="000000"/>
        </w:rPr>
      </w:pPr>
      <w:r w:rsidRPr="005C3F97">
        <w:rPr>
          <w:rFonts w:cstheme="minorHAnsi"/>
          <w:color w:val="000000"/>
        </w:rPr>
        <w:t xml:space="preserve">Załącznik nr 1 – opis przedmiotu zamówienia, </w:t>
      </w:r>
    </w:p>
    <w:p w14:paraId="5EDBEDBA" w14:textId="77777777" w:rsidR="00D512F5" w:rsidRPr="005C3F97" w:rsidRDefault="00D512F5" w:rsidP="007065D6">
      <w:pPr>
        <w:numPr>
          <w:ilvl w:val="0"/>
          <w:numId w:val="3"/>
        </w:numPr>
        <w:autoSpaceDE w:val="0"/>
        <w:autoSpaceDN w:val="0"/>
        <w:adjustRightInd w:val="0"/>
        <w:spacing w:beforeLines="20" w:before="48" w:afterLines="20" w:after="48"/>
        <w:rPr>
          <w:rFonts w:cstheme="minorHAnsi"/>
          <w:color w:val="000000"/>
        </w:rPr>
      </w:pPr>
      <w:r w:rsidRPr="005C3F97">
        <w:rPr>
          <w:rFonts w:cstheme="minorHAnsi"/>
          <w:color w:val="000000"/>
        </w:rPr>
        <w:t>Załącznik nr 2 – oferta Wykonawcy,</w:t>
      </w:r>
    </w:p>
    <w:p w14:paraId="363BF0E8" w14:textId="77777777" w:rsidR="00D512F5" w:rsidRPr="005C3F97" w:rsidRDefault="00D512F5" w:rsidP="007065D6">
      <w:pPr>
        <w:numPr>
          <w:ilvl w:val="0"/>
          <w:numId w:val="3"/>
        </w:numPr>
        <w:autoSpaceDE w:val="0"/>
        <w:autoSpaceDN w:val="0"/>
        <w:adjustRightInd w:val="0"/>
        <w:spacing w:beforeLines="20" w:before="48" w:afterLines="20" w:after="48"/>
        <w:rPr>
          <w:rFonts w:cstheme="minorHAnsi"/>
          <w:color w:val="000000"/>
        </w:rPr>
      </w:pPr>
      <w:r w:rsidRPr="005C3F97">
        <w:rPr>
          <w:rFonts w:cstheme="minorHAnsi"/>
          <w:color w:val="000000"/>
        </w:rPr>
        <w:t>Załącznik nr 3 – zaświadczenie o wpisie do Centralnej Ewidencji I Informacji o Działalności Gospodarczej z dnia … / odpis aktualny z Krajowego Rejestru Sądowego z dnia …..,</w:t>
      </w:r>
    </w:p>
    <w:p w14:paraId="3495C32F" w14:textId="77777777" w:rsidR="00D512F5" w:rsidRPr="005C3F97" w:rsidRDefault="00D512F5" w:rsidP="007065D6">
      <w:pPr>
        <w:numPr>
          <w:ilvl w:val="0"/>
          <w:numId w:val="3"/>
        </w:numPr>
        <w:autoSpaceDE w:val="0"/>
        <w:autoSpaceDN w:val="0"/>
        <w:adjustRightInd w:val="0"/>
        <w:spacing w:beforeLines="20" w:before="48" w:afterLines="20" w:after="48"/>
        <w:rPr>
          <w:rFonts w:cstheme="minorHAnsi"/>
          <w:color w:val="000000"/>
        </w:rPr>
      </w:pPr>
      <w:r w:rsidRPr="005C3F97">
        <w:rPr>
          <w:rFonts w:cstheme="minorHAnsi"/>
          <w:color w:val="000000"/>
        </w:rPr>
        <w:t>Załącznik nr 4 – protokół odbioru (wzór).</w:t>
      </w:r>
    </w:p>
    <w:p w14:paraId="706D9FD0" w14:textId="77777777" w:rsidR="00D512F5" w:rsidRPr="005C3F97" w:rsidRDefault="00D512F5" w:rsidP="005C3F97">
      <w:pPr>
        <w:adjustRightInd w:val="0"/>
        <w:spacing w:beforeLines="20" w:before="48" w:afterLines="20" w:after="48"/>
        <w:rPr>
          <w:rFonts w:cstheme="minorHAnsi"/>
          <w:color w:val="000000"/>
        </w:rPr>
      </w:pPr>
    </w:p>
    <w:p w14:paraId="3898E22D" w14:textId="77777777" w:rsidR="00D512F5" w:rsidRPr="005C3F97" w:rsidRDefault="00D512F5" w:rsidP="005C3F97">
      <w:pPr>
        <w:spacing w:beforeLines="20" w:before="48" w:afterLines="20" w:after="48"/>
        <w:ind w:firstLine="708"/>
        <w:rPr>
          <w:rFonts w:cstheme="minorHAnsi"/>
          <w:b/>
          <w:i/>
          <w:iCs/>
        </w:rPr>
      </w:pPr>
    </w:p>
    <w:p w14:paraId="5C29BCAD" w14:textId="77777777" w:rsidR="00D512F5" w:rsidRPr="005C3F97" w:rsidRDefault="00D512F5" w:rsidP="005C3F97">
      <w:pPr>
        <w:adjustRightInd w:val="0"/>
        <w:spacing w:beforeLines="20" w:before="48" w:afterLines="20" w:after="48"/>
        <w:ind w:firstLine="708"/>
        <w:rPr>
          <w:rFonts w:cstheme="minorHAnsi"/>
        </w:rPr>
      </w:pPr>
      <w:r w:rsidRPr="005C3F97">
        <w:rPr>
          <w:rFonts w:cstheme="minorHAnsi"/>
          <w:b/>
          <w:i/>
          <w:iCs/>
        </w:rPr>
        <w:t xml:space="preserve">Zamawiający </w:t>
      </w:r>
      <w:r w:rsidRPr="005C3F97">
        <w:rPr>
          <w:rFonts w:cstheme="minorHAnsi"/>
          <w:b/>
          <w:i/>
          <w:iCs/>
        </w:rPr>
        <w:tab/>
      </w:r>
      <w:r w:rsidRPr="005C3F97">
        <w:rPr>
          <w:rFonts w:cstheme="minorHAnsi"/>
          <w:b/>
          <w:i/>
          <w:iCs/>
        </w:rPr>
        <w:tab/>
      </w:r>
      <w:r w:rsidRPr="005C3F97">
        <w:rPr>
          <w:rFonts w:cstheme="minorHAnsi"/>
          <w:b/>
          <w:i/>
          <w:iCs/>
        </w:rPr>
        <w:tab/>
      </w:r>
      <w:r w:rsidRPr="005C3F97">
        <w:rPr>
          <w:rFonts w:cstheme="minorHAnsi"/>
          <w:b/>
          <w:i/>
          <w:iCs/>
        </w:rPr>
        <w:tab/>
      </w:r>
      <w:r w:rsidRPr="005C3F97">
        <w:rPr>
          <w:rFonts w:cstheme="minorHAnsi"/>
          <w:b/>
          <w:i/>
          <w:iCs/>
        </w:rPr>
        <w:tab/>
      </w:r>
      <w:r w:rsidRPr="005C3F97">
        <w:rPr>
          <w:rFonts w:cstheme="minorHAnsi"/>
          <w:b/>
          <w:i/>
          <w:iCs/>
        </w:rPr>
        <w:tab/>
      </w:r>
      <w:r w:rsidRPr="005C3F97">
        <w:rPr>
          <w:rFonts w:cstheme="minorHAnsi"/>
          <w:b/>
          <w:i/>
          <w:iCs/>
        </w:rPr>
        <w:tab/>
      </w:r>
      <w:r w:rsidRPr="005C3F97">
        <w:rPr>
          <w:rFonts w:cstheme="minorHAnsi"/>
          <w:b/>
          <w:i/>
          <w:iCs/>
        </w:rPr>
        <w:tab/>
        <w:t>Wykonawca</w:t>
      </w:r>
    </w:p>
    <w:p w14:paraId="48381B01" w14:textId="77777777" w:rsidR="00D512F5" w:rsidRPr="005C3F97" w:rsidRDefault="00D512F5" w:rsidP="005C3F97">
      <w:pPr>
        <w:spacing w:beforeLines="20" w:before="48" w:afterLines="20" w:after="48"/>
        <w:rPr>
          <w:rFonts w:cstheme="minorHAnsi"/>
        </w:rPr>
      </w:pPr>
    </w:p>
    <w:p w14:paraId="2B70CD41" w14:textId="77777777" w:rsidR="00D512F5" w:rsidRPr="005C3F97" w:rsidRDefault="00D512F5" w:rsidP="005C3F97">
      <w:pPr>
        <w:keepNext/>
        <w:spacing w:beforeLines="20" w:before="48" w:afterLines="20" w:after="48"/>
        <w:outlineLvl w:val="0"/>
        <w:rPr>
          <w:rFonts w:cstheme="minorHAnsi"/>
        </w:rPr>
      </w:pPr>
    </w:p>
    <w:p w14:paraId="2B577366" w14:textId="77777777" w:rsidR="00BA5F42" w:rsidRPr="005C3F97" w:rsidRDefault="00BA5F42" w:rsidP="005C3F97">
      <w:pPr>
        <w:autoSpaceDE w:val="0"/>
        <w:autoSpaceDN w:val="0"/>
        <w:adjustRightInd w:val="0"/>
        <w:spacing w:beforeLines="20" w:before="48" w:afterLines="20" w:after="48"/>
        <w:jc w:val="center"/>
        <w:rPr>
          <w:rFonts w:eastAsia="Times New Roman" w:cstheme="minorHAnsi"/>
          <w:b/>
          <w:bCs/>
          <w:color w:val="000000"/>
          <w:lang w:eastAsia="pl-PL"/>
        </w:rPr>
      </w:pPr>
    </w:p>
    <w:p w14:paraId="0E361839" w14:textId="77777777" w:rsidR="00A84D0E" w:rsidRPr="005C3F97" w:rsidRDefault="00A84D0E" w:rsidP="005C3F97">
      <w:pPr>
        <w:tabs>
          <w:tab w:val="right" w:pos="8833"/>
        </w:tabs>
        <w:spacing w:beforeLines="20" w:before="48" w:afterLines="20" w:after="48"/>
        <w:jc w:val="right"/>
        <w:rPr>
          <w:rFonts w:cstheme="minorHAnsi"/>
        </w:rPr>
      </w:pPr>
    </w:p>
    <w:sectPr w:rsidR="00A84D0E" w:rsidRPr="005C3F97" w:rsidSect="00767DF5">
      <w:headerReference w:type="default" r:id="rId11"/>
      <w:footerReference w:type="default" r:id="rId12"/>
      <w:pgSz w:w="11906" w:h="16838"/>
      <w:pgMar w:top="170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CE8FF9" w14:textId="77777777" w:rsidR="00181DB7" w:rsidRDefault="00181DB7" w:rsidP="00747DF7">
      <w:pPr>
        <w:spacing w:after="0" w:line="240" w:lineRule="auto"/>
      </w:pPr>
      <w:r>
        <w:separator/>
      </w:r>
    </w:p>
  </w:endnote>
  <w:endnote w:type="continuationSeparator" w:id="0">
    <w:p w14:paraId="16C1B91C" w14:textId="77777777" w:rsidR="00181DB7" w:rsidRDefault="00181DB7" w:rsidP="00747D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A0CCFB" w14:textId="77777777" w:rsidR="00C66DD2" w:rsidRDefault="00C66DD2">
    <w:pPr>
      <w:pStyle w:val="Stopka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252A9C92" wp14:editId="6EC55079">
          <wp:simplePos x="0" y="0"/>
          <wp:positionH relativeFrom="column">
            <wp:posOffset>-314325</wp:posOffset>
          </wp:positionH>
          <wp:positionV relativeFrom="paragraph">
            <wp:posOffset>121920</wp:posOffset>
          </wp:positionV>
          <wp:extent cx="6563360" cy="408305"/>
          <wp:effectExtent l="19050" t="0" r="8890" b="0"/>
          <wp:wrapSquare wrapText="bothSides"/>
          <wp:docPr id="13" name="Obraz 2" descr="papier firm-cz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ier firm-cz3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63360" cy="4083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BE4A8C0" w14:textId="77777777" w:rsidR="00C66DD2" w:rsidRDefault="00C66DD2" w:rsidP="00747DF7">
    <w:pPr>
      <w:pStyle w:val="Stopka"/>
      <w:tabs>
        <w:tab w:val="clear" w:pos="4536"/>
        <w:tab w:val="clear" w:pos="9072"/>
        <w:tab w:val="left" w:pos="1991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D19994" w14:textId="77777777" w:rsidR="00181DB7" w:rsidRDefault="00181DB7" w:rsidP="00747DF7">
      <w:pPr>
        <w:spacing w:after="0" w:line="240" w:lineRule="auto"/>
      </w:pPr>
      <w:r>
        <w:separator/>
      </w:r>
    </w:p>
  </w:footnote>
  <w:footnote w:type="continuationSeparator" w:id="0">
    <w:p w14:paraId="636543E0" w14:textId="77777777" w:rsidR="00181DB7" w:rsidRDefault="00181DB7" w:rsidP="00747DF7">
      <w:pPr>
        <w:spacing w:after="0" w:line="240" w:lineRule="auto"/>
      </w:pPr>
      <w:r>
        <w:continuationSeparator/>
      </w:r>
    </w:p>
  </w:footnote>
  <w:footnote w:id="1">
    <w:p w14:paraId="22AD1E15" w14:textId="79E7E295" w:rsidR="00C66DD2" w:rsidRPr="00B858F0" w:rsidRDefault="00C66DD2" w:rsidP="00C40B9B">
      <w:pPr>
        <w:pStyle w:val="Tekstprzypisudolnego"/>
        <w:rPr>
          <w:rFonts w:ascii="Calibri" w:hAnsi="Calibri" w:cs="Calibri"/>
        </w:rPr>
      </w:pPr>
      <w:r w:rsidRPr="00B858F0">
        <w:rPr>
          <w:rStyle w:val="Odwoanieprzypisudolnego"/>
          <w:rFonts w:ascii="Calibri" w:hAnsi="Calibri" w:cs="Calibri"/>
        </w:rPr>
        <w:footnoteRef/>
      </w:r>
      <w:r w:rsidRPr="00B858F0">
        <w:rPr>
          <w:rFonts w:ascii="Calibri" w:hAnsi="Calibri" w:cs="Calibri"/>
        </w:rPr>
        <w:t xml:space="preserve"> Dotyczy osób fizycznych</w:t>
      </w:r>
      <w:r>
        <w:rPr>
          <w:rFonts w:ascii="Calibri" w:hAnsi="Calibri" w:cs="Calibri"/>
        </w:rPr>
        <w:b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1C1569" w14:textId="165C6234" w:rsidR="00C66DD2" w:rsidRDefault="00C66DD2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06E5A586" wp14:editId="330BB99B">
          <wp:simplePos x="0" y="0"/>
          <wp:positionH relativeFrom="column">
            <wp:posOffset>3910330</wp:posOffset>
          </wp:positionH>
          <wp:positionV relativeFrom="paragraph">
            <wp:posOffset>-306705</wp:posOffset>
          </wp:positionV>
          <wp:extent cx="2600325" cy="1466850"/>
          <wp:effectExtent l="19050" t="0" r="9525" b="0"/>
          <wp:wrapNone/>
          <wp:docPr id="11" name="Obraz 1" descr="papier firm-cz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ier firm-cz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00325" cy="1466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sdt>
      <w:sdtPr>
        <w:id w:val="-1542129493"/>
        <w:docPartObj>
          <w:docPartGallery w:val="Page Numbers (Margins)"/>
          <w:docPartUnique/>
        </w:docPartObj>
      </w:sdtPr>
      <w:sdtEndPr/>
      <w:sdtContent>
        <w:r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62336" behindDoc="0" locked="0" layoutInCell="0" allowOverlap="1" wp14:anchorId="63DC446D" wp14:editId="25B470E9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4" name="Rectangl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ECB1F4" w14:textId="77777777" w:rsidR="00C66DD2" w:rsidRDefault="00C66DD2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eastAsiaTheme="minorEastAsia" w:cs="Times New Roman"/>
                                </w:rPr>
                                <w:fldChar w:fldCharType="separate"/>
                              </w:r>
                              <w:r w:rsidR="00A80ED4" w:rsidRPr="00A80ED4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4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3DC446D" id="Rectangle 1" o:spid="_x0000_s1026" style="position:absolute;margin-left:0;margin-top:0;width:40.2pt;height:171.9pt;z-index:251662336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" o:allowincell="f" filled="f" stroked="f">
                  <v:textbox style="layout-flow:vertical;mso-layout-flow-alt:bottom-to-top;mso-fit-shape-to-text:t">
                    <w:txbxContent>
                      <w:p w14:paraId="10ECB1F4" w14:textId="77777777" w:rsidR="00C66DD2" w:rsidRDefault="00C66DD2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eastAsiaTheme="minorEastAsia" w:cs="Times New Roman"/>
                          </w:rPr>
                          <w:fldChar w:fldCharType="separate"/>
                        </w:r>
                        <w:r w:rsidR="00A80ED4" w:rsidRPr="00A80ED4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4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1439F0A1" wp14:editId="0DD0FA9A">
          <wp:simplePos x="0" y="0"/>
          <wp:positionH relativeFrom="column">
            <wp:posOffset>-762000</wp:posOffset>
          </wp:positionH>
          <wp:positionV relativeFrom="paragraph">
            <wp:posOffset>-195580</wp:posOffset>
          </wp:positionV>
          <wp:extent cx="1295400" cy="518795"/>
          <wp:effectExtent l="19050" t="0" r="0" b="0"/>
          <wp:wrapSquare wrapText="bothSides"/>
          <wp:docPr id="12" name="Obraz 0" descr="papier firm-cz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ier firm-cz1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295400" cy="518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26E174B" w14:textId="77777777" w:rsidR="00C66DD2" w:rsidRDefault="00C66DD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F73C6678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3A4D54"/>
    <w:multiLevelType w:val="hybridMultilevel"/>
    <w:tmpl w:val="88EC5088"/>
    <w:lvl w:ilvl="0" w:tplc="7322708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15E7D5F"/>
    <w:multiLevelType w:val="hybridMultilevel"/>
    <w:tmpl w:val="D03E728E"/>
    <w:lvl w:ilvl="0" w:tplc="04150011">
      <w:start w:val="1"/>
      <w:numFmt w:val="decimal"/>
      <w:lvlText w:val="%1)"/>
      <w:lvlJc w:val="left"/>
      <w:pPr>
        <w:ind w:left="2204" w:hanging="360"/>
      </w:pPr>
    </w:lvl>
    <w:lvl w:ilvl="1" w:tplc="04150019">
      <w:start w:val="1"/>
      <w:numFmt w:val="lowerLetter"/>
      <w:lvlText w:val="%2."/>
      <w:lvlJc w:val="left"/>
      <w:pPr>
        <w:ind w:left="2924" w:hanging="360"/>
      </w:pPr>
    </w:lvl>
    <w:lvl w:ilvl="2" w:tplc="0415001B">
      <w:start w:val="1"/>
      <w:numFmt w:val="lowerRoman"/>
      <w:lvlText w:val="%3."/>
      <w:lvlJc w:val="right"/>
      <w:pPr>
        <w:ind w:left="3644" w:hanging="180"/>
      </w:pPr>
    </w:lvl>
    <w:lvl w:ilvl="3" w:tplc="0415000F">
      <w:start w:val="1"/>
      <w:numFmt w:val="decimal"/>
      <w:lvlText w:val="%4."/>
      <w:lvlJc w:val="left"/>
      <w:pPr>
        <w:ind w:left="4364" w:hanging="360"/>
      </w:pPr>
    </w:lvl>
    <w:lvl w:ilvl="4" w:tplc="04150019">
      <w:start w:val="1"/>
      <w:numFmt w:val="lowerLetter"/>
      <w:lvlText w:val="%5."/>
      <w:lvlJc w:val="left"/>
      <w:pPr>
        <w:ind w:left="5084" w:hanging="360"/>
      </w:pPr>
    </w:lvl>
    <w:lvl w:ilvl="5" w:tplc="0415001B">
      <w:start w:val="1"/>
      <w:numFmt w:val="lowerRoman"/>
      <w:lvlText w:val="%6."/>
      <w:lvlJc w:val="right"/>
      <w:pPr>
        <w:ind w:left="5804" w:hanging="180"/>
      </w:pPr>
    </w:lvl>
    <w:lvl w:ilvl="6" w:tplc="0415000F">
      <w:start w:val="1"/>
      <w:numFmt w:val="decimal"/>
      <w:lvlText w:val="%7."/>
      <w:lvlJc w:val="left"/>
      <w:pPr>
        <w:ind w:left="6524" w:hanging="360"/>
      </w:pPr>
    </w:lvl>
    <w:lvl w:ilvl="7" w:tplc="04150019">
      <w:start w:val="1"/>
      <w:numFmt w:val="lowerLetter"/>
      <w:lvlText w:val="%8."/>
      <w:lvlJc w:val="left"/>
      <w:pPr>
        <w:ind w:left="7244" w:hanging="360"/>
      </w:pPr>
    </w:lvl>
    <w:lvl w:ilvl="8" w:tplc="0415001B">
      <w:start w:val="1"/>
      <w:numFmt w:val="lowerRoman"/>
      <w:lvlText w:val="%9."/>
      <w:lvlJc w:val="right"/>
      <w:pPr>
        <w:ind w:left="7964" w:hanging="180"/>
      </w:pPr>
    </w:lvl>
  </w:abstractNum>
  <w:abstractNum w:abstractNumId="3" w15:restartNumberingAfterBreak="0">
    <w:nsid w:val="124753D8"/>
    <w:multiLevelType w:val="hybridMultilevel"/>
    <w:tmpl w:val="3BAC8FE4"/>
    <w:lvl w:ilvl="0" w:tplc="F250734A">
      <w:start w:val="1"/>
      <w:numFmt w:val="decimal"/>
      <w:lvlText w:val="%1)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>
      <w:start w:val="1"/>
      <w:numFmt w:val="lowerRoman"/>
      <w:lvlText w:val="%3."/>
      <w:lvlJc w:val="right"/>
      <w:pPr>
        <w:ind w:left="2226" w:hanging="180"/>
      </w:pPr>
    </w:lvl>
    <w:lvl w:ilvl="3" w:tplc="0415000F">
      <w:start w:val="1"/>
      <w:numFmt w:val="decimal"/>
      <w:lvlText w:val="%4."/>
      <w:lvlJc w:val="left"/>
      <w:pPr>
        <w:ind w:left="2946" w:hanging="360"/>
      </w:pPr>
    </w:lvl>
    <w:lvl w:ilvl="4" w:tplc="04150019">
      <w:start w:val="1"/>
      <w:numFmt w:val="lowerLetter"/>
      <w:lvlText w:val="%5."/>
      <w:lvlJc w:val="left"/>
      <w:pPr>
        <w:ind w:left="3666" w:hanging="360"/>
      </w:pPr>
    </w:lvl>
    <w:lvl w:ilvl="5" w:tplc="0415001B">
      <w:start w:val="1"/>
      <w:numFmt w:val="lowerRoman"/>
      <w:lvlText w:val="%6."/>
      <w:lvlJc w:val="right"/>
      <w:pPr>
        <w:ind w:left="4386" w:hanging="180"/>
      </w:pPr>
    </w:lvl>
    <w:lvl w:ilvl="6" w:tplc="0415000F">
      <w:start w:val="1"/>
      <w:numFmt w:val="decimal"/>
      <w:lvlText w:val="%7."/>
      <w:lvlJc w:val="left"/>
      <w:pPr>
        <w:ind w:left="5106" w:hanging="360"/>
      </w:pPr>
    </w:lvl>
    <w:lvl w:ilvl="7" w:tplc="04150019">
      <w:start w:val="1"/>
      <w:numFmt w:val="lowerLetter"/>
      <w:lvlText w:val="%8."/>
      <w:lvlJc w:val="left"/>
      <w:pPr>
        <w:ind w:left="5826" w:hanging="360"/>
      </w:pPr>
    </w:lvl>
    <w:lvl w:ilvl="8" w:tplc="0415001B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17FD7F1F"/>
    <w:multiLevelType w:val="hybridMultilevel"/>
    <w:tmpl w:val="4FEA3466"/>
    <w:lvl w:ilvl="0" w:tplc="4FA4B76C">
      <w:start w:val="6"/>
      <w:numFmt w:val="decimal"/>
      <w:lvlText w:val="%1."/>
      <w:lvlJc w:val="left"/>
      <w:pPr>
        <w:tabs>
          <w:tab w:val="num" w:pos="360"/>
        </w:tabs>
        <w:ind w:left="757" w:hanging="397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C15918"/>
    <w:multiLevelType w:val="multilevel"/>
    <w:tmpl w:val="17846734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8FB08C8"/>
    <w:multiLevelType w:val="singleLevel"/>
    <w:tmpl w:val="04150011"/>
    <w:lvl w:ilvl="0">
      <w:start w:val="1"/>
      <w:numFmt w:val="decimal"/>
      <w:lvlText w:val="%1)"/>
      <w:lvlJc w:val="left"/>
      <w:pPr>
        <w:ind w:left="720" w:hanging="360"/>
      </w:pPr>
      <w:rPr>
        <w:b w:val="0"/>
        <w:i w:val="0"/>
        <w:sz w:val="20"/>
        <w:szCs w:val="20"/>
      </w:rPr>
    </w:lvl>
  </w:abstractNum>
  <w:abstractNum w:abstractNumId="7" w15:restartNumberingAfterBreak="0">
    <w:nsid w:val="1F430257"/>
    <w:multiLevelType w:val="hybridMultilevel"/>
    <w:tmpl w:val="BE287FA6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F7F018E"/>
    <w:multiLevelType w:val="hybridMultilevel"/>
    <w:tmpl w:val="BCC43A0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89590B"/>
    <w:multiLevelType w:val="hybridMultilevel"/>
    <w:tmpl w:val="8880F9CA"/>
    <w:lvl w:ilvl="0" w:tplc="0415000F">
      <w:start w:val="1"/>
      <w:numFmt w:val="decimal"/>
      <w:lvlText w:val="%1."/>
      <w:lvlJc w:val="left"/>
      <w:pPr>
        <w:ind w:left="1008" w:hanging="360"/>
      </w:pPr>
    </w:lvl>
    <w:lvl w:ilvl="1" w:tplc="04150019" w:tentative="1">
      <w:start w:val="1"/>
      <w:numFmt w:val="lowerLetter"/>
      <w:lvlText w:val="%2."/>
      <w:lvlJc w:val="left"/>
      <w:pPr>
        <w:ind w:left="1728" w:hanging="360"/>
      </w:pPr>
    </w:lvl>
    <w:lvl w:ilvl="2" w:tplc="0415001B" w:tentative="1">
      <w:start w:val="1"/>
      <w:numFmt w:val="lowerRoman"/>
      <w:lvlText w:val="%3."/>
      <w:lvlJc w:val="right"/>
      <w:pPr>
        <w:ind w:left="2448" w:hanging="180"/>
      </w:pPr>
    </w:lvl>
    <w:lvl w:ilvl="3" w:tplc="0415000F" w:tentative="1">
      <w:start w:val="1"/>
      <w:numFmt w:val="decimal"/>
      <w:lvlText w:val="%4."/>
      <w:lvlJc w:val="left"/>
      <w:pPr>
        <w:ind w:left="3168" w:hanging="360"/>
      </w:pPr>
    </w:lvl>
    <w:lvl w:ilvl="4" w:tplc="04150019" w:tentative="1">
      <w:start w:val="1"/>
      <w:numFmt w:val="lowerLetter"/>
      <w:lvlText w:val="%5."/>
      <w:lvlJc w:val="left"/>
      <w:pPr>
        <w:ind w:left="3888" w:hanging="360"/>
      </w:pPr>
    </w:lvl>
    <w:lvl w:ilvl="5" w:tplc="0415001B" w:tentative="1">
      <w:start w:val="1"/>
      <w:numFmt w:val="lowerRoman"/>
      <w:lvlText w:val="%6."/>
      <w:lvlJc w:val="right"/>
      <w:pPr>
        <w:ind w:left="4608" w:hanging="180"/>
      </w:pPr>
    </w:lvl>
    <w:lvl w:ilvl="6" w:tplc="0415000F" w:tentative="1">
      <w:start w:val="1"/>
      <w:numFmt w:val="decimal"/>
      <w:lvlText w:val="%7."/>
      <w:lvlJc w:val="left"/>
      <w:pPr>
        <w:ind w:left="5328" w:hanging="360"/>
      </w:pPr>
    </w:lvl>
    <w:lvl w:ilvl="7" w:tplc="04150019" w:tentative="1">
      <w:start w:val="1"/>
      <w:numFmt w:val="lowerLetter"/>
      <w:lvlText w:val="%8."/>
      <w:lvlJc w:val="left"/>
      <w:pPr>
        <w:ind w:left="6048" w:hanging="360"/>
      </w:pPr>
    </w:lvl>
    <w:lvl w:ilvl="8" w:tplc="0415001B" w:tentative="1">
      <w:start w:val="1"/>
      <w:numFmt w:val="lowerRoman"/>
      <w:lvlText w:val="%9."/>
      <w:lvlJc w:val="right"/>
      <w:pPr>
        <w:ind w:left="6768" w:hanging="180"/>
      </w:pPr>
    </w:lvl>
  </w:abstractNum>
  <w:abstractNum w:abstractNumId="10" w15:restartNumberingAfterBreak="0">
    <w:nsid w:val="266F38B9"/>
    <w:multiLevelType w:val="hybridMultilevel"/>
    <w:tmpl w:val="9DB483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F1262D"/>
    <w:multiLevelType w:val="hybridMultilevel"/>
    <w:tmpl w:val="8ADCA9DA"/>
    <w:lvl w:ilvl="0" w:tplc="E9F02EC0">
      <w:start w:val="3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791840"/>
    <w:multiLevelType w:val="hybridMultilevel"/>
    <w:tmpl w:val="E0F80B42"/>
    <w:lvl w:ilvl="0" w:tplc="58DC77C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5857E1"/>
    <w:multiLevelType w:val="hybridMultilevel"/>
    <w:tmpl w:val="166EE2F2"/>
    <w:lvl w:ilvl="0" w:tplc="94784E04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40035A"/>
    <w:multiLevelType w:val="hybridMultilevel"/>
    <w:tmpl w:val="884A15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878BF"/>
    <w:multiLevelType w:val="hybridMultilevel"/>
    <w:tmpl w:val="446EAA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45964FF0"/>
    <w:multiLevelType w:val="hybridMultilevel"/>
    <w:tmpl w:val="D6FE8282"/>
    <w:lvl w:ilvl="0" w:tplc="24CE656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 w15:restartNumberingAfterBreak="0">
    <w:nsid w:val="57CB4AAE"/>
    <w:multiLevelType w:val="hybridMultilevel"/>
    <w:tmpl w:val="8CD6699A"/>
    <w:lvl w:ilvl="0" w:tplc="0E30BB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665B6CCC"/>
    <w:multiLevelType w:val="hybridMultilevel"/>
    <w:tmpl w:val="34E0F97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7778E8"/>
    <w:multiLevelType w:val="hybridMultilevel"/>
    <w:tmpl w:val="44D61F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C1D5AD3"/>
    <w:multiLevelType w:val="hybridMultilevel"/>
    <w:tmpl w:val="47CEFA0A"/>
    <w:lvl w:ilvl="0" w:tplc="174631B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1" w15:restartNumberingAfterBreak="0">
    <w:nsid w:val="6E97660D"/>
    <w:multiLevelType w:val="hybridMultilevel"/>
    <w:tmpl w:val="136A2796"/>
    <w:lvl w:ilvl="0" w:tplc="AD2856B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77763DD9"/>
    <w:multiLevelType w:val="hybridMultilevel"/>
    <w:tmpl w:val="500C427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E0D02530">
      <w:start w:val="1"/>
      <w:numFmt w:val="lowerLetter"/>
      <w:lvlText w:val="%2)"/>
      <w:lvlJc w:val="left"/>
      <w:pPr>
        <w:ind w:left="1512" w:hanging="432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 w15:restartNumberingAfterBreak="0">
    <w:nsid w:val="79947AD3"/>
    <w:multiLevelType w:val="hybridMultilevel"/>
    <w:tmpl w:val="A1EC69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5A6BAF"/>
    <w:multiLevelType w:val="hybridMultilevel"/>
    <w:tmpl w:val="749602D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5" w15:restartNumberingAfterBreak="0">
    <w:nsid w:val="7F2C0F2E"/>
    <w:multiLevelType w:val="hybridMultilevel"/>
    <w:tmpl w:val="9E92D5DE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2"/>
  </w:num>
  <w:num w:numId="2">
    <w:abstractNumId w:val="17"/>
  </w:num>
  <w:num w:numId="3">
    <w:abstractNumId w:val="19"/>
  </w:num>
  <w:num w:numId="4">
    <w:abstractNumId w:val="0"/>
  </w:num>
  <w:num w:numId="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1"/>
  </w:num>
  <w:num w:numId="22">
    <w:abstractNumId w:val="23"/>
  </w:num>
  <w:num w:numId="23">
    <w:abstractNumId w:val="9"/>
  </w:num>
  <w:num w:numId="24">
    <w:abstractNumId w:val="18"/>
  </w:num>
  <w:num w:numId="25">
    <w:abstractNumId w:val="8"/>
  </w:num>
  <w:num w:numId="26">
    <w:abstractNumId w:val="1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7DF7"/>
    <w:rsid w:val="00037715"/>
    <w:rsid w:val="00042FD4"/>
    <w:rsid w:val="000B3B11"/>
    <w:rsid w:val="000C26E0"/>
    <w:rsid w:val="000C7383"/>
    <w:rsid w:val="00112A9A"/>
    <w:rsid w:val="00174812"/>
    <w:rsid w:val="0017662F"/>
    <w:rsid w:val="00181DB7"/>
    <w:rsid w:val="00211821"/>
    <w:rsid w:val="00215CB3"/>
    <w:rsid w:val="00222A16"/>
    <w:rsid w:val="00262DD4"/>
    <w:rsid w:val="002640F7"/>
    <w:rsid w:val="00271B23"/>
    <w:rsid w:val="002E2BB8"/>
    <w:rsid w:val="003367E3"/>
    <w:rsid w:val="00345389"/>
    <w:rsid w:val="003453C8"/>
    <w:rsid w:val="00362580"/>
    <w:rsid w:val="00397410"/>
    <w:rsid w:val="003C72BB"/>
    <w:rsid w:val="003F5834"/>
    <w:rsid w:val="003F6C35"/>
    <w:rsid w:val="00403E8C"/>
    <w:rsid w:val="00424A73"/>
    <w:rsid w:val="00425A1B"/>
    <w:rsid w:val="00433188"/>
    <w:rsid w:val="004378E6"/>
    <w:rsid w:val="004509A5"/>
    <w:rsid w:val="004812EA"/>
    <w:rsid w:val="00493231"/>
    <w:rsid w:val="00495ADC"/>
    <w:rsid w:val="004B713C"/>
    <w:rsid w:val="004C37FF"/>
    <w:rsid w:val="00500B19"/>
    <w:rsid w:val="005161FE"/>
    <w:rsid w:val="00531147"/>
    <w:rsid w:val="00541CFE"/>
    <w:rsid w:val="00542952"/>
    <w:rsid w:val="00551EFD"/>
    <w:rsid w:val="0055513D"/>
    <w:rsid w:val="00563B1F"/>
    <w:rsid w:val="00582334"/>
    <w:rsid w:val="005A149B"/>
    <w:rsid w:val="005A7936"/>
    <w:rsid w:val="005C1870"/>
    <w:rsid w:val="005C3F97"/>
    <w:rsid w:val="00603286"/>
    <w:rsid w:val="0061078B"/>
    <w:rsid w:val="00653B1E"/>
    <w:rsid w:val="0065584C"/>
    <w:rsid w:val="006A1F9C"/>
    <w:rsid w:val="006D01A6"/>
    <w:rsid w:val="006D59CC"/>
    <w:rsid w:val="006D6EC4"/>
    <w:rsid w:val="006E53B0"/>
    <w:rsid w:val="00701BB9"/>
    <w:rsid w:val="007065D6"/>
    <w:rsid w:val="00721E55"/>
    <w:rsid w:val="0073190A"/>
    <w:rsid w:val="00735B80"/>
    <w:rsid w:val="007458F5"/>
    <w:rsid w:val="00747DF7"/>
    <w:rsid w:val="00767DF5"/>
    <w:rsid w:val="00790021"/>
    <w:rsid w:val="007A4CC4"/>
    <w:rsid w:val="007C2FB9"/>
    <w:rsid w:val="007C5A67"/>
    <w:rsid w:val="00814886"/>
    <w:rsid w:val="0082090F"/>
    <w:rsid w:val="00821CC5"/>
    <w:rsid w:val="00822A46"/>
    <w:rsid w:val="00882634"/>
    <w:rsid w:val="00927C76"/>
    <w:rsid w:val="00942CCE"/>
    <w:rsid w:val="00951E4C"/>
    <w:rsid w:val="009747E2"/>
    <w:rsid w:val="009B2560"/>
    <w:rsid w:val="009B48C5"/>
    <w:rsid w:val="009D28B2"/>
    <w:rsid w:val="00A353F1"/>
    <w:rsid w:val="00A72F33"/>
    <w:rsid w:val="00A80ED4"/>
    <w:rsid w:val="00A836CB"/>
    <w:rsid w:val="00A84D0E"/>
    <w:rsid w:val="00AD11F0"/>
    <w:rsid w:val="00B116EA"/>
    <w:rsid w:val="00B15949"/>
    <w:rsid w:val="00B97A51"/>
    <w:rsid w:val="00BA416C"/>
    <w:rsid w:val="00BA5F42"/>
    <w:rsid w:val="00BB7AB4"/>
    <w:rsid w:val="00BD4B09"/>
    <w:rsid w:val="00BE756C"/>
    <w:rsid w:val="00C16A00"/>
    <w:rsid w:val="00C40B9B"/>
    <w:rsid w:val="00C40CAE"/>
    <w:rsid w:val="00C5439F"/>
    <w:rsid w:val="00C66DD2"/>
    <w:rsid w:val="00C70A47"/>
    <w:rsid w:val="00C776BE"/>
    <w:rsid w:val="00CB50E8"/>
    <w:rsid w:val="00CC4F39"/>
    <w:rsid w:val="00CC66C5"/>
    <w:rsid w:val="00CD213E"/>
    <w:rsid w:val="00D40DDC"/>
    <w:rsid w:val="00D512F5"/>
    <w:rsid w:val="00D7404B"/>
    <w:rsid w:val="00DB73D4"/>
    <w:rsid w:val="00DC74CF"/>
    <w:rsid w:val="00DE6BC5"/>
    <w:rsid w:val="00E379D1"/>
    <w:rsid w:val="00EB709A"/>
    <w:rsid w:val="00EC7E16"/>
    <w:rsid w:val="00F114B9"/>
    <w:rsid w:val="00F35A8C"/>
    <w:rsid w:val="00F82EC7"/>
    <w:rsid w:val="00FB3627"/>
    <w:rsid w:val="00FD45FC"/>
    <w:rsid w:val="00FF6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0CBAA88"/>
  <w15:docId w15:val="{C3D4C161-01C6-4A29-93CE-32AB286F15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45389"/>
  </w:style>
  <w:style w:type="paragraph" w:styleId="Nagwek1">
    <w:name w:val="heading 1"/>
    <w:basedOn w:val="Normalny"/>
    <w:link w:val="Nagwek1Znak"/>
    <w:uiPriority w:val="9"/>
    <w:qFormat/>
    <w:rsid w:val="004B713C"/>
    <w:pPr>
      <w:widowControl w:val="0"/>
      <w:autoSpaceDE w:val="0"/>
      <w:autoSpaceDN w:val="0"/>
      <w:spacing w:after="0" w:line="240" w:lineRule="auto"/>
      <w:ind w:left="763"/>
      <w:outlineLvl w:val="0"/>
    </w:pPr>
    <w:rPr>
      <w:rFonts w:ascii="Times New Roman" w:eastAsia="Times New Roman" w:hAnsi="Times New Roman" w:cs="Times New Roman"/>
      <w:b/>
      <w:bCs/>
      <w:lang w:eastAsia="pl-PL" w:bidi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47D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47DF7"/>
  </w:style>
  <w:style w:type="paragraph" w:styleId="Stopka">
    <w:name w:val="footer"/>
    <w:basedOn w:val="Normalny"/>
    <w:link w:val="StopkaZnak"/>
    <w:uiPriority w:val="99"/>
    <w:unhideWhenUsed/>
    <w:rsid w:val="00747D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47DF7"/>
  </w:style>
  <w:style w:type="paragraph" w:styleId="Tekstdymka">
    <w:name w:val="Balloon Text"/>
    <w:basedOn w:val="Normalny"/>
    <w:link w:val="TekstdymkaZnak"/>
    <w:uiPriority w:val="99"/>
    <w:semiHidden/>
    <w:unhideWhenUsed/>
    <w:rsid w:val="00747D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47DF7"/>
    <w:rPr>
      <w:rFonts w:ascii="Tahoma" w:hAnsi="Tahoma" w:cs="Tahoma"/>
      <w:sz w:val="16"/>
      <w:szCs w:val="16"/>
    </w:rPr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unhideWhenUsed/>
    <w:rsid w:val="00C40B9B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basedOn w:val="Domylnaczcionkaakapitu"/>
    <w:link w:val="Tekstprzypisudolnego"/>
    <w:uiPriority w:val="99"/>
    <w:rsid w:val="00C40B9B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iPriority w:val="99"/>
    <w:rsid w:val="00C40B9B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82090F"/>
    <w:rPr>
      <w:color w:val="0000FF" w:themeColor="hyperlink"/>
      <w:u w:val="single"/>
    </w:rPr>
  </w:style>
  <w:style w:type="paragraph" w:styleId="Akapitzlist">
    <w:name w:val="List Paragraph"/>
    <w:aliases w:val="L1,Numerowanie,List Paragraph,BulletC,Wyliczanie,Obiekt,normalny tekst,Akapit z listą31,Bullets,List Paragraph1,Akapit z listą5,RR PGE Akapit z listą,Styl 1,1.Nagłówek,maz_wyliczenie,opis dzialania,K-P_odwolanie,A_wyliczenie,lp1,Preambuła"/>
    <w:basedOn w:val="Normalny"/>
    <w:link w:val="AkapitzlistZnak"/>
    <w:uiPriority w:val="34"/>
    <w:qFormat/>
    <w:rsid w:val="0082090F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BulletC Znak,Wyliczanie Znak,Obiekt Znak,normalny tekst Znak,Akapit z listą31 Znak,Bullets Znak,List Paragraph1 Znak,Akapit z listą5 Znak,RR PGE Akapit z listą Znak,Styl 1 Znak,lp1 Znak"/>
    <w:link w:val="Akapitzlist"/>
    <w:uiPriority w:val="34"/>
    <w:qFormat/>
    <w:rsid w:val="00A84D0E"/>
  </w:style>
  <w:style w:type="character" w:styleId="Odwoaniedokomentarza">
    <w:name w:val="annotation reference"/>
    <w:basedOn w:val="Domylnaczcionkaakapitu"/>
    <w:uiPriority w:val="99"/>
    <w:semiHidden/>
    <w:unhideWhenUsed/>
    <w:rsid w:val="00211821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21182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1182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118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11821"/>
    <w:rPr>
      <w:b/>
      <w:bCs/>
      <w:sz w:val="20"/>
      <w:szCs w:val="20"/>
    </w:rPr>
  </w:style>
  <w:style w:type="paragraph" w:customStyle="1" w:styleId="Default">
    <w:name w:val="Default"/>
    <w:rsid w:val="0021182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uk-UA" w:eastAsia="uk-UA"/>
    </w:rPr>
  </w:style>
  <w:style w:type="paragraph" w:customStyle="1" w:styleId="Akapitzlist1">
    <w:name w:val="Akapit z listą1"/>
    <w:basedOn w:val="Normalny"/>
    <w:rsid w:val="00211821"/>
    <w:pPr>
      <w:suppressAutoHyphens/>
      <w:overflowPunct w:val="0"/>
      <w:autoSpaceDE w:val="0"/>
      <w:autoSpaceDN w:val="0"/>
      <w:adjustRightInd w:val="0"/>
      <w:spacing w:after="160" w:line="252" w:lineRule="auto"/>
      <w:ind w:left="720"/>
      <w:textAlignment w:val="baseline"/>
    </w:pPr>
    <w:rPr>
      <w:rFonts w:ascii="Calibri" w:eastAsia="Times New Roman" w:hAnsi="Calibri" w:cs="Times New Roman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1"/>
    <w:qFormat/>
    <w:rsid w:val="004378E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pl-PL" w:bidi="pl-PL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4378E6"/>
    <w:rPr>
      <w:rFonts w:ascii="Times New Roman" w:eastAsia="Times New Roman" w:hAnsi="Times New Roman" w:cs="Times New Roman"/>
      <w:lang w:eastAsia="pl-PL" w:bidi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A416C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4B713C"/>
    <w:rPr>
      <w:rFonts w:ascii="Times New Roman" w:eastAsia="Times New Roman" w:hAnsi="Times New Roman" w:cs="Times New Roman"/>
      <w:b/>
      <w:bCs/>
      <w:lang w:eastAsia="pl-PL" w:bidi="pl-PL"/>
    </w:rPr>
  </w:style>
  <w:style w:type="character" w:customStyle="1" w:styleId="highlight">
    <w:name w:val="highlight"/>
    <w:basedOn w:val="Domylnaczcionkaakapitu"/>
    <w:rsid w:val="004B713C"/>
  </w:style>
  <w:style w:type="paragraph" w:styleId="Listapunktowana">
    <w:name w:val="List Bullet"/>
    <w:basedOn w:val="Normalny"/>
    <w:uiPriority w:val="99"/>
    <w:unhideWhenUsed/>
    <w:rsid w:val="004B713C"/>
    <w:pPr>
      <w:widowControl w:val="0"/>
      <w:numPr>
        <w:numId w:val="4"/>
      </w:numPr>
      <w:suppressAutoHyphens/>
      <w:spacing w:after="0" w:line="240" w:lineRule="auto"/>
      <w:contextualSpacing/>
    </w:pPr>
    <w:rPr>
      <w:rFonts w:ascii="Times New Roman" w:eastAsia="Arial Unicode MS" w:hAnsi="Times New Roman" w:cs="Times New Roman"/>
      <w:kern w:val="2"/>
      <w:sz w:val="24"/>
      <w:szCs w:val="24"/>
      <w:lang w:eastAsia="uk-U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A5F42"/>
    <w:pPr>
      <w:widowControl w:val="0"/>
      <w:autoSpaceDE w:val="0"/>
      <w:autoSpaceDN w:val="0"/>
      <w:spacing w:after="120" w:line="480" w:lineRule="auto"/>
    </w:pPr>
    <w:rPr>
      <w:rFonts w:ascii="Times New Roman" w:eastAsia="Times New Roman" w:hAnsi="Times New Roman" w:cs="Times New Roman"/>
      <w:lang w:eastAsia="pl-PL" w:bidi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A5F42"/>
    <w:rPr>
      <w:rFonts w:ascii="Times New Roman" w:eastAsia="Times New Roman" w:hAnsi="Times New Roman" w:cs="Times New Roman"/>
      <w:lang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12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Word_Document.docx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monika.kozlowska@pbu2020.e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agnieszka.cwikla@pbu2020.eu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12</Pages>
  <Words>4139</Words>
  <Characters>24834</Characters>
  <Application>Microsoft Office Word</Application>
  <DocSecurity>4</DocSecurity>
  <Lines>206</Lines>
  <Paragraphs>57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CPE</Company>
  <LinksUpToDate>false</LinksUpToDate>
  <CharactersWithSpaces>28916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andrzej_slodki</dc:creator>
  <cp:lastModifiedBy>Barbara Grzes</cp:lastModifiedBy>
  <cp:revision>2</cp:revision>
  <cp:lastPrinted>2019-03-21T07:10:00Z</cp:lastPrinted>
  <dcterms:created xsi:type="dcterms:W3CDTF">2021-02-15T13:17:00Z</dcterms:created>
  <dcterms:modified xsi:type="dcterms:W3CDTF">2021-02-15T13:17:00Z</dcterms:modified>
</cp:coreProperties>
</file>