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316109">
        <w:tc>
          <w:tcPr>
            <w:tcW w:w="9356" w:type="dxa"/>
            <w:tcBorders>
              <w:bottom w:val="nil"/>
            </w:tcBorders>
          </w:tcPr>
          <w:p w14:paraId="4955EF28" w14:textId="1ADDC995"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sidR="0052558D">
              <w:rPr>
                <w:rFonts w:ascii="Calibri" w:hAnsi="Calibri" w:cs="Calibri"/>
                <w:b/>
                <w:lang w:eastAsia="pl-PL"/>
              </w:rPr>
              <w:t>3</w:t>
            </w:r>
            <w:r w:rsidR="00D34525">
              <w:rPr>
                <w:rFonts w:ascii="Calibri" w:hAnsi="Calibri" w:cs="Calibri"/>
                <w:b/>
                <w:lang w:eastAsia="pl-PL"/>
              </w:rPr>
              <w:t>9</w:t>
            </w:r>
            <w:r w:rsidRPr="006E5647">
              <w:rPr>
                <w:rFonts w:ascii="Calibri" w:hAnsi="Calibri" w:cs="Calibri"/>
                <w:b/>
                <w:lang w:eastAsia="pl-PL"/>
              </w:rPr>
              <w:t>.2021.</w:t>
            </w:r>
            <w:r w:rsidR="00404567">
              <w:rPr>
                <w:rFonts w:ascii="Calibri" w:hAnsi="Calibri" w:cs="Calibri"/>
                <w:b/>
                <w:lang w:eastAsia="pl-PL"/>
              </w:rPr>
              <w:t>KR</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316109">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48039AAE" w14:textId="7A51FB3B" w:rsidR="00B84C0C" w:rsidRPr="00B84C0C" w:rsidRDefault="00B84C0C" w:rsidP="00B84C0C">
      <w:pPr>
        <w:keepNext/>
        <w:spacing w:beforeLines="20" w:before="48" w:afterLines="20" w:after="48"/>
        <w:jc w:val="center"/>
        <w:outlineLvl w:val="0"/>
        <w:rPr>
          <w:rFonts w:asciiTheme="minorHAnsi" w:hAnsiTheme="minorHAnsi" w:cstheme="minorHAnsi"/>
          <w:b/>
          <w:lang w:eastAsia="pl-PL"/>
        </w:rPr>
      </w:pPr>
      <w:bookmarkStart w:id="0" w:name="_Hlk73443345"/>
      <w:r w:rsidRPr="00B84C0C">
        <w:rPr>
          <w:rFonts w:asciiTheme="minorHAnsi" w:hAnsiTheme="minorHAnsi" w:cstheme="minorHAnsi"/>
          <w:b/>
          <w:lang w:eastAsia="pl-PL"/>
        </w:rPr>
        <w:t>UMOWA NR WA.263.3</w:t>
      </w:r>
      <w:r w:rsidR="00D34525">
        <w:rPr>
          <w:rFonts w:asciiTheme="minorHAnsi" w:hAnsiTheme="minorHAnsi" w:cstheme="minorHAnsi"/>
          <w:b/>
          <w:lang w:eastAsia="pl-PL"/>
        </w:rPr>
        <w:t>9</w:t>
      </w:r>
      <w:r w:rsidRPr="00B84C0C">
        <w:rPr>
          <w:rFonts w:asciiTheme="minorHAnsi" w:hAnsiTheme="minorHAnsi" w:cstheme="minorHAnsi"/>
          <w:b/>
          <w:lang w:eastAsia="pl-PL"/>
        </w:rPr>
        <w:t>.2021.U</w:t>
      </w:r>
    </w:p>
    <w:p w14:paraId="4D51EEDC" w14:textId="77777777"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lang w:eastAsia="pl-PL"/>
        </w:rPr>
        <w:t xml:space="preserve">zawarta w dniu …...…..2021 r. w Warszawie, pomiędzy: </w:t>
      </w:r>
    </w:p>
    <w:p w14:paraId="5B454C1B" w14:textId="6B27CFB3"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b/>
          <w:lang w:eastAsia="pl-PL"/>
        </w:rPr>
        <w:t xml:space="preserve">Skarbem Państwa – państwową jednostką budżetową Centrum Projektów Europejskich </w:t>
      </w:r>
      <w:r w:rsidRPr="00B84C0C">
        <w:rPr>
          <w:rFonts w:ascii="Calibri" w:hAnsi="Calibri" w:cs="Calibri"/>
          <w:lang w:eastAsia="pl-PL"/>
        </w:rPr>
        <w:t xml:space="preserve">z siedzibą </w:t>
      </w:r>
      <w:r w:rsidR="00C23697">
        <w:rPr>
          <w:rFonts w:ascii="Calibri" w:hAnsi="Calibri" w:cs="Calibri"/>
          <w:lang w:eastAsia="pl-PL"/>
        </w:rPr>
        <w:br/>
      </w:r>
      <w:r w:rsidRPr="00B84C0C">
        <w:rPr>
          <w:rFonts w:ascii="Calibri" w:hAnsi="Calibri" w:cs="Calibri"/>
          <w:lang w:eastAsia="pl-PL"/>
        </w:rPr>
        <w:t xml:space="preserve">w Warszawie przy ul. Domaniewskiej 39a, 02-672 Warszawa, posiadającym nr identyfikacji REGON 141681456 oraz NIP 701-015-88-87, reprezentowanym przez </w:t>
      </w:r>
    </w:p>
    <w:p w14:paraId="0C858E04" w14:textId="7158081A" w:rsidR="00B84C0C" w:rsidRPr="00B84C0C" w:rsidRDefault="00B84C0C" w:rsidP="00B84C0C">
      <w:pPr>
        <w:widowControl/>
        <w:adjustRightInd w:val="0"/>
        <w:spacing w:beforeLines="40" w:before="96" w:afterLines="40" w:after="96"/>
        <w:jc w:val="both"/>
        <w:rPr>
          <w:rFonts w:ascii="Calibri" w:hAnsi="Calibri" w:cs="Calibri"/>
          <w:lang w:eastAsia="pl-PL"/>
        </w:rPr>
      </w:pPr>
      <w:r w:rsidRPr="00B84C0C">
        <w:rPr>
          <w:rFonts w:ascii="Calibri" w:hAnsi="Calibri" w:cs="Calibri"/>
          <w:b/>
          <w:bCs/>
          <w:lang w:eastAsia="pl-PL"/>
        </w:rPr>
        <w:t>Pana Leszka Buller</w:t>
      </w:r>
      <w:r w:rsidRPr="00B84C0C">
        <w:rPr>
          <w:rFonts w:ascii="Calibri" w:hAnsi="Calibri" w:cs="Calibri"/>
          <w:bCs/>
          <w:lang w:eastAsia="pl-PL"/>
        </w:rPr>
        <w:t xml:space="preserve"> – </w:t>
      </w:r>
      <w:r w:rsidRPr="00B84C0C">
        <w:rPr>
          <w:rFonts w:ascii="Calibri" w:hAnsi="Calibri" w:cs="Calibri"/>
          <w:lang w:eastAsia="pl-PL"/>
        </w:rPr>
        <w:t>Dyrektora Centrum Projektów Europejskich na podstawie powołania na stanowisko dyrektora Centrum Projektów Europejskich z dnia 13 maja 2016 r. przez Ministra Rozwoju,</w:t>
      </w:r>
      <w:r w:rsidRPr="00B84C0C">
        <w:rPr>
          <w:rFonts w:ascii="Calibri" w:hAnsi="Calibri" w:cs="Calibri"/>
          <w:bCs/>
          <w:lang w:eastAsia="pl-PL"/>
        </w:rPr>
        <w:t xml:space="preserve"> </w:t>
      </w:r>
      <w:r w:rsidRPr="00B84C0C">
        <w:rPr>
          <w:rFonts w:ascii="Calibri" w:hAnsi="Calibri" w:cs="Calibri"/>
          <w:lang w:eastAsia="pl-PL"/>
        </w:rPr>
        <w:t xml:space="preserve">zwanym </w:t>
      </w:r>
      <w:r w:rsidR="00C23697">
        <w:rPr>
          <w:rFonts w:ascii="Calibri" w:hAnsi="Calibri" w:cs="Calibri"/>
          <w:lang w:eastAsia="pl-PL"/>
        </w:rPr>
        <w:br/>
      </w:r>
      <w:r w:rsidRPr="00B84C0C">
        <w:rPr>
          <w:rFonts w:ascii="Calibri" w:hAnsi="Calibri" w:cs="Calibri"/>
          <w:lang w:eastAsia="pl-PL"/>
        </w:rPr>
        <w:t xml:space="preserve">w dalszej części umowy </w:t>
      </w:r>
      <w:r w:rsidRPr="00B84C0C">
        <w:rPr>
          <w:rFonts w:ascii="Calibri" w:hAnsi="Calibri" w:cs="Calibri"/>
          <w:b/>
          <w:bCs/>
          <w:lang w:eastAsia="pl-PL"/>
        </w:rPr>
        <w:t>„Zamawiającym”</w:t>
      </w:r>
    </w:p>
    <w:p w14:paraId="7AA5D9A2"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a </w:t>
      </w:r>
    </w:p>
    <w:p w14:paraId="479B262B"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B84C0C">
        <w:rPr>
          <w:rFonts w:ascii="Calibri" w:hAnsi="Calibri" w:cs="Calibri"/>
          <w:b/>
          <w:kern w:val="3"/>
          <w:lang w:eastAsia="pl-PL"/>
        </w:rPr>
        <w:t>„Wykonawcą”</w:t>
      </w:r>
    </w:p>
    <w:p w14:paraId="26142573"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b/>
          <w:kern w:val="3"/>
          <w:lang w:eastAsia="pl-PL"/>
        </w:rPr>
        <w:t>lub</w:t>
      </w:r>
      <w:r w:rsidRPr="00B84C0C">
        <w:rPr>
          <w:rFonts w:ascii="Calibri" w:hAnsi="Calibri" w:cs="Calibri"/>
          <w:b/>
          <w:kern w:val="3"/>
          <w:vertAlign w:val="superscript"/>
          <w:lang w:eastAsia="pl-PL"/>
        </w:rPr>
        <w:footnoteReference w:id="1"/>
      </w:r>
    </w:p>
    <w:p w14:paraId="6DED80D8" w14:textId="55765EBF" w:rsidR="00B84C0C" w:rsidRP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r w:rsidR="00507CFF">
        <w:rPr>
          <w:rFonts w:ascii="Calibri" w:hAnsi="Calibri" w:cs="Calibri"/>
          <w:kern w:val="3"/>
          <w:lang w:eastAsia="pl-PL"/>
        </w:rPr>
        <w:t xml:space="preserve"> .</w:t>
      </w:r>
    </w:p>
    <w:p w14:paraId="4B74D707" w14:textId="77777777" w:rsidR="00B84C0C" w:rsidRPr="00B84C0C" w:rsidRDefault="00B84C0C" w:rsidP="00B84C0C">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kern w:val="3"/>
          <w:lang w:eastAsia="pl-PL"/>
        </w:rPr>
        <w:t xml:space="preserve">zwanym/zwaną w dalszej części umowy </w:t>
      </w:r>
      <w:r w:rsidRPr="00B84C0C">
        <w:rPr>
          <w:rFonts w:ascii="Calibri" w:hAnsi="Calibri" w:cs="Calibri"/>
          <w:b/>
          <w:kern w:val="3"/>
          <w:lang w:eastAsia="pl-PL"/>
        </w:rPr>
        <w:t>„Wykonawcą”.</w:t>
      </w:r>
    </w:p>
    <w:p w14:paraId="5C6A0B6C" w14:textId="0AE0B57F" w:rsidR="00B84C0C" w:rsidRDefault="00B84C0C" w:rsidP="00B84C0C">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Zamawiający lub Wykonawca zwani są również dalej </w:t>
      </w:r>
      <w:r w:rsidRPr="00B84C0C">
        <w:rPr>
          <w:rFonts w:ascii="Calibri" w:hAnsi="Calibri" w:cs="Calibri"/>
          <w:b/>
          <w:kern w:val="3"/>
          <w:lang w:eastAsia="pl-PL"/>
        </w:rPr>
        <w:t>„Stroną”</w:t>
      </w:r>
      <w:r w:rsidRPr="00B84C0C">
        <w:rPr>
          <w:rFonts w:ascii="Calibri" w:hAnsi="Calibri" w:cs="Calibri"/>
          <w:kern w:val="3"/>
          <w:lang w:eastAsia="pl-PL"/>
        </w:rPr>
        <w:t xml:space="preserve"> lub </w:t>
      </w:r>
      <w:r w:rsidRPr="00B84C0C">
        <w:rPr>
          <w:rFonts w:ascii="Calibri" w:hAnsi="Calibri" w:cs="Calibri"/>
          <w:b/>
          <w:kern w:val="3"/>
          <w:lang w:eastAsia="pl-PL"/>
        </w:rPr>
        <w:t>„Stronami”</w:t>
      </w:r>
      <w:r w:rsidRPr="00B84C0C">
        <w:rPr>
          <w:rFonts w:ascii="Calibri" w:hAnsi="Calibri" w:cs="Calibri"/>
          <w:kern w:val="3"/>
          <w:lang w:eastAsia="pl-PL"/>
        </w:rPr>
        <w:t xml:space="preserve"> umowy.</w:t>
      </w:r>
    </w:p>
    <w:p w14:paraId="17EC49BE" w14:textId="77777777" w:rsidR="00C30C0A" w:rsidRPr="00C30C0A" w:rsidRDefault="00C30C0A" w:rsidP="00C30C0A">
      <w:pPr>
        <w:widowControl/>
        <w:suppressAutoHyphens/>
        <w:autoSpaceDE/>
        <w:spacing w:beforeLines="40" w:before="96" w:afterLines="40" w:after="96"/>
        <w:jc w:val="both"/>
        <w:textAlignment w:val="baseline"/>
        <w:rPr>
          <w:rFonts w:ascii="Calibri" w:hAnsi="Calibri" w:cs="Calibri"/>
          <w:bCs/>
          <w:kern w:val="3"/>
          <w:lang w:eastAsia="pl-PL"/>
        </w:rPr>
      </w:pPr>
    </w:p>
    <w:bookmarkEnd w:id="0"/>
    <w:p w14:paraId="37748ED2" w14:textId="77777777" w:rsidR="00507CFF" w:rsidRDefault="00507CFF" w:rsidP="00507CFF">
      <w:pPr>
        <w:suppressAutoHyphens/>
        <w:spacing w:beforeLines="40" w:before="96" w:afterLines="40" w:after="96" w:line="276" w:lineRule="auto"/>
        <w:jc w:val="center"/>
        <w:rPr>
          <w:rFonts w:asciiTheme="minorHAnsi" w:eastAsia="Arial Unicode MS" w:hAnsiTheme="minorHAnsi"/>
          <w:b/>
          <w:kern w:val="2"/>
        </w:rPr>
      </w:pPr>
      <w:r>
        <w:rPr>
          <w:rFonts w:asciiTheme="minorHAnsi" w:eastAsia="Arial Unicode MS" w:hAnsiTheme="minorHAnsi"/>
          <w:b/>
          <w:kern w:val="2"/>
        </w:rPr>
        <w:t>§ 1</w:t>
      </w:r>
    </w:p>
    <w:p w14:paraId="192C7A98" w14:textId="2673642A" w:rsidR="00507CFF" w:rsidRDefault="00507CFF" w:rsidP="005D1371">
      <w:pPr>
        <w:widowControl/>
        <w:numPr>
          <w:ilvl w:val="0"/>
          <w:numId w:val="86"/>
        </w:numPr>
        <w:suppressAutoHyphens/>
        <w:autoSpaceDE/>
        <w:spacing w:beforeLines="40" w:before="96" w:afterLines="40" w:after="96" w:line="276" w:lineRule="auto"/>
        <w:ind w:left="426" w:hanging="426"/>
        <w:jc w:val="both"/>
        <w:textAlignment w:val="baseline"/>
        <w:rPr>
          <w:rFonts w:asciiTheme="minorHAnsi" w:hAnsiTheme="minorHAnsi"/>
        </w:rPr>
      </w:pPr>
      <w:r>
        <w:rPr>
          <w:rFonts w:asciiTheme="minorHAnsi" w:hAnsiTheme="minorHAnsi"/>
        </w:rPr>
        <w:t xml:space="preserve">Umowa została zawarta w wyniku udzielenia zamówienia publicznego na podstawie </w:t>
      </w:r>
      <w:r w:rsidR="00C23697">
        <w:rPr>
          <w:rFonts w:asciiTheme="minorHAnsi" w:hAnsiTheme="minorHAnsi"/>
        </w:rPr>
        <w:t xml:space="preserve">art. 275 pkt. 1 </w:t>
      </w:r>
      <w:r>
        <w:rPr>
          <w:rFonts w:asciiTheme="minorHAnsi" w:hAnsiTheme="minorHAnsi"/>
        </w:rPr>
        <w:t>ustawy z dnia 11 września 2011 r. Prawo zamówień publicznych (Dz. U. z 2021 r. poz. 1129), numer postępowania WA.263.39.2021.KR.</w:t>
      </w:r>
    </w:p>
    <w:p w14:paraId="5A67C55A" w14:textId="77777777" w:rsidR="00507CFF" w:rsidRDefault="00507CFF" w:rsidP="005D1371">
      <w:pPr>
        <w:widowControl/>
        <w:numPr>
          <w:ilvl w:val="0"/>
          <w:numId w:val="86"/>
        </w:numPr>
        <w:tabs>
          <w:tab w:val="left" w:pos="284"/>
        </w:tabs>
        <w:autoSpaceDE/>
        <w:autoSpaceDN/>
        <w:spacing w:beforeLines="40" w:before="96" w:afterLines="40" w:after="96" w:line="276" w:lineRule="auto"/>
        <w:ind w:left="426" w:hanging="426"/>
        <w:jc w:val="both"/>
        <w:rPr>
          <w:rFonts w:asciiTheme="minorHAnsi" w:eastAsia="Arial Unicode MS" w:hAnsiTheme="minorHAnsi"/>
          <w:kern w:val="2"/>
          <w:lang w:val="x-none"/>
        </w:rPr>
      </w:pPr>
      <w:r>
        <w:rPr>
          <w:rFonts w:asciiTheme="minorHAnsi" w:eastAsia="Arial Unicode MS" w:hAnsiTheme="minorHAnsi"/>
          <w:kern w:val="2"/>
        </w:rPr>
        <w:t xml:space="preserve">  Przedmiot umowy jest współfinansowany ze środków Unii Europejskiej w ramach </w:t>
      </w:r>
      <w:r>
        <w:rPr>
          <w:rFonts w:asciiTheme="minorHAnsi" w:eastAsia="Arial Unicode MS" w:hAnsiTheme="minorHAnsi"/>
          <w:kern w:val="2"/>
          <w:lang w:val="x-none"/>
        </w:rPr>
        <w:t xml:space="preserve">Programu Współpracy Transgranicznej </w:t>
      </w:r>
      <w:proofErr w:type="spellStart"/>
      <w:r>
        <w:rPr>
          <w:rFonts w:asciiTheme="minorHAnsi" w:eastAsia="Arial Unicode MS" w:hAnsiTheme="minorHAnsi"/>
          <w:kern w:val="2"/>
          <w:lang w:val="x-none"/>
        </w:rPr>
        <w:t>Interreg</w:t>
      </w:r>
      <w:proofErr w:type="spellEnd"/>
      <w:r>
        <w:rPr>
          <w:rFonts w:asciiTheme="minorHAnsi" w:eastAsia="Arial Unicode MS" w:hAnsiTheme="minorHAnsi"/>
          <w:kern w:val="2"/>
          <w:lang w:val="x-none"/>
        </w:rPr>
        <w:t xml:space="preserve"> V-A Polska- Słowacja 2014-2020</w:t>
      </w:r>
      <w:r>
        <w:rPr>
          <w:rFonts w:asciiTheme="minorHAnsi" w:eastAsia="Arial Unicode MS" w:hAnsiTheme="minorHAnsi"/>
          <w:kern w:val="2"/>
        </w:rPr>
        <w:t>.</w:t>
      </w:r>
    </w:p>
    <w:p w14:paraId="5A0AE702" w14:textId="77777777" w:rsidR="00507CFF" w:rsidRDefault="00507CFF" w:rsidP="005D1371">
      <w:pPr>
        <w:widowControl/>
        <w:numPr>
          <w:ilvl w:val="0"/>
          <w:numId w:val="86"/>
        </w:numPr>
        <w:tabs>
          <w:tab w:val="left" w:pos="284"/>
        </w:tabs>
        <w:autoSpaceDE/>
        <w:autoSpaceDN/>
        <w:spacing w:beforeLines="40" w:before="96" w:afterLines="40" w:after="96" w:line="276" w:lineRule="auto"/>
        <w:ind w:left="426" w:hanging="426"/>
        <w:jc w:val="both"/>
        <w:rPr>
          <w:rFonts w:asciiTheme="minorHAnsi" w:hAnsiTheme="minorHAnsi"/>
          <w:b/>
          <w:lang w:val="x-none"/>
        </w:rPr>
      </w:pPr>
      <w:r>
        <w:rPr>
          <w:rFonts w:asciiTheme="minorHAnsi" w:eastAsia="Arial Unicode MS" w:hAnsiTheme="minorHAnsi"/>
          <w:kern w:val="2"/>
        </w:rPr>
        <w:t xml:space="preserve">  Przedmiotem umowy jest </w:t>
      </w:r>
      <w:bookmarkStart w:id="1" w:name="_Hlk84574746"/>
      <w:r>
        <w:rPr>
          <w:rFonts w:asciiTheme="minorHAnsi" w:hAnsiTheme="minorHAnsi"/>
          <w:b/>
        </w:rPr>
        <w:t xml:space="preserve">świadczenie przez Wykonawcę usług cateringowych (z dowozem na miejsce realizacji) </w:t>
      </w:r>
      <w:r>
        <w:rPr>
          <w:rFonts w:asciiTheme="minorHAnsi" w:hAnsiTheme="minorHAnsi"/>
          <w:b/>
          <w:lang w:val="x-none"/>
        </w:rPr>
        <w:t xml:space="preserve">podczas różnego rodzaju spotkań organizowanych </w:t>
      </w:r>
      <w:r>
        <w:rPr>
          <w:rFonts w:asciiTheme="minorHAnsi" w:hAnsiTheme="minorHAnsi"/>
          <w:b/>
        </w:rPr>
        <w:t>w latach 2022 -2023</w:t>
      </w:r>
      <w:r>
        <w:rPr>
          <w:rFonts w:asciiTheme="minorHAnsi" w:eastAsia="Arial Unicode MS" w:hAnsiTheme="minorHAnsi"/>
          <w:b/>
          <w:kern w:val="2"/>
        </w:rPr>
        <w:t>.</w:t>
      </w:r>
      <w:r>
        <w:rPr>
          <w:rFonts w:asciiTheme="minorHAnsi" w:eastAsia="Arial Unicode MS" w:hAnsiTheme="minorHAnsi"/>
          <w:kern w:val="2"/>
        </w:rPr>
        <w:t xml:space="preserve"> </w:t>
      </w:r>
    </w:p>
    <w:bookmarkEnd w:id="1"/>
    <w:p w14:paraId="6F4D2558" w14:textId="77777777" w:rsidR="00507CFF" w:rsidRDefault="00507CFF" w:rsidP="005D1371">
      <w:pPr>
        <w:widowControl/>
        <w:numPr>
          <w:ilvl w:val="0"/>
          <w:numId w:val="86"/>
        </w:numPr>
        <w:tabs>
          <w:tab w:val="left" w:pos="284"/>
        </w:tabs>
        <w:autoSpaceDE/>
        <w:autoSpaceDN/>
        <w:spacing w:beforeLines="40" w:before="96" w:afterLines="40" w:after="96" w:line="276" w:lineRule="auto"/>
        <w:ind w:left="426" w:hanging="426"/>
        <w:jc w:val="both"/>
        <w:rPr>
          <w:rFonts w:asciiTheme="minorHAnsi" w:eastAsia="Arial Unicode MS" w:hAnsiTheme="minorHAnsi"/>
          <w:kern w:val="2"/>
          <w:lang w:eastAsia="uk-UA"/>
        </w:rPr>
      </w:pPr>
      <w:r>
        <w:rPr>
          <w:rFonts w:asciiTheme="minorHAnsi" w:eastAsia="Arial Unicode MS" w:hAnsiTheme="minorHAnsi"/>
          <w:kern w:val="2"/>
          <w:lang w:eastAsia="uk-UA"/>
        </w:rPr>
        <w:t xml:space="preserve">   Przedmiot umowy wykonany zostawanie zgodnie z ofertą Wykonawcy stanowiącą załącznik nr 2 do umowy oraz z Opisem Przedmiotu Zamówienia stanowiącym załącznik nr 3 – </w:t>
      </w:r>
      <w:r>
        <w:rPr>
          <w:rFonts w:asciiTheme="minorHAnsi" w:eastAsia="Arial Unicode MS" w:hAnsiTheme="minorHAnsi"/>
          <w:i/>
          <w:kern w:val="2"/>
          <w:lang w:eastAsia="uk-UA"/>
        </w:rPr>
        <w:t>dalej również jako „OPZ”</w:t>
      </w:r>
      <w:r>
        <w:rPr>
          <w:rFonts w:asciiTheme="minorHAnsi" w:eastAsia="Arial Unicode MS" w:hAnsiTheme="minorHAnsi"/>
          <w:kern w:val="2"/>
          <w:lang w:eastAsia="uk-UA"/>
        </w:rPr>
        <w:t xml:space="preserve">. </w:t>
      </w:r>
    </w:p>
    <w:p w14:paraId="7D9E9734" w14:textId="77777777" w:rsidR="00507CFF" w:rsidRDefault="00507CFF" w:rsidP="005D1371">
      <w:pPr>
        <w:widowControl/>
        <w:numPr>
          <w:ilvl w:val="0"/>
          <w:numId w:val="86"/>
        </w:numPr>
        <w:tabs>
          <w:tab w:val="left" w:pos="284"/>
        </w:tabs>
        <w:autoSpaceDE/>
        <w:autoSpaceDN/>
        <w:spacing w:beforeLines="40" w:before="96" w:afterLines="40" w:after="96" w:line="276" w:lineRule="auto"/>
        <w:ind w:left="426" w:hanging="426"/>
        <w:jc w:val="both"/>
        <w:rPr>
          <w:rFonts w:asciiTheme="minorHAnsi" w:eastAsia="Arial Unicode MS" w:hAnsiTheme="minorHAnsi"/>
          <w:kern w:val="2"/>
          <w:lang w:eastAsia="uk-UA"/>
        </w:rPr>
      </w:pPr>
      <w:r>
        <w:rPr>
          <w:rFonts w:asciiTheme="minorHAnsi" w:eastAsia="Arial Unicode MS" w:hAnsiTheme="minorHAnsi"/>
          <w:kern w:val="2"/>
          <w:lang w:eastAsia="uk-UA"/>
        </w:rPr>
        <w:t xml:space="preserve">  Przedmiot umowy realizowany będzie w formie jednostkowych zleceń na zasadach określonych w OPZ. </w:t>
      </w:r>
    </w:p>
    <w:p w14:paraId="481B9802" w14:textId="77777777" w:rsidR="00507CFF" w:rsidRDefault="00507CFF" w:rsidP="005D1371">
      <w:pPr>
        <w:widowControl/>
        <w:numPr>
          <w:ilvl w:val="0"/>
          <w:numId w:val="86"/>
        </w:numPr>
        <w:tabs>
          <w:tab w:val="left" w:pos="284"/>
        </w:tabs>
        <w:autoSpaceDE/>
        <w:autoSpaceDN/>
        <w:spacing w:beforeLines="40" w:before="96" w:afterLines="40" w:after="96" w:line="276" w:lineRule="auto"/>
        <w:ind w:left="426" w:hanging="426"/>
        <w:jc w:val="both"/>
        <w:rPr>
          <w:rFonts w:asciiTheme="minorHAnsi" w:eastAsia="Arial Unicode MS" w:hAnsiTheme="minorHAnsi"/>
          <w:kern w:val="2"/>
          <w:lang w:eastAsia="uk-UA"/>
        </w:rPr>
      </w:pPr>
      <w:r>
        <w:rPr>
          <w:rFonts w:asciiTheme="minorHAnsi" w:eastAsia="Arial Unicode MS" w:hAnsiTheme="minorHAnsi"/>
          <w:kern w:val="2"/>
          <w:lang w:eastAsia="uk-UA"/>
        </w:rPr>
        <w:t xml:space="preserve">  Strony wyznaczają następujące osoby uprawnione do bieżących kontaktów:</w:t>
      </w:r>
    </w:p>
    <w:p w14:paraId="65A350C7" w14:textId="5C74C90F" w:rsidR="00507CFF" w:rsidRDefault="00507CFF" w:rsidP="005D1371">
      <w:pPr>
        <w:widowControl/>
        <w:numPr>
          <w:ilvl w:val="0"/>
          <w:numId w:val="87"/>
        </w:numPr>
        <w:autoSpaceDE/>
        <w:autoSpaceDN/>
        <w:spacing w:beforeLines="40" w:before="96" w:afterLines="40" w:after="96" w:line="276" w:lineRule="auto"/>
        <w:ind w:left="851" w:hanging="425"/>
        <w:rPr>
          <w:rFonts w:asciiTheme="minorHAnsi" w:hAnsiTheme="minorHAnsi"/>
          <w:lang w:eastAsia="pl-PL"/>
        </w:rPr>
      </w:pPr>
      <w:r>
        <w:rPr>
          <w:rFonts w:asciiTheme="minorHAnsi" w:hAnsiTheme="minorHAnsi"/>
        </w:rPr>
        <w:t xml:space="preserve">po stronie Zamawiającego: </w:t>
      </w:r>
      <w:r w:rsidR="009C2F57" w:rsidRPr="009C2F57">
        <w:rPr>
          <w:rFonts w:asciiTheme="minorHAnsi" w:hAnsiTheme="minorHAnsi"/>
        </w:rPr>
        <w:t xml:space="preserve">_______________________, tel. _____________, e-mail: </w:t>
      </w:r>
      <w:r w:rsidR="009C2F57" w:rsidRPr="009C2F57">
        <w:rPr>
          <w:rFonts w:asciiTheme="minorHAnsi" w:hAnsiTheme="minorHAnsi"/>
          <w:color w:val="0000FF"/>
          <w:u w:val="single"/>
        </w:rPr>
        <w:t xml:space="preserve">________________________________ </w:t>
      </w:r>
      <w:r w:rsidR="009C2F57" w:rsidRPr="009C2F57">
        <w:rPr>
          <w:rFonts w:asciiTheme="minorHAnsi" w:hAnsiTheme="minorHAnsi"/>
        </w:rPr>
        <w:t>.</w:t>
      </w:r>
    </w:p>
    <w:p w14:paraId="455ECA25" w14:textId="77777777" w:rsidR="00507CFF" w:rsidRDefault="00507CFF" w:rsidP="005D1371">
      <w:pPr>
        <w:widowControl/>
        <w:numPr>
          <w:ilvl w:val="0"/>
          <w:numId w:val="87"/>
        </w:numPr>
        <w:autoSpaceDE/>
        <w:autoSpaceDN/>
        <w:spacing w:beforeLines="40" w:before="96" w:afterLines="40" w:after="96" w:line="276" w:lineRule="auto"/>
        <w:ind w:left="851" w:hanging="425"/>
        <w:jc w:val="both"/>
        <w:rPr>
          <w:rFonts w:asciiTheme="minorHAnsi" w:hAnsiTheme="minorHAnsi"/>
        </w:rPr>
      </w:pPr>
      <w:r>
        <w:rPr>
          <w:rFonts w:asciiTheme="minorHAnsi" w:hAnsiTheme="minorHAnsi"/>
        </w:rPr>
        <w:lastRenderedPageBreak/>
        <w:t xml:space="preserve">po stronie Wykonawcy: _______________________, tel. _____________, e-mail: </w:t>
      </w:r>
      <w:r w:rsidRPr="009C2F57">
        <w:rPr>
          <w:rFonts w:asciiTheme="minorHAnsi" w:hAnsiTheme="minorHAnsi"/>
          <w:color w:val="0000FF"/>
          <w:u w:val="single"/>
        </w:rPr>
        <w:t>________________________________</w:t>
      </w:r>
      <w:r>
        <w:rPr>
          <w:rFonts w:asciiTheme="minorHAnsi" w:hAnsiTheme="minorHAnsi"/>
        </w:rPr>
        <w:t xml:space="preserve"> .</w:t>
      </w:r>
    </w:p>
    <w:p w14:paraId="607DBDD6" w14:textId="77777777" w:rsidR="00507CFF" w:rsidRDefault="00507CFF" w:rsidP="005D1371">
      <w:pPr>
        <w:widowControl/>
        <w:numPr>
          <w:ilvl w:val="0"/>
          <w:numId w:val="88"/>
        </w:numPr>
        <w:autoSpaceDE/>
        <w:autoSpaceDN/>
        <w:spacing w:beforeLines="40" w:before="96" w:afterLines="40" w:after="96" w:line="276" w:lineRule="auto"/>
        <w:ind w:left="426" w:hanging="426"/>
        <w:jc w:val="both"/>
        <w:rPr>
          <w:rFonts w:asciiTheme="minorHAnsi" w:hAnsiTheme="minorHAnsi"/>
          <w:bCs/>
        </w:rPr>
      </w:pPr>
      <w:r>
        <w:rPr>
          <w:rFonts w:asciiTheme="minorHAnsi" w:hAnsiTheme="minorHAnsi"/>
          <w:bCs/>
        </w:rPr>
        <w:t xml:space="preserve">Zamawiający zastrzega możliwość niewykorzystania pełnego zakresu usług objętych przedmiotem umowy, w tym w zakresie liczby spotkań lub dni ich przeprowadzenia, w szczególności jeżeli zorganizowanie spotkania będzie niemożliwe lub znacznie utrudnione z uwagi na występowanie wirusa SARS-CoV-2 i wywołanej nim choroby COVID-19.  </w:t>
      </w:r>
    </w:p>
    <w:p w14:paraId="52E8B71F" w14:textId="77777777" w:rsidR="00507CFF" w:rsidRDefault="00507CFF" w:rsidP="00507CFF">
      <w:pPr>
        <w:suppressAutoHyphens/>
        <w:spacing w:beforeLines="40" w:before="96" w:afterLines="40" w:after="96" w:line="276" w:lineRule="auto"/>
        <w:jc w:val="center"/>
        <w:rPr>
          <w:rFonts w:asciiTheme="minorHAnsi" w:eastAsia="Arial Unicode MS" w:hAnsiTheme="minorHAnsi"/>
          <w:kern w:val="2"/>
        </w:rPr>
      </w:pPr>
    </w:p>
    <w:p w14:paraId="44C60E2E" w14:textId="77777777" w:rsidR="00507CFF" w:rsidRDefault="00507CFF" w:rsidP="00507CFF">
      <w:pPr>
        <w:suppressAutoHyphens/>
        <w:spacing w:beforeLines="40" w:before="96" w:afterLines="40" w:after="96" w:line="276" w:lineRule="auto"/>
        <w:jc w:val="center"/>
        <w:rPr>
          <w:rFonts w:asciiTheme="minorHAnsi" w:eastAsia="Arial Unicode MS" w:hAnsiTheme="minorHAnsi"/>
          <w:b/>
          <w:kern w:val="2"/>
        </w:rPr>
      </w:pPr>
      <w:r>
        <w:rPr>
          <w:rFonts w:asciiTheme="minorHAnsi" w:eastAsia="Arial Unicode MS" w:hAnsiTheme="minorHAnsi"/>
          <w:b/>
          <w:kern w:val="2"/>
        </w:rPr>
        <w:t>§ 2</w:t>
      </w:r>
    </w:p>
    <w:p w14:paraId="7D1AE674" w14:textId="77777777" w:rsidR="00507CFF" w:rsidRDefault="00507CFF" w:rsidP="00507CFF">
      <w:pPr>
        <w:spacing w:beforeLines="40" w:before="96" w:afterLines="40" w:after="96" w:line="276" w:lineRule="auto"/>
        <w:jc w:val="both"/>
        <w:rPr>
          <w:rFonts w:asciiTheme="minorHAnsi" w:eastAsia="Calibri" w:hAnsiTheme="minorHAnsi"/>
        </w:rPr>
      </w:pPr>
      <w:r>
        <w:rPr>
          <w:rFonts w:asciiTheme="minorHAnsi" w:eastAsia="Calibri" w:hAnsiTheme="minorHAnsi"/>
        </w:rPr>
        <w:t xml:space="preserve">Umowę zawarto na czas określony 24 miesięcy od 1 stycznia 2022 r. lub do czasu wyczerpania kwoty wynagrodzenia określonego w § 4 ust. 1 w zależności od tego, które ze zdarzeń nastąpi wcześniej. </w:t>
      </w:r>
    </w:p>
    <w:p w14:paraId="0C07F7FD" w14:textId="33D65F66" w:rsidR="00507CFF" w:rsidRDefault="00C23697" w:rsidP="00507CFF">
      <w:pPr>
        <w:tabs>
          <w:tab w:val="left" w:pos="284"/>
        </w:tabs>
        <w:spacing w:beforeLines="40" w:before="96" w:afterLines="40" w:after="96" w:line="276" w:lineRule="auto"/>
        <w:jc w:val="both"/>
        <w:rPr>
          <w:rFonts w:asciiTheme="minorHAnsi" w:hAnsiTheme="minorHAnsi"/>
          <w:color w:val="000000"/>
          <w:lang w:eastAsia="pl-PL"/>
        </w:rPr>
      </w:pPr>
      <w:r>
        <w:rPr>
          <w:rFonts w:asciiTheme="minorHAnsi" w:hAnsiTheme="minorHAnsi"/>
          <w:color w:val="000000"/>
          <w:lang w:eastAsia="pl-PL"/>
        </w:rPr>
        <w:t xml:space="preserve"> </w:t>
      </w:r>
    </w:p>
    <w:p w14:paraId="28C16487" w14:textId="77777777" w:rsidR="00507CFF" w:rsidRDefault="00507CFF" w:rsidP="00507CFF">
      <w:pPr>
        <w:spacing w:beforeLines="40" w:before="96" w:afterLines="40" w:after="96" w:line="276" w:lineRule="auto"/>
        <w:jc w:val="center"/>
        <w:rPr>
          <w:rFonts w:asciiTheme="minorHAnsi" w:hAnsiTheme="minorHAnsi"/>
          <w:b/>
        </w:rPr>
      </w:pPr>
      <w:r>
        <w:rPr>
          <w:rFonts w:asciiTheme="minorHAnsi" w:hAnsiTheme="minorHAnsi"/>
          <w:b/>
        </w:rPr>
        <w:t>§ 3</w:t>
      </w:r>
    </w:p>
    <w:p w14:paraId="1E3A4AB0" w14:textId="77777777" w:rsidR="00507CFF" w:rsidRDefault="00507CFF" w:rsidP="005D1371">
      <w:pPr>
        <w:pStyle w:val="Akapitzlist"/>
        <w:widowControl/>
        <w:numPr>
          <w:ilvl w:val="0"/>
          <w:numId w:val="89"/>
        </w:numPr>
        <w:autoSpaceDE/>
        <w:autoSpaceDN/>
        <w:spacing w:beforeLines="40" w:before="96" w:afterLines="40" w:after="96" w:line="276" w:lineRule="auto"/>
        <w:ind w:left="567" w:hanging="425"/>
        <w:rPr>
          <w:rFonts w:asciiTheme="minorHAnsi" w:hAnsiTheme="minorHAnsi"/>
        </w:rPr>
      </w:pPr>
      <w:r>
        <w:rPr>
          <w:rFonts w:asciiTheme="minorHAnsi" w:hAnsiTheme="minorHAnsi"/>
        </w:rPr>
        <w:t>Wykonawca oświadcza, że</w:t>
      </w:r>
    </w:p>
    <w:p w14:paraId="3D500BE4" w14:textId="77777777" w:rsidR="00507CFF" w:rsidRDefault="00507CFF" w:rsidP="009D3B93">
      <w:pPr>
        <w:pStyle w:val="Akapitzlist"/>
        <w:widowControl/>
        <w:numPr>
          <w:ilvl w:val="0"/>
          <w:numId w:val="90"/>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dostarczone w ramach realizacji Przedmiotu umowy produkty żywnościowe będą świeże i najwyższej jakości oraz spełniać będą wymogi stawiane we właściwych przepisach prawa, </w:t>
      </w:r>
    </w:p>
    <w:p w14:paraId="42E50E62" w14:textId="77777777" w:rsidR="00507CFF" w:rsidRDefault="00507CFF" w:rsidP="009D3B93">
      <w:pPr>
        <w:pStyle w:val="Akapitzlist"/>
        <w:widowControl/>
        <w:numPr>
          <w:ilvl w:val="0"/>
          <w:numId w:val="90"/>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serwowanie produktów żywnościowych następować będzie z należytą jakością i starannością, przy uwzględnieniu zawodowego charakteru działalności Wykonawcy oraz z dbałością o wysoki poziom estetyczny,</w:t>
      </w:r>
    </w:p>
    <w:p w14:paraId="6865964C" w14:textId="77777777" w:rsidR="00507CFF" w:rsidRDefault="00507CFF" w:rsidP="009D3B93">
      <w:pPr>
        <w:pStyle w:val="Akapitzlist"/>
        <w:widowControl/>
        <w:numPr>
          <w:ilvl w:val="0"/>
          <w:numId w:val="90"/>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personel Wykonawcy zaangażowany do realizacji Przedmiotu umowy posiadać będzie aktualne badania lekarskie oraz książeczki zdrowia do celów sanitarno-epidemiologicznych (o ile w danym przypadku, w określeniu do danej osoby istnieje wymóg),</w:t>
      </w:r>
    </w:p>
    <w:p w14:paraId="1C43D381" w14:textId="77777777" w:rsidR="00507CFF" w:rsidRDefault="00507CFF" w:rsidP="009D3B93">
      <w:pPr>
        <w:pStyle w:val="Akapitzlist"/>
        <w:widowControl/>
        <w:numPr>
          <w:ilvl w:val="0"/>
          <w:numId w:val="90"/>
        </w:numPr>
        <w:autoSpaceDE/>
        <w:autoSpaceDN/>
        <w:spacing w:beforeLines="40" w:before="96" w:afterLines="40" w:after="96" w:line="276" w:lineRule="auto"/>
        <w:ind w:left="993" w:hanging="284"/>
        <w:rPr>
          <w:rFonts w:asciiTheme="minorHAnsi" w:hAnsiTheme="minorHAnsi"/>
        </w:rPr>
      </w:pPr>
      <w:r>
        <w:rPr>
          <w:rFonts w:asciiTheme="minorHAnsi" w:hAnsiTheme="minorHAnsi"/>
        </w:rPr>
        <w:t>posiada doświadczenie i umiejętności w realizacji usług objętych Przedmiotem umowy.</w:t>
      </w:r>
    </w:p>
    <w:p w14:paraId="7115B2EF" w14:textId="77777777" w:rsidR="00507CFF" w:rsidRDefault="00507CFF" w:rsidP="005D1371">
      <w:pPr>
        <w:pStyle w:val="Akapitzlist"/>
        <w:widowControl/>
        <w:numPr>
          <w:ilvl w:val="0"/>
          <w:numId w:val="89"/>
        </w:numPr>
        <w:autoSpaceDE/>
        <w:autoSpaceDN/>
        <w:spacing w:beforeLines="40" w:before="96" w:afterLines="40" w:after="96" w:line="276" w:lineRule="auto"/>
        <w:ind w:left="567" w:hanging="425"/>
        <w:rPr>
          <w:rFonts w:asciiTheme="minorHAnsi" w:hAnsiTheme="minorHAnsi"/>
        </w:rPr>
      </w:pPr>
      <w:r>
        <w:rPr>
          <w:rFonts w:asciiTheme="minorHAnsi" w:hAnsiTheme="minorHAnsi"/>
        </w:rPr>
        <w:t>W ramach umowy Wykonawca:</w:t>
      </w:r>
    </w:p>
    <w:p w14:paraId="687E6811" w14:textId="77777777" w:rsidR="00507CFF" w:rsidRDefault="00507CFF" w:rsidP="009D3B93">
      <w:pPr>
        <w:pStyle w:val="Akapitzlist"/>
        <w:widowControl/>
        <w:numPr>
          <w:ilvl w:val="0"/>
          <w:numId w:val="91"/>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zapewni własnym sumptem podłączenia urządzeń grzewczych w sposób bezpieczny oraz estetyczny,</w:t>
      </w:r>
    </w:p>
    <w:p w14:paraId="546B4E15" w14:textId="77777777" w:rsidR="00507CFF" w:rsidRDefault="00507CFF" w:rsidP="009D3B93">
      <w:pPr>
        <w:pStyle w:val="Akapitzlist"/>
        <w:widowControl/>
        <w:numPr>
          <w:ilvl w:val="0"/>
          <w:numId w:val="91"/>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posprząta, w tym usunie naczynia, sprzęt, zabudowy oraz śmieci i odpady, w terminie 2 godz. od zakończenia każdego spotkania objętego zleceniem, na warunkach uzgodnionych z osobą odpowiedzialną ze strony Zamawiającego,</w:t>
      </w:r>
    </w:p>
    <w:p w14:paraId="339F69C6" w14:textId="77777777" w:rsidR="00507CFF" w:rsidRDefault="00507CFF" w:rsidP="009D3B93">
      <w:pPr>
        <w:pStyle w:val="Akapitzlist"/>
        <w:widowControl/>
        <w:numPr>
          <w:ilvl w:val="0"/>
          <w:numId w:val="91"/>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wykona usługę w ten sposób, aby nie zakłócała ona funkcjonowania miejsca, w którym odbywa się spotkanie,</w:t>
      </w:r>
    </w:p>
    <w:p w14:paraId="05A9AB39" w14:textId="77777777" w:rsidR="00507CFF" w:rsidRDefault="00507CFF" w:rsidP="009D3B93">
      <w:pPr>
        <w:pStyle w:val="Akapitzlist"/>
        <w:widowControl/>
        <w:numPr>
          <w:ilvl w:val="0"/>
          <w:numId w:val="91"/>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na żądanie Zamawiającego przedstawi atesty, zezwolenia, zgody, certyfikaty, itp., wymagane na surowce i sprzęt, którym posługuje się Wykonawca, świadczący niniejszą usług,</w:t>
      </w:r>
    </w:p>
    <w:p w14:paraId="591A5876" w14:textId="77777777" w:rsidR="00507CFF" w:rsidRDefault="00507CFF" w:rsidP="009D3B93">
      <w:pPr>
        <w:pStyle w:val="Akapitzlist"/>
        <w:widowControl/>
        <w:numPr>
          <w:ilvl w:val="0"/>
          <w:numId w:val="91"/>
        </w:numPr>
        <w:autoSpaceDE/>
        <w:autoSpaceDN/>
        <w:spacing w:beforeLines="40" w:before="96" w:afterLines="40" w:after="96" w:line="276" w:lineRule="auto"/>
        <w:ind w:left="993" w:hanging="284"/>
        <w:rPr>
          <w:rFonts w:asciiTheme="minorHAnsi" w:hAnsiTheme="minorHAnsi"/>
        </w:rPr>
      </w:pPr>
      <w:r>
        <w:rPr>
          <w:rFonts w:asciiTheme="minorHAnsi" w:hAnsiTheme="minorHAnsi"/>
        </w:rPr>
        <w:t xml:space="preserve"> akceptuje kontrolę jakości świadczonej usługi, w tym kontrolę jakości produktów spożywczych oraz kontrolę  gramatury potraw,</w:t>
      </w:r>
    </w:p>
    <w:p w14:paraId="62C08DE4" w14:textId="77777777" w:rsidR="00507CFF" w:rsidRDefault="00507CFF" w:rsidP="00507CFF">
      <w:pPr>
        <w:spacing w:beforeLines="40" w:before="96" w:afterLines="40" w:after="96" w:line="276" w:lineRule="auto"/>
        <w:ind w:left="426"/>
        <w:jc w:val="both"/>
        <w:rPr>
          <w:rFonts w:asciiTheme="minorHAnsi" w:hAnsiTheme="minorHAnsi"/>
        </w:rPr>
      </w:pPr>
      <w:r>
        <w:rPr>
          <w:rFonts w:asciiTheme="minorHAnsi" w:hAnsiTheme="minorHAnsi"/>
        </w:rPr>
        <w:t>niespełnienie ww. warunków umowy będzie traktowane, jako nienależyte wykonanie umowy przez Wykonawcę.</w:t>
      </w:r>
    </w:p>
    <w:p w14:paraId="10105AAB" w14:textId="77777777" w:rsidR="00507CFF" w:rsidRDefault="00507CFF" w:rsidP="005D1371">
      <w:pPr>
        <w:pStyle w:val="Akapitzlist"/>
        <w:widowControl/>
        <w:numPr>
          <w:ilvl w:val="0"/>
          <w:numId w:val="89"/>
        </w:numPr>
        <w:autoSpaceDE/>
        <w:autoSpaceDN/>
        <w:spacing w:beforeLines="40" w:before="96" w:afterLines="40" w:after="96" w:line="276" w:lineRule="auto"/>
        <w:ind w:left="426" w:hanging="426"/>
        <w:rPr>
          <w:rFonts w:asciiTheme="minorHAnsi" w:hAnsiTheme="minorHAnsi"/>
        </w:rPr>
      </w:pPr>
      <w:r>
        <w:rPr>
          <w:rFonts w:asciiTheme="minorHAnsi" w:hAnsiTheme="minorHAnsi"/>
        </w:rPr>
        <w:t xml:space="preserve">W przypadku, w którym Wykonawca nie przystąpi do wykonania zlecenia na świadczenie usługi objętej Przedmiotem umowy w terminie pozwalającym na należyte jej wykonanie, Zamawiający jest </w:t>
      </w:r>
      <w:r>
        <w:rPr>
          <w:rFonts w:asciiTheme="minorHAnsi" w:hAnsiTheme="minorHAnsi"/>
        </w:rPr>
        <w:lastRenderedPageBreak/>
        <w:t>uprawniony do zlecenia wykonania tej usługi podmiotowi trzeciemu, bez konieczności uzyskania zgody Sądu, na koszt Wykonawcy.</w:t>
      </w:r>
    </w:p>
    <w:p w14:paraId="5E7308BE" w14:textId="77777777" w:rsidR="00507CFF" w:rsidRDefault="00507CFF" w:rsidP="005D1371">
      <w:pPr>
        <w:pStyle w:val="Akapitzlist"/>
        <w:widowControl/>
        <w:numPr>
          <w:ilvl w:val="0"/>
          <w:numId w:val="89"/>
        </w:numPr>
        <w:autoSpaceDE/>
        <w:autoSpaceDN/>
        <w:spacing w:beforeLines="40" w:before="96" w:afterLines="40" w:after="96" w:line="276" w:lineRule="auto"/>
        <w:ind w:left="426" w:hanging="426"/>
        <w:rPr>
          <w:rFonts w:asciiTheme="minorHAnsi" w:hAnsiTheme="minorHAnsi"/>
        </w:rPr>
      </w:pPr>
      <w:r>
        <w:rPr>
          <w:rFonts w:asciiTheme="minorHAnsi" w:hAnsiTheme="minorHAnsi"/>
        </w:rPr>
        <w:t xml:space="preserve">Wykonawca zobowiązuje się do utrzymania zatrudnienia w wymiarze 1/4 etatu czasu pracy osoby niepełnosprawnej, w rozumieniu ustawy z dnia 27 sierpnia 1997 r. o rehabilitacji zawodowej i społecznej oraz zatrudnianiu osób niepełnosprawnych (Dz. U. z 2021 r. poz. 573 ze zm.) od momentu przekazania pierwszego zlecenia do czasu zakończenia realizacji umowy. Wykonawca wraz z podpisanym zleceniem dostarczy dokumenty potwierdzające spełnianie kryterium, tj. deklaracje ZUS RCA pracownika za każdy miesiąc wraz z potwierdzonym za zgodność z oryginałem dokumentem księgowym potwierdzającym opłacenie składek za dany miesiąc oraz dokumentem potwierdzającym rejestrację w ewidencji PFRON . </w:t>
      </w:r>
    </w:p>
    <w:p w14:paraId="7E234AD2" w14:textId="77777777" w:rsidR="00507CFF" w:rsidRDefault="00507CFF" w:rsidP="005D1371">
      <w:pPr>
        <w:pStyle w:val="Akapitzlist"/>
        <w:widowControl/>
        <w:numPr>
          <w:ilvl w:val="0"/>
          <w:numId w:val="89"/>
        </w:numPr>
        <w:autoSpaceDE/>
        <w:autoSpaceDN/>
        <w:spacing w:beforeLines="40" w:before="96" w:afterLines="40" w:after="96" w:line="276" w:lineRule="auto"/>
        <w:ind w:left="426" w:hanging="426"/>
        <w:rPr>
          <w:rFonts w:asciiTheme="minorHAnsi" w:hAnsiTheme="minorHAnsi"/>
        </w:rPr>
      </w:pPr>
      <w:r>
        <w:rPr>
          <w:rFonts w:asciiTheme="minorHAnsi" w:hAnsiTheme="minorHAnsi"/>
        </w:rPr>
        <w:t xml:space="preserve">W przypadku naruszenia postanowień ust. 6, Zamawiający obciąży Wykonawcę karą umowną w wysokości 5% całkowitego maksymalnego wynagrodzenia, o którym mowa w § 4 ust. 1. </w:t>
      </w:r>
    </w:p>
    <w:p w14:paraId="2AFA466A" w14:textId="77777777" w:rsidR="00507CFF" w:rsidRDefault="00507CFF" w:rsidP="005D1371">
      <w:pPr>
        <w:pStyle w:val="Akapitzlist"/>
        <w:widowControl/>
        <w:numPr>
          <w:ilvl w:val="0"/>
          <w:numId w:val="89"/>
        </w:numPr>
        <w:autoSpaceDE/>
        <w:autoSpaceDN/>
        <w:spacing w:beforeLines="40" w:before="96" w:afterLines="40" w:after="96" w:line="276" w:lineRule="auto"/>
        <w:ind w:left="426" w:hanging="426"/>
        <w:rPr>
          <w:rFonts w:asciiTheme="minorHAnsi" w:hAnsiTheme="minorHAnsi"/>
        </w:rPr>
      </w:pPr>
      <w:r>
        <w:rPr>
          <w:rFonts w:asciiTheme="minorHAnsi" w:hAnsiTheme="minorHAnsi"/>
        </w:rPr>
        <w:t xml:space="preserve">W przypadku nieprzekazania przez Wykonawcę dokumentów, o których mowa w ust. 4, Zamawiającemu przysługuje prawo do odstąpienia od umowy ze skutkiem natychmiastowym. </w:t>
      </w:r>
    </w:p>
    <w:p w14:paraId="5E6C082E" w14:textId="77777777" w:rsidR="00507CFF" w:rsidRDefault="00507CFF" w:rsidP="005D1371">
      <w:pPr>
        <w:pStyle w:val="Akapitzlist"/>
        <w:widowControl/>
        <w:numPr>
          <w:ilvl w:val="0"/>
          <w:numId w:val="89"/>
        </w:numPr>
        <w:autoSpaceDE/>
        <w:autoSpaceDN/>
        <w:spacing w:beforeLines="40" w:before="96" w:afterLines="40" w:after="96" w:line="276" w:lineRule="auto"/>
        <w:ind w:left="426" w:hanging="426"/>
        <w:rPr>
          <w:rFonts w:asciiTheme="minorHAnsi" w:hAnsiTheme="minorHAnsi"/>
        </w:rPr>
      </w:pPr>
      <w:r>
        <w:rPr>
          <w:rFonts w:asciiTheme="minorHAnsi" w:hAnsiTheme="minorHAnsi"/>
        </w:rPr>
        <w:t>Prawo do odstąpienia od umowy wygasa z upływem 30 dni od powzięcia wiadomości o okolicznościach uprawniających do odstąpienia. W przypadku odstąpienia od umowy Wykonawca może żądać wyłącznie wynagrodzenia należnego z tytułu prawidłowo wykonanej umowy.</w:t>
      </w:r>
    </w:p>
    <w:p w14:paraId="7182A4F9" w14:textId="77777777" w:rsidR="00507CFF" w:rsidRDefault="00507CFF" w:rsidP="00507CFF">
      <w:pPr>
        <w:spacing w:beforeLines="40" w:before="96" w:afterLines="40" w:after="96" w:line="276" w:lineRule="auto"/>
        <w:jc w:val="center"/>
        <w:rPr>
          <w:rFonts w:asciiTheme="minorHAnsi" w:hAnsiTheme="minorHAnsi"/>
          <w:b/>
        </w:rPr>
      </w:pPr>
    </w:p>
    <w:p w14:paraId="3BFFE39C" w14:textId="77777777" w:rsidR="00507CFF" w:rsidRDefault="00507CFF" w:rsidP="00507CFF">
      <w:pPr>
        <w:spacing w:beforeLines="40" w:before="96" w:afterLines="40" w:after="96" w:line="276" w:lineRule="auto"/>
        <w:jc w:val="center"/>
        <w:rPr>
          <w:rFonts w:asciiTheme="minorHAnsi" w:hAnsiTheme="minorHAnsi"/>
          <w:b/>
        </w:rPr>
      </w:pPr>
      <w:r>
        <w:rPr>
          <w:rFonts w:asciiTheme="minorHAnsi" w:hAnsiTheme="minorHAnsi"/>
          <w:b/>
        </w:rPr>
        <w:t>§ 4</w:t>
      </w:r>
    </w:p>
    <w:p w14:paraId="6FA79469" w14:textId="655D42E9" w:rsidR="00491FA9"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Z tytułu prawidłowego, zgodnego z OPZ, wykonania Przedmiotu umowy, Wykonawcy przysługuje wynagrodzenie, którego wartość nie przekroczy </w:t>
      </w:r>
      <w:r w:rsidR="00491FA9">
        <w:rPr>
          <w:rFonts w:asciiTheme="minorHAnsi" w:hAnsiTheme="minorHAnsi"/>
        </w:rPr>
        <w:t>kwoty ……………………………………………….………zł brutto  (słownie:………………………………………………….).</w:t>
      </w:r>
    </w:p>
    <w:p w14:paraId="3CCFEFF8"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Wynagrodzenie płatne będzie w częściach, to jest każdorazowo za poszczególne zrealizowane zlecenie. Podstawą obliczenia wynagrodzenia Wykonawcy za poszczególne zrealizowane zlecenie jest cena jednostkowa brutto usługi objętej zleceniem, zgodnie z ofertą Wykonawcy, stanowiącą załącznik nr 2 do umowy, pomnożona przez liczbę osób wskazaną w zleceniu, a w razie korekty w zmienionym zleceniu.  </w:t>
      </w:r>
    </w:p>
    <w:p w14:paraId="1035C1F5"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Wynagrodzenie, o którym mowa w ust. 1 jest wynagrodzeniem obejmującym wszystkie czynności niezbędne do prawidłowego wykonania umowy, nawet jeśli czynności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czynności niezbędnych do prawidłowego wykonania umowy. </w:t>
      </w:r>
    </w:p>
    <w:p w14:paraId="277B7D26" w14:textId="77777777" w:rsidR="00B72A09" w:rsidRDefault="00507CFF" w:rsidP="009A284C">
      <w:pPr>
        <w:widowControl/>
        <w:numPr>
          <w:ilvl w:val="0"/>
          <w:numId w:val="105"/>
        </w:numPr>
        <w:autoSpaceDE/>
        <w:autoSpaceDN/>
        <w:spacing w:beforeLines="40" w:before="96" w:afterLines="40" w:after="96" w:line="276" w:lineRule="auto"/>
        <w:ind w:left="426" w:hanging="426"/>
        <w:jc w:val="both"/>
        <w:rPr>
          <w:rFonts w:asciiTheme="minorHAnsi" w:hAnsiTheme="minorHAnsi"/>
        </w:rPr>
      </w:pPr>
      <w:r w:rsidRPr="00B72A09">
        <w:rPr>
          <w:rFonts w:asciiTheme="minorHAnsi" w:hAnsiTheme="minorHAnsi"/>
        </w:rPr>
        <w:t>Wynagrodzenie płatne będzie na podstawie prawidłowo wystawionych przez Wykonawcę</w:t>
      </w:r>
      <w:r w:rsidR="00B72A09" w:rsidRPr="00B72A09">
        <w:rPr>
          <w:rFonts w:asciiTheme="minorHAnsi" w:hAnsiTheme="minorHAnsi"/>
        </w:rPr>
        <w:t xml:space="preserve"> faktur</w:t>
      </w:r>
      <w:r w:rsidRPr="00B72A09">
        <w:rPr>
          <w:rFonts w:asciiTheme="minorHAnsi" w:hAnsiTheme="minorHAnsi"/>
        </w:rPr>
        <w:t>. Podstawą do wystawienia faktury jest potwierdzenie</w:t>
      </w:r>
      <w:r w:rsidR="00C23697" w:rsidRPr="00B72A09">
        <w:rPr>
          <w:rFonts w:asciiTheme="minorHAnsi" w:hAnsiTheme="minorHAnsi"/>
        </w:rPr>
        <w:t xml:space="preserve"> prawidłowego wykonania usługi na podstawie protokołu odbioru stanowiącego zał. nr 4 do umowy </w:t>
      </w:r>
      <w:r w:rsidR="00B72A09" w:rsidRPr="00B72A09">
        <w:rPr>
          <w:rFonts w:asciiTheme="minorHAnsi" w:hAnsiTheme="minorHAnsi"/>
        </w:rPr>
        <w:t>przez Kierownika WST PL-SK (lub upoważnioną przez niego osobę).</w:t>
      </w:r>
    </w:p>
    <w:p w14:paraId="3A15F024" w14:textId="7C50167C" w:rsidR="00507CFF" w:rsidRPr="00B72A09" w:rsidRDefault="00507CFF" w:rsidP="009A284C">
      <w:pPr>
        <w:widowControl/>
        <w:numPr>
          <w:ilvl w:val="0"/>
          <w:numId w:val="105"/>
        </w:numPr>
        <w:autoSpaceDE/>
        <w:autoSpaceDN/>
        <w:spacing w:beforeLines="40" w:before="96" w:afterLines="40" w:after="96" w:line="276" w:lineRule="auto"/>
        <w:ind w:left="426" w:hanging="426"/>
        <w:jc w:val="both"/>
        <w:rPr>
          <w:rFonts w:asciiTheme="minorHAnsi" w:hAnsiTheme="minorHAnsi"/>
        </w:rPr>
      </w:pPr>
      <w:r w:rsidRPr="00B72A09">
        <w:rPr>
          <w:rFonts w:asciiTheme="minorHAnsi" w:hAnsiTheme="minorHAnsi"/>
        </w:rPr>
        <w:t xml:space="preserve">Zamawiający dokona zapłaty za każdorazową prawidłowo wystawioną fakturę w terminie 21 dni od jej otrzymania. </w:t>
      </w:r>
    </w:p>
    <w:p w14:paraId="76AA6D91"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Zapłata wynagrodzenia będzie dokonana przelewem na rachunek bankowy Wykonawcy o nr: ____________________________________________________________________________.</w:t>
      </w:r>
    </w:p>
    <w:p w14:paraId="033A4160"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lastRenderedPageBreak/>
        <w:t xml:space="preserve">W przypadku zmiany rachunku bankowego Wykonawca zobowiązuje się do niezwłocznego powiadomienia Zamawiającego o tym fakcie wraz ze wskazaniem nowego numeru rachunku bankowego pisemnie na adres Zamawiającego lub w formie elektronicznej na adres osoby, o której mowa w § 1 ust. 6 pkt 1. W przypadku niepowiadomienia Zamawiającego o zmianie rachunku bankowego wskazanego wyżej lub uaktualnionego (to jest rachunku, o którego zmianie powiadomił uprzednio Wykonawca) przyjmuje się, że zapłata za fakturę nastąpiła w dniu wskazanym w ust. 5. </w:t>
      </w:r>
    </w:p>
    <w:p w14:paraId="6CEAB05A"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Faktura zostanie dostarczona na adres:</w:t>
      </w:r>
    </w:p>
    <w:p w14:paraId="027C5A8C" w14:textId="77777777" w:rsidR="00507CFF" w:rsidRDefault="00507CFF" w:rsidP="00507CFF">
      <w:pPr>
        <w:spacing w:beforeLines="40" w:before="96" w:afterLines="40" w:after="96" w:line="276" w:lineRule="auto"/>
        <w:ind w:left="426"/>
        <w:jc w:val="both"/>
        <w:rPr>
          <w:rFonts w:asciiTheme="minorHAnsi" w:hAnsiTheme="minorHAnsi"/>
        </w:rPr>
      </w:pPr>
      <w:r>
        <w:rPr>
          <w:rFonts w:asciiTheme="minorHAnsi" w:hAnsiTheme="minorHAnsi"/>
        </w:rPr>
        <w:t xml:space="preserve">Wspólny Sekretariat Techniczny Programu Współpracy Transgranicznej </w:t>
      </w:r>
      <w:proofErr w:type="spellStart"/>
      <w:r>
        <w:rPr>
          <w:rFonts w:asciiTheme="minorHAnsi" w:hAnsiTheme="minorHAnsi"/>
        </w:rPr>
        <w:t>Interreg</w:t>
      </w:r>
      <w:proofErr w:type="spellEnd"/>
      <w:r>
        <w:rPr>
          <w:rFonts w:asciiTheme="minorHAnsi" w:hAnsiTheme="minorHAnsi"/>
        </w:rPr>
        <w:t xml:space="preserve"> Polska - Słowacja </w:t>
      </w:r>
    </w:p>
    <w:p w14:paraId="77AA5BFC" w14:textId="77777777" w:rsidR="00507CFF" w:rsidRDefault="00507CFF" w:rsidP="00507CFF">
      <w:pPr>
        <w:spacing w:beforeLines="40" w:before="96" w:afterLines="40" w:after="96" w:line="276" w:lineRule="auto"/>
        <w:ind w:left="426"/>
        <w:jc w:val="both"/>
        <w:rPr>
          <w:rFonts w:asciiTheme="minorHAnsi" w:hAnsiTheme="minorHAnsi"/>
        </w:rPr>
      </w:pPr>
      <w:r>
        <w:rPr>
          <w:rFonts w:asciiTheme="minorHAnsi" w:hAnsiTheme="minorHAnsi"/>
        </w:rPr>
        <w:t>ul. Halicka 9</w:t>
      </w:r>
    </w:p>
    <w:p w14:paraId="5D97DC6A" w14:textId="77777777" w:rsidR="00507CFF" w:rsidRDefault="00507CFF" w:rsidP="00507CFF">
      <w:pPr>
        <w:spacing w:beforeLines="40" w:before="96" w:afterLines="40" w:after="96" w:line="276" w:lineRule="auto"/>
        <w:ind w:left="426"/>
        <w:jc w:val="both"/>
        <w:rPr>
          <w:rFonts w:asciiTheme="minorHAnsi" w:hAnsiTheme="minorHAnsi"/>
        </w:rPr>
      </w:pPr>
      <w:r>
        <w:rPr>
          <w:rFonts w:asciiTheme="minorHAnsi" w:hAnsiTheme="minorHAnsi"/>
        </w:rPr>
        <w:t>31-036 Kraków</w:t>
      </w:r>
    </w:p>
    <w:p w14:paraId="25EFC7D2"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Każdorazowa faktura wystawiona zostanie na:</w:t>
      </w:r>
    </w:p>
    <w:p w14:paraId="7AD179AF" w14:textId="77777777" w:rsidR="00507CFF" w:rsidRDefault="00507CFF" w:rsidP="00507CFF">
      <w:pPr>
        <w:spacing w:beforeLines="40" w:before="96" w:afterLines="40" w:after="96" w:line="276" w:lineRule="auto"/>
        <w:ind w:left="426"/>
        <w:jc w:val="both"/>
        <w:rPr>
          <w:rFonts w:asciiTheme="minorHAnsi" w:eastAsia="Calibri" w:hAnsiTheme="minorHAnsi"/>
        </w:rPr>
      </w:pPr>
      <w:r>
        <w:rPr>
          <w:rFonts w:asciiTheme="minorHAnsi" w:eastAsia="Calibri" w:hAnsiTheme="minorHAnsi"/>
        </w:rPr>
        <w:t>Centrum Projektów Europejskich</w:t>
      </w:r>
    </w:p>
    <w:p w14:paraId="513629D5" w14:textId="77777777" w:rsidR="00507CFF" w:rsidRDefault="00507CFF" w:rsidP="00507CFF">
      <w:pPr>
        <w:spacing w:beforeLines="40" w:before="96" w:afterLines="40" w:after="96" w:line="276" w:lineRule="auto"/>
        <w:ind w:left="426"/>
        <w:jc w:val="both"/>
        <w:rPr>
          <w:rFonts w:asciiTheme="minorHAnsi" w:eastAsia="Calibri" w:hAnsiTheme="minorHAnsi"/>
        </w:rPr>
      </w:pPr>
      <w:r>
        <w:rPr>
          <w:rFonts w:asciiTheme="minorHAnsi" w:eastAsia="Calibri" w:hAnsiTheme="minorHAnsi"/>
        </w:rPr>
        <w:t>ul. Domaniewska 39a</w:t>
      </w:r>
    </w:p>
    <w:p w14:paraId="25EFA294" w14:textId="77777777" w:rsidR="00507CFF" w:rsidRDefault="00507CFF" w:rsidP="005D1371">
      <w:pPr>
        <w:widowControl/>
        <w:numPr>
          <w:ilvl w:val="1"/>
          <w:numId w:val="92"/>
        </w:numPr>
        <w:tabs>
          <w:tab w:val="left" w:pos="1134"/>
        </w:tabs>
        <w:autoSpaceDE/>
        <w:autoSpaceDN/>
        <w:spacing w:beforeLines="40" w:before="96" w:afterLines="40" w:after="96" w:line="276" w:lineRule="auto"/>
        <w:jc w:val="both"/>
        <w:rPr>
          <w:rFonts w:asciiTheme="minorHAnsi" w:hAnsiTheme="minorHAnsi"/>
          <w:lang w:eastAsia="pl-PL"/>
        </w:rPr>
      </w:pPr>
      <w:r>
        <w:rPr>
          <w:rFonts w:asciiTheme="minorHAnsi" w:hAnsiTheme="minorHAnsi"/>
        </w:rPr>
        <w:t>Warszawa</w:t>
      </w:r>
    </w:p>
    <w:p w14:paraId="753CC534" w14:textId="77777777" w:rsidR="00507CFF" w:rsidRDefault="00507CFF" w:rsidP="00507CFF">
      <w:pPr>
        <w:spacing w:beforeLines="40" w:before="96" w:afterLines="40" w:after="96" w:line="276" w:lineRule="auto"/>
        <w:ind w:left="426"/>
        <w:jc w:val="both"/>
        <w:rPr>
          <w:rFonts w:asciiTheme="minorHAnsi" w:eastAsia="Calibri" w:hAnsiTheme="minorHAnsi"/>
        </w:rPr>
      </w:pPr>
      <w:r>
        <w:rPr>
          <w:rFonts w:asciiTheme="minorHAnsi" w:eastAsia="Calibri" w:hAnsiTheme="minorHAnsi"/>
        </w:rPr>
        <w:t>NIP: 701 015 88 87</w:t>
      </w:r>
    </w:p>
    <w:p w14:paraId="376659FF"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lang w:eastAsia="pl-PL"/>
        </w:rPr>
      </w:pPr>
      <w:r>
        <w:rPr>
          <w:rFonts w:asciiTheme="minorHAnsi" w:hAnsiTheme="minorHAnsi"/>
        </w:rPr>
        <w:t xml:space="preserve">Za dzień zapłaty przyjmuje się dzień obciążenia rachunku bankowego Zamawiającego. </w:t>
      </w:r>
    </w:p>
    <w:p w14:paraId="6C975A16"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0567DEA7"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CD56C6E" w14:textId="77777777" w:rsidR="00507CFF" w:rsidRDefault="00507CFF" w:rsidP="005D1371">
      <w:pPr>
        <w:widowControl/>
        <w:numPr>
          <w:ilvl w:val="0"/>
          <w:numId w:val="105"/>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Zamawiający zastrzega możliwość niewykorzystania całej kwoty wynagrodzenia, o którym mowa w ust. 1. W przypadku zlecenia usług w ilości, w której nie dojdzie do wykorzystania całej kwoty wynagrodzenia, o którym mowa w ust. 1, Wykonawca nie przysługują względem Zamawiającego roszczenia z tym faktem związane, w szczególności roszczenia o zapłatę.  </w:t>
      </w:r>
    </w:p>
    <w:p w14:paraId="22ADA7E8" w14:textId="77777777" w:rsidR="00507CFF" w:rsidRDefault="00507CFF" w:rsidP="00507CFF">
      <w:pPr>
        <w:spacing w:beforeLines="40" w:before="96" w:afterLines="40" w:after="96" w:line="276" w:lineRule="auto"/>
        <w:rPr>
          <w:rFonts w:asciiTheme="minorHAnsi" w:eastAsia="Calibri" w:hAnsiTheme="minorHAnsi"/>
        </w:rPr>
      </w:pPr>
    </w:p>
    <w:p w14:paraId="7B0F3124" w14:textId="77777777" w:rsidR="00507CFF" w:rsidRDefault="00507CFF" w:rsidP="00507CFF">
      <w:pPr>
        <w:spacing w:beforeLines="40" w:before="96" w:afterLines="40" w:after="96" w:line="276" w:lineRule="auto"/>
        <w:jc w:val="center"/>
        <w:rPr>
          <w:rFonts w:asciiTheme="minorHAnsi" w:eastAsia="Calibri" w:hAnsiTheme="minorHAnsi"/>
          <w:b/>
        </w:rPr>
      </w:pPr>
      <w:r>
        <w:rPr>
          <w:rFonts w:asciiTheme="minorHAnsi" w:eastAsia="Calibri" w:hAnsiTheme="minorHAnsi"/>
          <w:b/>
        </w:rPr>
        <w:t>§ 5</w:t>
      </w:r>
    </w:p>
    <w:p w14:paraId="10DD2552" w14:textId="77777777" w:rsidR="00507CFF" w:rsidRDefault="00507CFF" w:rsidP="005D1371">
      <w:pPr>
        <w:widowControl/>
        <w:numPr>
          <w:ilvl w:val="0"/>
          <w:numId w:val="93"/>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Wynagrodzenie Wykonawcy, o którym mowa w § 4 ust. 1 zostanie odpowiednio zmienione (zmniejszone lub zwiększone) w wysokości wynikającej ze wskaźnika wzrostu (spadku) cen towarów i usług konsumpcyjnych publikowanego przez Główny Urząd Statystyczny - </w:t>
      </w:r>
      <w:r>
        <w:rPr>
          <w:rFonts w:asciiTheme="minorHAnsi" w:hAnsiTheme="minorHAnsi"/>
          <w:i/>
        </w:rPr>
        <w:t>dalej jako: „wskaźnik GUS”</w:t>
      </w:r>
      <w:r>
        <w:rPr>
          <w:rFonts w:asciiTheme="minorHAnsi" w:hAnsiTheme="minorHAnsi"/>
        </w:rPr>
        <w:t xml:space="preserve"> - za poprzedni rok kalendarzowy.</w:t>
      </w:r>
    </w:p>
    <w:p w14:paraId="0EED7C5B" w14:textId="77777777" w:rsidR="00507CFF" w:rsidRDefault="00507CFF" w:rsidP="005D1371">
      <w:pPr>
        <w:widowControl/>
        <w:numPr>
          <w:ilvl w:val="0"/>
          <w:numId w:val="93"/>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Minimalny poziom zmiany wskaźnika GUS, w wyniku którego wynagrodzenie wykonawcy zostanie zmienione wynosi 5 % w stosunku do wskaźnika wzrostu (spadku) cen towarów i usług </w:t>
      </w:r>
      <w:r>
        <w:rPr>
          <w:rFonts w:asciiTheme="minorHAnsi" w:hAnsiTheme="minorHAnsi"/>
        </w:rPr>
        <w:lastRenderedPageBreak/>
        <w:t>konsumpcyjnych (poziom zmiany ceny) publikowanego przez Główny Urząd Statystyczny na rok kalendarzowy, w którym zawarto umowę.</w:t>
      </w:r>
    </w:p>
    <w:p w14:paraId="47C86010" w14:textId="77777777" w:rsidR="00507CFF" w:rsidRDefault="00507CFF" w:rsidP="005D1371">
      <w:pPr>
        <w:widowControl/>
        <w:numPr>
          <w:ilvl w:val="0"/>
          <w:numId w:val="93"/>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Wykonawca zobowiązany jest do wykazania wpływu zmiany wskaźnika GUS na wykonanie przedmiotu umowy. Wykazanie wpływu następuje w formie pisemnej. </w:t>
      </w:r>
    </w:p>
    <w:p w14:paraId="6D1A17B5" w14:textId="77777777" w:rsidR="00507CFF" w:rsidRDefault="00507CFF" w:rsidP="005D1371">
      <w:pPr>
        <w:widowControl/>
        <w:numPr>
          <w:ilvl w:val="0"/>
          <w:numId w:val="93"/>
        </w:numPr>
        <w:autoSpaceDE/>
        <w:autoSpaceDN/>
        <w:spacing w:beforeLines="40" w:before="96" w:afterLines="40" w:after="96" w:line="276" w:lineRule="auto"/>
        <w:ind w:left="426" w:hanging="426"/>
        <w:jc w:val="both"/>
        <w:rPr>
          <w:rFonts w:asciiTheme="minorHAnsi" w:hAnsiTheme="minorHAnsi"/>
          <w:i/>
        </w:rPr>
      </w:pPr>
      <w:r>
        <w:rPr>
          <w:rFonts w:asciiTheme="minorHAnsi" w:hAnsiTheme="minorHAnsi"/>
        </w:rPr>
        <w:t xml:space="preserve"> Strony nie przewidują zmiany wynagrodzenia na podstawie ust. 1 i 2 w pierwszym roku obowiązywania umowy. W latach  następnych wynagrodzenie będzie podlegało zmianie w wysokości wynikającej ze wskaźnika wzrostu GUS za poprzedni rok kalendarzowy z zastrzeżeniem ust. 2.</w:t>
      </w:r>
    </w:p>
    <w:p w14:paraId="1D0C690D" w14:textId="77777777" w:rsidR="00507CFF" w:rsidRDefault="00507CFF" w:rsidP="005D1371">
      <w:pPr>
        <w:widowControl/>
        <w:numPr>
          <w:ilvl w:val="0"/>
          <w:numId w:val="93"/>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Maksymalna wartość zmiany wynagrodzenia, o której mowa w ust. 1-4 wynosi łącznie 10 % wartości wynagrodzenia brutto Wykonawcy pozostającego do zapłaty za niewykonaną część umowy.</w:t>
      </w:r>
    </w:p>
    <w:p w14:paraId="0026D997" w14:textId="77777777" w:rsidR="00507CFF" w:rsidRDefault="00507CFF" w:rsidP="005D1371">
      <w:pPr>
        <w:widowControl/>
        <w:numPr>
          <w:ilvl w:val="0"/>
          <w:numId w:val="93"/>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Wynagrodzenie Wykonawcy określone w </w:t>
      </w:r>
      <w:r>
        <w:rPr>
          <w:rFonts w:asciiTheme="minorHAnsi" w:hAnsiTheme="minorHAnsi"/>
          <w:bCs/>
        </w:rPr>
        <w:t xml:space="preserve">§ 4 ust. 1 umowy </w:t>
      </w:r>
      <w:r>
        <w:rPr>
          <w:rFonts w:asciiTheme="minorHAnsi" w:hAnsiTheme="minorHAnsi"/>
        </w:rPr>
        <w:t>ulegnie zmianie o poniesione przez wykonawcę koszty:</w:t>
      </w:r>
    </w:p>
    <w:p w14:paraId="6D761C5E" w14:textId="77777777" w:rsidR="00507CFF" w:rsidRDefault="00507CFF" w:rsidP="005D1371">
      <w:pPr>
        <w:widowControl/>
        <w:numPr>
          <w:ilvl w:val="0"/>
          <w:numId w:val="94"/>
        </w:numPr>
        <w:autoSpaceDE/>
        <w:autoSpaceDN/>
        <w:spacing w:beforeLines="40" w:before="96" w:afterLines="40" w:after="96" w:line="276" w:lineRule="auto"/>
        <w:ind w:left="851" w:hanging="425"/>
        <w:jc w:val="both"/>
        <w:rPr>
          <w:rFonts w:asciiTheme="minorHAnsi" w:hAnsiTheme="minorHAnsi"/>
        </w:rPr>
      </w:pPr>
      <w:r>
        <w:rPr>
          <w:rFonts w:asciiTheme="minorHAnsi" w:hAnsiTheme="minorHAnsi"/>
        </w:rPr>
        <w:t xml:space="preserve">  w przypadku zmiany stawki podatku od towarów i usług, wprowadzonej odpowiednim aktem prawnym – zmianie ulegnie wyłącznie kwota VAT w stopniu wynikającym z wprowadzonej zmiany, przy zachowaniu stałej ceny netto; </w:t>
      </w:r>
    </w:p>
    <w:p w14:paraId="672B29EC" w14:textId="77777777" w:rsidR="00507CFF" w:rsidRDefault="00507CFF" w:rsidP="005D1371">
      <w:pPr>
        <w:widowControl/>
        <w:numPr>
          <w:ilvl w:val="0"/>
          <w:numId w:val="94"/>
        </w:numPr>
        <w:autoSpaceDE/>
        <w:autoSpaceDN/>
        <w:spacing w:beforeLines="40" w:before="96" w:afterLines="40" w:after="96" w:line="276" w:lineRule="auto"/>
        <w:ind w:left="851" w:hanging="425"/>
        <w:jc w:val="both"/>
        <w:rPr>
          <w:rFonts w:asciiTheme="minorHAnsi" w:hAnsiTheme="minorHAnsi"/>
        </w:rPr>
      </w:pPr>
      <w:r>
        <w:rPr>
          <w:rFonts w:asciiTheme="minorHAnsi" w:hAnsiTheme="minorHAnsi"/>
        </w:rPr>
        <w:t xml:space="preserve">   w przypadku zmiany wysokości minimalnego wynagrodzenia za pracę ustalonego na podstawie art. 2 ust. 3-5 ustawy z dnia 10 października 2002 r. o minimalnym wynagrodzeniu za pracę,</w:t>
      </w:r>
    </w:p>
    <w:p w14:paraId="7DF440FC" w14:textId="77777777" w:rsidR="00507CFF" w:rsidRDefault="00507CFF" w:rsidP="005D1371">
      <w:pPr>
        <w:widowControl/>
        <w:numPr>
          <w:ilvl w:val="0"/>
          <w:numId w:val="94"/>
        </w:numPr>
        <w:autoSpaceDE/>
        <w:autoSpaceDN/>
        <w:spacing w:beforeLines="40" w:before="96" w:afterLines="40" w:after="96" w:line="276" w:lineRule="auto"/>
        <w:ind w:left="851" w:hanging="425"/>
        <w:jc w:val="both"/>
        <w:rPr>
          <w:rFonts w:asciiTheme="minorHAnsi" w:hAnsiTheme="minorHAnsi"/>
        </w:rPr>
      </w:pPr>
      <w:r>
        <w:rPr>
          <w:rFonts w:asciiTheme="minorHAnsi" w:hAnsiTheme="minorHAnsi"/>
        </w:rPr>
        <w:t xml:space="preserve">  w przypadku zmiany zasad podlegania ubezpieczeniom społecznym lub ubezpieczeniu zdrowotnemu lub wysokości stawki składki na ubezpieczenia społeczne lub zdrowotne;</w:t>
      </w:r>
    </w:p>
    <w:p w14:paraId="1E6E0639" w14:textId="77777777" w:rsidR="00507CFF" w:rsidRDefault="00507CFF" w:rsidP="005D1371">
      <w:pPr>
        <w:widowControl/>
        <w:numPr>
          <w:ilvl w:val="0"/>
          <w:numId w:val="94"/>
        </w:numPr>
        <w:autoSpaceDE/>
        <w:autoSpaceDN/>
        <w:spacing w:beforeLines="40" w:before="96" w:afterLines="40" w:after="96" w:line="276" w:lineRule="auto"/>
        <w:ind w:left="851" w:hanging="425"/>
        <w:jc w:val="both"/>
        <w:rPr>
          <w:rFonts w:asciiTheme="minorHAnsi" w:hAnsiTheme="minorHAnsi"/>
        </w:rPr>
      </w:pPr>
      <w:r>
        <w:rPr>
          <w:rFonts w:asciiTheme="minorHAnsi" w:hAnsiTheme="minorHAnsi"/>
        </w:rPr>
        <w:t xml:space="preserve">  w przypadku zmiany zasad gromadzenia i wysokości wpłat do pracowniczych planów kapitałowych, o których mowa w ustawie z dnia 4 października 2018 r. o pracowniczych planach kapitałowych.</w:t>
      </w:r>
    </w:p>
    <w:p w14:paraId="7DF18A27" w14:textId="77777777" w:rsidR="00507CFF" w:rsidRDefault="00507CFF" w:rsidP="00507CFF">
      <w:pPr>
        <w:spacing w:beforeLines="40" w:before="96" w:afterLines="40" w:after="96" w:line="276" w:lineRule="auto"/>
        <w:ind w:left="426"/>
        <w:jc w:val="both"/>
        <w:rPr>
          <w:rFonts w:asciiTheme="minorHAnsi" w:hAnsiTheme="minorHAnsi"/>
        </w:rPr>
      </w:pPr>
      <w:r>
        <w:rPr>
          <w:rFonts w:asciiTheme="minorHAnsi" w:hAnsiTheme="minorHAnsi"/>
        </w:rPr>
        <w:t xml:space="preserve">jeżeli zmiany te będą miały wpływ na koszty wykonania zamówienia przez Wykonawcę. </w:t>
      </w:r>
    </w:p>
    <w:p w14:paraId="364DE504" w14:textId="77777777" w:rsidR="00507CFF" w:rsidRDefault="00507CFF" w:rsidP="005D1371">
      <w:pPr>
        <w:widowControl/>
        <w:numPr>
          <w:ilvl w:val="0"/>
          <w:numId w:val="93"/>
        </w:numPr>
        <w:tabs>
          <w:tab w:val="num" w:pos="426"/>
        </w:tabs>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Zmiana wysokości wynagrodzenia obowiązywać będzie od dnia wejścia w życie zmian, </w:t>
      </w:r>
      <w:r>
        <w:rPr>
          <w:rFonts w:asciiTheme="minorHAnsi" w:hAnsiTheme="minorHAnsi"/>
        </w:rPr>
        <w:br/>
        <w:t>o których mowa w ust. 6.</w:t>
      </w:r>
    </w:p>
    <w:p w14:paraId="6557A530" w14:textId="77777777" w:rsidR="00507CFF" w:rsidRDefault="00507CFF" w:rsidP="005D1371">
      <w:pPr>
        <w:widowControl/>
        <w:numPr>
          <w:ilvl w:val="0"/>
          <w:numId w:val="93"/>
        </w:numPr>
        <w:tabs>
          <w:tab w:val="num" w:pos="426"/>
        </w:tabs>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6E69215D" w14:textId="77777777" w:rsidR="00507CFF" w:rsidRDefault="00507CFF" w:rsidP="005D1371">
      <w:pPr>
        <w:widowControl/>
        <w:numPr>
          <w:ilvl w:val="0"/>
          <w:numId w:val="93"/>
        </w:numPr>
        <w:tabs>
          <w:tab w:val="num" w:pos="426"/>
        </w:tabs>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W wypadku zmiany, o której mowa w ust. 6 pkt 1 wartość netto wynagrodzenia Wykonawcy nie zmieni się, a określona w aneksie wartość brutto wynagrodzenia zostanie wyliczona na podstawie nowych przepisów.</w:t>
      </w:r>
    </w:p>
    <w:p w14:paraId="5231E173" w14:textId="77777777" w:rsidR="00507CFF" w:rsidRDefault="00507CFF" w:rsidP="005D1371">
      <w:pPr>
        <w:widowControl/>
        <w:numPr>
          <w:ilvl w:val="0"/>
          <w:numId w:val="93"/>
        </w:numPr>
        <w:tabs>
          <w:tab w:val="num" w:pos="426"/>
        </w:tabs>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W przypadku zmiany, o której mowa w ust. 6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5EA2CB92" w14:textId="77777777" w:rsidR="00507CFF" w:rsidRDefault="00507CFF" w:rsidP="005D1371">
      <w:pPr>
        <w:widowControl/>
        <w:numPr>
          <w:ilvl w:val="0"/>
          <w:numId w:val="93"/>
        </w:numPr>
        <w:tabs>
          <w:tab w:val="num" w:pos="426"/>
        </w:tabs>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 W przypadku zmiany, o której mowa w ust. 6 pkt 3 wynagrodzenie Wykonawcy ulegnie zmianie o wartość wzrostu całkowitego kosztu Wykonawcy, jaką będzie on zobowiązany dodatkowo ponieść w </w:t>
      </w:r>
      <w:r>
        <w:rPr>
          <w:rFonts w:asciiTheme="minorHAnsi" w:hAnsiTheme="minorHAnsi"/>
        </w:rPr>
        <w:lastRenderedPageBreak/>
        <w:t>celu uwzględnienia tej zmiany, przy zachowaniu dotychczasowej kwoty netto wynagrodzenia osób bezpośrednio wykonujących zamówienie na rzecz Zamawiającego.</w:t>
      </w:r>
    </w:p>
    <w:p w14:paraId="2668953B" w14:textId="77777777" w:rsidR="00507CFF" w:rsidRDefault="00507CFF" w:rsidP="005D1371">
      <w:pPr>
        <w:widowControl/>
        <w:numPr>
          <w:ilvl w:val="0"/>
          <w:numId w:val="93"/>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Pr>
          <w:rFonts w:asciiTheme="minorHAnsi" w:eastAsia="Calibri" w:hAnsiTheme="minorHAnsi"/>
        </w:rPr>
        <w:t xml:space="preserve"> W przypadku zmiany, o której mowa ust. 6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1531AF36" w14:textId="77777777" w:rsidR="00507CFF" w:rsidRDefault="00507CFF" w:rsidP="005D1371">
      <w:pPr>
        <w:widowControl/>
        <w:numPr>
          <w:ilvl w:val="0"/>
          <w:numId w:val="93"/>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Pr>
          <w:rFonts w:asciiTheme="minorHAnsi" w:eastAsia="Calibri" w:hAnsiTheme="minorHAnsi"/>
        </w:rPr>
        <w:t xml:space="preserve"> 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2E1B55A1" w14:textId="77777777" w:rsidR="00507CFF" w:rsidRDefault="00507CFF" w:rsidP="005D1371">
      <w:pPr>
        <w:widowControl/>
        <w:numPr>
          <w:ilvl w:val="0"/>
          <w:numId w:val="93"/>
        </w:numPr>
        <w:shd w:val="clear" w:color="auto" w:fill="FFFFFF"/>
        <w:tabs>
          <w:tab w:val="num" w:pos="426"/>
        </w:tabs>
        <w:autoSpaceDE/>
        <w:autoSpaceDN/>
        <w:spacing w:beforeLines="40" w:before="96" w:afterLines="40" w:after="96" w:line="276" w:lineRule="auto"/>
        <w:ind w:left="426" w:hanging="426"/>
        <w:jc w:val="both"/>
        <w:rPr>
          <w:rFonts w:asciiTheme="minorHAnsi" w:eastAsia="Calibri" w:hAnsiTheme="minorHAnsi"/>
        </w:rPr>
      </w:pPr>
      <w:r>
        <w:rPr>
          <w:rFonts w:asciiTheme="minorHAnsi" w:eastAsia="Calibri" w:hAnsiTheme="minorHAnsi"/>
        </w:rPr>
        <w:t xml:space="preserve">Przypadki zmiany umowy wskazane wyżej są niezależne od zmian określonych w § 9. </w:t>
      </w:r>
    </w:p>
    <w:p w14:paraId="69B0BF01" w14:textId="77777777" w:rsidR="00507CFF" w:rsidRDefault="00507CFF" w:rsidP="00507CFF">
      <w:pPr>
        <w:spacing w:beforeLines="40" w:before="96" w:afterLines="40" w:after="96" w:line="276" w:lineRule="auto"/>
        <w:rPr>
          <w:rFonts w:asciiTheme="minorHAnsi" w:eastAsia="Calibri" w:hAnsiTheme="minorHAnsi"/>
        </w:rPr>
      </w:pPr>
    </w:p>
    <w:p w14:paraId="3C9C6813" w14:textId="77777777" w:rsidR="00507CFF" w:rsidRDefault="00507CFF" w:rsidP="00507CFF">
      <w:pPr>
        <w:spacing w:beforeLines="40" w:before="96" w:afterLines="40" w:after="96" w:line="276" w:lineRule="auto"/>
        <w:jc w:val="center"/>
        <w:rPr>
          <w:rFonts w:asciiTheme="minorHAnsi" w:eastAsia="Calibri" w:hAnsiTheme="minorHAnsi"/>
          <w:b/>
        </w:rPr>
      </w:pPr>
      <w:r>
        <w:rPr>
          <w:rFonts w:asciiTheme="minorHAnsi" w:eastAsia="Calibri" w:hAnsiTheme="minorHAnsi"/>
          <w:b/>
        </w:rPr>
        <w:t>§ 6</w:t>
      </w:r>
    </w:p>
    <w:p w14:paraId="57516B28"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lang w:eastAsia="pl-PL"/>
        </w:rPr>
      </w:pPr>
      <w:r>
        <w:rPr>
          <w:rFonts w:asciiTheme="minorHAnsi" w:hAnsiTheme="minorHAnsi"/>
          <w:color w:val="000000"/>
        </w:rPr>
        <w:t>Wykonawca może powierzyć wykonanie części Przedmiotu umowy podwykonawcy.</w:t>
      </w:r>
    </w:p>
    <w:p w14:paraId="6988B798"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3CF828CC"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Za działania lub zaniechania podwykonawców Wykonawca ponosi odpowiedzialność jak za działania lub zaniechania własne.</w:t>
      </w:r>
    </w:p>
    <w:p w14:paraId="1741E723"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Wykonawca jest zobowiązany do koordynacji prac realizowanych przez podwykonawców.</w:t>
      </w:r>
    </w:p>
    <w:p w14:paraId="564CF910"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rPr>
        <w:t>Powierzenie wykonania części Przedmiotu umowy podwykonawcom nie zwalnia Wykonawcy z odpowiedzialności za należyte wykonanie tego zamówienia.</w:t>
      </w:r>
    </w:p>
    <w:p w14:paraId="61FBC25D" w14:textId="477CD613"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W przypadku powierzenia podwykonawcy przez Wykonawcę realizacji p</w:t>
      </w:r>
      <w:r w:rsidR="003044C3">
        <w:rPr>
          <w:rFonts w:asciiTheme="minorHAnsi" w:hAnsiTheme="minorHAnsi"/>
          <w:color w:val="000000"/>
        </w:rPr>
        <w:t>r</w:t>
      </w:r>
      <w:r>
        <w:rPr>
          <w:rFonts w:asciiTheme="minorHAnsi" w:hAnsiTheme="minorHAnsi"/>
          <w:color w:val="000000"/>
        </w:rPr>
        <w:t>zedmiotu umowy, Wykonawca jest zobowiązany do dokonania we własnym zakresie zapłaty wynagrodzenia należnego podwykonawcy</w:t>
      </w:r>
      <w:r w:rsidR="00B72A09">
        <w:rPr>
          <w:rFonts w:asciiTheme="minorHAnsi" w:hAnsiTheme="minorHAnsi"/>
          <w:color w:val="000000"/>
        </w:rPr>
        <w:t>.</w:t>
      </w:r>
    </w:p>
    <w:p w14:paraId="125C44AD"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C360FC" w14:textId="2E20A9AB"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W przypadku, w którym Zamawiający żądał</w:t>
      </w:r>
      <w:r>
        <w:rPr>
          <w:rFonts w:asciiTheme="minorHAnsi" w:hAnsiTheme="minorHAnsi"/>
        </w:rPr>
        <w:t xml:space="preserve"> na podstawie art. 462 ust. 2 ustawy </w:t>
      </w:r>
      <w:proofErr w:type="spellStart"/>
      <w:r>
        <w:rPr>
          <w:rFonts w:asciiTheme="minorHAnsi" w:hAnsiTheme="minorHAnsi"/>
        </w:rPr>
        <w:t>pzp</w:t>
      </w:r>
      <w:proofErr w:type="spellEnd"/>
      <w:r>
        <w:rPr>
          <w:rFonts w:asciiTheme="minorHAnsi" w:hAnsiTheme="minorHAnsi"/>
        </w:rPr>
        <w:t xml:space="preserve"> </w:t>
      </w:r>
      <w:r>
        <w:rPr>
          <w:rFonts w:asciiTheme="minorHAnsi" w:hAnsiTheme="minorHAnsi"/>
          <w:color w:val="000000"/>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Pr>
          <w:rFonts w:asciiTheme="minorHAnsi" w:hAnsiTheme="minorHAnsi"/>
          <w:color w:val="000000"/>
        </w:rPr>
        <w:t>pzp</w:t>
      </w:r>
      <w:proofErr w:type="spellEnd"/>
      <w:r>
        <w:rPr>
          <w:rFonts w:asciiTheme="minorHAnsi" w:hAnsiTheme="minorHAnsi"/>
          <w:color w:val="000000"/>
        </w:rPr>
        <w:t xml:space="preserve"> Zamawiający może badać, czy nie zachodzą wobec podwykonawcy niebędącego podmiotem udostępniającym zasoby podstawy wykluczenia, o których mowa w art. 108 i art. 109 ustawy </w:t>
      </w:r>
      <w:proofErr w:type="spellStart"/>
      <w:r>
        <w:rPr>
          <w:rFonts w:asciiTheme="minorHAnsi" w:hAnsiTheme="minorHAnsi"/>
          <w:color w:val="000000"/>
        </w:rPr>
        <w:t>pzp</w:t>
      </w:r>
      <w:proofErr w:type="spellEnd"/>
      <w:r>
        <w:rPr>
          <w:rFonts w:asciiTheme="minorHAnsi" w:hAnsiTheme="minorHAnsi"/>
          <w:color w:val="000000"/>
        </w:rPr>
        <w:t xml:space="preserve">, o ile przewidział to w dokumentach zamówienia. Wykonawca na żądanie zamawiającego przedstawia oświadczenie, o którym mowa w art. 125 ust. 1 ustawy </w:t>
      </w:r>
      <w:proofErr w:type="spellStart"/>
      <w:r>
        <w:rPr>
          <w:rFonts w:asciiTheme="minorHAnsi" w:hAnsiTheme="minorHAnsi"/>
          <w:color w:val="000000"/>
        </w:rPr>
        <w:t>pzp</w:t>
      </w:r>
      <w:proofErr w:type="spellEnd"/>
      <w:r>
        <w:rPr>
          <w:rFonts w:asciiTheme="minorHAnsi" w:hAnsiTheme="minorHAnsi"/>
          <w:color w:val="000000"/>
        </w:rPr>
        <w:t>, lub podmiotowe środki dowodowe dotyczące tego podwykonawcy.</w:t>
      </w:r>
    </w:p>
    <w:p w14:paraId="7A6C8FF7"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31DBF0A4"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lastRenderedPageBreak/>
        <w:t xml:space="preserve">Jeżeli zmiana albo rezygnacja z podwykonawcy dotyczy podmiotu, na którego zasoby wykonawca powoływał się, na zasadach określonych w art. 118 ust. 1 ustawy </w:t>
      </w:r>
      <w:proofErr w:type="spellStart"/>
      <w:r>
        <w:rPr>
          <w:rFonts w:asciiTheme="minorHAnsi" w:hAnsiTheme="minorHAnsi"/>
          <w:color w:val="000000"/>
        </w:rPr>
        <w:t>pzp</w:t>
      </w:r>
      <w:proofErr w:type="spellEnd"/>
      <w:r>
        <w:rPr>
          <w:rFonts w:asciiTheme="minorHAnsi" w:hAnsiTheme="minorHAnsi"/>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DAB8B6F" w14:textId="77777777"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Powierzenie wykonania części Przedmiotu umowy podwykonawcom nie zwalnia Wykonawcy z odpowiedzialności za należyte wykonanie tego zamówienia.</w:t>
      </w:r>
    </w:p>
    <w:p w14:paraId="19110295" w14:textId="3619DFB6" w:rsidR="00507CFF" w:rsidRDefault="00507CFF" w:rsidP="005D1371">
      <w:pPr>
        <w:widowControl/>
        <w:numPr>
          <w:ilvl w:val="1"/>
          <w:numId w:val="95"/>
        </w:numPr>
        <w:tabs>
          <w:tab w:val="left" w:pos="426"/>
        </w:tabs>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3 dni roboczych od otrzymania wniosku wyrazi zgodę, sprzeciwi się wprowadzeniu zaproponowanego wykonawcy lub zażąda dodatkowych informacji o podwykonawcy. Zapis stosuje się do podwykonawców  podwykonawcy.    </w:t>
      </w:r>
    </w:p>
    <w:p w14:paraId="19A813C0" w14:textId="77777777" w:rsidR="003044C3" w:rsidRDefault="003044C3" w:rsidP="003044C3">
      <w:pPr>
        <w:widowControl/>
        <w:tabs>
          <w:tab w:val="left" w:pos="426"/>
        </w:tabs>
        <w:adjustRightInd w:val="0"/>
        <w:spacing w:beforeLines="40" w:before="96" w:afterLines="40" w:after="96" w:line="276" w:lineRule="auto"/>
        <w:ind w:left="426"/>
        <w:jc w:val="both"/>
        <w:rPr>
          <w:rFonts w:asciiTheme="minorHAnsi" w:hAnsiTheme="minorHAnsi"/>
          <w:color w:val="000000"/>
        </w:rPr>
      </w:pPr>
    </w:p>
    <w:p w14:paraId="3C9CDF20" w14:textId="77777777" w:rsidR="00507CFF" w:rsidRDefault="00507CFF" w:rsidP="00507CFF">
      <w:pPr>
        <w:spacing w:beforeLines="40" w:before="96" w:afterLines="40" w:after="96" w:line="276" w:lineRule="auto"/>
        <w:jc w:val="center"/>
        <w:rPr>
          <w:rFonts w:asciiTheme="minorHAnsi" w:eastAsia="Calibri" w:hAnsiTheme="minorHAnsi"/>
          <w:b/>
        </w:rPr>
      </w:pPr>
      <w:r>
        <w:rPr>
          <w:rFonts w:asciiTheme="minorHAnsi" w:eastAsia="Calibri" w:hAnsiTheme="minorHAnsi"/>
          <w:b/>
        </w:rPr>
        <w:t>§ 7</w:t>
      </w:r>
    </w:p>
    <w:p w14:paraId="6928B606"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lang w:eastAsia="pl-PL"/>
        </w:rPr>
      </w:pPr>
      <w:r>
        <w:rPr>
          <w:rFonts w:asciiTheme="minorHAnsi" w:hAnsiTheme="minorHAnsi"/>
        </w:rPr>
        <w:t>Zamawiający naliczy Wykonawcy karę umowną za:</w:t>
      </w:r>
    </w:p>
    <w:p w14:paraId="59DBF77E" w14:textId="77777777" w:rsidR="00507CFF" w:rsidRDefault="00507CFF" w:rsidP="005D1371">
      <w:pPr>
        <w:widowControl/>
        <w:numPr>
          <w:ilvl w:val="0"/>
          <w:numId w:val="97"/>
        </w:numPr>
        <w:autoSpaceDE/>
        <w:autoSpaceDN/>
        <w:spacing w:beforeLines="40" w:before="96" w:afterLines="40" w:after="96" w:line="276" w:lineRule="auto"/>
        <w:jc w:val="both"/>
        <w:rPr>
          <w:rFonts w:asciiTheme="minorHAnsi" w:hAnsiTheme="minorHAnsi"/>
        </w:rPr>
      </w:pPr>
      <w:r>
        <w:rPr>
          <w:rFonts w:asciiTheme="minorHAnsi" w:hAnsiTheme="minorHAnsi"/>
        </w:rPr>
        <w:t xml:space="preserve"> odstąpienie od umowy przez Zamawiającego z winy Wykonawcy lub rozwiązanie umowy (odstąpienie lub wypowiedzenie) przez Wykonawcę z powodów leżących po jego stronie – w wysokości 20% wynagrodzenia brutto przypadającego za niezrealizowaną w wyniku odstąpienia lub rozwiązania część umowy (20% z kwoty wynagrodzenia niewykorzystanego wskazanego w § 4 ust. 1),</w:t>
      </w:r>
    </w:p>
    <w:p w14:paraId="66B28B84" w14:textId="77777777" w:rsidR="00507CFF" w:rsidRDefault="00507CFF" w:rsidP="005D1371">
      <w:pPr>
        <w:widowControl/>
        <w:numPr>
          <w:ilvl w:val="0"/>
          <w:numId w:val="97"/>
        </w:numPr>
        <w:autoSpaceDE/>
        <w:autoSpaceDN/>
        <w:spacing w:beforeLines="40" w:before="96" w:afterLines="40" w:after="96" w:line="276" w:lineRule="auto"/>
        <w:jc w:val="both"/>
        <w:rPr>
          <w:rFonts w:asciiTheme="minorHAnsi" w:hAnsiTheme="minorHAnsi"/>
        </w:rPr>
      </w:pPr>
      <w:r>
        <w:rPr>
          <w:rFonts w:asciiTheme="minorHAnsi" w:hAnsiTheme="minorHAnsi"/>
        </w:rPr>
        <w:t xml:space="preserve"> niewykonania zlecenia – każdorazowo w wysokości 20% wartości brutto niezrealizowanego zlecenia (wartość zlecenia obliczona zostanie na podstawie liczby osób określonych w niezrealizowanym zleceniu i cen wskazanych w ofercie Wykonawcy),</w:t>
      </w:r>
    </w:p>
    <w:p w14:paraId="6A9F329F" w14:textId="77777777" w:rsidR="00507CFF" w:rsidRDefault="00507CFF" w:rsidP="005D1371">
      <w:pPr>
        <w:widowControl/>
        <w:numPr>
          <w:ilvl w:val="0"/>
          <w:numId w:val="97"/>
        </w:numPr>
        <w:autoSpaceDE/>
        <w:autoSpaceDN/>
        <w:spacing w:beforeLines="40" w:before="96" w:afterLines="40" w:after="96" w:line="276" w:lineRule="auto"/>
        <w:jc w:val="both"/>
        <w:rPr>
          <w:rFonts w:asciiTheme="minorHAnsi" w:hAnsiTheme="minorHAnsi"/>
        </w:rPr>
      </w:pPr>
      <w:r>
        <w:rPr>
          <w:rFonts w:asciiTheme="minorHAnsi" w:hAnsiTheme="minorHAnsi"/>
        </w:rPr>
        <w:t xml:space="preserve"> nienależytego Wykonania zlecenia - każdorazowo w wysokości 10% wartości brutto nienależycie zrealizowanego zlecenia (wartość zlecenia obliczona zostanie na podstawie liczby osób określonych w nienależycie zrealizowanym zleceniu i cen wskazanych w ofercie Wykonawcy) – przez nienależyte wykonanie zlecenia rozumieć należy w szczególności wykonanie zlecenia niezgodnie z wymogami określonymi w umowie lub OPZ,</w:t>
      </w:r>
    </w:p>
    <w:p w14:paraId="7865FEA3" w14:textId="77777777" w:rsidR="00507CFF" w:rsidRDefault="00507CFF" w:rsidP="005D1371">
      <w:pPr>
        <w:widowControl/>
        <w:numPr>
          <w:ilvl w:val="0"/>
          <w:numId w:val="97"/>
        </w:numPr>
        <w:autoSpaceDE/>
        <w:autoSpaceDN/>
        <w:spacing w:beforeLines="40" w:before="96" w:afterLines="40" w:after="96" w:line="276" w:lineRule="auto"/>
        <w:jc w:val="both"/>
        <w:rPr>
          <w:rFonts w:asciiTheme="minorHAnsi" w:hAnsiTheme="minorHAnsi"/>
        </w:rPr>
      </w:pPr>
      <w:r>
        <w:rPr>
          <w:rFonts w:asciiTheme="minorHAnsi" w:hAnsiTheme="minorHAnsi"/>
        </w:rPr>
        <w:t xml:space="preserve"> opóźnienia w stosunku do jakiegokolwiek terminu określonego dla Wykonawcy OPZ na – w wysokości 2% wartości brutto zlecenia (wartość zlecenia obliczona zostanie na podstawie liczby osób określonych w zleceniu i cen wskazanych w ofercie Wykonawcy), </w:t>
      </w:r>
    </w:p>
    <w:p w14:paraId="7BE69D3C"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Kary umowne mogą podlegać łączeniu. Kary umowne mogą być naliczane maksymalnie do równowartości wynagrodzenia określonego w § 4 ust. 1.</w:t>
      </w:r>
    </w:p>
    <w:p w14:paraId="592B07E6"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bCs/>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przepisy prawa nie stanowią inaczej.</w:t>
      </w:r>
    </w:p>
    <w:p w14:paraId="62DADB31"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bCs/>
        </w:rPr>
        <w:lastRenderedPageBreak/>
        <w:t>Zamawiający może dochodzić, na zasadach ogólnych, odszkodowań przewyższających zastrzeżone na jego rzecz kary umowne.</w:t>
      </w:r>
    </w:p>
    <w:p w14:paraId="0117E270"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Za szkodę wyrządzoną uczestnikom konferencji, spowodowaną nienależytym wykonaniem umowy przez Wykonawcę, w tym w szczególności spowodowaną złą jakością, brakiem świeżości serwowanych produktów żywnościowych, itp., Wykonawca ponosi odpowiedzialność na zasadach ogólnych.</w:t>
      </w:r>
    </w:p>
    <w:p w14:paraId="0C568AED"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W sytuacji wystąpienia osób trzecich z roszczeniami wobec Zamawiającego z tytułu nienależytego wykonania usług składających się na Przedmiot umowy, w szczególności zatruć pokarmowych, Wykonawca zwolni Zamawiającego z roszczeń z tego tytułu, a w sytuacji zaspokojenia tych roszczeń przez Zamawiającego, zobowiązuje się zwrócić wszelkie kwoty wydatkowane przez Zamawiającego z tego tytułu, jak również uzasadnione koszty pomocy prawnej, poniesione w celu ochrony sytuacji prawnej Zamawiającego. </w:t>
      </w:r>
    </w:p>
    <w:p w14:paraId="6F1C6E54" w14:textId="77777777" w:rsidR="00507CFF" w:rsidRDefault="00507CFF" w:rsidP="005D1371">
      <w:pPr>
        <w:widowControl/>
        <w:numPr>
          <w:ilvl w:val="0"/>
          <w:numId w:val="96"/>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W przypadku nieprzystąpienia przez Wykonawcę do wykonania umowy w przyjętych terminach, Wykonawca, niezależnie od obowiązku zapłaty kar umownych, o których mowa w niniejszym paragrafie, zobowiązany będzie na pierwsze żądanie Zamawiającego zwrócić Zamawiającemu koszty poniesione przez Zamawiającego w związku z niewykonaniem umowy przez Wykonawcę, w szczególności koszty związane z koniecznością powierzenia wykonania usług innemu podmiotowi.</w:t>
      </w:r>
    </w:p>
    <w:p w14:paraId="30C175C1" w14:textId="77777777" w:rsidR="00507CFF" w:rsidRDefault="00507CFF" w:rsidP="00507CFF">
      <w:pPr>
        <w:spacing w:beforeLines="40" w:before="96" w:afterLines="40" w:after="96" w:line="276" w:lineRule="auto"/>
        <w:jc w:val="center"/>
        <w:rPr>
          <w:rFonts w:asciiTheme="minorHAnsi" w:eastAsia="Calibri" w:hAnsiTheme="minorHAnsi"/>
        </w:rPr>
      </w:pPr>
    </w:p>
    <w:p w14:paraId="08CF3845" w14:textId="77777777" w:rsidR="00507CFF" w:rsidRDefault="00507CFF" w:rsidP="00507CFF">
      <w:pPr>
        <w:spacing w:beforeLines="40" w:before="96" w:afterLines="40" w:after="96" w:line="276" w:lineRule="auto"/>
        <w:jc w:val="center"/>
        <w:rPr>
          <w:rFonts w:asciiTheme="minorHAnsi" w:eastAsia="Calibri" w:hAnsiTheme="minorHAnsi"/>
          <w:b/>
        </w:rPr>
      </w:pPr>
      <w:r>
        <w:rPr>
          <w:rFonts w:asciiTheme="minorHAnsi" w:eastAsia="Calibri" w:hAnsiTheme="minorHAnsi"/>
          <w:b/>
        </w:rPr>
        <w:t>§ 8</w:t>
      </w:r>
    </w:p>
    <w:p w14:paraId="10AE69AA" w14:textId="77777777" w:rsidR="00507CFF" w:rsidRDefault="00507CFF" w:rsidP="005D1371">
      <w:pPr>
        <w:widowControl/>
        <w:numPr>
          <w:ilvl w:val="0"/>
          <w:numId w:val="98"/>
        </w:numPr>
        <w:autoSpaceDE/>
        <w:autoSpaceDN/>
        <w:spacing w:beforeLines="40" w:before="96" w:afterLines="40" w:after="96" w:line="276" w:lineRule="auto"/>
        <w:ind w:left="426" w:hanging="426"/>
        <w:rPr>
          <w:rFonts w:asciiTheme="minorHAnsi" w:hAnsiTheme="minorHAnsi"/>
          <w:lang w:eastAsia="pl-PL"/>
        </w:rPr>
      </w:pPr>
      <w:r>
        <w:rPr>
          <w:rFonts w:asciiTheme="minorHAnsi" w:hAnsiTheme="minorHAnsi"/>
        </w:rPr>
        <w:t>Zamawiający może odstąpić od umowy w całości lub części, bez dodatkowego wezwania (o ile w umowie nie zastrzeżono inaczej), w sytuacji, gdy:</w:t>
      </w:r>
    </w:p>
    <w:p w14:paraId="0E1853E3"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t xml:space="preserve"> Wykonawca nie wykonał zlecenia jednostkowego – prawo odstąpienia może zostać zrealizowane w terminie 30 dni od dnia, w którym zlecenia miało być wykonane (w przypadku zleceń obejmujących usługę kilkudniową od ostatniego dnia świadczenia w ramach zlecenia wskazanego na zleceniu),</w:t>
      </w:r>
    </w:p>
    <w:p w14:paraId="5656D69F"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t xml:space="preserve"> Wykonawca wykonał zlecenie jednostkowe częściowo, to jest nie zapewnił wszystkich posiłków, a w przypadku zlecenia kilkudniowego nie wykonał zlecenia w jednym z dni, w którym usługa w ramach zlecenia kilkudniowego winna być realizowana - prawo odstąpienia może zostać zrealizowane w terminie 30 dni od dnia, w którym Zamawiający powziął informację o przyczynie uzasadniającej odstąpienie od umowy,  </w:t>
      </w:r>
    </w:p>
    <w:p w14:paraId="5C748394"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t xml:space="preserve"> Wykonawca podał potrawy, napoje których Zamawiający nie zaakceptował -  </w:t>
      </w:r>
      <w:r>
        <w:rPr>
          <w:rFonts w:asciiTheme="minorHAnsi" w:hAnsiTheme="minorHAnsi"/>
          <w:bCs/>
        </w:rPr>
        <w:t>prawo odstąpienia może zostać zrealizowane w terminie do 30 dni od dnia, kiedy Zamawiający powziął wiadomość o okolicznościach uzasadniających odstąpienie od umowy z tych przyczyn</w:t>
      </w:r>
    </w:p>
    <w:p w14:paraId="7CE89B3B"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bCs/>
        </w:rPr>
        <w:t xml:space="preserve"> Wykonawca zaprzestał prowadzenia działalności objętej Przedmiotem umowy lub utracił prawo do świadczenia usług w ramach Przedmiotu umowy (</w:t>
      </w:r>
      <w:r>
        <w:rPr>
          <w:rFonts w:asciiTheme="minorHAnsi" w:hAnsiTheme="minorHAnsi"/>
          <w:bCs/>
          <w:i/>
        </w:rPr>
        <w:t>o ile są wymagane przepisami prawa</w:t>
      </w:r>
      <w:r>
        <w:rPr>
          <w:rFonts w:asciiTheme="minorHAnsi" w:hAnsiTheme="minorHAnsi"/>
          <w:bCs/>
        </w:rPr>
        <w:t>) – prawo odstąpienia może zostać zrealizowane w terminie do 30 dni od dnia, kiedy Zamawiający powziął wiadomość o okolicznościach uzasadniających odstąpienie od umowy z tych przyczyn;</w:t>
      </w:r>
    </w:p>
    <w:p w14:paraId="029817CE"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t xml:space="preserve"> 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 </w:t>
      </w:r>
    </w:p>
    <w:p w14:paraId="1FD5E692"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lastRenderedPageBreak/>
        <w:t xml:space="preserve"> suma kar umownych, o których mowa przekroczy 20% całkowitego wynagrodzenia brutto, o którym mowa w § 4 ust. 1 – prawo odstąpienia może zostać zrealizowane w terminie do 30 dni od dnia przekroczenia przez karę umowną 20% wynagrodzenia brutto, o którym mowa w § 4 ust. 1;</w:t>
      </w:r>
    </w:p>
    <w:p w14:paraId="6BFB3360"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t>nieprzedłożenia dokumentów, o których mowa w § 4 ust. 1 lub ust. 3 prawo odstąpienia może zostać zrealizowane w terminie do 30 dni od dnia, kiedy Zamawiający powziął wiadomość o okolicznościach uzasadniających odstąpienie od umowy z tych przyczyn.</w:t>
      </w:r>
    </w:p>
    <w:p w14:paraId="1EEECD88" w14:textId="77777777" w:rsidR="00507CFF" w:rsidRDefault="00507CFF" w:rsidP="005D1371">
      <w:pPr>
        <w:widowControl/>
        <w:numPr>
          <w:ilvl w:val="0"/>
          <w:numId w:val="99"/>
        </w:numPr>
        <w:autoSpaceDE/>
        <w:autoSpaceDN/>
        <w:spacing w:beforeLines="40" w:before="96" w:afterLines="40" w:after="96" w:line="276" w:lineRule="auto"/>
        <w:jc w:val="both"/>
        <w:rPr>
          <w:rFonts w:asciiTheme="minorHAnsi" w:hAnsiTheme="minorHAnsi"/>
        </w:rPr>
      </w:pPr>
      <w:r>
        <w:rPr>
          <w:rFonts w:asciiTheme="minorHAnsi" w:hAnsiTheme="minorHAnsi"/>
        </w:rPr>
        <w:t xml:space="preserve"> jeżeli Wykonawca rozszerza zakres podwykonawstwa poza wskazany w umowie lub zaakceptowany przez Zamawiającego – prawo odstąpienia może zostać zrealizowane w terminie do 30 dni od dnia, kiedy Zamawiający powziął wiadomość o okolicznościach uzasadniających odstąpienie od umowy z tych przyczyn.</w:t>
      </w:r>
    </w:p>
    <w:p w14:paraId="4A4FA45C" w14:textId="77777777" w:rsidR="00507CFF" w:rsidRDefault="00507CFF" w:rsidP="005D1371">
      <w:pPr>
        <w:widowControl/>
        <w:numPr>
          <w:ilvl w:val="0"/>
          <w:numId w:val="98"/>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Częściowe odstąpienie od umowy wywołuje skutki na przyszłość. </w:t>
      </w:r>
    </w:p>
    <w:p w14:paraId="6C6141F9" w14:textId="77777777" w:rsidR="00507CFF" w:rsidRDefault="00507CFF" w:rsidP="005D1371">
      <w:pPr>
        <w:widowControl/>
        <w:numPr>
          <w:ilvl w:val="0"/>
          <w:numId w:val="98"/>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Oświadczenie o odstąpieniu nastąpi w formie pisemnej wraz z podaniem przyczyny odstąpienia.</w:t>
      </w:r>
    </w:p>
    <w:p w14:paraId="6A2CE484" w14:textId="77777777" w:rsidR="00507CFF" w:rsidRDefault="00507CFF" w:rsidP="005D1371">
      <w:pPr>
        <w:widowControl/>
        <w:numPr>
          <w:ilvl w:val="0"/>
          <w:numId w:val="98"/>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Rozwiązanie umowy na jakiekolwiek podstawie prawnej przez którąkolwiek ze Stron nie zwalnia Wykonawcy od obowiązku zapłaty kar umownych zastrzeżonych w umowie.</w:t>
      </w:r>
    </w:p>
    <w:p w14:paraId="57478DEB" w14:textId="77777777" w:rsidR="00507CFF" w:rsidRDefault="00507CFF" w:rsidP="005D1371">
      <w:pPr>
        <w:widowControl/>
        <w:numPr>
          <w:ilvl w:val="0"/>
          <w:numId w:val="98"/>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Przesłanki odstąpienia określone w ust. 1 nie mają wpływu na możliwość skorzystania z przesłanek rozwiązania umowy określonych we właściwych przepisach prawa.</w:t>
      </w:r>
    </w:p>
    <w:p w14:paraId="6F1C54C6" w14:textId="77777777" w:rsidR="00507CFF" w:rsidRDefault="00507CFF" w:rsidP="005D1371">
      <w:pPr>
        <w:widowControl/>
        <w:numPr>
          <w:ilvl w:val="0"/>
          <w:numId w:val="98"/>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 xml:space="preserve">Wykonawca może wypowiedzieć umowę wyłącznie z ważnych powodów przez które rozumieć należy zwłokę Zamawiającego w zapłacie wynagrodzenia przekraczającą 14 dni, w stosunku do terminu określonego w § 4 ust. 5. </w:t>
      </w:r>
    </w:p>
    <w:p w14:paraId="2CED190E" w14:textId="77777777" w:rsidR="00507CFF" w:rsidRDefault="00507CFF" w:rsidP="00507CFF">
      <w:pPr>
        <w:spacing w:beforeLines="40" w:before="96" w:afterLines="40" w:after="96" w:line="276" w:lineRule="auto"/>
        <w:jc w:val="center"/>
        <w:rPr>
          <w:rFonts w:asciiTheme="minorHAnsi" w:eastAsia="Calibri" w:hAnsiTheme="minorHAnsi"/>
        </w:rPr>
      </w:pPr>
    </w:p>
    <w:p w14:paraId="1EE701EF" w14:textId="77777777" w:rsidR="00507CFF" w:rsidRDefault="00507CFF" w:rsidP="00507CFF">
      <w:pPr>
        <w:spacing w:beforeLines="40" w:before="96" w:afterLines="40" w:after="96" w:line="276" w:lineRule="auto"/>
        <w:jc w:val="center"/>
        <w:rPr>
          <w:rFonts w:asciiTheme="minorHAnsi" w:eastAsia="Calibri" w:hAnsiTheme="minorHAnsi"/>
          <w:b/>
        </w:rPr>
      </w:pPr>
      <w:r>
        <w:rPr>
          <w:rFonts w:asciiTheme="minorHAnsi" w:eastAsia="Calibri" w:hAnsiTheme="minorHAnsi"/>
          <w:b/>
        </w:rPr>
        <w:t>§ 9</w:t>
      </w:r>
    </w:p>
    <w:p w14:paraId="1F41EB1E" w14:textId="77777777" w:rsidR="00507CFF" w:rsidRDefault="00507CFF" w:rsidP="005D1371">
      <w:pPr>
        <w:widowControl/>
        <w:numPr>
          <w:ilvl w:val="0"/>
          <w:numId w:val="100"/>
        </w:numPr>
        <w:autoSpaceDE/>
        <w:autoSpaceDN/>
        <w:spacing w:beforeLines="40" w:before="96" w:afterLines="40" w:after="96" w:line="276" w:lineRule="auto"/>
        <w:ind w:left="426" w:hanging="426"/>
        <w:jc w:val="both"/>
        <w:rPr>
          <w:rFonts w:asciiTheme="minorHAnsi" w:hAnsiTheme="minorHAnsi"/>
          <w:lang w:eastAsia="pl-PL"/>
        </w:rPr>
      </w:pPr>
      <w:r>
        <w:rPr>
          <w:rFonts w:asciiTheme="minorHAnsi" w:hAnsiTheme="minorHAnsi"/>
        </w:rPr>
        <w:t xml:space="preserve">Zmiany umowy wymagają formy pisemnej pod rygorem nieważności, z zastrzeżeniem zmiany osób wskazanych w § 1 ust. 6, dla której to zmiany wystarczające jest pisemne powiadomienie drugiej strony o zmianie. </w:t>
      </w:r>
    </w:p>
    <w:p w14:paraId="3EE5A7B4" w14:textId="77777777" w:rsidR="00507CFF" w:rsidRDefault="00507CFF" w:rsidP="005D1371">
      <w:pPr>
        <w:widowControl/>
        <w:numPr>
          <w:ilvl w:val="0"/>
          <w:numId w:val="100"/>
        </w:numPr>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Zamawiający dopuszcza możliwość zmiany umowy</w:t>
      </w:r>
      <w:r>
        <w:rPr>
          <w:rFonts w:asciiTheme="minorHAnsi" w:eastAsia="Calibri" w:hAnsiTheme="minorHAnsi"/>
        </w:rPr>
        <w:t xml:space="preserve"> </w:t>
      </w:r>
      <w:r>
        <w:rPr>
          <w:rFonts w:asciiTheme="minorHAnsi" w:hAnsiTheme="minorHAnsi"/>
        </w:rPr>
        <w:t>w szczególności:</w:t>
      </w:r>
    </w:p>
    <w:p w14:paraId="0B5F7B03" w14:textId="77777777" w:rsidR="00507CFF" w:rsidRDefault="00507CFF" w:rsidP="005D1371">
      <w:pPr>
        <w:widowControl/>
        <w:numPr>
          <w:ilvl w:val="0"/>
          <w:numId w:val="101"/>
        </w:numPr>
        <w:autoSpaceDE/>
        <w:autoSpaceDN/>
        <w:spacing w:beforeLines="40" w:before="96" w:afterLines="40" w:after="96" w:line="276" w:lineRule="auto"/>
        <w:ind w:left="851" w:hanging="425"/>
        <w:jc w:val="both"/>
        <w:rPr>
          <w:rFonts w:asciiTheme="minorHAnsi" w:hAnsiTheme="minorHAnsi"/>
        </w:rPr>
      </w:pPr>
      <w:r>
        <w:rPr>
          <w:rFonts w:asciiTheme="minorHAnsi" w:hAnsiTheme="minorHAnsi"/>
        </w:rPr>
        <w:t xml:space="preserve">  w przypadku niewykorzystania kwoty wynagrodzenia określonego w § 4 ust. 1 w terminie określonym w § 2 poprzez przedłużenie terminu obowiązywania umowy do dnia całkowitego wykorzystania kwoty wynagrodzenia określonego w § 5 ust. 1 nie dłużej niż o 6 miesięcy,</w:t>
      </w:r>
    </w:p>
    <w:p w14:paraId="68FED4AA" w14:textId="77777777" w:rsidR="00507CFF" w:rsidRDefault="00507CFF" w:rsidP="005D1371">
      <w:pPr>
        <w:widowControl/>
        <w:numPr>
          <w:ilvl w:val="0"/>
          <w:numId w:val="101"/>
        </w:numPr>
        <w:autoSpaceDE/>
        <w:autoSpaceDN/>
        <w:spacing w:beforeLines="40" w:before="96" w:afterLines="40" w:after="96" w:line="276" w:lineRule="auto"/>
        <w:jc w:val="both"/>
        <w:rPr>
          <w:rFonts w:asciiTheme="minorHAnsi" w:hAnsiTheme="minorHAnsi"/>
        </w:rPr>
      </w:pPr>
      <w:r>
        <w:rPr>
          <w:rFonts w:asciiTheme="minorHAnsi" w:hAnsiTheme="minorHAnsi"/>
        </w:rPr>
        <w:t xml:space="preserve">  w przypadku zmiany przepisów prawa mających wpływ na możliwość realizacji usług objętych Przedmiotem umowy, poprzez dostosowanie umowy do obowiązków wynikających z przepisów prawa, zmianie może ulec termin obowiązywania umowy jednak nie dłużej niż o 6 miesięcy sposób realizacji Przedmiotu umowy, zakres umowy w sposób niezmywający jej charakteru, wynagrodzenie nie więcej niż o 10% w stosunku do wynagrodzenia określnego w § 4 ust. 1.  </w:t>
      </w:r>
    </w:p>
    <w:p w14:paraId="13316EE7" w14:textId="77777777" w:rsidR="00507CFF" w:rsidRDefault="00507CFF" w:rsidP="005D1371">
      <w:pPr>
        <w:widowControl/>
        <w:numPr>
          <w:ilvl w:val="0"/>
          <w:numId w:val="102"/>
        </w:numPr>
        <w:tabs>
          <w:tab w:val="left" w:pos="426"/>
        </w:tabs>
        <w:autoSpaceDE/>
        <w:autoSpaceDN/>
        <w:spacing w:beforeLines="40" w:before="96" w:afterLines="40" w:after="96" w:line="276" w:lineRule="auto"/>
        <w:ind w:left="426" w:hanging="426"/>
        <w:jc w:val="both"/>
        <w:rPr>
          <w:rFonts w:asciiTheme="minorHAnsi" w:hAnsiTheme="minorHAnsi"/>
        </w:rPr>
      </w:pPr>
      <w:r>
        <w:rPr>
          <w:rFonts w:asciiTheme="minorHAnsi" w:hAnsiTheme="minorHAnsi"/>
        </w:rPr>
        <w:t>Warunkiem wprowadzenia zmiany jest wystąpienie Strony z wnioskiem o zmianę i propozycją aneksu.</w:t>
      </w:r>
    </w:p>
    <w:p w14:paraId="6A785208" w14:textId="77777777" w:rsidR="00507CFF" w:rsidRDefault="00507CFF" w:rsidP="00507CFF">
      <w:pPr>
        <w:spacing w:beforeLines="40" w:before="96" w:afterLines="40" w:after="96" w:line="276" w:lineRule="auto"/>
        <w:ind w:left="426"/>
        <w:jc w:val="both"/>
        <w:rPr>
          <w:rFonts w:asciiTheme="minorHAnsi" w:hAnsiTheme="minorHAnsi"/>
          <w:b/>
        </w:rPr>
      </w:pPr>
    </w:p>
    <w:p w14:paraId="24EFED00" w14:textId="7F3338F4" w:rsidR="00507CFF" w:rsidRDefault="00507CFF" w:rsidP="00507CFF">
      <w:pPr>
        <w:spacing w:beforeLines="40" w:before="96" w:afterLines="40" w:after="96" w:line="276" w:lineRule="auto"/>
        <w:ind w:left="426"/>
        <w:jc w:val="center"/>
        <w:rPr>
          <w:rFonts w:asciiTheme="minorHAnsi" w:hAnsiTheme="minorHAnsi"/>
          <w:b/>
        </w:rPr>
      </w:pPr>
      <w:r>
        <w:rPr>
          <w:rFonts w:asciiTheme="minorHAnsi" w:hAnsiTheme="minorHAnsi"/>
          <w:b/>
        </w:rPr>
        <w:t>§ 10</w:t>
      </w:r>
    </w:p>
    <w:p w14:paraId="2363E8A7" w14:textId="77777777" w:rsidR="00507CFF" w:rsidRDefault="00507CFF" w:rsidP="005D1371">
      <w:pPr>
        <w:widowControl/>
        <w:numPr>
          <w:ilvl w:val="0"/>
          <w:numId w:val="103"/>
        </w:numPr>
        <w:tabs>
          <w:tab w:val="num" w:pos="426"/>
        </w:tabs>
        <w:autoSpaceDE/>
        <w:autoSpaceDN/>
        <w:spacing w:beforeLines="40" w:before="96" w:afterLines="40" w:after="96" w:line="276" w:lineRule="auto"/>
        <w:ind w:left="426" w:hanging="426"/>
        <w:jc w:val="both"/>
        <w:rPr>
          <w:rFonts w:asciiTheme="minorHAnsi" w:eastAsia="Calibri" w:hAnsiTheme="minorHAnsi"/>
        </w:rPr>
      </w:pPr>
      <w:r>
        <w:rPr>
          <w:rFonts w:asciiTheme="minorHAnsi" w:eastAsia="Calibri" w:hAnsiTheme="minorHAnsi"/>
        </w:rPr>
        <w:t xml:space="preserve">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w:t>
      </w:r>
      <w:r>
        <w:rPr>
          <w:rFonts w:asciiTheme="minorHAnsi" w:eastAsia="Calibri" w:hAnsiTheme="minorHAnsi"/>
        </w:rPr>
        <w:lastRenderedPageBreak/>
        <w:t>one przewidzieć ani im zapobiec, a które zakłócają lub uniemożliwiają realizację umowy w szczególności: zamieszki, rozruchy, stan wojenny, wojna, strajki uniemożliwiające w bezpośredni sposób realizację przedmiotu umowy, kataklizm.</w:t>
      </w:r>
    </w:p>
    <w:p w14:paraId="4AE1055E" w14:textId="77777777" w:rsidR="00507CFF" w:rsidRDefault="00507CFF" w:rsidP="005D1371">
      <w:pPr>
        <w:widowControl/>
        <w:numPr>
          <w:ilvl w:val="0"/>
          <w:numId w:val="103"/>
        </w:numPr>
        <w:tabs>
          <w:tab w:val="num" w:pos="426"/>
        </w:tabs>
        <w:autoSpaceDE/>
        <w:autoSpaceDN/>
        <w:spacing w:beforeLines="40" w:before="96" w:afterLines="40" w:after="96" w:line="276" w:lineRule="auto"/>
        <w:ind w:left="426" w:hanging="426"/>
        <w:jc w:val="both"/>
        <w:rPr>
          <w:rFonts w:asciiTheme="minorHAnsi" w:eastAsia="Calibri" w:hAnsiTheme="minorHAnsi"/>
        </w:rPr>
      </w:pPr>
      <w:r>
        <w:rPr>
          <w:rFonts w:asciiTheme="minorHAnsi" w:eastAsia="Calibri" w:hAnsiTheme="minorHAnsi"/>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597B18E" w14:textId="77777777" w:rsidR="00507CFF" w:rsidRDefault="00507CFF" w:rsidP="005D1371">
      <w:pPr>
        <w:widowControl/>
        <w:numPr>
          <w:ilvl w:val="0"/>
          <w:numId w:val="103"/>
        </w:numPr>
        <w:tabs>
          <w:tab w:val="num" w:pos="426"/>
        </w:tabs>
        <w:autoSpaceDE/>
        <w:autoSpaceDN/>
        <w:spacing w:beforeLines="40" w:before="96" w:afterLines="40" w:after="96" w:line="276" w:lineRule="auto"/>
        <w:ind w:left="426" w:hanging="426"/>
        <w:jc w:val="both"/>
        <w:rPr>
          <w:rFonts w:asciiTheme="minorHAnsi" w:eastAsia="Calibri" w:hAnsiTheme="minorHAnsi"/>
        </w:rPr>
      </w:pPr>
      <w:r>
        <w:rPr>
          <w:rFonts w:asciiTheme="minorHAnsi" w:eastAsia="Calibri" w:hAnsiTheme="minorHAnsi"/>
        </w:rPr>
        <w:t xml:space="preserve">W przypadku wykonania jedynie części przedmiotu umowy, rozliczeniu podlega jedynie faktycznie zrealizowana część przedmiotu umowy. Wykaz w jakim zakresie zrealizowano zadanie, zamieszczony zostanie w protokole. </w:t>
      </w:r>
    </w:p>
    <w:p w14:paraId="1783563A" w14:textId="77777777" w:rsidR="00507CFF" w:rsidRDefault="00507CFF" w:rsidP="00507CFF">
      <w:pPr>
        <w:spacing w:beforeLines="40" w:before="96" w:afterLines="40" w:after="96" w:line="276" w:lineRule="auto"/>
        <w:rPr>
          <w:rFonts w:asciiTheme="minorHAnsi" w:eastAsia="Calibri" w:hAnsiTheme="minorHAnsi"/>
        </w:rPr>
      </w:pPr>
    </w:p>
    <w:p w14:paraId="248FA70B" w14:textId="77777777" w:rsidR="00507CFF" w:rsidRDefault="00507CFF" w:rsidP="00507CFF">
      <w:pPr>
        <w:spacing w:beforeLines="40" w:before="96" w:afterLines="40" w:after="96" w:line="276" w:lineRule="auto"/>
        <w:jc w:val="center"/>
        <w:rPr>
          <w:rFonts w:asciiTheme="minorHAnsi" w:eastAsia="Calibri" w:hAnsiTheme="minorHAnsi"/>
          <w:b/>
        </w:rPr>
      </w:pPr>
      <w:r>
        <w:rPr>
          <w:rFonts w:asciiTheme="minorHAnsi" w:eastAsia="Calibri" w:hAnsiTheme="minorHAnsi"/>
          <w:b/>
        </w:rPr>
        <w:t>§ 11</w:t>
      </w:r>
    </w:p>
    <w:p w14:paraId="36081EC6" w14:textId="77777777" w:rsidR="00507CFF" w:rsidRDefault="00507CFF" w:rsidP="005D1371">
      <w:pPr>
        <w:numPr>
          <w:ilvl w:val="0"/>
          <w:numId w:val="104"/>
        </w:numPr>
        <w:spacing w:beforeLines="40" w:before="96" w:afterLines="40" w:after="96" w:line="276" w:lineRule="auto"/>
        <w:ind w:left="426" w:hanging="426"/>
        <w:jc w:val="both"/>
        <w:rPr>
          <w:rFonts w:asciiTheme="minorHAnsi" w:hAnsiTheme="minorHAnsi"/>
          <w:lang w:eastAsia="pl-PL"/>
        </w:rPr>
      </w:pPr>
      <w:r>
        <w:rPr>
          <w:rFonts w:asciiTheme="minorHAnsi" w:hAnsiTheme="minorHAnsi"/>
        </w:rPr>
        <w:t>Ilekroć w umowie jest mowa o dniach roboczych należy przez to rozumieć każdy dzień od poniedziałku do piątku z wyjątkiem dni ustawowo walnych od pracy w rozumieniu ustawy z dnia 18 stycznia 1951 r. o dniach wolnych od pracy (Dz. U. 2020 r., poz.1920).</w:t>
      </w:r>
    </w:p>
    <w:p w14:paraId="70915A3C" w14:textId="77777777" w:rsidR="00507CFF" w:rsidRDefault="00507CFF" w:rsidP="005D1371">
      <w:pPr>
        <w:numPr>
          <w:ilvl w:val="0"/>
          <w:numId w:val="104"/>
        </w:numPr>
        <w:spacing w:beforeLines="40" w:before="96" w:afterLines="40" w:after="96" w:line="276" w:lineRule="auto"/>
        <w:ind w:left="426" w:hanging="426"/>
        <w:jc w:val="both"/>
        <w:rPr>
          <w:rFonts w:asciiTheme="minorHAnsi" w:hAnsiTheme="minorHAnsi"/>
        </w:rPr>
      </w:pPr>
      <w:r>
        <w:rPr>
          <w:rFonts w:asciiTheme="minorHAnsi" w:hAnsiTheme="minorHAnsi"/>
        </w:rPr>
        <w:t xml:space="preserve">Komunikacja pomiędzy stronami odbywać się będzie w formie elektronicznej (bez konieczności opatrzenia podpisem elektronicznym), o ile w umowie nie zastrzeżono inaczej lub właściwe przepisu prawa nie przewidują obowiązku dochowania innej niż elektroniczna forma komunikacji. </w:t>
      </w:r>
    </w:p>
    <w:p w14:paraId="133F9481" w14:textId="77777777" w:rsidR="00507CFF" w:rsidRDefault="00507CFF" w:rsidP="005D1371">
      <w:pPr>
        <w:numPr>
          <w:ilvl w:val="0"/>
          <w:numId w:val="104"/>
        </w:numPr>
        <w:spacing w:beforeLines="40" w:before="96" w:afterLines="40" w:after="96" w:line="276" w:lineRule="auto"/>
        <w:ind w:left="426" w:hanging="426"/>
        <w:jc w:val="both"/>
        <w:rPr>
          <w:rFonts w:asciiTheme="minorHAnsi" w:hAnsiTheme="minorHAnsi"/>
        </w:rPr>
      </w:pPr>
      <w:r>
        <w:rPr>
          <w:rFonts w:asciiTheme="minorHAnsi" w:hAnsiTheme="minorHAnsi"/>
        </w:rPr>
        <w:t xml:space="preserve">Wykonawca zobowiązany jest poddać się kontroli realizacji umowy wykonywanej przez Zamawiającego lub podmiot działający na jego zlecenie lub podmiot legitymujący się właściwymi uprawnieniami. </w:t>
      </w:r>
    </w:p>
    <w:p w14:paraId="0930D123" w14:textId="77777777" w:rsidR="00507CFF" w:rsidRDefault="00507CFF" w:rsidP="005D1371">
      <w:pPr>
        <w:numPr>
          <w:ilvl w:val="0"/>
          <w:numId w:val="104"/>
        </w:numPr>
        <w:spacing w:beforeLines="40" w:before="96" w:afterLines="40" w:after="96" w:line="276" w:lineRule="auto"/>
        <w:ind w:left="426" w:hanging="426"/>
        <w:jc w:val="both"/>
        <w:rPr>
          <w:rFonts w:asciiTheme="minorHAnsi" w:hAnsiTheme="minorHAnsi"/>
        </w:rPr>
      </w:pPr>
      <w:r>
        <w:rPr>
          <w:rFonts w:asciiTheme="minorHAnsi" w:hAnsiTheme="minorHAnsi"/>
          <w:bCs/>
          <w:color w:val="000000"/>
        </w:rPr>
        <w:t>Wykonawca nie może bez pisemnej zgody Zamawiającego przenieść praw lub obowiązków wynikających z umowy na osoby trzecie.</w:t>
      </w:r>
    </w:p>
    <w:p w14:paraId="30D3EF00" w14:textId="76413F19" w:rsidR="00507CFF" w:rsidRDefault="00507CFF" w:rsidP="005D1371">
      <w:pPr>
        <w:numPr>
          <w:ilvl w:val="0"/>
          <w:numId w:val="104"/>
        </w:numPr>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W zakresie nieuregulowanym umową mają zastosowanie przepisy ustawy z dnia 23 kwietnia 1964 r. kodeks cywilny (Dz. U. z 2020 poz. 1740 ze zm.), ustawy z dnia 10 maja 2018 r. o ochronie danych osobowych (Dz. U. z 2019 poz. 1781 ze zm.), ustawy z dnia 29 stycznia 2004 r. Prawo zamówień publicznych (Dz. U. 2021 poz. 1129).</w:t>
      </w:r>
    </w:p>
    <w:p w14:paraId="4D84B12F" w14:textId="77777777" w:rsidR="00507CFF" w:rsidRDefault="00507CFF" w:rsidP="005D1371">
      <w:pPr>
        <w:numPr>
          <w:ilvl w:val="0"/>
          <w:numId w:val="104"/>
        </w:numPr>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 xml:space="preserve">Wszelkie spory mogące wyniknąć na tle realizacji niniejszej umowy, Strony poddają pod rozstrzygnięcie sądu właściwego dla siedziby Zamawiającego. </w:t>
      </w:r>
    </w:p>
    <w:p w14:paraId="768E3E46" w14:textId="77777777" w:rsidR="00507CFF" w:rsidRDefault="00507CFF" w:rsidP="005D1371">
      <w:pPr>
        <w:numPr>
          <w:ilvl w:val="0"/>
          <w:numId w:val="104"/>
        </w:numPr>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Umowę sporządzono w 2 jednobrzmiących egzemplarzach, po jednym dla każdej ze Stron.</w:t>
      </w:r>
    </w:p>
    <w:p w14:paraId="49F7FA57" w14:textId="77777777" w:rsidR="00507CFF" w:rsidRDefault="00507CFF" w:rsidP="005D1371">
      <w:pPr>
        <w:numPr>
          <w:ilvl w:val="0"/>
          <w:numId w:val="104"/>
        </w:numPr>
        <w:adjustRightInd w:val="0"/>
        <w:spacing w:beforeLines="40" w:before="96" w:afterLines="40" w:after="96" w:line="276" w:lineRule="auto"/>
        <w:ind w:left="426" w:hanging="426"/>
        <w:jc w:val="both"/>
        <w:rPr>
          <w:rFonts w:asciiTheme="minorHAnsi" w:hAnsiTheme="minorHAnsi"/>
          <w:color w:val="000000"/>
        </w:rPr>
      </w:pPr>
      <w:r>
        <w:rPr>
          <w:rFonts w:asciiTheme="minorHAnsi" w:hAnsiTheme="minorHAnsi"/>
          <w:color w:val="000000"/>
        </w:rPr>
        <w:t xml:space="preserve">Integralną cześć umowy stanowią: </w:t>
      </w:r>
    </w:p>
    <w:p w14:paraId="7A03967F" w14:textId="77777777" w:rsidR="00507CFF" w:rsidRDefault="00507CFF" w:rsidP="00507CFF">
      <w:pPr>
        <w:suppressAutoHyphens/>
        <w:spacing w:beforeLines="40" w:before="96" w:afterLines="40" w:after="96" w:line="276" w:lineRule="auto"/>
        <w:jc w:val="both"/>
        <w:rPr>
          <w:rFonts w:asciiTheme="minorHAnsi" w:eastAsia="Arial Unicode MS" w:hAnsiTheme="minorHAnsi"/>
          <w:kern w:val="2"/>
        </w:rPr>
      </w:pPr>
      <w:r>
        <w:rPr>
          <w:rFonts w:asciiTheme="minorHAnsi" w:eastAsia="Arial Unicode MS" w:hAnsiTheme="minorHAnsi"/>
          <w:kern w:val="2"/>
        </w:rPr>
        <w:t xml:space="preserve">załącznik nr 1 – </w:t>
      </w:r>
      <w:bookmarkStart w:id="2" w:name="_Hlk84574625"/>
      <w:r>
        <w:rPr>
          <w:rFonts w:asciiTheme="minorHAnsi" w:eastAsia="Arial Unicode MS" w:hAnsiTheme="minorHAnsi"/>
          <w:kern w:val="2"/>
        </w:rPr>
        <w:t>odpis KRS z dnia…………. /zaświadczenie o wpisie do CEIDG z dnia……….,</w:t>
      </w:r>
      <w:bookmarkEnd w:id="2"/>
    </w:p>
    <w:p w14:paraId="76B16E82" w14:textId="77777777" w:rsidR="00507CFF" w:rsidRDefault="00507CFF" w:rsidP="00507CFF">
      <w:pPr>
        <w:suppressAutoHyphens/>
        <w:spacing w:beforeLines="40" w:before="96" w:afterLines="40" w:after="96" w:line="276" w:lineRule="auto"/>
        <w:jc w:val="both"/>
        <w:rPr>
          <w:rFonts w:asciiTheme="minorHAnsi" w:eastAsia="Arial Unicode MS" w:hAnsiTheme="minorHAnsi"/>
          <w:kern w:val="2"/>
        </w:rPr>
      </w:pPr>
      <w:r>
        <w:rPr>
          <w:rFonts w:asciiTheme="minorHAnsi" w:eastAsia="Arial Unicode MS" w:hAnsiTheme="minorHAnsi"/>
          <w:kern w:val="2"/>
        </w:rPr>
        <w:t xml:space="preserve">załącznik nr 2 – oferta Wykonawcy, </w:t>
      </w:r>
    </w:p>
    <w:p w14:paraId="0FE9727B" w14:textId="77777777" w:rsidR="00507CFF" w:rsidRDefault="00507CFF" w:rsidP="00507CFF">
      <w:pPr>
        <w:suppressAutoHyphens/>
        <w:spacing w:beforeLines="40" w:before="96" w:afterLines="40" w:after="96" w:line="276" w:lineRule="auto"/>
        <w:jc w:val="both"/>
        <w:rPr>
          <w:rFonts w:asciiTheme="minorHAnsi" w:eastAsia="Arial Unicode MS" w:hAnsiTheme="minorHAnsi"/>
          <w:kern w:val="2"/>
        </w:rPr>
      </w:pPr>
      <w:r>
        <w:rPr>
          <w:rFonts w:asciiTheme="minorHAnsi" w:eastAsia="Arial Unicode MS" w:hAnsiTheme="minorHAnsi"/>
          <w:kern w:val="2"/>
        </w:rPr>
        <w:t>załącznik nr 3 – opis przedmiotu Zamówienia,</w:t>
      </w:r>
    </w:p>
    <w:p w14:paraId="09D998E7" w14:textId="77777777" w:rsidR="00507CFF" w:rsidRDefault="00507CFF" w:rsidP="00507CFF">
      <w:pPr>
        <w:suppressAutoHyphens/>
        <w:spacing w:beforeLines="40" w:before="96" w:afterLines="40" w:after="96" w:line="276" w:lineRule="auto"/>
        <w:jc w:val="both"/>
        <w:rPr>
          <w:rFonts w:asciiTheme="minorHAnsi" w:eastAsia="Arial Unicode MS" w:hAnsiTheme="minorHAnsi"/>
          <w:kern w:val="2"/>
        </w:rPr>
      </w:pPr>
      <w:r>
        <w:rPr>
          <w:rFonts w:asciiTheme="minorHAnsi" w:eastAsia="Arial Unicode MS" w:hAnsiTheme="minorHAnsi"/>
          <w:kern w:val="2"/>
        </w:rPr>
        <w:t>załącznik nr 4 – wzór protokołu odbioru</w:t>
      </w:r>
    </w:p>
    <w:p w14:paraId="7BCB7C94" w14:textId="77777777" w:rsidR="00507CFF" w:rsidRDefault="00507CFF" w:rsidP="00507CFF">
      <w:pPr>
        <w:suppressAutoHyphens/>
        <w:spacing w:beforeLines="40" w:before="96" w:afterLines="40" w:after="96" w:line="276" w:lineRule="auto"/>
        <w:jc w:val="both"/>
        <w:rPr>
          <w:rFonts w:asciiTheme="minorHAnsi" w:eastAsia="Arial Unicode MS" w:hAnsiTheme="minorHAnsi"/>
          <w:kern w:val="2"/>
        </w:rPr>
      </w:pPr>
      <w:r>
        <w:rPr>
          <w:rFonts w:asciiTheme="minorHAnsi" w:eastAsia="Arial Unicode MS" w:hAnsiTheme="minorHAnsi"/>
          <w:kern w:val="2"/>
        </w:rPr>
        <w:t>załącznik nr 5 – wzór zlecenia</w:t>
      </w:r>
    </w:p>
    <w:p w14:paraId="2C13335F" w14:textId="77777777" w:rsidR="000E5BCD" w:rsidRPr="00C30C0A" w:rsidRDefault="000E5BCD" w:rsidP="000E5BCD">
      <w:pPr>
        <w:spacing w:line="276" w:lineRule="auto"/>
        <w:jc w:val="both"/>
        <w:rPr>
          <w:rFonts w:asciiTheme="minorHAnsi" w:hAnsiTheme="minorHAnsi"/>
          <w:bCs/>
        </w:rPr>
      </w:pPr>
    </w:p>
    <w:p w14:paraId="77A68778" w14:textId="77777777" w:rsidR="000E5BCD" w:rsidRPr="00C30C0A" w:rsidRDefault="000E5BCD" w:rsidP="000E5BCD">
      <w:pPr>
        <w:spacing w:line="276" w:lineRule="auto"/>
        <w:jc w:val="both"/>
        <w:rPr>
          <w:rFonts w:asciiTheme="minorHAnsi" w:hAnsiTheme="minorHAnsi"/>
          <w:bCs/>
        </w:rPr>
      </w:pPr>
      <w:r w:rsidRPr="00C30C0A">
        <w:rPr>
          <w:rFonts w:asciiTheme="minorHAnsi" w:hAnsiTheme="minorHAnsi"/>
          <w:bCs/>
        </w:rPr>
        <w:t xml:space="preserve">Wykonawca </w:t>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t>Zamawiający</w:t>
      </w:r>
    </w:p>
    <w:p w14:paraId="317D4B85" w14:textId="77777777" w:rsidR="00A53EB0" w:rsidRDefault="00A53EB0" w:rsidP="000E5BCD">
      <w:pPr>
        <w:spacing w:line="276" w:lineRule="auto"/>
        <w:jc w:val="both"/>
        <w:rPr>
          <w:rFonts w:asciiTheme="minorHAnsi" w:hAnsiTheme="minorHAnsi"/>
          <w:bCs/>
        </w:rPr>
      </w:pPr>
    </w:p>
    <w:p w14:paraId="0D5E6DD2" w14:textId="39B6B652" w:rsidR="000E5BCD" w:rsidRPr="00C30C0A" w:rsidRDefault="000E5BCD" w:rsidP="000E5BCD">
      <w:pPr>
        <w:spacing w:line="276" w:lineRule="auto"/>
        <w:jc w:val="both"/>
        <w:rPr>
          <w:rFonts w:asciiTheme="minorHAnsi" w:hAnsiTheme="minorHAnsi"/>
          <w:bCs/>
        </w:rPr>
      </w:pPr>
      <w:r w:rsidRPr="00C30C0A">
        <w:rPr>
          <w:rFonts w:asciiTheme="minorHAnsi" w:hAnsiTheme="minorHAnsi"/>
          <w:bCs/>
        </w:rPr>
        <w:t>.............................................................</w:t>
      </w:r>
      <w:r w:rsidRPr="00C30C0A">
        <w:rPr>
          <w:rFonts w:asciiTheme="minorHAnsi" w:hAnsiTheme="minorHAnsi"/>
          <w:bCs/>
        </w:rPr>
        <w:tab/>
      </w:r>
      <w:r w:rsidRPr="00C30C0A">
        <w:rPr>
          <w:rFonts w:asciiTheme="minorHAnsi" w:hAnsiTheme="minorHAnsi"/>
          <w:bCs/>
        </w:rPr>
        <w:tab/>
        <w:t>...................................................................</w:t>
      </w:r>
    </w:p>
    <w:p w14:paraId="689CBE0A" w14:textId="7AA7C775" w:rsidR="00637741" w:rsidRPr="002E4332" w:rsidRDefault="000E5BCD" w:rsidP="000E5BCD">
      <w:pPr>
        <w:spacing w:after="160" w:line="259" w:lineRule="auto"/>
        <w:jc w:val="right"/>
        <w:rPr>
          <w:rFonts w:asciiTheme="minorHAnsi" w:eastAsia="Calibri" w:hAnsiTheme="minorHAnsi" w:cstheme="minorHAnsi"/>
          <w:b/>
          <w:bCs/>
          <w:i/>
          <w:iCs/>
        </w:rPr>
      </w:pPr>
      <w:r w:rsidRPr="00C30C0A">
        <w:rPr>
          <w:rFonts w:asciiTheme="minorHAnsi" w:hAnsiTheme="minorHAnsi"/>
          <w:bCs/>
        </w:rPr>
        <w:br w:type="page"/>
      </w:r>
      <w:r w:rsidR="00637741" w:rsidRPr="002E4332">
        <w:rPr>
          <w:rFonts w:asciiTheme="minorHAnsi" w:eastAsia="Calibri" w:hAnsiTheme="minorHAnsi" w:cstheme="minorHAnsi"/>
          <w:b/>
          <w:bCs/>
          <w:i/>
          <w:iCs/>
        </w:rPr>
        <w:lastRenderedPageBreak/>
        <w:t>Załącznik nr 1 do umowy</w:t>
      </w:r>
    </w:p>
    <w:p w14:paraId="636B69A4" w14:textId="77777777" w:rsidR="00174622" w:rsidRPr="00174622" w:rsidRDefault="00174622" w:rsidP="00174622">
      <w:pPr>
        <w:widowControl/>
        <w:suppressAutoHyphens/>
        <w:autoSpaceDE/>
        <w:jc w:val="right"/>
        <w:textAlignment w:val="baseline"/>
        <w:rPr>
          <w:rFonts w:ascii="Calibri" w:hAnsi="Calibri"/>
          <w:b/>
          <w:kern w:val="3"/>
          <w:u w:val="single"/>
          <w:lang w:eastAsia="pl-PL"/>
        </w:rPr>
      </w:pPr>
    </w:p>
    <w:p w14:paraId="2AC0A1EE" w14:textId="77777777" w:rsidR="00174622" w:rsidRPr="00174622" w:rsidRDefault="00174622" w:rsidP="00174622">
      <w:pPr>
        <w:widowControl/>
        <w:autoSpaceDE/>
        <w:autoSpaceDN/>
        <w:spacing w:line="276" w:lineRule="auto"/>
        <w:jc w:val="center"/>
        <w:rPr>
          <w:rFonts w:ascii="Calibri" w:hAnsi="Calibri" w:cs="Arial"/>
          <w:b/>
          <w:lang w:eastAsia="pl-PL"/>
        </w:rPr>
      </w:pPr>
      <w:r w:rsidRPr="00174622">
        <w:rPr>
          <w:rFonts w:ascii="Calibri" w:hAnsi="Calibri" w:cs="Arial"/>
          <w:b/>
          <w:lang w:eastAsia="pl-PL"/>
        </w:rPr>
        <w:t>OPIS PRZEDMIOTU ZAMÓWIENIA</w:t>
      </w:r>
    </w:p>
    <w:p w14:paraId="1FDF264A" w14:textId="77777777" w:rsidR="00D34525" w:rsidRPr="00D34525" w:rsidRDefault="00D34525" w:rsidP="00D34525">
      <w:pPr>
        <w:widowControl/>
        <w:autoSpaceDE/>
        <w:autoSpaceDN/>
        <w:spacing w:after="160" w:line="276" w:lineRule="auto"/>
        <w:jc w:val="both"/>
        <w:rPr>
          <w:rFonts w:ascii="Calibri" w:eastAsia="Calibri" w:hAnsi="Calibri" w:cs="Calibri"/>
          <w:b/>
          <w:lang w:eastAsia="pl-PL"/>
        </w:rPr>
      </w:pPr>
      <w:r w:rsidRPr="00D34525">
        <w:rPr>
          <w:rFonts w:ascii="Calibri" w:eastAsia="Calibri" w:hAnsi="Calibri" w:cs="Calibri"/>
          <w:b/>
          <w:lang w:eastAsia="pl-PL"/>
        </w:rPr>
        <w:t>1. Informacje ogólne dot. zamówienia</w:t>
      </w:r>
    </w:p>
    <w:p w14:paraId="4ECCAE16"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Przedmiotem zamówienia jest świadczenie usług cateringowych (z dowozem na miejsce realizacji) podczas różnego rodzaju spotkań organizowanych w latach 2022-2023. </w:t>
      </w:r>
    </w:p>
    <w:p w14:paraId="1D3F6D97"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Poprzez świadczenie usług gastronomicznych i cateringowych Zamawiający rozumie usługi przygotowywania, dostarczania i podawania wcześniej przygotowanych posiłków zgodnie z obowiązującymi w tym zakresie przepisami sanitarnymi oraz zgodnie z załączoną do umowy ofertą Wykonawcy, w terminie i miejscu wskazanym przez Zamawiającego. </w:t>
      </w:r>
    </w:p>
    <w:p w14:paraId="255C0D67"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Termin wykonania zamówienia: </w:t>
      </w:r>
      <w:r w:rsidRPr="00D34525">
        <w:rPr>
          <w:rFonts w:ascii="Calibri" w:eastAsia="Calibri" w:hAnsi="Calibri" w:cs="Calibri"/>
          <w:b/>
          <w:bCs/>
          <w:lang w:eastAsia="pl-PL"/>
        </w:rPr>
        <w:t>24 miesiące od dnia 01 stycznia 2022 r.</w:t>
      </w:r>
      <w:r w:rsidRPr="00D34525">
        <w:rPr>
          <w:rFonts w:ascii="Calibri" w:eastAsia="Calibri" w:hAnsi="Calibri" w:cs="Calibri"/>
          <w:lang w:eastAsia="pl-PL"/>
        </w:rPr>
        <w:t xml:space="preserve"> lub do wyczerpania środków finansowych przeznaczonych na wykonanie umowy, w zależności od tego, które ze zdarzeń wystąpi szybciej. </w:t>
      </w:r>
    </w:p>
    <w:p w14:paraId="577AF033"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Wykonawca zobowiązany jest dostarczyć na własny koszt i ryzyko przedmiot zamówienia do miejsca wskazanego przez Zamawiającego.</w:t>
      </w:r>
    </w:p>
    <w:p w14:paraId="225DAED1"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Wyceniona usługa obejmuje transport na i z  miejsca wykonania usługi.</w:t>
      </w:r>
    </w:p>
    <w:p w14:paraId="7F085D0A"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Zamawiający we własnym zakresie zapewnia sale.</w:t>
      </w:r>
    </w:p>
    <w:p w14:paraId="7EE65605"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Każdorazowo, </w:t>
      </w:r>
      <w:r w:rsidRPr="00D34525">
        <w:rPr>
          <w:rFonts w:ascii="Calibri" w:eastAsia="Calibri" w:hAnsi="Calibri" w:cs="Calibri"/>
          <w:b/>
          <w:bCs/>
          <w:lang w:eastAsia="pl-PL"/>
        </w:rPr>
        <w:t>najpóźniej na 5 dni roboczych</w:t>
      </w:r>
      <w:r w:rsidRPr="00D34525">
        <w:rPr>
          <w:rFonts w:ascii="Calibri" w:eastAsia="Calibri" w:hAnsi="Calibri" w:cs="Calibri"/>
          <w:lang w:eastAsia="pl-PL"/>
        </w:rPr>
        <w:t xml:space="preserve"> przed realizacją spotkania Zamawiający powiadomi Wykonawcę o organizacji spotkania, w tym o zakresie usługi, liczbie osób i terminie przesyłając drogą elektroniczną (e-mail) </w:t>
      </w:r>
      <w:r w:rsidRPr="00D34525">
        <w:rPr>
          <w:rFonts w:ascii="Calibri" w:eastAsia="Calibri" w:hAnsi="Calibri" w:cs="Calibri"/>
          <w:b/>
          <w:lang w:eastAsia="pl-PL"/>
        </w:rPr>
        <w:t>zlecenie</w:t>
      </w:r>
      <w:r w:rsidRPr="00D34525">
        <w:rPr>
          <w:rFonts w:ascii="Calibri" w:eastAsia="Calibri" w:hAnsi="Calibri" w:cs="Calibri"/>
          <w:lang w:eastAsia="pl-PL"/>
        </w:rPr>
        <w:t xml:space="preserve">, które Wykonawca potwierdzi również w formie elektronicznej (e-mail). W zleceniu będzie określony termin spotkania, wielkość  grupy oraz szczegółowe zapotrzebowanie na określone usługi, zgodnie z ofertą Wykonawcy.  </w:t>
      </w:r>
    </w:p>
    <w:p w14:paraId="657EF4BA"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Zamawiającemu przysługuje prawo odwołania lub zmiany zlecenia, w tym jego zakresu, terminu, miejsca realizacji i liczby uczestników.</w:t>
      </w:r>
    </w:p>
    <w:p w14:paraId="527F6799"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 </w:t>
      </w:r>
      <w:r w:rsidRPr="00D34525">
        <w:rPr>
          <w:rFonts w:ascii="Calibri" w:eastAsia="Calibri" w:hAnsi="Calibri" w:cs="Calibri"/>
          <w:b/>
          <w:bCs/>
          <w:lang w:eastAsia="pl-PL"/>
        </w:rPr>
        <w:t>Zamawiający może</w:t>
      </w:r>
      <w:r w:rsidRPr="00D34525">
        <w:rPr>
          <w:rFonts w:ascii="Calibri" w:eastAsia="Calibri" w:hAnsi="Calibri" w:cs="Calibri"/>
          <w:lang w:eastAsia="pl-PL"/>
        </w:rPr>
        <w:t xml:space="preserve"> </w:t>
      </w:r>
      <w:r w:rsidRPr="00D34525">
        <w:rPr>
          <w:rFonts w:ascii="Calibri" w:eastAsia="Calibri" w:hAnsi="Calibri" w:cs="Calibri"/>
          <w:b/>
          <w:bCs/>
          <w:lang w:eastAsia="pl-PL"/>
        </w:rPr>
        <w:t xml:space="preserve">zmienić </w:t>
      </w:r>
      <w:r w:rsidRPr="00D34525">
        <w:rPr>
          <w:rFonts w:ascii="Calibri" w:eastAsia="Calibri" w:hAnsi="Calibri" w:cs="Calibri"/>
          <w:lang w:eastAsia="pl-PL"/>
        </w:rPr>
        <w:t xml:space="preserve">lub </w:t>
      </w:r>
      <w:r w:rsidRPr="00D34525">
        <w:rPr>
          <w:rFonts w:ascii="Calibri" w:eastAsia="Calibri" w:hAnsi="Calibri" w:cs="Calibri"/>
          <w:b/>
          <w:bCs/>
          <w:lang w:eastAsia="pl-PL"/>
        </w:rPr>
        <w:t xml:space="preserve">odwołać </w:t>
      </w:r>
      <w:proofErr w:type="spellStart"/>
      <w:r w:rsidRPr="00D34525">
        <w:rPr>
          <w:rFonts w:ascii="Calibri" w:eastAsia="Calibri" w:hAnsi="Calibri" w:cs="Calibri"/>
          <w:b/>
          <w:bCs/>
          <w:lang w:eastAsia="pl-PL"/>
        </w:rPr>
        <w:t>bezkosztowo</w:t>
      </w:r>
      <w:proofErr w:type="spellEnd"/>
      <w:r w:rsidRPr="00D34525">
        <w:rPr>
          <w:rFonts w:ascii="Calibri" w:eastAsia="Calibri" w:hAnsi="Calibri" w:cs="Calibri"/>
          <w:lang w:eastAsia="pl-PL"/>
        </w:rPr>
        <w:t xml:space="preserve"> złożone już i potwierdzone zlecenie, najpóźniej  </w:t>
      </w:r>
      <w:r w:rsidRPr="00D34525">
        <w:rPr>
          <w:rFonts w:ascii="Calibri" w:eastAsia="Calibri" w:hAnsi="Calibri" w:cs="Calibri"/>
          <w:b/>
          <w:bCs/>
          <w:lang w:eastAsia="pl-PL"/>
        </w:rPr>
        <w:t>na 3 dni robocze przed</w:t>
      </w:r>
      <w:r w:rsidRPr="00D34525">
        <w:rPr>
          <w:rFonts w:ascii="Calibri" w:eastAsia="Calibri" w:hAnsi="Calibri" w:cs="Calibri"/>
          <w:lang w:eastAsia="pl-PL"/>
        </w:rPr>
        <w:t xml:space="preserve"> wskazanym pierwotnie w zleceniu terminem realizacji danej usługi.</w:t>
      </w:r>
    </w:p>
    <w:p w14:paraId="7CB6453A"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Zamawiający zastrzega sobie prawo do zgłaszania uwag dot. ustalania menu, obsługi kelnerskiej w trakcie usługi, które Wykonawca zobowiązany będzie niezwłocznie uwzględnić.</w:t>
      </w:r>
    </w:p>
    <w:p w14:paraId="778AAA71"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Wynagrodzenie płatne będzie w częściach, to jest każdorazowo za poszczególne, zrealizowane zlecenie. Kwota wynagrodzenia za pojedynczą usługę będzie obliczana jako iloczyn ceny jednostkowej brutto dla zamówionej kombinacji oraz osób zgłoszonych w zleceniu danej usługi.</w:t>
      </w:r>
    </w:p>
    <w:p w14:paraId="1DB9B24E" w14:textId="77777777" w:rsidR="00D34525" w:rsidRPr="00D34525" w:rsidRDefault="00D34525" w:rsidP="005D1371">
      <w:pPr>
        <w:widowControl/>
        <w:numPr>
          <w:ilvl w:val="0"/>
          <w:numId w:val="80"/>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Zamówienie realizowane będzie przez WST Programu Współpracy Transgranicznej </w:t>
      </w:r>
      <w:proofErr w:type="spellStart"/>
      <w:r w:rsidRPr="00D34525">
        <w:rPr>
          <w:rFonts w:ascii="Calibri" w:eastAsia="Calibri" w:hAnsi="Calibri" w:cs="Calibri"/>
          <w:lang w:eastAsia="pl-PL"/>
        </w:rPr>
        <w:t>Interreg</w:t>
      </w:r>
      <w:proofErr w:type="spellEnd"/>
      <w:r w:rsidRPr="00D34525">
        <w:rPr>
          <w:rFonts w:ascii="Calibri" w:eastAsia="Calibri" w:hAnsi="Calibri" w:cs="Calibri"/>
          <w:lang w:eastAsia="pl-PL"/>
        </w:rPr>
        <w:t xml:space="preserve"> Polska – Słowacja, ul Halicka 9 w Krakowie, II piętro we wskazanych przez Zamawiającego miejscach: </w:t>
      </w:r>
    </w:p>
    <w:p w14:paraId="77FA1A8C" w14:textId="77777777" w:rsidR="00D34525" w:rsidRPr="00D34525" w:rsidRDefault="00D34525" w:rsidP="005D1371">
      <w:pPr>
        <w:widowControl/>
        <w:numPr>
          <w:ilvl w:val="0"/>
          <w:numId w:val="81"/>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na terenie </w:t>
      </w:r>
      <w:r w:rsidRPr="00D34525">
        <w:rPr>
          <w:rFonts w:ascii="Calibri" w:eastAsia="Calibri" w:hAnsi="Calibri" w:cs="Calibri"/>
          <w:b/>
          <w:lang w:eastAsia="pl-PL"/>
        </w:rPr>
        <w:t>Polski</w:t>
      </w:r>
      <w:r w:rsidRPr="00D34525">
        <w:rPr>
          <w:rFonts w:ascii="Calibri" w:eastAsia="Calibri" w:hAnsi="Calibri" w:cs="Calibri"/>
          <w:lang w:eastAsia="pl-PL"/>
        </w:rPr>
        <w:t xml:space="preserve">: województwo małopolskie, podkarpackie i śląskie,  </w:t>
      </w:r>
    </w:p>
    <w:p w14:paraId="50D96040" w14:textId="77777777" w:rsidR="00D34525" w:rsidRPr="00D34525" w:rsidRDefault="00D34525" w:rsidP="005D1371">
      <w:pPr>
        <w:widowControl/>
        <w:numPr>
          <w:ilvl w:val="0"/>
          <w:numId w:val="81"/>
        </w:numPr>
        <w:autoSpaceDE/>
        <w:autoSpaceDN/>
        <w:spacing w:after="160" w:line="276" w:lineRule="auto"/>
        <w:contextualSpacing/>
        <w:jc w:val="both"/>
        <w:rPr>
          <w:rFonts w:ascii="Calibri" w:eastAsia="Calibri" w:hAnsi="Calibri" w:cs="Calibri"/>
          <w:lang w:eastAsia="pl-PL"/>
        </w:rPr>
      </w:pPr>
      <w:r w:rsidRPr="00D34525">
        <w:rPr>
          <w:rFonts w:ascii="Calibri" w:eastAsia="Calibri" w:hAnsi="Calibri" w:cs="Calibri"/>
          <w:lang w:eastAsia="pl-PL"/>
        </w:rPr>
        <w:t xml:space="preserve">na terenie </w:t>
      </w:r>
      <w:r w:rsidRPr="00D34525">
        <w:rPr>
          <w:rFonts w:ascii="Calibri" w:eastAsia="Calibri" w:hAnsi="Calibri" w:cs="Calibri"/>
          <w:b/>
          <w:lang w:eastAsia="pl-PL"/>
        </w:rPr>
        <w:t>Słowacji</w:t>
      </w:r>
      <w:r w:rsidRPr="00D34525">
        <w:rPr>
          <w:rFonts w:ascii="Calibri" w:eastAsia="Calibri" w:hAnsi="Calibri" w:cs="Calibri"/>
          <w:lang w:eastAsia="pl-PL"/>
        </w:rPr>
        <w:t xml:space="preserve">: </w:t>
      </w:r>
      <w:proofErr w:type="spellStart"/>
      <w:r w:rsidRPr="00D34525">
        <w:rPr>
          <w:rFonts w:ascii="Calibri" w:eastAsia="Calibri" w:hAnsi="Calibri" w:cs="Calibri"/>
          <w:lang w:eastAsia="pl-PL"/>
        </w:rPr>
        <w:t>Preszowski</w:t>
      </w:r>
      <w:proofErr w:type="spellEnd"/>
      <w:r w:rsidRPr="00D34525">
        <w:rPr>
          <w:rFonts w:ascii="Calibri" w:eastAsia="Calibri" w:hAnsi="Calibri" w:cs="Calibri"/>
          <w:lang w:eastAsia="pl-PL"/>
        </w:rPr>
        <w:t xml:space="preserve">, Koszycki,  Żyliński Kraj Samorządowy oraz Bratysława. </w:t>
      </w:r>
    </w:p>
    <w:p w14:paraId="3E4E4699" w14:textId="77777777" w:rsidR="00D34525" w:rsidRPr="00D34525" w:rsidRDefault="00D34525" w:rsidP="00D34525">
      <w:pPr>
        <w:widowControl/>
        <w:autoSpaceDE/>
        <w:autoSpaceDN/>
        <w:spacing w:line="276" w:lineRule="auto"/>
        <w:ind w:left="720"/>
        <w:jc w:val="both"/>
        <w:rPr>
          <w:rFonts w:ascii="Calibri" w:eastAsia="Calibri" w:hAnsi="Calibri" w:cs="Calibri"/>
          <w:lang w:eastAsia="pl-PL"/>
        </w:rPr>
      </w:pPr>
    </w:p>
    <w:p w14:paraId="5BF74322" w14:textId="77777777" w:rsidR="00D34525" w:rsidRPr="00D34525" w:rsidRDefault="00D34525" w:rsidP="00D34525">
      <w:pPr>
        <w:widowControl/>
        <w:autoSpaceDE/>
        <w:autoSpaceDN/>
        <w:spacing w:after="160" w:line="276" w:lineRule="auto"/>
        <w:jc w:val="both"/>
        <w:rPr>
          <w:rFonts w:ascii="Calibri" w:eastAsia="Calibri" w:hAnsi="Calibri" w:cs="Calibri"/>
          <w:b/>
          <w:lang w:eastAsia="pl-PL"/>
        </w:rPr>
      </w:pPr>
      <w:r w:rsidRPr="00D34525">
        <w:rPr>
          <w:rFonts w:ascii="Calibri" w:eastAsia="Calibri" w:hAnsi="Calibri" w:cs="Calibri"/>
          <w:b/>
          <w:lang w:eastAsia="pl-PL"/>
        </w:rPr>
        <w:t>2. Zakres usługi cateringowej obejmuje:</w:t>
      </w:r>
    </w:p>
    <w:p w14:paraId="37D74A3E" w14:textId="77777777" w:rsidR="00D34525" w:rsidRPr="00D34525" w:rsidRDefault="00D34525" w:rsidP="00D34525">
      <w:pPr>
        <w:widowControl/>
        <w:autoSpaceDE/>
        <w:autoSpaceDN/>
        <w:spacing w:after="160" w:line="276" w:lineRule="auto"/>
        <w:jc w:val="both"/>
        <w:rPr>
          <w:rFonts w:ascii="Calibri" w:eastAsia="Calibri" w:hAnsi="Calibri" w:cs="Calibri"/>
          <w:bCs/>
          <w:lang w:eastAsia="pl-PL"/>
        </w:rPr>
      </w:pPr>
      <w:r w:rsidRPr="00D34525">
        <w:rPr>
          <w:rFonts w:ascii="Calibri" w:eastAsia="Calibri" w:hAnsi="Calibri" w:cs="Calibri"/>
          <w:b/>
          <w:lang w:eastAsia="pl-PL"/>
        </w:rPr>
        <w:t xml:space="preserve">PRZERWA KAWOWA – ciągła </w:t>
      </w:r>
      <w:r w:rsidRPr="00D34525">
        <w:rPr>
          <w:rFonts w:ascii="Calibri" w:eastAsia="Calibri" w:hAnsi="Calibri" w:cs="Calibri"/>
          <w:bCs/>
          <w:lang w:eastAsia="pl-PL"/>
        </w:rPr>
        <w:t>(w formie szwedzkiego stołu z zapewnieniem zastawy ceramicznej) podczas trwania spotkań, której menu obejmuje:</w:t>
      </w:r>
    </w:p>
    <w:p w14:paraId="5947ECA9"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 xml:space="preserve">kawa czarna z ekspresu ciśnieniowego – bez ograniczeń, </w:t>
      </w:r>
    </w:p>
    <w:p w14:paraId="374EFBD1"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lastRenderedPageBreak/>
        <w:t>herbata w saszetkach (min 3 rodzaje: czarna, zielona i owocowa) – bez ograniczeń plus dodatki: mleko do kawy w dzbanuszkach, biały cukier sypki w cukiernicy/ cukier trzcinowy w cukiernicy, świeża cytryna w plasterkach;</w:t>
      </w:r>
    </w:p>
    <w:p w14:paraId="6C1F5465"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woda mineralna niegazowana w proporcji 1:3 (podawana w butelkach lub serwowana w dzbankach – ( w dzbankach tylko woda niegazowana); min 0,3 l na jedną osobę, 2 rodzaje soków 100% podawane w butelkach  lub serwowane w dzbankach – każdy rodzaj po 500 ml na osobę.</w:t>
      </w:r>
    </w:p>
    <w:p w14:paraId="08F58DDF"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Mix 4 rodzaje tartinek na pieczywie jasnym, ciemnym oraz wieloziarnistym, z pastami /</w:t>
      </w:r>
      <w:proofErr w:type="spellStart"/>
      <w:r w:rsidRPr="00D34525">
        <w:rPr>
          <w:rFonts w:ascii="Calibri" w:eastAsia="Calibri" w:hAnsi="Calibri" w:cs="Calibri"/>
          <w:lang w:eastAsia="pl-PL"/>
        </w:rPr>
        <w:t>dipami</w:t>
      </w:r>
      <w:proofErr w:type="spellEnd"/>
      <w:r w:rsidRPr="00D34525">
        <w:rPr>
          <w:rFonts w:ascii="Calibri" w:eastAsia="Calibri" w:hAnsi="Calibri" w:cs="Calibri"/>
          <w:lang w:eastAsia="pl-PL"/>
        </w:rPr>
        <w:t>, masłem, sałatą/ kiełkami, wędliną, serami, łososiem, itp.; tartinki powinny składać się z minimum 4 składników w tym co najmniej 1 rodzaj bezmięsny – w sumie 4 sztuki na osobę;</w:t>
      </w:r>
    </w:p>
    <w:p w14:paraId="4F505C22"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Świeże ciasta (minimum 3 rodzaje, w tym jedno bezglutenowe): minimum 3 porcje po ok. 100 g każde na osobę lub ciastka świeżo pieczone (minimum 3 rodzaje, w tym jedno bezglutenowe z odpowiednim oznaczeniem); mim 3 szt. na osobę</w:t>
      </w:r>
    </w:p>
    <w:p w14:paraId="58EB6010"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Ciastka zbożowe (minimum 3 rodzaje, np. ciastka owsiane, pełnoziarniste z suszonymi owocami, bakaliami, orzechami);</w:t>
      </w:r>
    </w:p>
    <w:p w14:paraId="58D12C3D"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Filetowane owoce sezonowe minimum 3 rodzaje podawane na tacach (min 100g/os).</w:t>
      </w:r>
    </w:p>
    <w:p w14:paraId="6B9B059C" w14:textId="77777777" w:rsidR="00D34525" w:rsidRPr="00D34525" w:rsidRDefault="00D34525" w:rsidP="005D1371">
      <w:pPr>
        <w:widowControl/>
        <w:numPr>
          <w:ilvl w:val="0"/>
          <w:numId w:val="82"/>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Świeże warzywa: seler naciowy, kalarepa, marchewka, ogórek (pokrojone w podłużne paski) – 300 g/os oraz dip – 200 g/os.</w:t>
      </w:r>
    </w:p>
    <w:p w14:paraId="35332FA1" w14:textId="77777777" w:rsidR="00D34525" w:rsidRPr="00D34525" w:rsidRDefault="00D34525" w:rsidP="00D34525">
      <w:pPr>
        <w:widowControl/>
        <w:autoSpaceDE/>
        <w:autoSpaceDN/>
        <w:spacing w:line="276" w:lineRule="auto"/>
        <w:jc w:val="both"/>
        <w:rPr>
          <w:rFonts w:ascii="Calibri" w:eastAsia="Calibri" w:hAnsi="Calibri" w:cs="Calibri"/>
          <w:lang w:eastAsia="pl-PL"/>
        </w:rPr>
      </w:pPr>
    </w:p>
    <w:p w14:paraId="07B6F401" w14:textId="77777777" w:rsidR="00D34525" w:rsidRPr="00D34525" w:rsidRDefault="00D34525" w:rsidP="00D34525">
      <w:pPr>
        <w:widowControl/>
        <w:autoSpaceDE/>
        <w:autoSpaceDN/>
        <w:spacing w:after="160" w:line="276" w:lineRule="auto"/>
        <w:jc w:val="both"/>
        <w:rPr>
          <w:rFonts w:ascii="Calibri" w:eastAsia="Calibri" w:hAnsi="Calibri" w:cs="Calibri"/>
          <w:bCs/>
          <w:lang w:eastAsia="pl-PL"/>
        </w:rPr>
      </w:pPr>
      <w:r w:rsidRPr="00D34525">
        <w:rPr>
          <w:rFonts w:ascii="Calibri" w:eastAsia="Calibri" w:hAnsi="Calibri" w:cs="Calibri"/>
          <w:b/>
          <w:lang w:eastAsia="pl-PL"/>
        </w:rPr>
        <w:t xml:space="preserve">OBIAD -  w formie ciepłej lub zimnej </w:t>
      </w:r>
      <w:r w:rsidRPr="00D34525">
        <w:rPr>
          <w:rFonts w:ascii="Calibri" w:eastAsia="Calibri" w:hAnsi="Calibri" w:cs="Calibri"/>
          <w:bCs/>
          <w:lang w:eastAsia="pl-PL"/>
        </w:rPr>
        <w:t>(każdorazowo do decyzji Zamawiającego), którego menu obejmuje:</w:t>
      </w:r>
    </w:p>
    <w:p w14:paraId="10BB8CE7"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przystawkę - min 2 rodzaje,</w:t>
      </w:r>
    </w:p>
    <w:p w14:paraId="061938C9"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 xml:space="preserve">Zupę/krem (2 rodzaje) min. 250 ml porcja,  </w:t>
      </w:r>
    </w:p>
    <w:p w14:paraId="10A439B5"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Danie mięsne (1 rodzaj) co najmniej 200g na osobę lub w wersji „zimnej” deska wędlin i mięs (minimum 2 rodzaje);</w:t>
      </w:r>
    </w:p>
    <w:p w14:paraId="0746A18F"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Danie rybne (1 rodzaj) co najmniej 200g na osobę lub w wersji „zimnej” deska rybna (minimum 2 rodzaje);</w:t>
      </w:r>
    </w:p>
    <w:p w14:paraId="3BB0A565"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Danie wegetariańskie (1 rodzaj i nie może to być danie rybne) co najmniej 200 g na osobę lub w wersji „zimnej” deska serów (minimum 3 rodzaje);</w:t>
      </w:r>
    </w:p>
    <w:p w14:paraId="02C5E13F"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Dodatki do wyboru (2 rodzaje, w tym jeden bezglutenowy – np. ryz, ziemniaki, kasza, makaron lub warzywa gotowane; Wykonawca będzie dobierał dodatki zamiennie z zależności od serwowanych dań ciepłych) w ilości, co najmniej 200 g na osobę lub w wersji „zimnej”: pieczywo (2 rodzaje) i masło;</w:t>
      </w:r>
    </w:p>
    <w:p w14:paraId="7C5EE149"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Sałatki/surówki (2 rodzaje, w tym jedna niezawierająca produktów z glutenem) co najmniej200 g na osobę;</w:t>
      </w:r>
    </w:p>
    <w:p w14:paraId="5EF59E96"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Świeże ciasta (minimum 3 rodzaje, w tym jedno bezglutenowe): minimum 2 porcje po ok. 100 g każde na osobę lub ciastka świeżo pieczone (minimum 3 rodzaje, w tym jedno bezglutenowe); minimum 3 szt. na osobę;</w:t>
      </w:r>
    </w:p>
    <w:p w14:paraId="0FD1D502"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lastRenderedPageBreak/>
        <w:t>Owoce (minimum 3 rodzaje, o ile to możliwe, sezonowe i lokalne, a jeśli wymaga tego podanie: filetowane);</w:t>
      </w:r>
    </w:p>
    <w:p w14:paraId="7FE57282"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Kawę czarną z ekspresu wysokociśnieniowego bez ograniczeń; herbata w saszetkach (3 rodzaje: czarna, zielona i owocowa) – bez ograniczeń plus dodatki: mleko do kawy w dzbanuszkach, biały cukier sypki w cukiernicy/cukier trzcinowy w cukiernicy, świeża cytryna w plasterkach;</w:t>
      </w:r>
    </w:p>
    <w:p w14:paraId="2066DBB1" w14:textId="77777777" w:rsidR="00D34525" w:rsidRPr="00D34525" w:rsidRDefault="00D34525" w:rsidP="005D1371">
      <w:pPr>
        <w:widowControl/>
        <w:numPr>
          <w:ilvl w:val="0"/>
          <w:numId w:val="83"/>
        </w:numPr>
        <w:autoSpaceDE/>
        <w:autoSpaceDN/>
        <w:spacing w:after="160" w:line="276" w:lineRule="auto"/>
        <w:jc w:val="both"/>
        <w:rPr>
          <w:rFonts w:ascii="Calibri" w:eastAsia="Calibri" w:hAnsi="Calibri" w:cs="Calibri"/>
          <w:b/>
          <w:lang w:eastAsia="pl-PL"/>
        </w:rPr>
      </w:pPr>
      <w:r w:rsidRPr="00D34525">
        <w:rPr>
          <w:rFonts w:ascii="Calibri" w:eastAsia="Calibri" w:hAnsi="Calibri" w:cs="Calibri"/>
          <w:lang w:eastAsia="pl-PL"/>
        </w:rPr>
        <w:t>Zimne napoje: woda mineralna niegazowana w proporcji 1:3 (podawana w  butelkach lub serwowana w dzbankach – (w dzbankach może być podawana tylko woda niegazowana); minimum 0,3 l na osobę: 2 rodzaje soków 100% podawane w butelkach  lub serwowane w dzbankach – każdy rodzaj po minimum 0,3 l na osobę.</w:t>
      </w:r>
    </w:p>
    <w:p w14:paraId="11540054" w14:textId="77777777" w:rsidR="00D34525" w:rsidRPr="00D34525" w:rsidRDefault="00D34525" w:rsidP="00D34525">
      <w:pPr>
        <w:widowControl/>
        <w:autoSpaceDE/>
        <w:autoSpaceDN/>
        <w:spacing w:after="160" w:line="276" w:lineRule="auto"/>
        <w:jc w:val="both"/>
        <w:rPr>
          <w:rFonts w:ascii="Calibri" w:eastAsia="Calibri" w:hAnsi="Calibri" w:cs="Calibri"/>
          <w:b/>
          <w:u w:val="single"/>
          <w:lang w:eastAsia="pl-PL"/>
        </w:rPr>
      </w:pPr>
      <w:r w:rsidRPr="00D34525">
        <w:rPr>
          <w:rFonts w:ascii="Calibri" w:eastAsia="Calibri" w:hAnsi="Calibri" w:cs="Calibri"/>
          <w:b/>
          <w:u w:val="single"/>
          <w:lang w:eastAsia="pl-PL"/>
        </w:rPr>
        <w:t xml:space="preserve"> 3. W zakresie usługi cateringowej Wykonawca:</w:t>
      </w:r>
    </w:p>
    <w:p w14:paraId="5E9D5647"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Zapewni estetyczne nakrycia i dekorację stołów (materiałowe obrusy, papierowe serwetki), wystarczająca ilość zastawy i sztućców.</w:t>
      </w:r>
    </w:p>
    <w:p w14:paraId="5503D1BC"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Zapewni zastawę porcelanową i sztućce metalowe. Niedopuszczalne jest stosowanie naczyń i sztućców jednorazowego użytku.</w:t>
      </w:r>
    </w:p>
    <w:p w14:paraId="0E920160"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Zapewni przygotowanie i punktualne dostarczenie posiłków zamówionych przez Zamawiającego na miejsce organizacji spotkania oraz ich rozstawienie na stołach na minimum 30 min przed godziną wskazaną przez Zamawiającego, bieżące uzupełnianie następnie ciągły odbiór pozostałości (naczyń, sztućców, filiżanek):</w:t>
      </w:r>
    </w:p>
    <w:p w14:paraId="124B7ED1"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W razie potrzeby dostarczy stoły bufetowe/koktajlowe nakryte materiałowymi obrusami;</w:t>
      </w:r>
    </w:p>
    <w:p w14:paraId="754CE194"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Wszystkie posiłki wykonane przez Wykonawcę muszą być bezwzględnie świeże, przyrządzone w dniu świadczenia usługi, muszą charakteryzować się wysoką jakością w odniesieniu do użytych składników oraz estetyki podania: produkty przetworzone (takie jak kawa, herbata, soki i inne) będą posiadały odpowiednią datę przydatności do spożycia);</w:t>
      </w:r>
    </w:p>
    <w:p w14:paraId="2176D9D0"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Zapewni opisy przy potrawach zawierające informację o nazwie dania/składnikach (potrawy bezglutenowe, bez laktozy);</w:t>
      </w:r>
    </w:p>
    <w:p w14:paraId="678EBB87"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Zobowiązuje się do zebrania naczyń i pozostałości;</w:t>
      </w:r>
    </w:p>
    <w:p w14:paraId="69BD285F"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Zapewni dostępność zastawy stołowej, produktów spożywczych i napojów do ich wyczerpania się i/lub do zakończenia spotkania;</w:t>
      </w:r>
    </w:p>
    <w:p w14:paraId="18C2A7CB"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Zobowiązuje się do zapewnienia obsługi technicznej w zakresie przygotowania, uprzątnięcia i odbioru niezwłocznie po zakończeniu spotkania, w terminie uzgodnionym z Zamawiającym;</w:t>
      </w:r>
    </w:p>
    <w:p w14:paraId="7EABE412"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Zamawiający zastrzega sobie prawo do wykorzystania lub zapakowania w opakowania jednorazowe przez Wykonawcę nieskonsumowanych produktów pozostałych po posiłkach;</w:t>
      </w:r>
    </w:p>
    <w:p w14:paraId="235971C3"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b/>
          <w:bCs/>
          <w:lang w:eastAsia="pl-PL"/>
        </w:rPr>
        <w:t>Zamawiający</w:t>
      </w:r>
      <w:r w:rsidRPr="00D34525">
        <w:rPr>
          <w:rFonts w:ascii="Calibri" w:eastAsia="Calibri" w:hAnsi="Calibri" w:cs="Calibri"/>
          <w:lang w:eastAsia="pl-PL"/>
        </w:rPr>
        <w:t xml:space="preserve"> każdorazowo </w:t>
      </w:r>
      <w:r w:rsidRPr="00D34525">
        <w:rPr>
          <w:rFonts w:ascii="Calibri" w:eastAsia="Calibri" w:hAnsi="Calibri" w:cs="Calibri"/>
          <w:b/>
          <w:bCs/>
          <w:lang w:eastAsia="pl-PL"/>
        </w:rPr>
        <w:t>będzie akceptował menu</w:t>
      </w:r>
      <w:r w:rsidRPr="00D34525">
        <w:rPr>
          <w:rFonts w:ascii="Calibri" w:eastAsia="Calibri" w:hAnsi="Calibri" w:cs="Calibri"/>
          <w:lang w:eastAsia="pl-PL"/>
        </w:rPr>
        <w:t xml:space="preserve"> na wszystkie posiłki zaproponowane przez Wykonawcę przekazane </w:t>
      </w:r>
      <w:r w:rsidRPr="00D34525">
        <w:rPr>
          <w:rFonts w:ascii="Calibri" w:eastAsia="Calibri" w:hAnsi="Calibri" w:cs="Calibri"/>
          <w:b/>
          <w:bCs/>
          <w:lang w:eastAsia="pl-PL"/>
        </w:rPr>
        <w:t>najpóźniej na 3 dni kalendarzowe</w:t>
      </w:r>
      <w:r w:rsidRPr="00D34525">
        <w:rPr>
          <w:rFonts w:ascii="Calibri" w:eastAsia="Calibri" w:hAnsi="Calibri" w:cs="Calibri"/>
          <w:lang w:eastAsia="pl-PL"/>
        </w:rPr>
        <w:t xml:space="preserve"> przed spotkaniem. Ponadto Wykonawca na prośbę Zamawiającego uwzględni sugestie związane z modyfikacją wybranego menu (modyfikacja będzie polegała na zamianie np. składnika na inny lub propozycji dania np. ciasta/owoców na lody/ galaretka);</w:t>
      </w:r>
    </w:p>
    <w:p w14:paraId="396E1CFB"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lastRenderedPageBreak/>
        <w:t>Jako najmniejszą jednostkę rozliczeniowa Zamawiający przyjmuje organizację spotkania podczas jednego dnia. Zamawiający wymaga, aby w przypadku organizacji spotkań dwudniowych Wykonawca zapewnił każdego dnia inne menu;</w:t>
      </w:r>
    </w:p>
    <w:p w14:paraId="505AAC8A"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Zamawiający zakłada możliwe kombinacje zamówienia:</w:t>
      </w:r>
    </w:p>
    <w:tbl>
      <w:tblPr>
        <w:tblW w:w="0" w:type="auto"/>
        <w:tblInd w:w="1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479"/>
      </w:tblGrid>
      <w:tr w:rsidR="00D34525" w:rsidRPr="00D34525" w14:paraId="001CE479"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4199FE6D"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Lp.</w:t>
            </w:r>
          </w:p>
        </w:tc>
        <w:tc>
          <w:tcPr>
            <w:tcW w:w="5479" w:type="dxa"/>
            <w:tcBorders>
              <w:top w:val="single" w:sz="4" w:space="0" w:color="auto"/>
              <w:left w:val="single" w:sz="4" w:space="0" w:color="auto"/>
              <w:bottom w:val="single" w:sz="4" w:space="0" w:color="auto"/>
              <w:right w:val="single" w:sz="4" w:space="0" w:color="auto"/>
            </w:tcBorders>
            <w:hideMark/>
          </w:tcPr>
          <w:p w14:paraId="4BC282B3"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w:t>
            </w:r>
          </w:p>
        </w:tc>
      </w:tr>
      <w:tr w:rsidR="00D34525" w:rsidRPr="00D34525" w14:paraId="328B35E9"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6F75A875"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1.</w:t>
            </w:r>
          </w:p>
        </w:tc>
        <w:tc>
          <w:tcPr>
            <w:tcW w:w="5479" w:type="dxa"/>
            <w:tcBorders>
              <w:top w:val="single" w:sz="4" w:space="0" w:color="auto"/>
              <w:left w:val="single" w:sz="4" w:space="0" w:color="auto"/>
              <w:bottom w:val="single" w:sz="4" w:space="0" w:color="auto"/>
              <w:right w:val="single" w:sz="4" w:space="0" w:color="auto"/>
            </w:tcBorders>
            <w:hideMark/>
          </w:tcPr>
          <w:p w14:paraId="0FCC7AAF"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przerwy kawowej ciągłej i obiadu (w formie zimnej)</w:t>
            </w:r>
          </w:p>
        </w:tc>
      </w:tr>
      <w:tr w:rsidR="00D34525" w:rsidRPr="00D34525" w14:paraId="1D80661E"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219FF72D"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2.</w:t>
            </w:r>
          </w:p>
        </w:tc>
        <w:tc>
          <w:tcPr>
            <w:tcW w:w="5479" w:type="dxa"/>
            <w:tcBorders>
              <w:top w:val="single" w:sz="4" w:space="0" w:color="auto"/>
              <w:left w:val="single" w:sz="4" w:space="0" w:color="auto"/>
              <w:bottom w:val="single" w:sz="4" w:space="0" w:color="auto"/>
              <w:right w:val="single" w:sz="4" w:space="0" w:color="auto"/>
            </w:tcBorders>
            <w:hideMark/>
          </w:tcPr>
          <w:p w14:paraId="10DA306C"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przerwy kawowej ciągłej i obiadu (w formie zimnej z ciepłą zupą/kremem)</w:t>
            </w:r>
          </w:p>
        </w:tc>
      </w:tr>
      <w:tr w:rsidR="00D34525" w:rsidRPr="00D34525" w14:paraId="34842DAC"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61DA604B"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3.</w:t>
            </w:r>
          </w:p>
        </w:tc>
        <w:tc>
          <w:tcPr>
            <w:tcW w:w="5479" w:type="dxa"/>
            <w:tcBorders>
              <w:top w:val="single" w:sz="4" w:space="0" w:color="auto"/>
              <w:left w:val="single" w:sz="4" w:space="0" w:color="auto"/>
              <w:bottom w:val="single" w:sz="4" w:space="0" w:color="auto"/>
              <w:right w:val="single" w:sz="4" w:space="0" w:color="auto"/>
            </w:tcBorders>
            <w:hideMark/>
          </w:tcPr>
          <w:p w14:paraId="11ACFD75"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przerwy kawowej ciągłej i obiadu (w formie ciepłej)</w:t>
            </w:r>
          </w:p>
        </w:tc>
      </w:tr>
      <w:tr w:rsidR="00D34525" w:rsidRPr="00D34525" w14:paraId="571B6406"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4DD8F3DA"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4.</w:t>
            </w:r>
          </w:p>
        </w:tc>
        <w:tc>
          <w:tcPr>
            <w:tcW w:w="5479" w:type="dxa"/>
            <w:tcBorders>
              <w:top w:val="single" w:sz="4" w:space="0" w:color="auto"/>
              <w:left w:val="single" w:sz="4" w:space="0" w:color="auto"/>
              <w:bottom w:val="single" w:sz="4" w:space="0" w:color="auto"/>
              <w:right w:val="single" w:sz="4" w:space="0" w:color="auto"/>
            </w:tcBorders>
            <w:hideMark/>
          </w:tcPr>
          <w:p w14:paraId="170FE045"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przerwy kawowej ciągłej</w:t>
            </w:r>
          </w:p>
        </w:tc>
      </w:tr>
      <w:tr w:rsidR="00D34525" w:rsidRPr="00D34525" w14:paraId="2A94A6AD"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50D9136B"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5.</w:t>
            </w:r>
          </w:p>
        </w:tc>
        <w:tc>
          <w:tcPr>
            <w:tcW w:w="5479" w:type="dxa"/>
            <w:tcBorders>
              <w:top w:val="single" w:sz="4" w:space="0" w:color="auto"/>
              <w:left w:val="single" w:sz="4" w:space="0" w:color="auto"/>
              <w:bottom w:val="single" w:sz="4" w:space="0" w:color="auto"/>
              <w:right w:val="single" w:sz="4" w:space="0" w:color="auto"/>
            </w:tcBorders>
            <w:hideMark/>
          </w:tcPr>
          <w:p w14:paraId="32CAD686"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obiadu (w formie zimnej)</w:t>
            </w:r>
          </w:p>
        </w:tc>
      </w:tr>
      <w:tr w:rsidR="00D34525" w:rsidRPr="00D34525" w14:paraId="3E3B1262"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23CB0614"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6.</w:t>
            </w:r>
          </w:p>
        </w:tc>
        <w:tc>
          <w:tcPr>
            <w:tcW w:w="5479" w:type="dxa"/>
            <w:tcBorders>
              <w:top w:val="single" w:sz="4" w:space="0" w:color="auto"/>
              <w:left w:val="single" w:sz="4" w:space="0" w:color="auto"/>
              <w:bottom w:val="single" w:sz="4" w:space="0" w:color="auto"/>
              <w:right w:val="single" w:sz="4" w:space="0" w:color="auto"/>
            </w:tcBorders>
            <w:hideMark/>
          </w:tcPr>
          <w:p w14:paraId="3EB4EED4"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obiadu (w formie zimnej z ciepłą zupą/kremem)</w:t>
            </w:r>
          </w:p>
        </w:tc>
      </w:tr>
      <w:tr w:rsidR="00D34525" w:rsidRPr="00D34525" w14:paraId="3D4A6530" w14:textId="77777777" w:rsidTr="00D34525">
        <w:tc>
          <w:tcPr>
            <w:tcW w:w="562" w:type="dxa"/>
            <w:tcBorders>
              <w:top w:val="single" w:sz="4" w:space="0" w:color="auto"/>
              <w:left w:val="single" w:sz="4" w:space="0" w:color="auto"/>
              <w:bottom w:val="single" w:sz="4" w:space="0" w:color="auto"/>
              <w:right w:val="single" w:sz="4" w:space="0" w:color="auto"/>
            </w:tcBorders>
            <w:hideMark/>
          </w:tcPr>
          <w:p w14:paraId="7B3D0B7F"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7.</w:t>
            </w:r>
          </w:p>
        </w:tc>
        <w:tc>
          <w:tcPr>
            <w:tcW w:w="5479" w:type="dxa"/>
            <w:tcBorders>
              <w:top w:val="single" w:sz="4" w:space="0" w:color="auto"/>
              <w:left w:val="single" w:sz="4" w:space="0" w:color="auto"/>
              <w:bottom w:val="single" w:sz="4" w:space="0" w:color="auto"/>
              <w:right w:val="single" w:sz="4" w:space="0" w:color="auto"/>
            </w:tcBorders>
            <w:hideMark/>
          </w:tcPr>
          <w:p w14:paraId="6FEEF56E" w14:textId="77777777" w:rsidR="00D34525" w:rsidRPr="00D34525" w:rsidRDefault="00D34525" w:rsidP="00D34525">
            <w:pPr>
              <w:widowControl/>
              <w:autoSpaceDE/>
              <w:autoSpaceDN/>
              <w:spacing w:line="276" w:lineRule="auto"/>
              <w:rPr>
                <w:rFonts w:ascii="Calibri" w:eastAsia="Calibri" w:hAnsi="Calibri"/>
              </w:rPr>
            </w:pPr>
            <w:r w:rsidRPr="00D34525">
              <w:rPr>
                <w:rFonts w:ascii="Calibri" w:eastAsia="Calibri" w:hAnsi="Calibri"/>
              </w:rPr>
              <w:t>Usługa cateringowa w ciągu 1 dnia, składająca się z obiadu (w formie ciepłej)</w:t>
            </w:r>
          </w:p>
        </w:tc>
      </w:tr>
    </w:tbl>
    <w:p w14:paraId="6A18AF63" w14:textId="77777777" w:rsidR="00D34525" w:rsidRPr="00D34525" w:rsidRDefault="00D34525" w:rsidP="00D34525">
      <w:pPr>
        <w:widowControl/>
        <w:autoSpaceDE/>
        <w:autoSpaceDN/>
        <w:spacing w:after="160" w:line="276" w:lineRule="auto"/>
        <w:ind w:left="720"/>
        <w:jc w:val="both"/>
        <w:rPr>
          <w:rFonts w:ascii="Calibri" w:eastAsia="Calibri" w:hAnsi="Calibri" w:cs="Calibri"/>
          <w:lang w:eastAsia="pl-PL"/>
        </w:rPr>
      </w:pPr>
    </w:p>
    <w:p w14:paraId="500D57B5" w14:textId="77777777" w:rsidR="00D34525" w:rsidRPr="00D34525" w:rsidRDefault="00D34525" w:rsidP="00D34525">
      <w:pPr>
        <w:widowControl/>
        <w:autoSpaceDE/>
        <w:autoSpaceDN/>
        <w:spacing w:after="160" w:line="276" w:lineRule="auto"/>
        <w:ind w:left="720"/>
        <w:jc w:val="both"/>
        <w:rPr>
          <w:rFonts w:ascii="Calibri" w:eastAsia="Calibri" w:hAnsi="Calibri" w:cs="Calibri"/>
          <w:lang w:eastAsia="pl-PL"/>
        </w:rPr>
      </w:pPr>
      <w:r w:rsidRPr="00D34525">
        <w:rPr>
          <w:rFonts w:ascii="Calibri" w:eastAsia="Calibri" w:hAnsi="Calibri" w:cs="Calibri"/>
          <w:lang w:eastAsia="pl-PL"/>
        </w:rPr>
        <w:t>Szacunkowy podział powyższych kombinacji spotkań w latach 2022-2023 r. przedstawia się następująco:</w:t>
      </w:r>
    </w:p>
    <w:p w14:paraId="2AEAA66D"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Zamawiający planuje zrealizować 34 spotkania (9 na Słowacji, a 25 w Polsce).</w:t>
      </w:r>
    </w:p>
    <w:p w14:paraId="06FF7E1D"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Powyższy podział jest szacunkowy i nie stanowi zobowiązania Zamawiającego.</w:t>
      </w:r>
    </w:p>
    <w:p w14:paraId="1295E233"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 xml:space="preserve">Posiłki bezglutenowe powinny być przyrządzone z produktów naturalnie bezglutenowych (wykaz produktów na stronie </w:t>
      </w:r>
      <w:hyperlink r:id="rId8" w:history="1">
        <w:r w:rsidRPr="00D34525">
          <w:rPr>
            <w:rFonts w:ascii="Calibri" w:eastAsia="Calibri" w:hAnsi="Calibri" w:cs="Calibri"/>
            <w:color w:val="0000FF"/>
            <w:u w:val="single"/>
            <w:lang w:eastAsia="pl-PL"/>
          </w:rPr>
          <w:t>http://www.celiakia.pl/produktydozwolone/</w:t>
        </w:r>
      </w:hyperlink>
      <w:r w:rsidRPr="00D34525">
        <w:rPr>
          <w:rFonts w:ascii="Calibri" w:eastAsia="Calibri" w:hAnsi="Calibri" w:cs="Calibri"/>
          <w:lang w:eastAsia="pl-PL"/>
        </w:rPr>
        <w:t>) lub posiadających certyfikat licencjonowanego znaku przekreślonego kłosa oraz powinny być przygotowane na osobnej linii technologicznej (osobne deski, sztućce, patelnie, blat niemający styczności z produktami glutenowymi itp.).</w:t>
      </w:r>
    </w:p>
    <w:p w14:paraId="1B1372D4" w14:textId="77777777" w:rsidR="00D34525" w:rsidRPr="00D34525" w:rsidRDefault="00D34525" w:rsidP="005D1371">
      <w:pPr>
        <w:widowControl/>
        <w:numPr>
          <w:ilvl w:val="0"/>
          <w:numId w:val="84"/>
        </w:numPr>
        <w:autoSpaceDE/>
        <w:autoSpaceDN/>
        <w:spacing w:after="160" w:line="276" w:lineRule="auto"/>
        <w:jc w:val="both"/>
        <w:rPr>
          <w:rFonts w:ascii="Calibri" w:eastAsia="Calibri" w:hAnsi="Calibri" w:cs="Calibri"/>
          <w:lang w:eastAsia="pl-PL"/>
        </w:rPr>
      </w:pPr>
      <w:r w:rsidRPr="00D34525">
        <w:rPr>
          <w:rFonts w:ascii="Calibri" w:eastAsia="Calibri" w:hAnsi="Calibri" w:cs="Calibri"/>
          <w:lang w:eastAsia="pl-PL"/>
        </w:rPr>
        <w:t>Zamawiający będzie informował Wykonawcę o konieczności zapewnienia stołów bufetowych lub stołów koktajlowych. Za zapewnienie stołów bufetowych/koktajlowych Wykonawca otrzyma wynagrodzenie zgodnie z ceną wskazaną w formularzu ofertowym.</w:t>
      </w:r>
    </w:p>
    <w:p w14:paraId="298DBBCC" w14:textId="77777777" w:rsidR="000E5BCD" w:rsidRPr="000E5BCD" w:rsidRDefault="000E5BCD" w:rsidP="000E5BCD">
      <w:pPr>
        <w:widowControl/>
        <w:autoSpaceDE/>
        <w:autoSpaceDN/>
        <w:spacing w:after="60" w:line="276" w:lineRule="auto"/>
        <w:ind w:left="360"/>
        <w:jc w:val="both"/>
        <w:rPr>
          <w:rFonts w:ascii="Calibri" w:hAnsi="Calibri" w:cs="Calibri"/>
          <w:i/>
          <w:lang w:eastAsia="pl-PL"/>
        </w:rPr>
      </w:pPr>
    </w:p>
    <w:p w14:paraId="2EC3706B" w14:textId="419D432E" w:rsidR="00B84C0C" w:rsidRPr="00B84C0C" w:rsidRDefault="00B84C0C" w:rsidP="00B84C0C">
      <w:pPr>
        <w:suppressAutoHyphens/>
        <w:autoSpaceDE/>
        <w:autoSpaceDN/>
        <w:spacing w:line="276" w:lineRule="auto"/>
        <w:ind w:left="284"/>
        <w:jc w:val="both"/>
        <w:rPr>
          <w:rFonts w:ascii="Calibri" w:hAnsi="Calibri" w:cs="Arial"/>
          <w:lang w:val="x-none" w:eastAsia="pl-PL"/>
        </w:rPr>
      </w:pPr>
    </w:p>
    <w:p w14:paraId="139358EA" w14:textId="77777777" w:rsidR="00174622" w:rsidRDefault="00174622" w:rsidP="00CF015B">
      <w:pPr>
        <w:tabs>
          <w:tab w:val="center" w:pos="4536"/>
          <w:tab w:val="right" w:pos="9072"/>
        </w:tabs>
        <w:spacing w:line="276" w:lineRule="auto"/>
        <w:jc w:val="right"/>
        <w:rPr>
          <w:rFonts w:ascii="Calibri" w:hAnsi="Calibri"/>
          <w:b/>
        </w:rPr>
      </w:pPr>
    </w:p>
    <w:p w14:paraId="6486CCB2" w14:textId="77777777" w:rsidR="00174622" w:rsidRDefault="00174622" w:rsidP="00CF015B">
      <w:pPr>
        <w:tabs>
          <w:tab w:val="center" w:pos="4536"/>
          <w:tab w:val="right" w:pos="9072"/>
        </w:tabs>
        <w:spacing w:line="276" w:lineRule="auto"/>
        <w:jc w:val="right"/>
        <w:rPr>
          <w:rFonts w:ascii="Calibri" w:hAnsi="Calibri"/>
          <w:b/>
        </w:rPr>
      </w:pPr>
    </w:p>
    <w:p w14:paraId="7F27E5A2" w14:textId="77777777" w:rsidR="00174622" w:rsidRDefault="00174622" w:rsidP="00CF015B">
      <w:pPr>
        <w:tabs>
          <w:tab w:val="center" w:pos="4536"/>
          <w:tab w:val="right" w:pos="9072"/>
        </w:tabs>
        <w:spacing w:line="276" w:lineRule="auto"/>
        <w:jc w:val="right"/>
        <w:rPr>
          <w:rFonts w:ascii="Calibri" w:hAnsi="Calibri"/>
          <w:b/>
        </w:rPr>
      </w:pPr>
    </w:p>
    <w:p w14:paraId="237C5A5F" w14:textId="77777777" w:rsidR="00174622" w:rsidRDefault="00174622" w:rsidP="00CF015B">
      <w:pPr>
        <w:tabs>
          <w:tab w:val="center" w:pos="4536"/>
          <w:tab w:val="right" w:pos="9072"/>
        </w:tabs>
        <w:spacing w:line="276" w:lineRule="auto"/>
        <w:jc w:val="right"/>
        <w:rPr>
          <w:rFonts w:ascii="Calibri" w:hAnsi="Calibri"/>
          <w:b/>
        </w:rPr>
      </w:pPr>
    </w:p>
    <w:p w14:paraId="48AEE8DC" w14:textId="77777777" w:rsidR="00174622" w:rsidRDefault="00174622" w:rsidP="00CF015B">
      <w:pPr>
        <w:tabs>
          <w:tab w:val="center" w:pos="4536"/>
          <w:tab w:val="right" w:pos="9072"/>
        </w:tabs>
        <w:spacing w:line="276" w:lineRule="auto"/>
        <w:jc w:val="right"/>
        <w:rPr>
          <w:rFonts w:ascii="Calibri" w:hAnsi="Calibri"/>
          <w:b/>
        </w:rPr>
      </w:pPr>
    </w:p>
    <w:p w14:paraId="1476883C" w14:textId="77777777" w:rsidR="00174622" w:rsidRDefault="00174622" w:rsidP="00CF015B">
      <w:pPr>
        <w:tabs>
          <w:tab w:val="center" w:pos="4536"/>
          <w:tab w:val="right" w:pos="9072"/>
        </w:tabs>
        <w:spacing w:line="276" w:lineRule="auto"/>
        <w:jc w:val="right"/>
        <w:rPr>
          <w:rFonts w:ascii="Calibri" w:hAnsi="Calibri"/>
          <w:b/>
        </w:rPr>
      </w:pPr>
    </w:p>
    <w:p w14:paraId="6F71555A" w14:textId="77777777" w:rsidR="00174622" w:rsidRPr="00174622" w:rsidRDefault="00174622" w:rsidP="00174622">
      <w:pPr>
        <w:widowControl/>
        <w:autoSpaceDE/>
        <w:autoSpaceDN/>
        <w:spacing w:after="160" w:line="259" w:lineRule="auto"/>
        <w:jc w:val="right"/>
        <w:rPr>
          <w:rFonts w:ascii="Calibri" w:eastAsia="Calibri" w:hAnsi="Calibri" w:cs="Calibri"/>
          <w:i/>
          <w:iCs/>
        </w:rPr>
      </w:pPr>
      <w:r w:rsidRPr="00174622">
        <w:rPr>
          <w:rFonts w:ascii="Calibri" w:eastAsia="Calibri" w:hAnsi="Calibri" w:cs="Calibri"/>
          <w:b/>
          <w:i/>
          <w:iCs/>
        </w:rPr>
        <w:lastRenderedPageBreak/>
        <w:t xml:space="preserve">Załącznik nr 4  do Umowy </w:t>
      </w:r>
    </w:p>
    <w:p w14:paraId="69E45760" w14:textId="77777777" w:rsidR="00174622" w:rsidRPr="00174622" w:rsidRDefault="00174622" w:rsidP="00174622">
      <w:pPr>
        <w:widowControl/>
        <w:tabs>
          <w:tab w:val="left" w:pos="0"/>
        </w:tabs>
        <w:suppressAutoHyphens/>
        <w:autoSpaceDE/>
        <w:spacing w:after="240" w:line="276" w:lineRule="auto"/>
        <w:jc w:val="both"/>
        <w:textAlignment w:val="baseline"/>
        <w:rPr>
          <w:rFonts w:asciiTheme="minorHAnsi" w:hAnsiTheme="minorHAnsi" w:cstheme="minorHAnsi"/>
          <w:b/>
          <w:bCs/>
          <w:kern w:val="3"/>
          <w:lang w:eastAsia="pl-PL"/>
        </w:rPr>
      </w:pPr>
    </w:p>
    <w:p w14:paraId="77F8FD7A" w14:textId="77777777" w:rsidR="00174622" w:rsidRPr="00174622" w:rsidRDefault="00174622" w:rsidP="00174622">
      <w:pPr>
        <w:widowControl/>
        <w:tabs>
          <w:tab w:val="left" w:pos="0"/>
        </w:tabs>
        <w:suppressAutoHyphens/>
        <w:autoSpaceDE/>
        <w:spacing w:line="276" w:lineRule="auto"/>
        <w:jc w:val="center"/>
        <w:textAlignment w:val="baseline"/>
        <w:rPr>
          <w:rFonts w:asciiTheme="minorHAnsi" w:hAnsiTheme="minorHAnsi" w:cstheme="minorHAnsi"/>
          <w:b/>
          <w:bCs/>
          <w:kern w:val="3"/>
          <w:lang w:eastAsia="pl-PL"/>
        </w:rPr>
      </w:pPr>
      <w:r w:rsidRPr="00174622">
        <w:rPr>
          <w:rFonts w:asciiTheme="minorHAnsi" w:hAnsiTheme="minorHAnsi" w:cstheme="minorHAnsi"/>
          <w:b/>
          <w:bCs/>
          <w:kern w:val="3"/>
          <w:lang w:eastAsia="pl-PL"/>
        </w:rPr>
        <w:t>PROTOKÓŁ ODBIORU</w:t>
      </w:r>
    </w:p>
    <w:p w14:paraId="262117F9"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EA17F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15A31EDA" w14:textId="5379FB34"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 xml:space="preserve">Zgodnie z § 4 </w:t>
      </w:r>
      <w:r w:rsidR="00B72A09">
        <w:rPr>
          <w:rFonts w:asciiTheme="minorHAnsi" w:hAnsiTheme="minorHAnsi" w:cstheme="minorHAnsi"/>
          <w:bCs/>
          <w:kern w:val="3"/>
          <w:lang w:eastAsia="pl-PL"/>
        </w:rPr>
        <w:t>ust. 4</w:t>
      </w:r>
      <w:r w:rsidRPr="00A53EB0">
        <w:rPr>
          <w:rFonts w:asciiTheme="minorHAnsi" w:hAnsiTheme="minorHAnsi" w:cstheme="minorHAnsi"/>
          <w:bCs/>
          <w:kern w:val="3"/>
          <w:lang w:eastAsia="pl-PL"/>
        </w:rPr>
        <w:t xml:space="preserve"> umowy nr WA.263</w:t>
      </w:r>
      <w:r>
        <w:rPr>
          <w:rFonts w:asciiTheme="minorHAnsi" w:hAnsiTheme="minorHAnsi" w:cstheme="minorHAnsi"/>
          <w:bCs/>
          <w:kern w:val="3"/>
          <w:lang w:eastAsia="pl-PL"/>
        </w:rPr>
        <w:t>.39.2021.U</w:t>
      </w:r>
      <w:r w:rsidRPr="00A53EB0">
        <w:rPr>
          <w:rFonts w:asciiTheme="minorHAnsi" w:hAnsiTheme="minorHAnsi" w:cstheme="minorHAnsi"/>
          <w:bCs/>
          <w:kern w:val="3"/>
          <w:lang w:eastAsia="pl-PL"/>
        </w:rPr>
        <w:t xml:space="preserve">  z dnia ……………………….2021r. na świadczenie usług cateringowych (z dowozem na miejsce realizacji) na potrzeby Programu Współpracy Transgranicznej </w:t>
      </w:r>
      <w:proofErr w:type="spellStart"/>
      <w:r w:rsidRPr="00A53EB0">
        <w:rPr>
          <w:rFonts w:asciiTheme="minorHAnsi" w:hAnsiTheme="minorHAnsi" w:cstheme="minorHAnsi"/>
          <w:bCs/>
          <w:kern w:val="3"/>
          <w:lang w:eastAsia="pl-PL"/>
        </w:rPr>
        <w:t>Interreg</w:t>
      </w:r>
      <w:proofErr w:type="spellEnd"/>
      <w:r w:rsidRPr="00A53EB0">
        <w:rPr>
          <w:rFonts w:asciiTheme="minorHAnsi" w:hAnsiTheme="minorHAnsi" w:cstheme="minorHAnsi"/>
          <w:bCs/>
          <w:kern w:val="3"/>
          <w:lang w:eastAsia="pl-PL"/>
        </w:rPr>
        <w:t xml:space="preserve"> Polska-Słowacja w latach 2022-2023, zawartej pomiędzy Centrum Projektów Europejskich a </w:t>
      </w:r>
    </w:p>
    <w:p w14:paraId="2DE35994"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 dokonuje się odbioru przedmiotu umowy zgodnie z poniższym:</w:t>
      </w:r>
    </w:p>
    <w:p w14:paraId="05F04814"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E09DB6A"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Świadczenie realizacji usługi cateringowej w dniu…………………….</w:t>
      </w:r>
    </w:p>
    <w:p w14:paraId="0B335B89"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C4B4B25"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Przedmiot zamówienia został wykonany zgodnie/niezgodnie z wyznaczonym terminem.</w:t>
      </w:r>
    </w:p>
    <w:p w14:paraId="7F8EA301"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 xml:space="preserve">Zastrzeżenia; </w:t>
      </w:r>
    </w:p>
    <w:p w14:paraId="1E105207"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w:t>
      </w:r>
    </w:p>
    <w:p w14:paraId="7327A956"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3983D6E"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Przedmiot zamówienia został należycie / nienależycie wykonany</w:t>
      </w:r>
    </w:p>
    <w:p w14:paraId="1279821A"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Zastrzeżenia:</w:t>
      </w:r>
    </w:p>
    <w:p w14:paraId="5A80CA74"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w:t>
      </w:r>
    </w:p>
    <w:p w14:paraId="19E3A806"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DB1A686"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34E534C"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w:t>
      </w:r>
      <w:r w:rsidRPr="00A53EB0">
        <w:rPr>
          <w:rFonts w:asciiTheme="minorHAnsi" w:hAnsiTheme="minorHAnsi" w:cstheme="minorHAnsi"/>
          <w:bCs/>
          <w:kern w:val="3"/>
          <w:lang w:eastAsia="pl-PL"/>
        </w:rPr>
        <w:tab/>
      </w:r>
      <w:r w:rsidRPr="00A53EB0">
        <w:rPr>
          <w:rFonts w:asciiTheme="minorHAnsi" w:hAnsiTheme="minorHAnsi" w:cstheme="minorHAnsi"/>
          <w:bCs/>
          <w:kern w:val="3"/>
          <w:lang w:eastAsia="pl-PL"/>
        </w:rPr>
        <w:tab/>
      </w:r>
      <w:r w:rsidRPr="00A53EB0">
        <w:rPr>
          <w:rFonts w:asciiTheme="minorHAnsi" w:hAnsiTheme="minorHAnsi" w:cstheme="minorHAnsi"/>
          <w:bCs/>
          <w:kern w:val="3"/>
          <w:lang w:eastAsia="pl-PL"/>
        </w:rPr>
        <w:tab/>
      </w:r>
      <w:r w:rsidRPr="00A53EB0">
        <w:rPr>
          <w:rFonts w:asciiTheme="minorHAnsi" w:hAnsiTheme="minorHAnsi" w:cstheme="minorHAnsi"/>
          <w:bCs/>
          <w:kern w:val="3"/>
          <w:lang w:eastAsia="pl-PL"/>
        </w:rPr>
        <w:tab/>
        <w:t>……………………………………………..</w:t>
      </w:r>
    </w:p>
    <w:p w14:paraId="5EDE64AC" w14:textId="77777777" w:rsidR="00A53EB0" w:rsidRPr="00A53EB0" w:rsidRDefault="00A53EB0" w:rsidP="00A53EB0">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A53EB0">
        <w:rPr>
          <w:rFonts w:asciiTheme="minorHAnsi" w:hAnsiTheme="minorHAnsi" w:cstheme="minorHAnsi"/>
          <w:bCs/>
          <w:kern w:val="3"/>
          <w:lang w:eastAsia="pl-PL"/>
        </w:rPr>
        <w:t>Data i podpis przedstawiciela Zamawiającego</w:t>
      </w:r>
      <w:r w:rsidRPr="00A53EB0">
        <w:rPr>
          <w:rFonts w:asciiTheme="minorHAnsi" w:hAnsiTheme="minorHAnsi" w:cstheme="minorHAnsi"/>
          <w:bCs/>
          <w:kern w:val="3"/>
          <w:lang w:eastAsia="pl-PL"/>
        </w:rPr>
        <w:tab/>
      </w:r>
      <w:r w:rsidRPr="00A53EB0">
        <w:rPr>
          <w:rFonts w:asciiTheme="minorHAnsi" w:hAnsiTheme="minorHAnsi" w:cstheme="minorHAnsi"/>
          <w:bCs/>
          <w:kern w:val="3"/>
          <w:lang w:eastAsia="pl-PL"/>
        </w:rPr>
        <w:tab/>
        <w:t xml:space="preserve">data i podpis przedstawiciela Wykonawcy </w:t>
      </w:r>
    </w:p>
    <w:p w14:paraId="3016A9CE" w14:textId="4607CE00" w:rsid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476AFB1" w14:textId="77777777" w:rsidR="00A53EB0" w:rsidRPr="00174622"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07D073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887BA8"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BFCBAE3"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w:t>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t>Wykonawca</w:t>
      </w:r>
    </w:p>
    <w:p w14:paraId="299A9505" w14:textId="483EDD09" w:rsid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EB283E7" w14:textId="117B0266"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717AF7D" w14:textId="22B41D3D"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2D263EE" w14:textId="0C509933"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B11F732" w14:textId="4B44FF72"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108A0CA" w14:textId="03DE9FBD"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EA2B50F" w14:textId="1308B80D"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08975A8" w14:textId="44738AF1"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1FA62262" w14:textId="4381D37B"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69AF344" w14:textId="617372E2"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50B399F" w14:textId="3AAE435B"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A5AD58C" w14:textId="19BF2D62"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63CD40E" w14:textId="21574F8D" w:rsidR="00A53EB0" w:rsidRDefault="00A53EB0"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9D251EE" w14:textId="0221B41C" w:rsidR="009E55F3" w:rsidRDefault="009E55F3"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C45ADF7" w14:textId="39C3AD7A" w:rsidR="00F47C43" w:rsidRPr="00174622" w:rsidRDefault="00F47C43" w:rsidP="00F47C43">
      <w:pPr>
        <w:widowControl/>
        <w:autoSpaceDE/>
        <w:autoSpaceDN/>
        <w:spacing w:after="160" w:line="259" w:lineRule="auto"/>
        <w:jc w:val="right"/>
        <w:rPr>
          <w:rFonts w:ascii="Calibri" w:eastAsia="Calibri" w:hAnsi="Calibri" w:cs="Calibri"/>
          <w:i/>
          <w:iCs/>
        </w:rPr>
      </w:pPr>
      <w:r w:rsidRPr="00174622">
        <w:rPr>
          <w:rFonts w:ascii="Calibri" w:eastAsia="Calibri" w:hAnsi="Calibri" w:cs="Calibri"/>
          <w:b/>
          <w:i/>
          <w:iCs/>
        </w:rPr>
        <w:lastRenderedPageBreak/>
        <w:t xml:space="preserve">Załącznik nr </w:t>
      </w:r>
      <w:r>
        <w:rPr>
          <w:rFonts w:ascii="Calibri" w:eastAsia="Calibri" w:hAnsi="Calibri" w:cs="Calibri"/>
          <w:b/>
          <w:i/>
          <w:iCs/>
        </w:rPr>
        <w:t>5</w:t>
      </w:r>
      <w:r w:rsidRPr="00174622">
        <w:rPr>
          <w:rFonts w:ascii="Calibri" w:eastAsia="Calibri" w:hAnsi="Calibri" w:cs="Calibri"/>
          <w:b/>
          <w:i/>
          <w:iCs/>
        </w:rPr>
        <w:t xml:space="preserve">  do Umowy </w:t>
      </w:r>
    </w:p>
    <w:tbl>
      <w:tblPr>
        <w:tblpPr w:leftFromText="141" w:rightFromText="141" w:bottomFromText="160" w:vertAnchor="text" w:horzAnchor="margin" w:tblpY="54"/>
        <w:tblW w:w="8801" w:type="dxa"/>
        <w:tblCellMar>
          <w:left w:w="70" w:type="dxa"/>
          <w:right w:w="70" w:type="dxa"/>
        </w:tblCellMar>
        <w:tblLook w:val="04A0" w:firstRow="1" w:lastRow="0" w:firstColumn="1" w:lastColumn="0" w:noHBand="0" w:noVBand="1"/>
      </w:tblPr>
      <w:tblGrid>
        <w:gridCol w:w="3855"/>
        <w:gridCol w:w="1333"/>
        <w:gridCol w:w="741"/>
        <w:gridCol w:w="1392"/>
        <w:gridCol w:w="1480"/>
      </w:tblGrid>
      <w:tr w:rsidR="00F47C43" w:rsidRPr="009E55F3" w14:paraId="301DD5A7" w14:textId="77777777" w:rsidTr="00F47C43">
        <w:trPr>
          <w:trHeight w:val="1074"/>
        </w:trPr>
        <w:tc>
          <w:tcPr>
            <w:tcW w:w="8801" w:type="dxa"/>
            <w:gridSpan w:val="5"/>
            <w:tcBorders>
              <w:top w:val="single" w:sz="8" w:space="0" w:color="auto"/>
              <w:left w:val="single" w:sz="8" w:space="0" w:color="auto"/>
              <w:bottom w:val="single" w:sz="8" w:space="0" w:color="auto"/>
              <w:right w:val="single" w:sz="8" w:space="0" w:color="000000"/>
            </w:tcBorders>
            <w:shd w:val="clear" w:color="auto" w:fill="E5E0EC"/>
            <w:vAlign w:val="center"/>
            <w:hideMark/>
          </w:tcPr>
          <w:p w14:paraId="73FF9C58" w14:textId="77777777" w:rsidR="00F47C43" w:rsidRPr="009E55F3" w:rsidRDefault="00F47C43" w:rsidP="00F47C43">
            <w:pPr>
              <w:spacing w:line="276" w:lineRule="auto"/>
              <w:jc w:val="center"/>
              <w:rPr>
                <w:rFonts w:asciiTheme="minorHAnsi" w:hAnsiTheme="minorHAnsi"/>
                <w:b/>
                <w:bCs/>
                <w:color w:val="000000"/>
                <w:sz w:val="20"/>
                <w:szCs w:val="20"/>
              </w:rPr>
            </w:pPr>
            <w:r w:rsidRPr="009E55F3">
              <w:rPr>
                <w:rFonts w:asciiTheme="minorHAnsi" w:hAnsiTheme="minorHAnsi"/>
                <w:b/>
                <w:bCs/>
                <w:color w:val="000000"/>
                <w:sz w:val="20"/>
                <w:szCs w:val="20"/>
              </w:rPr>
              <w:t xml:space="preserve">ZLECENIE  NR …… ORGANIZACJI SPOTKANIA: ………………………………………………….*                                                           </w:t>
            </w:r>
            <w:r w:rsidRPr="009E55F3">
              <w:rPr>
                <w:rFonts w:asciiTheme="minorHAnsi" w:hAnsiTheme="minorHAnsi"/>
                <w:b/>
                <w:bCs/>
                <w:color w:val="000000"/>
                <w:sz w:val="20"/>
                <w:szCs w:val="20"/>
              </w:rPr>
              <w:br/>
              <w:t>data ……………….2022 r. w ………………….</w:t>
            </w:r>
            <w:r w:rsidRPr="009E55F3">
              <w:rPr>
                <w:rFonts w:asciiTheme="minorHAnsi" w:hAnsiTheme="minorHAnsi"/>
                <w:b/>
                <w:bCs/>
                <w:color w:val="000000"/>
                <w:sz w:val="20"/>
                <w:szCs w:val="20"/>
              </w:rPr>
              <w:br/>
              <w:t>zgodnie z umową nr WA.263.39.2021.U z  ………………………. 2021r.</w:t>
            </w:r>
          </w:p>
        </w:tc>
      </w:tr>
      <w:tr w:rsidR="00F47C43" w:rsidRPr="009E55F3" w14:paraId="406FFB1B" w14:textId="77777777" w:rsidTr="00F47C43">
        <w:trPr>
          <w:trHeight w:val="524"/>
        </w:trPr>
        <w:tc>
          <w:tcPr>
            <w:tcW w:w="3855" w:type="dxa"/>
            <w:tcBorders>
              <w:top w:val="nil"/>
              <w:left w:val="single" w:sz="8" w:space="0" w:color="auto"/>
              <w:bottom w:val="single" w:sz="4" w:space="0" w:color="auto"/>
              <w:right w:val="nil"/>
            </w:tcBorders>
            <w:shd w:val="clear" w:color="auto" w:fill="E5E0EC"/>
            <w:vAlign w:val="bottom"/>
            <w:hideMark/>
          </w:tcPr>
          <w:p w14:paraId="039A40E9" w14:textId="77777777" w:rsidR="00F47C43" w:rsidRPr="009E55F3" w:rsidRDefault="00F47C43" w:rsidP="00F47C43">
            <w:pPr>
              <w:spacing w:line="276" w:lineRule="auto"/>
              <w:rPr>
                <w:rFonts w:asciiTheme="minorHAnsi" w:hAnsiTheme="minorHAnsi"/>
                <w:b/>
                <w:bCs/>
                <w:sz w:val="20"/>
                <w:szCs w:val="20"/>
              </w:rPr>
            </w:pPr>
            <w:r w:rsidRPr="009E55F3">
              <w:rPr>
                <w:rFonts w:asciiTheme="minorHAnsi" w:hAnsiTheme="minorHAnsi"/>
                <w:b/>
                <w:bCs/>
                <w:sz w:val="20"/>
                <w:szCs w:val="20"/>
              </w:rPr>
              <w:t> Zakres usługi * catering</w:t>
            </w:r>
          </w:p>
        </w:tc>
        <w:tc>
          <w:tcPr>
            <w:tcW w:w="1333" w:type="dxa"/>
            <w:tcBorders>
              <w:top w:val="nil"/>
              <w:left w:val="nil"/>
              <w:bottom w:val="single" w:sz="4" w:space="0" w:color="auto"/>
              <w:right w:val="single" w:sz="4" w:space="0" w:color="auto"/>
            </w:tcBorders>
            <w:shd w:val="clear" w:color="auto" w:fill="E5E0EC"/>
            <w:vAlign w:val="bottom"/>
            <w:hideMark/>
          </w:tcPr>
          <w:p w14:paraId="4FB8EAEF"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 </w:t>
            </w:r>
          </w:p>
        </w:tc>
        <w:tc>
          <w:tcPr>
            <w:tcW w:w="741" w:type="dxa"/>
            <w:tcBorders>
              <w:top w:val="nil"/>
              <w:left w:val="nil"/>
              <w:bottom w:val="single" w:sz="4" w:space="0" w:color="auto"/>
              <w:right w:val="single" w:sz="4" w:space="0" w:color="auto"/>
            </w:tcBorders>
            <w:shd w:val="clear" w:color="auto" w:fill="E5E0EC"/>
            <w:vAlign w:val="bottom"/>
            <w:hideMark/>
          </w:tcPr>
          <w:p w14:paraId="0419A6D3" w14:textId="77777777" w:rsidR="00F47C43" w:rsidRPr="009E55F3" w:rsidRDefault="00F47C43" w:rsidP="00F47C43">
            <w:pPr>
              <w:spacing w:line="276" w:lineRule="auto"/>
              <w:rPr>
                <w:rFonts w:asciiTheme="minorHAnsi" w:hAnsiTheme="minorHAnsi"/>
                <w:b/>
                <w:bCs/>
                <w:sz w:val="20"/>
                <w:szCs w:val="20"/>
              </w:rPr>
            </w:pPr>
            <w:r w:rsidRPr="009E55F3">
              <w:rPr>
                <w:rFonts w:asciiTheme="minorHAnsi" w:hAnsiTheme="minorHAnsi"/>
                <w:b/>
                <w:bCs/>
                <w:sz w:val="20"/>
                <w:szCs w:val="20"/>
              </w:rPr>
              <w:t>Ilość jedn.</w:t>
            </w:r>
          </w:p>
        </w:tc>
        <w:tc>
          <w:tcPr>
            <w:tcW w:w="1392" w:type="dxa"/>
            <w:tcBorders>
              <w:top w:val="nil"/>
              <w:left w:val="nil"/>
              <w:bottom w:val="single" w:sz="4" w:space="0" w:color="auto"/>
              <w:right w:val="single" w:sz="4" w:space="0" w:color="auto"/>
            </w:tcBorders>
            <w:shd w:val="clear" w:color="auto" w:fill="E5E0EC"/>
            <w:vAlign w:val="bottom"/>
            <w:hideMark/>
          </w:tcPr>
          <w:p w14:paraId="67219184" w14:textId="77777777" w:rsidR="00F47C43" w:rsidRPr="009E55F3" w:rsidRDefault="00F47C43" w:rsidP="00F47C43">
            <w:pPr>
              <w:spacing w:line="276" w:lineRule="auto"/>
              <w:jc w:val="center"/>
              <w:rPr>
                <w:rFonts w:asciiTheme="minorHAnsi" w:hAnsiTheme="minorHAnsi"/>
                <w:b/>
                <w:bCs/>
                <w:sz w:val="20"/>
                <w:szCs w:val="20"/>
              </w:rPr>
            </w:pPr>
            <w:r w:rsidRPr="009E55F3">
              <w:rPr>
                <w:rFonts w:asciiTheme="minorHAnsi" w:hAnsiTheme="minorHAnsi"/>
                <w:b/>
                <w:bCs/>
                <w:sz w:val="20"/>
                <w:szCs w:val="20"/>
              </w:rPr>
              <w:t>Cena jedn. brutto</w:t>
            </w:r>
          </w:p>
        </w:tc>
        <w:tc>
          <w:tcPr>
            <w:tcW w:w="1480" w:type="dxa"/>
            <w:tcBorders>
              <w:top w:val="nil"/>
              <w:left w:val="nil"/>
              <w:bottom w:val="single" w:sz="4" w:space="0" w:color="auto"/>
              <w:right w:val="single" w:sz="8" w:space="0" w:color="auto"/>
            </w:tcBorders>
            <w:shd w:val="clear" w:color="auto" w:fill="E5E0EC"/>
            <w:vAlign w:val="center"/>
            <w:hideMark/>
          </w:tcPr>
          <w:p w14:paraId="0DD85CE2" w14:textId="77777777" w:rsidR="00F47C43" w:rsidRPr="009E55F3" w:rsidRDefault="00F47C43" w:rsidP="00F47C43">
            <w:pPr>
              <w:spacing w:line="276" w:lineRule="auto"/>
              <w:jc w:val="center"/>
              <w:rPr>
                <w:rFonts w:asciiTheme="minorHAnsi" w:hAnsiTheme="minorHAnsi"/>
                <w:b/>
                <w:bCs/>
                <w:sz w:val="20"/>
                <w:szCs w:val="20"/>
              </w:rPr>
            </w:pPr>
            <w:r w:rsidRPr="009E55F3">
              <w:rPr>
                <w:rFonts w:asciiTheme="minorHAnsi" w:hAnsiTheme="minorHAnsi"/>
                <w:b/>
                <w:bCs/>
                <w:sz w:val="20"/>
                <w:szCs w:val="20"/>
              </w:rPr>
              <w:t xml:space="preserve">Łącznie </w:t>
            </w:r>
          </w:p>
        </w:tc>
      </w:tr>
      <w:tr w:rsidR="00F47C43" w:rsidRPr="009E55F3" w14:paraId="3348B07E" w14:textId="77777777" w:rsidTr="00F47C43">
        <w:trPr>
          <w:trHeight w:val="688"/>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23010CB5"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przerwy kawowej ciągłej i obiadu (w formie zimnej)</w:t>
            </w:r>
          </w:p>
        </w:tc>
        <w:tc>
          <w:tcPr>
            <w:tcW w:w="1333" w:type="dxa"/>
            <w:tcBorders>
              <w:top w:val="nil"/>
              <w:left w:val="nil"/>
              <w:bottom w:val="single" w:sz="4" w:space="0" w:color="auto"/>
              <w:right w:val="single" w:sz="4" w:space="0" w:color="auto"/>
            </w:tcBorders>
            <w:vAlign w:val="center"/>
            <w:hideMark/>
          </w:tcPr>
          <w:p w14:paraId="7A5143AF"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hideMark/>
          </w:tcPr>
          <w:p w14:paraId="1A9E78CD"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hideMark/>
          </w:tcPr>
          <w:p w14:paraId="4C8D1D6C"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5CAEA6FA"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35EB7B83" w14:textId="77777777" w:rsidTr="00F47C43">
        <w:trPr>
          <w:trHeight w:val="56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06A7AC4A"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przerwy kawowej ciągłej i obiadu (w formie zimnej z ciepłą zupą/kremem)</w:t>
            </w:r>
          </w:p>
        </w:tc>
        <w:tc>
          <w:tcPr>
            <w:tcW w:w="1333" w:type="dxa"/>
            <w:tcBorders>
              <w:top w:val="nil"/>
              <w:left w:val="nil"/>
              <w:bottom w:val="single" w:sz="4" w:space="0" w:color="auto"/>
              <w:right w:val="single" w:sz="4" w:space="0" w:color="auto"/>
            </w:tcBorders>
            <w:hideMark/>
          </w:tcPr>
          <w:p w14:paraId="6989568A"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hideMark/>
          </w:tcPr>
          <w:p w14:paraId="54C9ED29"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hideMark/>
          </w:tcPr>
          <w:p w14:paraId="619C0F7D"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3B0B2732"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11AD93E7" w14:textId="77777777" w:rsidTr="00F47C43">
        <w:trPr>
          <w:trHeight w:val="575"/>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25EE1BF8"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przerwy kawowej ciągłej i obiadu (w formie ciepłej)</w:t>
            </w:r>
          </w:p>
        </w:tc>
        <w:tc>
          <w:tcPr>
            <w:tcW w:w="1333" w:type="dxa"/>
            <w:tcBorders>
              <w:top w:val="nil"/>
              <w:left w:val="nil"/>
              <w:bottom w:val="single" w:sz="4" w:space="0" w:color="auto"/>
              <w:right w:val="single" w:sz="4" w:space="0" w:color="auto"/>
            </w:tcBorders>
            <w:hideMark/>
          </w:tcPr>
          <w:p w14:paraId="3AB3C898"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hideMark/>
          </w:tcPr>
          <w:p w14:paraId="1E233E58"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hideMark/>
          </w:tcPr>
          <w:p w14:paraId="491B889D"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4054D649"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16DA90E4" w14:textId="77777777" w:rsidTr="00F47C43">
        <w:trPr>
          <w:trHeight w:val="445"/>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4B0FAF2D"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przerwy kawowej ciągłej</w:t>
            </w:r>
          </w:p>
        </w:tc>
        <w:tc>
          <w:tcPr>
            <w:tcW w:w="1333" w:type="dxa"/>
            <w:tcBorders>
              <w:top w:val="nil"/>
              <w:left w:val="nil"/>
              <w:bottom w:val="single" w:sz="4" w:space="0" w:color="auto"/>
              <w:right w:val="single" w:sz="4" w:space="0" w:color="auto"/>
            </w:tcBorders>
            <w:hideMark/>
          </w:tcPr>
          <w:p w14:paraId="33C03C45"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hideMark/>
          </w:tcPr>
          <w:p w14:paraId="70D5049F"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hideMark/>
          </w:tcPr>
          <w:p w14:paraId="371F34A2"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433301D8"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28BE83ED" w14:textId="77777777" w:rsidTr="00F47C43">
        <w:trPr>
          <w:trHeight w:val="569"/>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59F53100"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obiadu (w formie zimnej)</w:t>
            </w:r>
          </w:p>
        </w:tc>
        <w:tc>
          <w:tcPr>
            <w:tcW w:w="1333" w:type="dxa"/>
            <w:tcBorders>
              <w:top w:val="nil"/>
              <w:left w:val="nil"/>
              <w:bottom w:val="single" w:sz="4" w:space="0" w:color="auto"/>
              <w:right w:val="single" w:sz="4" w:space="0" w:color="auto"/>
            </w:tcBorders>
            <w:hideMark/>
          </w:tcPr>
          <w:p w14:paraId="2E65B35A"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hideMark/>
          </w:tcPr>
          <w:p w14:paraId="0E9E622F"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hideMark/>
          </w:tcPr>
          <w:p w14:paraId="6D295A6C"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667EC7A9"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2FEE9E34" w14:textId="77777777" w:rsidTr="00F47C43">
        <w:trPr>
          <w:trHeight w:val="534"/>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2FD7D34C"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obiadu (w formie zimnej z ciepłą zupą/kremem)</w:t>
            </w:r>
          </w:p>
        </w:tc>
        <w:tc>
          <w:tcPr>
            <w:tcW w:w="1333" w:type="dxa"/>
            <w:tcBorders>
              <w:top w:val="nil"/>
              <w:left w:val="nil"/>
              <w:bottom w:val="single" w:sz="4" w:space="0" w:color="auto"/>
              <w:right w:val="single" w:sz="4" w:space="0" w:color="auto"/>
            </w:tcBorders>
            <w:vAlign w:val="center"/>
            <w:hideMark/>
          </w:tcPr>
          <w:p w14:paraId="05D1C6EE"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hideMark/>
          </w:tcPr>
          <w:p w14:paraId="5BC95467"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hideMark/>
          </w:tcPr>
          <w:p w14:paraId="55B7D93F"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091619F6"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03207ACB" w14:textId="77777777" w:rsidTr="00F47C43">
        <w:trPr>
          <w:trHeight w:val="492"/>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7037EE54"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Usługa cateringowa w ciągu 1 dnia, składająca się z  obiadu (w formie ciepłej)</w:t>
            </w:r>
          </w:p>
        </w:tc>
        <w:tc>
          <w:tcPr>
            <w:tcW w:w="1333" w:type="dxa"/>
            <w:tcBorders>
              <w:top w:val="nil"/>
              <w:left w:val="nil"/>
              <w:bottom w:val="single" w:sz="4" w:space="0" w:color="auto"/>
              <w:right w:val="single" w:sz="4" w:space="0" w:color="auto"/>
            </w:tcBorders>
            <w:hideMark/>
          </w:tcPr>
          <w:p w14:paraId="2CBF0A9F"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shd w:val="clear" w:color="auto" w:fill="FFFFFF"/>
            <w:vAlign w:val="center"/>
            <w:hideMark/>
          </w:tcPr>
          <w:p w14:paraId="38074436" w14:textId="77777777" w:rsidR="00F47C43" w:rsidRPr="009E55F3" w:rsidRDefault="00F47C43" w:rsidP="00F47C43">
            <w:pPr>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shd w:val="clear" w:color="auto" w:fill="FFFFFF"/>
            <w:vAlign w:val="center"/>
            <w:hideMark/>
          </w:tcPr>
          <w:p w14:paraId="09D0AC47" w14:textId="77777777" w:rsidR="00F47C43" w:rsidRPr="009E55F3" w:rsidRDefault="00F47C43" w:rsidP="00F47C43">
            <w:pPr>
              <w:spacing w:line="256" w:lineRule="auto"/>
              <w:rPr>
                <w:rFonts w:asciiTheme="minorHAnsi" w:eastAsiaTheme="minorHAnsi" w:hAnsiTheme="minorHAnsi" w:cstheme="minorBid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256DDF69" w14:textId="77777777" w:rsidR="00F47C43" w:rsidRPr="009E55F3" w:rsidRDefault="00F47C43" w:rsidP="00F47C43">
            <w:pPr>
              <w:spacing w:line="256" w:lineRule="auto"/>
              <w:rPr>
                <w:rFonts w:asciiTheme="minorHAnsi" w:eastAsiaTheme="minorHAnsi" w:hAnsiTheme="minorHAnsi" w:cstheme="minorBidi"/>
                <w:sz w:val="20"/>
                <w:szCs w:val="20"/>
              </w:rPr>
            </w:pPr>
          </w:p>
        </w:tc>
      </w:tr>
      <w:tr w:rsidR="00F47C43" w:rsidRPr="009E55F3" w14:paraId="741468DB" w14:textId="77777777" w:rsidTr="00F47C43">
        <w:trPr>
          <w:trHeight w:val="44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10136157"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Stół bufetowy nakryty obrusem dla min 5 osób</w:t>
            </w:r>
          </w:p>
        </w:tc>
        <w:tc>
          <w:tcPr>
            <w:tcW w:w="1333" w:type="dxa"/>
            <w:tcBorders>
              <w:top w:val="nil"/>
              <w:left w:val="nil"/>
              <w:bottom w:val="single" w:sz="4" w:space="0" w:color="auto"/>
              <w:right w:val="single" w:sz="4" w:space="0" w:color="auto"/>
            </w:tcBorders>
            <w:hideMark/>
          </w:tcPr>
          <w:p w14:paraId="528A04CC"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tcPr>
          <w:p w14:paraId="13E6EDD0" w14:textId="77777777" w:rsidR="00F47C43" w:rsidRPr="009E55F3" w:rsidRDefault="00F47C43" w:rsidP="00F47C43">
            <w:pPr>
              <w:spacing w:line="276" w:lineRule="auto"/>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tcPr>
          <w:p w14:paraId="1D3E0707" w14:textId="77777777" w:rsidR="00F47C43" w:rsidRPr="009E55F3" w:rsidRDefault="00F47C43" w:rsidP="00F47C43">
            <w:pPr>
              <w:spacing w:line="276" w:lineRule="auto"/>
              <w:rPr>
                <w:rFonts w:asciiTheme="minorHAnsi" w:hAnsiTheme="minorHAnsi"/>
                <w:sz w:val="20"/>
                <w:szCs w:val="20"/>
              </w:rPr>
            </w:pPr>
          </w:p>
        </w:tc>
        <w:tc>
          <w:tcPr>
            <w:tcW w:w="1480" w:type="dxa"/>
            <w:tcBorders>
              <w:top w:val="nil"/>
              <w:left w:val="nil"/>
              <w:bottom w:val="single" w:sz="4" w:space="0" w:color="auto"/>
              <w:right w:val="single" w:sz="8" w:space="0" w:color="auto"/>
            </w:tcBorders>
            <w:shd w:val="clear" w:color="auto" w:fill="E5E0EC"/>
            <w:vAlign w:val="center"/>
            <w:hideMark/>
          </w:tcPr>
          <w:p w14:paraId="6FA04F70" w14:textId="77777777" w:rsidR="00F47C43" w:rsidRPr="009E55F3" w:rsidRDefault="00F47C43" w:rsidP="00F47C43">
            <w:pPr>
              <w:rPr>
                <w:rFonts w:asciiTheme="minorHAnsi" w:hAnsiTheme="minorHAnsi"/>
                <w:sz w:val="20"/>
                <w:szCs w:val="20"/>
              </w:rPr>
            </w:pPr>
          </w:p>
        </w:tc>
      </w:tr>
      <w:tr w:rsidR="00F47C43" w:rsidRPr="009E55F3" w14:paraId="6460D48D" w14:textId="77777777" w:rsidTr="00F47C43">
        <w:trPr>
          <w:trHeight w:val="44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4E078C6C"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Stół bufetowy nakryty obrusem dla min 15 osób</w:t>
            </w:r>
          </w:p>
        </w:tc>
        <w:tc>
          <w:tcPr>
            <w:tcW w:w="1333" w:type="dxa"/>
            <w:tcBorders>
              <w:top w:val="nil"/>
              <w:left w:val="nil"/>
              <w:bottom w:val="single" w:sz="4" w:space="0" w:color="auto"/>
              <w:right w:val="single" w:sz="4" w:space="0" w:color="auto"/>
            </w:tcBorders>
            <w:hideMark/>
          </w:tcPr>
          <w:p w14:paraId="12A2F69C"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tcPr>
          <w:p w14:paraId="10DB7D51" w14:textId="77777777" w:rsidR="00F47C43" w:rsidRPr="009E55F3" w:rsidRDefault="00F47C43" w:rsidP="00F47C43">
            <w:pPr>
              <w:spacing w:line="276" w:lineRule="auto"/>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tcPr>
          <w:p w14:paraId="4F633A35" w14:textId="77777777" w:rsidR="00F47C43" w:rsidRPr="009E55F3" w:rsidRDefault="00F47C43" w:rsidP="00F47C43">
            <w:pPr>
              <w:spacing w:line="276" w:lineRule="auto"/>
              <w:rPr>
                <w:rFonts w:asciiTheme="minorHAnsi" w:hAnsiTheme="minorHAnsi"/>
                <w:sz w:val="20"/>
                <w:szCs w:val="20"/>
              </w:rPr>
            </w:pPr>
          </w:p>
        </w:tc>
        <w:tc>
          <w:tcPr>
            <w:tcW w:w="1480" w:type="dxa"/>
            <w:tcBorders>
              <w:top w:val="nil"/>
              <w:left w:val="nil"/>
              <w:bottom w:val="single" w:sz="4" w:space="0" w:color="auto"/>
              <w:right w:val="single" w:sz="8" w:space="0" w:color="auto"/>
            </w:tcBorders>
            <w:shd w:val="clear" w:color="auto" w:fill="E5E0EC"/>
            <w:vAlign w:val="center"/>
          </w:tcPr>
          <w:p w14:paraId="2CBCDC6C" w14:textId="77777777" w:rsidR="00F47C43" w:rsidRPr="009E55F3" w:rsidRDefault="00F47C43" w:rsidP="00F47C43">
            <w:pPr>
              <w:spacing w:line="276" w:lineRule="auto"/>
              <w:jc w:val="center"/>
              <w:rPr>
                <w:rFonts w:asciiTheme="minorHAnsi" w:hAnsiTheme="minorHAnsi"/>
                <w:sz w:val="20"/>
                <w:szCs w:val="20"/>
              </w:rPr>
            </w:pPr>
          </w:p>
        </w:tc>
      </w:tr>
      <w:tr w:rsidR="00F47C43" w:rsidRPr="009E55F3" w14:paraId="7FAE5E28" w14:textId="77777777" w:rsidTr="00F47C43">
        <w:trPr>
          <w:trHeight w:val="44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71C723B3"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Stół bufetowy nakryty obrusem dla min 25 osób</w:t>
            </w:r>
          </w:p>
        </w:tc>
        <w:tc>
          <w:tcPr>
            <w:tcW w:w="1333" w:type="dxa"/>
            <w:tcBorders>
              <w:top w:val="nil"/>
              <w:left w:val="nil"/>
              <w:bottom w:val="single" w:sz="4" w:space="0" w:color="auto"/>
              <w:right w:val="single" w:sz="4" w:space="0" w:color="auto"/>
            </w:tcBorders>
            <w:hideMark/>
          </w:tcPr>
          <w:p w14:paraId="7FB17B3E"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tcPr>
          <w:p w14:paraId="56D1E50B" w14:textId="77777777" w:rsidR="00F47C43" w:rsidRPr="009E55F3" w:rsidRDefault="00F47C43" w:rsidP="00F47C43">
            <w:pPr>
              <w:spacing w:line="276" w:lineRule="auto"/>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tcPr>
          <w:p w14:paraId="4D4CCA03" w14:textId="77777777" w:rsidR="00F47C43" w:rsidRPr="009E55F3" w:rsidRDefault="00F47C43" w:rsidP="00F47C43">
            <w:pPr>
              <w:spacing w:line="276" w:lineRule="auto"/>
              <w:rPr>
                <w:rFonts w:asciiTheme="minorHAnsi" w:hAnsiTheme="minorHAnsi"/>
                <w:sz w:val="20"/>
                <w:szCs w:val="20"/>
              </w:rPr>
            </w:pPr>
          </w:p>
        </w:tc>
        <w:tc>
          <w:tcPr>
            <w:tcW w:w="1480" w:type="dxa"/>
            <w:tcBorders>
              <w:top w:val="nil"/>
              <w:left w:val="nil"/>
              <w:bottom w:val="single" w:sz="4" w:space="0" w:color="auto"/>
              <w:right w:val="single" w:sz="8" w:space="0" w:color="auto"/>
            </w:tcBorders>
            <w:shd w:val="clear" w:color="auto" w:fill="E5E0EC"/>
            <w:vAlign w:val="center"/>
          </w:tcPr>
          <w:p w14:paraId="15EEA7F7" w14:textId="77777777" w:rsidR="00F47C43" w:rsidRPr="009E55F3" w:rsidRDefault="00F47C43" w:rsidP="00F47C43">
            <w:pPr>
              <w:spacing w:line="276" w:lineRule="auto"/>
              <w:jc w:val="center"/>
              <w:rPr>
                <w:rFonts w:asciiTheme="minorHAnsi" w:hAnsiTheme="minorHAnsi"/>
                <w:sz w:val="20"/>
                <w:szCs w:val="20"/>
              </w:rPr>
            </w:pPr>
          </w:p>
        </w:tc>
      </w:tr>
      <w:tr w:rsidR="00F47C43" w:rsidRPr="009E55F3" w14:paraId="1ECE2715" w14:textId="77777777" w:rsidTr="00F47C43">
        <w:trPr>
          <w:trHeight w:val="44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5F5F23E8"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Stoliki koktajlowe nakryte obrusem dla min 5 osób</w:t>
            </w:r>
          </w:p>
        </w:tc>
        <w:tc>
          <w:tcPr>
            <w:tcW w:w="1333" w:type="dxa"/>
            <w:tcBorders>
              <w:top w:val="nil"/>
              <w:left w:val="nil"/>
              <w:bottom w:val="single" w:sz="4" w:space="0" w:color="auto"/>
              <w:right w:val="single" w:sz="4" w:space="0" w:color="auto"/>
            </w:tcBorders>
            <w:hideMark/>
          </w:tcPr>
          <w:p w14:paraId="5FF17364"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tcPr>
          <w:p w14:paraId="4CE4A3AF" w14:textId="77777777" w:rsidR="00F47C43" w:rsidRPr="009E55F3" w:rsidRDefault="00F47C43" w:rsidP="00F47C43">
            <w:pPr>
              <w:spacing w:line="276" w:lineRule="auto"/>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tcPr>
          <w:p w14:paraId="7A68610A" w14:textId="77777777" w:rsidR="00F47C43" w:rsidRPr="009E55F3" w:rsidRDefault="00F47C43" w:rsidP="00F47C43">
            <w:pPr>
              <w:spacing w:line="276" w:lineRule="auto"/>
              <w:rPr>
                <w:rFonts w:asciiTheme="minorHAnsi" w:hAnsiTheme="minorHAnsi"/>
                <w:sz w:val="20"/>
                <w:szCs w:val="20"/>
              </w:rPr>
            </w:pPr>
          </w:p>
        </w:tc>
        <w:tc>
          <w:tcPr>
            <w:tcW w:w="1480" w:type="dxa"/>
            <w:tcBorders>
              <w:top w:val="nil"/>
              <w:left w:val="nil"/>
              <w:bottom w:val="single" w:sz="4" w:space="0" w:color="auto"/>
              <w:right w:val="single" w:sz="8" w:space="0" w:color="auto"/>
            </w:tcBorders>
            <w:shd w:val="clear" w:color="auto" w:fill="E5E0EC"/>
            <w:vAlign w:val="center"/>
          </w:tcPr>
          <w:p w14:paraId="115FAF20" w14:textId="77777777" w:rsidR="00F47C43" w:rsidRPr="009E55F3" w:rsidRDefault="00F47C43" w:rsidP="00F47C43">
            <w:pPr>
              <w:spacing w:line="276" w:lineRule="auto"/>
              <w:jc w:val="center"/>
              <w:rPr>
                <w:rFonts w:asciiTheme="minorHAnsi" w:hAnsiTheme="minorHAnsi"/>
                <w:sz w:val="20"/>
                <w:szCs w:val="20"/>
              </w:rPr>
            </w:pPr>
          </w:p>
        </w:tc>
      </w:tr>
      <w:tr w:rsidR="00F47C43" w:rsidRPr="009E55F3" w14:paraId="5ADC1808" w14:textId="77777777" w:rsidTr="00F47C43">
        <w:trPr>
          <w:trHeight w:val="44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65BE1CE7"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Stoliki koktajlowe nakryte obrusem dla min 20 osób</w:t>
            </w:r>
          </w:p>
        </w:tc>
        <w:tc>
          <w:tcPr>
            <w:tcW w:w="1333" w:type="dxa"/>
            <w:tcBorders>
              <w:top w:val="nil"/>
              <w:left w:val="nil"/>
              <w:bottom w:val="single" w:sz="4" w:space="0" w:color="auto"/>
              <w:right w:val="single" w:sz="4" w:space="0" w:color="auto"/>
            </w:tcBorders>
            <w:hideMark/>
          </w:tcPr>
          <w:p w14:paraId="4967C6AC"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tcPr>
          <w:p w14:paraId="2D3D9EE2" w14:textId="77777777" w:rsidR="00F47C43" w:rsidRPr="009E55F3" w:rsidRDefault="00F47C43" w:rsidP="00F47C43">
            <w:pPr>
              <w:spacing w:line="276" w:lineRule="auto"/>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tcPr>
          <w:p w14:paraId="30051B3F" w14:textId="77777777" w:rsidR="00F47C43" w:rsidRPr="009E55F3" w:rsidRDefault="00F47C43" w:rsidP="00F47C43">
            <w:pPr>
              <w:spacing w:line="276" w:lineRule="auto"/>
              <w:rPr>
                <w:rFonts w:asciiTheme="minorHAnsi" w:hAnsiTheme="minorHAnsi"/>
                <w:sz w:val="20"/>
                <w:szCs w:val="20"/>
              </w:rPr>
            </w:pPr>
          </w:p>
        </w:tc>
        <w:tc>
          <w:tcPr>
            <w:tcW w:w="1480" w:type="dxa"/>
            <w:tcBorders>
              <w:top w:val="nil"/>
              <w:left w:val="nil"/>
              <w:bottom w:val="single" w:sz="4" w:space="0" w:color="auto"/>
              <w:right w:val="single" w:sz="8" w:space="0" w:color="auto"/>
            </w:tcBorders>
            <w:shd w:val="clear" w:color="auto" w:fill="E5E0EC"/>
            <w:vAlign w:val="center"/>
          </w:tcPr>
          <w:p w14:paraId="4EF2FCE1" w14:textId="77777777" w:rsidR="00F47C43" w:rsidRPr="009E55F3" w:rsidRDefault="00F47C43" w:rsidP="00F47C43">
            <w:pPr>
              <w:spacing w:line="276" w:lineRule="auto"/>
              <w:jc w:val="center"/>
              <w:rPr>
                <w:rFonts w:asciiTheme="minorHAnsi" w:hAnsiTheme="minorHAnsi"/>
                <w:sz w:val="20"/>
                <w:szCs w:val="20"/>
              </w:rPr>
            </w:pPr>
          </w:p>
        </w:tc>
      </w:tr>
      <w:tr w:rsidR="00F47C43" w:rsidRPr="009E55F3" w14:paraId="1D418024" w14:textId="77777777" w:rsidTr="00F47C43">
        <w:trPr>
          <w:trHeight w:val="447"/>
        </w:trPr>
        <w:tc>
          <w:tcPr>
            <w:tcW w:w="3855" w:type="dxa"/>
            <w:tcBorders>
              <w:top w:val="nil"/>
              <w:left w:val="single" w:sz="8" w:space="0" w:color="auto"/>
              <w:bottom w:val="single" w:sz="4" w:space="0" w:color="auto"/>
              <w:right w:val="single" w:sz="4" w:space="0" w:color="auto"/>
            </w:tcBorders>
            <w:shd w:val="clear" w:color="auto" w:fill="E5E0EC"/>
            <w:vAlign w:val="center"/>
            <w:hideMark/>
          </w:tcPr>
          <w:p w14:paraId="4892D202"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Stoliki koktajlowe nakryte obrusem dla min 30 osób</w:t>
            </w:r>
          </w:p>
        </w:tc>
        <w:tc>
          <w:tcPr>
            <w:tcW w:w="1333" w:type="dxa"/>
            <w:tcBorders>
              <w:top w:val="nil"/>
              <w:left w:val="nil"/>
              <w:bottom w:val="single" w:sz="4" w:space="0" w:color="auto"/>
              <w:right w:val="single" w:sz="4" w:space="0" w:color="auto"/>
            </w:tcBorders>
            <w:hideMark/>
          </w:tcPr>
          <w:p w14:paraId="438F6E2B"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zgodnie z OPZ</w:t>
            </w:r>
          </w:p>
        </w:tc>
        <w:tc>
          <w:tcPr>
            <w:tcW w:w="741" w:type="dxa"/>
            <w:tcBorders>
              <w:top w:val="nil"/>
              <w:left w:val="nil"/>
              <w:bottom w:val="single" w:sz="4" w:space="0" w:color="auto"/>
              <w:right w:val="single" w:sz="4" w:space="0" w:color="auto"/>
            </w:tcBorders>
            <w:vAlign w:val="center"/>
          </w:tcPr>
          <w:p w14:paraId="7082407C" w14:textId="77777777" w:rsidR="00F47C43" w:rsidRPr="009E55F3" w:rsidRDefault="00F47C43" w:rsidP="00F47C43">
            <w:pPr>
              <w:spacing w:line="276" w:lineRule="auto"/>
              <w:rPr>
                <w:rFonts w:asciiTheme="minorHAnsi" w:hAnsiTheme="minorHAnsi"/>
                <w:sz w:val="20"/>
                <w:szCs w:val="20"/>
              </w:rPr>
            </w:pPr>
          </w:p>
        </w:tc>
        <w:tc>
          <w:tcPr>
            <w:tcW w:w="1392" w:type="dxa"/>
            <w:tcBorders>
              <w:top w:val="nil"/>
              <w:left w:val="single" w:sz="4" w:space="0" w:color="auto"/>
              <w:bottom w:val="single" w:sz="4" w:space="0" w:color="auto"/>
              <w:right w:val="single" w:sz="4" w:space="0" w:color="auto"/>
            </w:tcBorders>
            <w:vAlign w:val="center"/>
          </w:tcPr>
          <w:p w14:paraId="4FF0BF38" w14:textId="77777777" w:rsidR="00F47C43" w:rsidRPr="009E55F3" w:rsidRDefault="00F47C43" w:rsidP="00F47C43">
            <w:pPr>
              <w:spacing w:line="276" w:lineRule="auto"/>
              <w:rPr>
                <w:rFonts w:asciiTheme="minorHAnsi" w:hAnsiTheme="minorHAnsi"/>
                <w:sz w:val="20"/>
                <w:szCs w:val="20"/>
              </w:rPr>
            </w:pPr>
          </w:p>
        </w:tc>
        <w:tc>
          <w:tcPr>
            <w:tcW w:w="1480" w:type="dxa"/>
            <w:tcBorders>
              <w:top w:val="nil"/>
              <w:left w:val="nil"/>
              <w:bottom w:val="single" w:sz="4" w:space="0" w:color="auto"/>
              <w:right w:val="single" w:sz="8" w:space="0" w:color="auto"/>
            </w:tcBorders>
            <w:shd w:val="clear" w:color="auto" w:fill="E5E0EC"/>
            <w:vAlign w:val="center"/>
          </w:tcPr>
          <w:p w14:paraId="61E4B004" w14:textId="77777777" w:rsidR="00F47C43" w:rsidRPr="009E55F3" w:rsidRDefault="00F47C43" w:rsidP="00F47C43">
            <w:pPr>
              <w:spacing w:line="276" w:lineRule="auto"/>
              <w:jc w:val="center"/>
              <w:rPr>
                <w:rFonts w:asciiTheme="minorHAnsi" w:hAnsiTheme="minorHAnsi"/>
                <w:sz w:val="20"/>
                <w:szCs w:val="20"/>
              </w:rPr>
            </w:pPr>
          </w:p>
        </w:tc>
      </w:tr>
      <w:tr w:rsidR="00F47C43" w:rsidRPr="009E55F3" w14:paraId="099285E6" w14:textId="77777777" w:rsidTr="00F47C43">
        <w:trPr>
          <w:trHeight w:val="443"/>
        </w:trPr>
        <w:tc>
          <w:tcPr>
            <w:tcW w:w="3855" w:type="dxa"/>
            <w:tcBorders>
              <w:top w:val="nil"/>
              <w:left w:val="single" w:sz="8" w:space="0" w:color="auto"/>
              <w:bottom w:val="single" w:sz="8" w:space="0" w:color="auto"/>
              <w:right w:val="single" w:sz="4" w:space="0" w:color="auto"/>
            </w:tcBorders>
            <w:shd w:val="clear" w:color="auto" w:fill="FFFF99"/>
            <w:vAlign w:val="bottom"/>
            <w:hideMark/>
          </w:tcPr>
          <w:p w14:paraId="74DDB420" w14:textId="77777777" w:rsidR="00F47C43" w:rsidRPr="009E55F3" w:rsidRDefault="00F47C43" w:rsidP="00F47C43">
            <w:pPr>
              <w:spacing w:line="276" w:lineRule="auto"/>
              <w:rPr>
                <w:rFonts w:asciiTheme="minorHAnsi" w:hAnsiTheme="minorHAnsi"/>
                <w:b/>
                <w:bCs/>
                <w:sz w:val="20"/>
                <w:szCs w:val="20"/>
              </w:rPr>
            </w:pPr>
            <w:r w:rsidRPr="009E55F3">
              <w:rPr>
                <w:rFonts w:asciiTheme="minorHAnsi" w:hAnsiTheme="minorHAnsi"/>
                <w:b/>
                <w:bCs/>
                <w:sz w:val="20"/>
                <w:szCs w:val="20"/>
              </w:rPr>
              <w:t>ŁĄCZNIE</w:t>
            </w:r>
          </w:p>
        </w:tc>
        <w:tc>
          <w:tcPr>
            <w:tcW w:w="1333" w:type="dxa"/>
            <w:tcBorders>
              <w:top w:val="nil"/>
              <w:left w:val="nil"/>
              <w:bottom w:val="single" w:sz="8" w:space="0" w:color="auto"/>
              <w:right w:val="single" w:sz="4" w:space="0" w:color="auto"/>
            </w:tcBorders>
            <w:vAlign w:val="bottom"/>
            <w:hideMark/>
          </w:tcPr>
          <w:p w14:paraId="785421AA"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 </w:t>
            </w:r>
          </w:p>
        </w:tc>
        <w:tc>
          <w:tcPr>
            <w:tcW w:w="741" w:type="dxa"/>
            <w:tcBorders>
              <w:top w:val="nil"/>
              <w:left w:val="nil"/>
              <w:bottom w:val="single" w:sz="8" w:space="0" w:color="auto"/>
              <w:right w:val="single" w:sz="4" w:space="0" w:color="auto"/>
            </w:tcBorders>
            <w:vAlign w:val="bottom"/>
            <w:hideMark/>
          </w:tcPr>
          <w:p w14:paraId="4E9C6248"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 </w:t>
            </w:r>
          </w:p>
          <w:p w14:paraId="607330CE"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 </w:t>
            </w:r>
          </w:p>
        </w:tc>
        <w:tc>
          <w:tcPr>
            <w:tcW w:w="1392" w:type="dxa"/>
            <w:tcBorders>
              <w:top w:val="nil"/>
              <w:left w:val="single" w:sz="4" w:space="0" w:color="auto"/>
              <w:bottom w:val="single" w:sz="8" w:space="0" w:color="auto"/>
              <w:right w:val="single" w:sz="4" w:space="0" w:color="auto"/>
            </w:tcBorders>
            <w:vAlign w:val="bottom"/>
            <w:hideMark/>
          </w:tcPr>
          <w:p w14:paraId="3E244812" w14:textId="77777777" w:rsidR="00F47C43" w:rsidRPr="009E55F3" w:rsidRDefault="00F47C43" w:rsidP="00F47C43">
            <w:pPr>
              <w:spacing w:line="276" w:lineRule="auto"/>
              <w:rPr>
                <w:rFonts w:asciiTheme="minorHAnsi" w:hAnsiTheme="minorHAnsi"/>
                <w:sz w:val="20"/>
                <w:szCs w:val="20"/>
              </w:rPr>
            </w:pPr>
            <w:r w:rsidRPr="009E55F3">
              <w:rPr>
                <w:rFonts w:asciiTheme="minorHAnsi" w:hAnsiTheme="minorHAnsi"/>
                <w:sz w:val="20"/>
                <w:szCs w:val="20"/>
              </w:rPr>
              <w:t> </w:t>
            </w:r>
          </w:p>
        </w:tc>
        <w:tc>
          <w:tcPr>
            <w:tcW w:w="1480" w:type="dxa"/>
            <w:tcBorders>
              <w:top w:val="nil"/>
              <w:left w:val="nil"/>
              <w:bottom w:val="single" w:sz="8" w:space="0" w:color="auto"/>
              <w:right w:val="single" w:sz="8" w:space="0" w:color="auto"/>
            </w:tcBorders>
            <w:shd w:val="clear" w:color="auto" w:fill="FFFF99"/>
            <w:vAlign w:val="bottom"/>
            <w:hideMark/>
          </w:tcPr>
          <w:p w14:paraId="10EDB056" w14:textId="77777777" w:rsidR="00F47C43" w:rsidRPr="009E55F3" w:rsidRDefault="00F47C43" w:rsidP="00F47C43">
            <w:pPr>
              <w:rPr>
                <w:rFonts w:asciiTheme="minorHAnsi" w:hAnsiTheme="minorHAnsi"/>
                <w:sz w:val="20"/>
                <w:szCs w:val="20"/>
              </w:rPr>
            </w:pPr>
          </w:p>
        </w:tc>
      </w:tr>
      <w:tr w:rsidR="00F47C43" w:rsidRPr="009E55F3" w14:paraId="65979E8B" w14:textId="77777777" w:rsidTr="00F47C43">
        <w:trPr>
          <w:trHeight w:val="206"/>
        </w:trPr>
        <w:tc>
          <w:tcPr>
            <w:tcW w:w="8801" w:type="dxa"/>
            <w:gridSpan w:val="5"/>
            <w:vAlign w:val="bottom"/>
            <w:hideMark/>
          </w:tcPr>
          <w:p w14:paraId="552773F0" w14:textId="77777777" w:rsidR="00F47C43" w:rsidRPr="009E55F3" w:rsidRDefault="00F47C43" w:rsidP="00F47C43">
            <w:pPr>
              <w:spacing w:line="276" w:lineRule="auto"/>
              <w:rPr>
                <w:rFonts w:asciiTheme="minorHAnsi" w:hAnsiTheme="minorHAnsi"/>
                <w:b/>
                <w:bCs/>
                <w:sz w:val="20"/>
                <w:szCs w:val="20"/>
              </w:rPr>
            </w:pPr>
            <w:r w:rsidRPr="009E55F3">
              <w:rPr>
                <w:rFonts w:asciiTheme="minorHAnsi" w:hAnsiTheme="minorHAnsi"/>
                <w:b/>
                <w:bCs/>
                <w:sz w:val="20"/>
                <w:szCs w:val="20"/>
              </w:rPr>
              <w:t xml:space="preserve">* określić w zależności od zamówienia </w:t>
            </w:r>
          </w:p>
        </w:tc>
      </w:tr>
    </w:tbl>
    <w:p w14:paraId="0F3F11DC" w14:textId="77777777" w:rsidR="00F47C43" w:rsidRDefault="00F47C43" w:rsidP="00F47C43">
      <w:pPr>
        <w:spacing w:line="276" w:lineRule="auto"/>
        <w:rPr>
          <w:b/>
          <w:bCs/>
          <w:color w:val="000000"/>
        </w:rPr>
      </w:pPr>
    </w:p>
    <w:p w14:paraId="7AC12045" w14:textId="17B1AF7A" w:rsidR="00F47C43" w:rsidRDefault="00F47C43" w:rsidP="00F47C43">
      <w:pPr>
        <w:spacing w:line="276" w:lineRule="auto"/>
        <w:rPr>
          <w:rFonts w:asciiTheme="minorHAnsi" w:hAnsiTheme="minorHAnsi"/>
          <w:color w:val="000000"/>
          <w:sz w:val="20"/>
          <w:szCs w:val="20"/>
        </w:rPr>
      </w:pPr>
      <w:r w:rsidRPr="00F47C43">
        <w:rPr>
          <w:rFonts w:asciiTheme="minorHAnsi" w:hAnsiTheme="minorHAnsi"/>
          <w:color w:val="000000"/>
          <w:sz w:val="20"/>
          <w:szCs w:val="20"/>
        </w:rPr>
        <w:t>Kraków, dnia ……</w:t>
      </w:r>
      <w:r>
        <w:rPr>
          <w:rFonts w:asciiTheme="minorHAnsi" w:hAnsiTheme="minorHAnsi"/>
          <w:color w:val="000000"/>
          <w:sz w:val="20"/>
          <w:szCs w:val="20"/>
        </w:rPr>
        <w:t>……..</w:t>
      </w:r>
      <w:r w:rsidRPr="00F47C43">
        <w:rPr>
          <w:rFonts w:asciiTheme="minorHAnsi" w:hAnsiTheme="minorHAnsi"/>
          <w:color w:val="000000"/>
          <w:sz w:val="20"/>
          <w:szCs w:val="20"/>
        </w:rPr>
        <w:t>………….. r.</w:t>
      </w:r>
    </w:p>
    <w:p w14:paraId="16A5A02F" w14:textId="7289B28B" w:rsidR="00F47C43" w:rsidRPr="00F47C43" w:rsidRDefault="00F47C43" w:rsidP="00F47C43">
      <w:pPr>
        <w:spacing w:line="276" w:lineRule="auto"/>
        <w:rPr>
          <w:rFonts w:asciiTheme="minorHAnsi" w:hAnsiTheme="minorHAnsi"/>
          <w:color w:val="000000"/>
          <w:sz w:val="16"/>
          <w:szCs w:val="16"/>
        </w:rPr>
      </w:pPr>
      <w:r w:rsidRPr="00F47C43">
        <w:rPr>
          <w:rFonts w:asciiTheme="minorHAnsi" w:hAnsiTheme="minorHAnsi"/>
          <w:color w:val="000000"/>
          <w:sz w:val="16"/>
          <w:szCs w:val="16"/>
        </w:rPr>
        <w:t>Miejsce i data zlecenia</w:t>
      </w:r>
    </w:p>
    <w:p w14:paraId="4F8FF89E" w14:textId="6141A6CE" w:rsidR="00F47C43" w:rsidRDefault="00F47C43"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EA90BC5" w14:textId="263563BA" w:rsidR="00F47C43" w:rsidRDefault="00F47C43"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93FA445" w14:textId="77777777" w:rsidR="00F47C43" w:rsidRDefault="00F47C43"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4622" w:rsidRPr="00174622" w14:paraId="59D41A2C" w14:textId="77777777" w:rsidTr="00010850">
        <w:trPr>
          <w:trHeight w:val="769"/>
          <w:jc w:val="center"/>
        </w:trPr>
        <w:tc>
          <w:tcPr>
            <w:tcW w:w="5000" w:type="pct"/>
          </w:tcPr>
          <w:p w14:paraId="4CC5C2EF" w14:textId="787D8EDD" w:rsidR="00174622" w:rsidRPr="00174622" w:rsidRDefault="00CF015B" w:rsidP="00174622">
            <w:pPr>
              <w:keepNext/>
              <w:keepLines/>
              <w:spacing w:before="40"/>
              <w:outlineLvl w:val="2"/>
              <w:rPr>
                <w:rFonts w:ascii="Calibri" w:eastAsiaTheme="majorEastAsia" w:hAnsi="Calibri" w:cs="Calibri"/>
                <w:b/>
                <w:color w:val="243F60" w:themeColor="accent1" w:themeShade="7F"/>
              </w:rPr>
            </w:pPr>
            <w:r>
              <w:rPr>
                <w:rFonts w:ascii="Calibri" w:hAnsi="Calibri"/>
              </w:rPr>
              <w:lastRenderedPageBreak/>
              <w:br w:type="page"/>
            </w:r>
            <w:r w:rsidR="008B4F61" w:rsidRPr="008B4F61">
              <w:rPr>
                <w:rFonts w:ascii="Calibri" w:hAnsi="Calibri"/>
                <w:b/>
                <w:bCs/>
              </w:rPr>
              <w:t>W</w:t>
            </w:r>
            <w:r w:rsidR="00174622" w:rsidRPr="00174622">
              <w:rPr>
                <w:rFonts w:ascii="Calibri" w:eastAsiaTheme="majorEastAsia" w:hAnsi="Calibri" w:cs="Calibri"/>
                <w:b/>
              </w:rPr>
              <w:t>A.263.3</w:t>
            </w:r>
            <w:r w:rsidR="00A53EB0">
              <w:rPr>
                <w:rFonts w:ascii="Calibri" w:eastAsiaTheme="majorEastAsia" w:hAnsi="Calibri" w:cs="Calibri"/>
                <w:b/>
              </w:rPr>
              <w:t>9</w:t>
            </w:r>
            <w:r w:rsidR="00174622" w:rsidRPr="00174622">
              <w:rPr>
                <w:rFonts w:ascii="Calibri" w:eastAsiaTheme="majorEastAsia" w:hAnsi="Calibri" w:cs="Calibri"/>
                <w:b/>
              </w:rPr>
              <w:t>.2021.KR                                                                                                       ZAŁĄCZNIK NR 5 do SWZ</w:t>
            </w:r>
          </w:p>
        </w:tc>
      </w:tr>
      <w:tr w:rsidR="00174622" w:rsidRPr="00174622" w14:paraId="5ACAEFA8" w14:textId="77777777" w:rsidTr="00010850">
        <w:trPr>
          <w:trHeight w:val="360"/>
          <w:jc w:val="center"/>
        </w:trPr>
        <w:tc>
          <w:tcPr>
            <w:tcW w:w="5000" w:type="pct"/>
          </w:tcPr>
          <w:p w14:paraId="38FCF189" w14:textId="77777777" w:rsidR="00174622" w:rsidRPr="008B4F61" w:rsidRDefault="00174622" w:rsidP="00174622">
            <w:pPr>
              <w:ind w:left="749"/>
              <w:jc w:val="center"/>
              <w:outlineLvl w:val="0"/>
              <w:rPr>
                <w:rFonts w:ascii="Calibri" w:hAnsi="Calibri" w:cs="Calibri"/>
                <w:b/>
                <w:caps/>
              </w:rPr>
            </w:pPr>
            <w:r w:rsidRPr="008B4F61">
              <w:rPr>
                <w:rFonts w:ascii="Calibri" w:hAnsi="Calibri" w:cs="Calibri"/>
                <w:b/>
                <w:caps/>
              </w:rPr>
              <w:t>Wykaz USŁUG</w:t>
            </w:r>
          </w:p>
        </w:tc>
      </w:tr>
    </w:tbl>
    <w:p w14:paraId="3658E689" w14:textId="77777777" w:rsidR="00174622" w:rsidRPr="00174622" w:rsidRDefault="00174622" w:rsidP="00174622">
      <w:pPr>
        <w:jc w:val="both"/>
        <w:rPr>
          <w:rFonts w:ascii="Calibri" w:hAnsi="Calibri" w:cs="Calibri"/>
          <w:color w:val="000000"/>
        </w:rPr>
      </w:pPr>
    </w:p>
    <w:p w14:paraId="0B90DBD5" w14:textId="77777777" w:rsidR="00174622" w:rsidRPr="00174622" w:rsidRDefault="00174622" w:rsidP="00174622">
      <w:pPr>
        <w:jc w:val="both"/>
        <w:rPr>
          <w:rFonts w:ascii="Calibri" w:hAnsi="Calibri" w:cs="Calibri"/>
          <w:color w:val="000000"/>
        </w:rPr>
      </w:pPr>
    </w:p>
    <w:p w14:paraId="4F4E277C" w14:textId="77777777" w:rsidR="00174622" w:rsidRPr="00174622" w:rsidRDefault="00174622" w:rsidP="00174622">
      <w:pPr>
        <w:jc w:val="both"/>
        <w:rPr>
          <w:rFonts w:ascii="Calibri" w:hAnsi="Calibri" w:cs="Calibri"/>
          <w:color w:val="000000"/>
        </w:rPr>
      </w:pPr>
      <w:r w:rsidRPr="00174622">
        <w:rPr>
          <w:rFonts w:ascii="Calibri" w:hAnsi="Calibri" w:cs="Calibri"/>
          <w:color w:val="000000"/>
        </w:rPr>
        <w:t>Dot. wykazania spełniania warunku określonego w rozdziale VII ust.1 pkt 4) SWZ:</w:t>
      </w:r>
    </w:p>
    <w:p w14:paraId="044DA73A" w14:textId="77777777" w:rsidR="00174622" w:rsidRPr="00174622" w:rsidRDefault="00174622" w:rsidP="00174622">
      <w:pPr>
        <w:jc w:val="both"/>
        <w:rPr>
          <w:rFonts w:ascii="Calibri" w:hAnsi="Calibri" w:cs="Calibri"/>
          <w:color w:val="000000"/>
        </w:rPr>
      </w:pPr>
    </w:p>
    <w:p w14:paraId="3DE4840F" w14:textId="0DF3B7AA" w:rsidR="00174622" w:rsidRDefault="00174622" w:rsidP="00174622">
      <w:pPr>
        <w:ind w:right="565"/>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1135"/>
        <w:gridCol w:w="1949"/>
        <w:gridCol w:w="1182"/>
        <w:gridCol w:w="896"/>
        <w:gridCol w:w="2865"/>
      </w:tblGrid>
      <w:tr w:rsidR="005D1371" w14:paraId="3B82FA34" w14:textId="77777777" w:rsidTr="005D1371">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14:paraId="1062C94B" w14:textId="77777777" w:rsidR="005D1371" w:rsidRDefault="005D1371">
            <w:pPr>
              <w:spacing w:line="276" w:lineRule="auto"/>
              <w:jc w:val="center"/>
              <w:rPr>
                <w:rFonts w:ascii="Calibri" w:hAnsi="Calibri" w:cs="Calibri"/>
              </w:rPr>
            </w:pPr>
            <w:r>
              <w:rPr>
                <w:rFonts w:ascii="Calibri" w:hAnsi="Calibri" w:cs="Calibri"/>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D105C2" w14:textId="77777777" w:rsidR="005D1371" w:rsidRDefault="005D1371">
            <w:pPr>
              <w:spacing w:line="276" w:lineRule="auto"/>
              <w:jc w:val="center"/>
              <w:rPr>
                <w:rFonts w:ascii="Calibri" w:hAnsi="Calibri" w:cs="Calibri"/>
              </w:rPr>
            </w:pPr>
            <w:r>
              <w:rPr>
                <w:rFonts w:ascii="Calibri" w:hAnsi="Calibri" w:cs="Calibri"/>
              </w:rPr>
              <w:t>Przedmiot usługi</w:t>
            </w:r>
          </w:p>
        </w:tc>
        <w:tc>
          <w:tcPr>
            <w:tcW w:w="1949" w:type="dxa"/>
            <w:tcBorders>
              <w:top w:val="single" w:sz="4" w:space="0" w:color="auto"/>
              <w:left w:val="single" w:sz="4" w:space="0" w:color="auto"/>
              <w:bottom w:val="single" w:sz="4" w:space="0" w:color="auto"/>
              <w:right w:val="single" w:sz="4" w:space="0" w:color="auto"/>
            </w:tcBorders>
            <w:vAlign w:val="center"/>
            <w:hideMark/>
          </w:tcPr>
          <w:p w14:paraId="45D6B034" w14:textId="77777777" w:rsidR="005D1371" w:rsidRDefault="005D1371">
            <w:pPr>
              <w:spacing w:line="276" w:lineRule="auto"/>
              <w:jc w:val="center"/>
              <w:rPr>
                <w:rFonts w:ascii="Calibri" w:hAnsi="Calibri" w:cs="Calibri"/>
              </w:rPr>
            </w:pPr>
            <w:r>
              <w:rPr>
                <w:rFonts w:ascii="Calibri" w:hAnsi="Calibri" w:cs="Calibri"/>
              </w:rPr>
              <w:t>Nazwa podmiotu, na rzecz którego wykonano usługę</w:t>
            </w:r>
          </w:p>
        </w:tc>
        <w:tc>
          <w:tcPr>
            <w:tcW w:w="1182" w:type="dxa"/>
            <w:tcBorders>
              <w:top w:val="single" w:sz="4" w:space="0" w:color="auto"/>
              <w:left w:val="single" w:sz="4" w:space="0" w:color="auto"/>
              <w:bottom w:val="single" w:sz="4" w:space="0" w:color="auto"/>
              <w:right w:val="single" w:sz="4" w:space="0" w:color="auto"/>
            </w:tcBorders>
            <w:vAlign w:val="center"/>
            <w:hideMark/>
          </w:tcPr>
          <w:p w14:paraId="583294BA" w14:textId="77777777" w:rsidR="005D1371" w:rsidRDefault="005D1371">
            <w:pPr>
              <w:spacing w:line="276" w:lineRule="auto"/>
              <w:jc w:val="center"/>
              <w:rPr>
                <w:rFonts w:ascii="Calibri" w:hAnsi="Calibri" w:cs="Calibri"/>
              </w:rPr>
            </w:pPr>
            <w:r>
              <w:rPr>
                <w:rFonts w:ascii="Calibri" w:hAnsi="Calibri" w:cs="Calibri"/>
              </w:rPr>
              <w:t>Data wykonania usługi</w:t>
            </w:r>
          </w:p>
          <w:p w14:paraId="27809B9B" w14:textId="77777777" w:rsidR="005D1371" w:rsidRDefault="005D1371">
            <w:pPr>
              <w:spacing w:line="276" w:lineRule="auto"/>
              <w:jc w:val="center"/>
              <w:rPr>
                <w:rFonts w:ascii="Calibri" w:hAnsi="Calibri" w:cs="Calibri"/>
              </w:rPr>
            </w:pPr>
            <w:r>
              <w:rPr>
                <w:rFonts w:ascii="Calibri" w:hAnsi="Calibri" w:cs="Calibri"/>
              </w:rPr>
              <w:t>(dzień-miesiąc-rok)</w:t>
            </w:r>
          </w:p>
        </w:tc>
        <w:tc>
          <w:tcPr>
            <w:tcW w:w="896" w:type="dxa"/>
            <w:tcBorders>
              <w:top w:val="single" w:sz="4" w:space="0" w:color="auto"/>
              <w:left w:val="single" w:sz="4" w:space="0" w:color="auto"/>
              <w:bottom w:val="single" w:sz="4" w:space="0" w:color="auto"/>
              <w:right w:val="single" w:sz="4" w:space="0" w:color="auto"/>
            </w:tcBorders>
            <w:vAlign w:val="center"/>
            <w:hideMark/>
          </w:tcPr>
          <w:p w14:paraId="0BDE62B4" w14:textId="77777777" w:rsidR="005D1371" w:rsidRDefault="005D1371">
            <w:pPr>
              <w:spacing w:line="276" w:lineRule="auto"/>
              <w:jc w:val="center"/>
              <w:rPr>
                <w:rFonts w:ascii="Calibri" w:hAnsi="Calibri" w:cs="Calibri"/>
              </w:rPr>
            </w:pPr>
            <w:r>
              <w:rPr>
                <w:rFonts w:ascii="Calibri" w:hAnsi="Calibri" w:cs="Calibri"/>
              </w:rPr>
              <w:t>Liczba osób</w:t>
            </w:r>
          </w:p>
        </w:tc>
        <w:tc>
          <w:tcPr>
            <w:tcW w:w="2865" w:type="dxa"/>
            <w:tcBorders>
              <w:top w:val="single" w:sz="4" w:space="0" w:color="auto"/>
              <w:left w:val="single" w:sz="4" w:space="0" w:color="auto"/>
              <w:bottom w:val="single" w:sz="4" w:space="0" w:color="auto"/>
              <w:right w:val="single" w:sz="4" w:space="0" w:color="auto"/>
            </w:tcBorders>
            <w:hideMark/>
          </w:tcPr>
          <w:p w14:paraId="6D7D3B40" w14:textId="77777777" w:rsidR="005D1371" w:rsidRDefault="005D1371">
            <w:pPr>
              <w:spacing w:line="276" w:lineRule="auto"/>
              <w:jc w:val="center"/>
              <w:rPr>
                <w:rFonts w:ascii="Calibri" w:hAnsi="Calibri" w:cs="Calibri"/>
              </w:rPr>
            </w:pPr>
            <w:r>
              <w:rPr>
                <w:rFonts w:ascii="Calibri" w:hAnsi="Calibri" w:cs="Calibri"/>
              </w:rPr>
              <w:t xml:space="preserve">Usługa obejmowała zapewnienie co najmniej 1 przerwy kawowej </w:t>
            </w:r>
            <w:r>
              <w:rPr>
                <w:rFonts w:ascii="Calibri" w:hAnsi="Calibri" w:cs="Calibri"/>
              </w:rPr>
              <w:br/>
              <w:t>i obiadu w danym dniu świadczenia usługi cateringowej</w:t>
            </w:r>
          </w:p>
          <w:p w14:paraId="7856F85D" w14:textId="77777777" w:rsidR="005D1371" w:rsidRDefault="005D1371">
            <w:pPr>
              <w:spacing w:line="276" w:lineRule="auto"/>
              <w:jc w:val="center"/>
              <w:rPr>
                <w:rFonts w:ascii="Calibri" w:hAnsi="Calibri" w:cs="Calibri"/>
              </w:rPr>
            </w:pPr>
            <w:r>
              <w:rPr>
                <w:rFonts w:ascii="Calibri" w:hAnsi="Calibri" w:cs="Calibri"/>
              </w:rPr>
              <w:t>TAK/NIE*</w:t>
            </w:r>
          </w:p>
        </w:tc>
      </w:tr>
      <w:tr w:rsidR="005D1371" w14:paraId="39C3AEAB" w14:textId="77777777" w:rsidTr="005D1371">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14:paraId="2AC55E74" w14:textId="77777777" w:rsidR="005D1371" w:rsidRDefault="005D1371">
            <w:pPr>
              <w:spacing w:line="276" w:lineRule="auto"/>
              <w:jc w:val="center"/>
              <w:rPr>
                <w:rFonts w:ascii="Calibri" w:hAnsi="Calibri" w:cs="Calibri"/>
              </w:rPr>
            </w:pPr>
            <w:r>
              <w:rPr>
                <w:rFonts w:ascii="Calibri" w:hAnsi="Calibri" w:cs="Calibri"/>
              </w:rPr>
              <w:t>1</w:t>
            </w:r>
          </w:p>
        </w:tc>
        <w:tc>
          <w:tcPr>
            <w:tcW w:w="1134" w:type="dxa"/>
            <w:tcBorders>
              <w:top w:val="single" w:sz="4" w:space="0" w:color="auto"/>
              <w:left w:val="single" w:sz="4" w:space="0" w:color="auto"/>
              <w:bottom w:val="single" w:sz="4" w:space="0" w:color="auto"/>
              <w:right w:val="single" w:sz="4" w:space="0" w:color="auto"/>
            </w:tcBorders>
            <w:vAlign w:val="center"/>
          </w:tcPr>
          <w:p w14:paraId="70C55F81" w14:textId="77777777" w:rsidR="005D1371" w:rsidRDefault="005D1371">
            <w:pPr>
              <w:spacing w:line="276" w:lineRule="auto"/>
              <w:rPr>
                <w:rFonts w:ascii="Calibri" w:hAnsi="Calibri" w:cs="Calibri"/>
              </w:rPr>
            </w:pPr>
          </w:p>
        </w:tc>
        <w:tc>
          <w:tcPr>
            <w:tcW w:w="1949" w:type="dxa"/>
            <w:tcBorders>
              <w:top w:val="single" w:sz="4" w:space="0" w:color="auto"/>
              <w:left w:val="single" w:sz="4" w:space="0" w:color="auto"/>
              <w:bottom w:val="single" w:sz="4" w:space="0" w:color="auto"/>
              <w:right w:val="single" w:sz="4" w:space="0" w:color="auto"/>
            </w:tcBorders>
            <w:vAlign w:val="center"/>
          </w:tcPr>
          <w:p w14:paraId="5EEDD01F" w14:textId="77777777" w:rsidR="005D1371" w:rsidRDefault="005D1371">
            <w:pPr>
              <w:spacing w:line="276" w:lineRule="auto"/>
              <w:rPr>
                <w:rFonts w:ascii="Calibri" w:hAnsi="Calibri" w:cs="Calibri"/>
              </w:rPr>
            </w:pPr>
          </w:p>
        </w:tc>
        <w:tc>
          <w:tcPr>
            <w:tcW w:w="1182" w:type="dxa"/>
            <w:tcBorders>
              <w:top w:val="single" w:sz="4" w:space="0" w:color="auto"/>
              <w:left w:val="single" w:sz="4" w:space="0" w:color="auto"/>
              <w:bottom w:val="single" w:sz="4" w:space="0" w:color="auto"/>
              <w:right w:val="single" w:sz="4" w:space="0" w:color="auto"/>
            </w:tcBorders>
            <w:vAlign w:val="center"/>
          </w:tcPr>
          <w:p w14:paraId="645623A1" w14:textId="77777777" w:rsidR="005D1371" w:rsidRDefault="005D1371">
            <w:pPr>
              <w:spacing w:line="276" w:lineRule="auto"/>
              <w:rPr>
                <w:rFonts w:ascii="Calibri" w:hAnsi="Calibri" w:cs="Calibri"/>
              </w:rPr>
            </w:pPr>
          </w:p>
        </w:tc>
        <w:tc>
          <w:tcPr>
            <w:tcW w:w="896" w:type="dxa"/>
            <w:tcBorders>
              <w:top w:val="single" w:sz="4" w:space="0" w:color="auto"/>
              <w:left w:val="single" w:sz="4" w:space="0" w:color="auto"/>
              <w:bottom w:val="single" w:sz="4" w:space="0" w:color="auto"/>
              <w:right w:val="single" w:sz="4" w:space="0" w:color="auto"/>
            </w:tcBorders>
            <w:vAlign w:val="center"/>
          </w:tcPr>
          <w:p w14:paraId="57A1C6AE" w14:textId="77777777" w:rsidR="005D1371" w:rsidRDefault="005D1371">
            <w:pPr>
              <w:spacing w:line="276" w:lineRule="auto"/>
              <w:jc w:val="center"/>
              <w:rPr>
                <w:rFonts w:ascii="Calibri" w:hAnsi="Calibri" w:cs="Calibri"/>
              </w:rPr>
            </w:pPr>
          </w:p>
        </w:tc>
        <w:tc>
          <w:tcPr>
            <w:tcW w:w="2865" w:type="dxa"/>
            <w:tcBorders>
              <w:top w:val="single" w:sz="4" w:space="0" w:color="auto"/>
              <w:left w:val="single" w:sz="4" w:space="0" w:color="auto"/>
              <w:bottom w:val="single" w:sz="4" w:space="0" w:color="auto"/>
              <w:right w:val="single" w:sz="4" w:space="0" w:color="auto"/>
            </w:tcBorders>
          </w:tcPr>
          <w:p w14:paraId="744FF054" w14:textId="77777777" w:rsidR="005D1371" w:rsidRDefault="005D1371">
            <w:pPr>
              <w:spacing w:line="276" w:lineRule="auto"/>
              <w:jc w:val="center"/>
              <w:rPr>
                <w:rFonts w:ascii="Calibri" w:hAnsi="Calibri" w:cs="Calibri"/>
              </w:rPr>
            </w:pPr>
          </w:p>
        </w:tc>
      </w:tr>
      <w:tr w:rsidR="005D1371" w14:paraId="2CD3EE7E" w14:textId="77777777" w:rsidTr="005D1371">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14:paraId="23109C2E" w14:textId="77777777" w:rsidR="005D1371" w:rsidRDefault="005D1371">
            <w:pPr>
              <w:spacing w:line="276" w:lineRule="auto"/>
              <w:jc w:val="center"/>
              <w:rPr>
                <w:rFonts w:ascii="Calibri" w:hAnsi="Calibri" w:cs="Calibri"/>
              </w:rPr>
            </w:pPr>
            <w:r>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vAlign w:val="center"/>
          </w:tcPr>
          <w:p w14:paraId="4F44642E" w14:textId="77777777" w:rsidR="005D1371" w:rsidRDefault="005D1371">
            <w:pPr>
              <w:spacing w:line="276" w:lineRule="auto"/>
              <w:rPr>
                <w:rFonts w:ascii="Calibri" w:hAnsi="Calibri" w:cs="Calibri"/>
              </w:rPr>
            </w:pPr>
          </w:p>
        </w:tc>
        <w:tc>
          <w:tcPr>
            <w:tcW w:w="1949" w:type="dxa"/>
            <w:tcBorders>
              <w:top w:val="single" w:sz="4" w:space="0" w:color="auto"/>
              <w:left w:val="single" w:sz="4" w:space="0" w:color="auto"/>
              <w:bottom w:val="single" w:sz="4" w:space="0" w:color="auto"/>
              <w:right w:val="single" w:sz="4" w:space="0" w:color="auto"/>
            </w:tcBorders>
            <w:vAlign w:val="center"/>
          </w:tcPr>
          <w:p w14:paraId="0DC41FE4" w14:textId="77777777" w:rsidR="005D1371" w:rsidRDefault="005D1371">
            <w:pPr>
              <w:spacing w:line="276" w:lineRule="auto"/>
              <w:rPr>
                <w:rFonts w:ascii="Calibri" w:hAnsi="Calibri" w:cs="Calibri"/>
              </w:rPr>
            </w:pPr>
          </w:p>
        </w:tc>
        <w:tc>
          <w:tcPr>
            <w:tcW w:w="1182" w:type="dxa"/>
            <w:tcBorders>
              <w:top w:val="single" w:sz="4" w:space="0" w:color="auto"/>
              <w:left w:val="single" w:sz="4" w:space="0" w:color="auto"/>
              <w:bottom w:val="single" w:sz="4" w:space="0" w:color="auto"/>
              <w:right w:val="single" w:sz="4" w:space="0" w:color="auto"/>
            </w:tcBorders>
            <w:vAlign w:val="center"/>
          </w:tcPr>
          <w:p w14:paraId="380825E0" w14:textId="77777777" w:rsidR="005D1371" w:rsidRDefault="005D1371">
            <w:pPr>
              <w:spacing w:line="276" w:lineRule="auto"/>
              <w:rPr>
                <w:rFonts w:ascii="Calibri" w:hAnsi="Calibri" w:cs="Calibri"/>
              </w:rPr>
            </w:pPr>
          </w:p>
        </w:tc>
        <w:tc>
          <w:tcPr>
            <w:tcW w:w="896" w:type="dxa"/>
            <w:tcBorders>
              <w:top w:val="single" w:sz="4" w:space="0" w:color="auto"/>
              <w:left w:val="single" w:sz="4" w:space="0" w:color="auto"/>
              <w:bottom w:val="single" w:sz="4" w:space="0" w:color="auto"/>
              <w:right w:val="single" w:sz="4" w:space="0" w:color="auto"/>
            </w:tcBorders>
            <w:vAlign w:val="center"/>
          </w:tcPr>
          <w:p w14:paraId="2BA1D71F" w14:textId="77777777" w:rsidR="005D1371" w:rsidRDefault="005D1371">
            <w:pPr>
              <w:spacing w:line="276" w:lineRule="auto"/>
              <w:jc w:val="center"/>
              <w:rPr>
                <w:rFonts w:ascii="Calibri" w:hAnsi="Calibri" w:cs="Calibri"/>
              </w:rPr>
            </w:pPr>
          </w:p>
        </w:tc>
        <w:tc>
          <w:tcPr>
            <w:tcW w:w="2865" w:type="dxa"/>
            <w:tcBorders>
              <w:top w:val="single" w:sz="4" w:space="0" w:color="auto"/>
              <w:left w:val="single" w:sz="4" w:space="0" w:color="auto"/>
              <w:bottom w:val="single" w:sz="4" w:space="0" w:color="auto"/>
              <w:right w:val="single" w:sz="4" w:space="0" w:color="auto"/>
            </w:tcBorders>
          </w:tcPr>
          <w:p w14:paraId="7AC68471" w14:textId="77777777" w:rsidR="005D1371" w:rsidRDefault="005D1371">
            <w:pPr>
              <w:spacing w:line="276" w:lineRule="auto"/>
              <w:jc w:val="center"/>
              <w:rPr>
                <w:rFonts w:ascii="Calibri" w:hAnsi="Calibri" w:cs="Calibri"/>
              </w:rPr>
            </w:pPr>
          </w:p>
        </w:tc>
      </w:tr>
      <w:tr w:rsidR="005D1371" w14:paraId="46C6A702" w14:textId="77777777" w:rsidTr="005D1371">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14:paraId="597132F6" w14:textId="77777777" w:rsidR="005D1371" w:rsidRDefault="005D1371">
            <w:pPr>
              <w:spacing w:line="276" w:lineRule="auto"/>
              <w:jc w:val="center"/>
              <w:rPr>
                <w:rFonts w:ascii="Calibri" w:hAnsi="Calibri" w:cs="Calibri"/>
              </w:rPr>
            </w:pPr>
            <w:r>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vAlign w:val="center"/>
          </w:tcPr>
          <w:p w14:paraId="66BCE361" w14:textId="77777777" w:rsidR="005D1371" w:rsidRDefault="005D1371">
            <w:pPr>
              <w:spacing w:line="276" w:lineRule="auto"/>
              <w:rPr>
                <w:rFonts w:ascii="Calibri" w:hAnsi="Calibri" w:cs="Calibri"/>
              </w:rPr>
            </w:pPr>
          </w:p>
        </w:tc>
        <w:tc>
          <w:tcPr>
            <w:tcW w:w="1949" w:type="dxa"/>
            <w:tcBorders>
              <w:top w:val="single" w:sz="4" w:space="0" w:color="auto"/>
              <w:left w:val="single" w:sz="4" w:space="0" w:color="auto"/>
              <w:bottom w:val="single" w:sz="4" w:space="0" w:color="auto"/>
              <w:right w:val="single" w:sz="4" w:space="0" w:color="auto"/>
            </w:tcBorders>
            <w:vAlign w:val="center"/>
          </w:tcPr>
          <w:p w14:paraId="776BDC2C" w14:textId="77777777" w:rsidR="005D1371" w:rsidRDefault="005D1371">
            <w:pPr>
              <w:spacing w:line="276" w:lineRule="auto"/>
              <w:rPr>
                <w:rFonts w:ascii="Calibri" w:hAnsi="Calibri" w:cs="Calibri"/>
              </w:rPr>
            </w:pPr>
          </w:p>
        </w:tc>
        <w:tc>
          <w:tcPr>
            <w:tcW w:w="1182" w:type="dxa"/>
            <w:tcBorders>
              <w:top w:val="single" w:sz="4" w:space="0" w:color="auto"/>
              <w:left w:val="single" w:sz="4" w:space="0" w:color="auto"/>
              <w:bottom w:val="single" w:sz="4" w:space="0" w:color="auto"/>
              <w:right w:val="single" w:sz="4" w:space="0" w:color="auto"/>
            </w:tcBorders>
            <w:vAlign w:val="center"/>
          </w:tcPr>
          <w:p w14:paraId="7FEA7F50" w14:textId="77777777" w:rsidR="005D1371" w:rsidRDefault="005D1371">
            <w:pPr>
              <w:spacing w:line="276" w:lineRule="auto"/>
              <w:rPr>
                <w:rFonts w:ascii="Calibri" w:hAnsi="Calibri" w:cs="Calibri"/>
              </w:rPr>
            </w:pPr>
          </w:p>
        </w:tc>
        <w:tc>
          <w:tcPr>
            <w:tcW w:w="896" w:type="dxa"/>
            <w:tcBorders>
              <w:top w:val="single" w:sz="4" w:space="0" w:color="auto"/>
              <w:left w:val="single" w:sz="4" w:space="0" w:color="auto"/>
              <w:bottom w:val="single" w:sz="4" w:space="0" w:color="auto"/>
              <w:right w:val="single" w:sz="4" w:space="0" w:color="auto"/>
            </w:tcBorders>
            <w:vAlign w:val="center"/>
          </w:tcPr>
          <w:p w14:paraId="62231FAA" w14:textId="77777777" w:rsidR="005D1371" w:rsidRDefault="005D1371">
            <w:pPr>
              <w:spacing w:line="276" w:lineRule="auto"/>
              <w:jc w:val="center"/>
              <w:rPr>
                <w:rFonts w:ascii="Calibri" w:hAnsi="Calibri" w:cs="Calibri"/>
              </w:rPr>
            </w:pPr>
          </w:p>
        </w:tc>
        <w:tc>
          <w:tcPr>
            <w:tcW w:w="2865" w:type="dxa"/>
            <w:tcBorders>
              <w:top w:val="single" w:sz="4" w:space="0" w:color="auto"/>
              <w:left w:val="single" w:sz="4" w:space="0" w:color="auto"/>
              <w:bottom w:val="single" w:sz="4" w:space="0" w:color="auto"/>
              <w:right w:val="single" w:sz="4" w:space="0" w:color="auto"/>
            </w:tcBorders>
          </w:tcPr>
          <w:p w14:paraId="7882A37B" w14:textId="77777777" w:rsidR="005D1371" w:rsidRDefault="005D1371">
            <w:pPr>
              <w:spacing w:line="276" w:lineRule="auto"/>
              <w:jc w:val="center"/>
              <w:rPr>
                <w:rFonts w:ascii="Calibri" w:hAnsi="Calibri" w:cs="Calibri"/>
              </w:rPr>
            </w:pPr>
          </w:p>
        </w:tc>
      </w:tr>
    </w:tbl>
    <w:p w14:paraId="59D9A636" w14:textId="0DCA3AF7" w:rsidR="005D1371" w:rsidRDefault="005D1371" w:rsidP="00174622">
      <w:pPr>
        <w:ind w:right="565"/>
        <w:jc w:val="both"/>
        <w:rPr>
          <w:rFonts w:ascii="Calibri" w:hAnsi="Calibri" w:cs="Calibri"/>
        </w:rPr>
      </w:pPr>
    </w:p>
    <w:p w14:paraId="2244C4F0" w14:textId="4343EF4C" w:rsidR="005D1371" w:rsidRDefault="005D1371" w:rsidP="00174622">
      <w:pPr>
        <w:ind w:right="565"/>
        <w:jc w:val="both"/>
        <w:rPr>
          <w:rFonts w:ascii="Calibri" w:hAnsi="Calibri" w:cs="Calibri"/>
        </w:rPr>
      </w:pPr>
    </w:p>
    <w:p w14:paraId="204014B9" w14:textId="5567B614" w:rsidR="005D1371" w:rsidRDefault="005D1371" w:rsidP="00174622">
      <w:pPr>
        <w:ind w:right="565"/>
        <w:jc w:val="both"/>
        <w:rPr>
          <w:rFonts w:ascii="Calibri" w:hAnsi="Calibri" w:cs="Calibri"/>
        </w:rPr>
      </w:pPr>
    </w:p>
    <w:p w14:paraId="06C0F1F0" w14:textId="330E4168" w:rsidR="005D1371" w:rsidRDefault="005D1371" w:rsidP="00174622">
      <w:pPr>
        <w:ind w:right="565"/>
        <w:jc w:val="both"/>
        <w:rPr>
          <w:rFonts w:ascii="Calibri" w:hAnsi="Calibri" w:cs="Calibri"/>
        </w:rPr>
      </w:pPr>
    </w:p>
    <w:p w14:paraId="44EFF59E" w14:textId="44AE8923" w:rsidR="005D1371" w:rsidRDefault="005D1371" w:rsidP="00174622">
      <w:pPr>
        <w:ind w:right="565"/>
        <w:jc w:val="both"/>
        <w:rPr>
          <w:rFonts w:ascii="Calibri" w:hAnsi="Calibri" w:cs="Calibri"/>
        </w:rPr>
      </w:pPr>
    </w:p>
    <w:p w14:paraId="74F63AE6" w14:textId="77777777" w:rsidR="00174622" w:rsidRPr="00174622" w:rsidRDefault="00174622" w:rsidP="00174622">
      <w:pPr>
        <w:rPr>
          <w:rFonts w:ascii="Calibri" w:hAnsi="Calibri" w:cs="Calibri"/>
        </w:rPr>
      </w:pPr>
    </w:p>
    <w:p w14:paraId="253E8B69" w14:textId="77777777" w:rsidR="00174622" w:rsidRPr="00174622" w:rsidRDefault="00174622" w:rsidP="00174622">
      <w:pPr>
        <w:rPr>
          <w:rFonts w:ascii="Calibri" w:hAnsi="Calibri" w:cs="Calibri"/>
        </w:rPr>
      </w:pPr>
    </w:p>
    <w:p w14:paraId="6B76FD4E" w14:textId="77777777" w:rsidR="00174622" w:rsidRPr="00174622" w:rsidRDefault="00174622" w:rsidP="00174622">
      <w:pPr>
        <w:rPr>
          <w:rFonts w:ascii="Calibri" w:hAnsi="Calibri" w:cs="Calibri"/>
        </w:rPr>
      </w:pPr>
    </w:p>
    <w:p w14:paraId="4EE08216"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eastAsia="Calibri" w:hAnsiTheme="minorHAnsi" w:cstheme="minorHAnsi"/>
        </w:rPr>
        <w:t>…………….……., dnia …………………. r.</w:t>
      </w:r>
    </w:p>
    <w:p w14:paraId="15EB5D70"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016C4431"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174622">
        <w:rPr>
          <w:rFonts w:asciiTheme="minorHAnsi" w:hAnsiTheme="minorHAnsi" w:cstheme="minorHAnsi"/>
          <w:i/>
          <w:lang w:eastAsia="pl-PL"/>
        </w:rPr>
        <w:t xml:space="preserve">                                                                                        …………….……………………………….</w:t>
      </w:r>
    </w:p>
    <w:p w14:paraId="3180CF9D"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hAnsiTheme="minorHAnsi" w:cstheme="minorHAnsi"/>
          <w:i/>
          <w:lang w:eastAsia="pl-PL"/>
        </w:rPr>
        <w:t>Imię i nazwisko</w:t>
      </w:r>
    </w:p>
    <w:p w14:paraId="35A97C46" w14:textId="77777777" w:rsidR="00174622" w:rsidRPr="00174622" w:rsidRDefault="00174622" w:rsidP="00174622">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174622">
        <w:rPr>
          <w:rFonts w:asciiTheme="minorHAnsi" w:hAnsiTheme="minorHAnsi" w:cstheme="minorHAnsi"/>
          <w:bCs/>
          <w:i/>
          <w:iCs/>
          <w:lang w:val="x-none" w:eastAsia="x-none"/>
        </w:rPr>
        <w:t>podpisano elektronicznie</w:t>
      </w:r>
    </w:p>
    <w:p w14:paraId="42115E49" w14:textId="77777777" w:rsidR="00174622" w:rsidRPr="00174622" w:rsidRDefault="00174622" w:rsidP="00174622">
      <w:pPr>
        <w:tabs>
          <w:tab w:val="left" w:pos="5670"/>
        </w:tabs>
        <w:spacing w:line="240" w:lineRule="exact"/>
        <w:jc w:val="right"/>
        <w:rPr>
          <w:rFonts w:ascii="Calibri" w:hAnsi="Calibri" w:cs="Calibri"/>
        </w:rPr>
      </w:pPr>
    </w:p>
    <w:p w14:paraId="6BDDA869" w14:textId="6EA62C9E" w:rsidR="00BE15E6" w:rsidRDefault="00BE15E6" w:rsidP="00174622">
      <w:pPr>
        <w:spacing w:after="200" w:line="276" w:lineRule="auto"/>
        <w:rPr>
          <w:rFonts w:ascii="Calibri" w:hAnsi="Calibri"/>
          <w:b/>
        </w:rPr>
      </w:pPr>
    </w:p>
    <w:p w14:paraId="64EB2E71" w14:textId="77777777" w:rsidR="00D70CF0" w:rsidRDefault="00D70CF0" w:rsidP="00637741">
      <w:pPr>
        <w:spacing w:beforeLines="20" w:before="48" w:afterLines="20" w:after="48"/>
        <w:jc w:val="both"/>
        <w:rPr>
          <w:rFonts w:ascii="Calibri" w:hAnsi="Calibri"/>
          <w:b/>
        </w:rPr>
      </w:pPr>
    </w:p>
    <w:p w14:paraId="38A976B8" w14:textId="3192B9B5" w:rsidR="00D70CF0" w:rsidRDefault="00D70CF0" w:rsidP="00637741">
      <w:pPr>
        <w:spacing w:beforeLines="20" w:before="48" w:afterLines="20" w:after="48"/>
        <w:jc w:val="both"/>
        <w:rPr>
          <w:rFonts w:ascii="Calibri" w:eastAsia="Arial Unicode MS" w:hAnsi="Calibri" w:cs="Calibri"/>
          <w:bCs/>
          <w:kern w:val="1"/>
          <w:lang w:val="x-none"/>
        </w:rPr>
        <w:sectPr w:rsidR="00D70CF0" w:rsidSect="00891308">
          <w:headerReference w:type="default" r:id="rId9"/>
          <w:footerReference w:type="default" r:id="rId10"/>
          <w:pgSz w:w="11910" w:h="16840"/>
          <w:pgMar w:top="1418" w:right="1300" w:bottom="680" w:left="1160" w:header="0" w:footer="400" w:gutter="0"/>
          <w:cols w:space="708"/>
        </w:sect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3" w:name="_Toc67999497"/>
      <w:r w:rsidRPr="00991F16">
        <w:rPr>
          <w:rFonts w:asciiTheme="minorHAnsi" w:hAnsiTheme="minorHAnsi" w:cstheme="minorHAnsi"/>
        </w:rPr>
        <w:t>Klauzula informacyjna dotycząca przetwarzania danych osobowych</w:t>
      </w:r>
      <w:bookmarkEnd w:id="3"/>
    </w:p>
    <w:p w14:paraId="653F85F5" w14:textId="056193F0"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B7504C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7D5EF3">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 xml:space="preserve">bądź pocztą elektroniczną na adres e-mail: </w:t>
      </w:r>
      <w:r w:rsidR="008C7CF7" w:rsidRPr="00202295">
        <w:rPr>
          <w:rFonts w:asciiTheme="minorHAnsi" w:hAnsiTheme="minorHAnsi" w:cstheme="minorHAnsi"/>
          <w:color w:val="0000FF"/>
          <w:u w:val="single"/>
        </w:rPr>
        <w:t>iod@</w:t>
      </w:r>
      <w:r w:rsidR="00D51A5C" w:rsidRPr="00202295">
        <w:rPr>
          <w:rFonts w:asciiTheme="minorHAnsi" w:hAnsiTheme="minorHAnsi" w:cstheme="minorHAnsi"/>
          <w:color w:val="0000FF"/>
          <w:u w:val="single"/>
        </w:rPr>
        <w:t>cpe</w:t>
      </w:r>
      <w:r w:rsidR="008C7CF7" w:rsidRPr="00202295">
        <w:rPr>
          <w:rFonts w:asciiTheme="minorHAnsi" w:hAnsiTheme="minorHAnsi" w:cstheme="minorHAnsi"/>
          <w:color w:val="0000FF"/>
          <w:u w:val="single"/>
        </w:rPr>
        <w:t>.gov.pl</w:t>
      </w:r>
      <w:r w:rsidR="008C7CF7" w:rsidRPr="00991F16">
        <w:rPr>
          <w:rFonts w:asciiTheme="minorHAnsi" w:hAnsiTheme="minorHAnsi" w:cstheme="minorHAnsi"/>
          <w:b/>
        </w:rPr>
        <w:t>;</w:t>
      </w:r>
    </w:p>
    <w:p w14:paraId="324678DE" w14:textId="12ABE5B2"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D34525" w:rsidRPr="00D34525">
        <w:rPr>
          <w:rFonts w:asciiTheme="minorHAnsi" w:hAnsiTheme="minorHAnsi" w:cstheme="minorHAnsi"/>
          <w:b/>
          <w:bCs/>
          <w:i/>
        </w:rPr>
        <w:t>świadczenie usług cateringowych</w:t>
      </w:r>
      <w:r w:rsidR="00D34525" w:rsidRPr="00D34525">
        <w:rPr>
          <w:rFonts w:asciiTheme="minorHAnsi" w:hAnsiTheme="minorHAnsi" w:cstheme="minorHAnsi"/>
          <w:b/>
          <w:i/>
        </w:rPr>
        <w:t xml:space="preserve"> (z dowozem na miejsce realizacji) podczas różnego rodzaju spotkań organizowanych przez Program Współpracy Transgranicznej </w:t>
      </w:r>
      <w:proofErr w:type="spellStart"/>
      <w:r w:rsidR="00D34525" w:rsidRPr="00D34525">
        <w:rPr>
          <w:rFonts w:asciiTheme="minorHAnsi" w:hAnsiTheme="minorHAnsi" w:cstheme="minorHAnsi"/>
          <w:b/>
          <w:i/>
        </w:rPr>
        <w:t>Interreg</w:t>
      </w:r>
      <w:proofErr w:type="spellEnd"/>
      <w:r w:rsidR="00D34525" w:rsidRPr="00D34525">
        <w:rPr>
          <w:rFonts w:asciiTheme="minorHAnsi" w:hAnsiTheme="minorHAnsi" w:cstheme="minorHAnsi"/>
          <w:b/>
          <w:i/>
        </w:rPr>
        <w:t xml:space="preserve"> Polska-Słowacja w latach 2022-2023</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BE15E6">
        <w:rPr>
          <w:rFonts w:asciiTheme="minorHAnsi" w:hAnsiTheme="minorHAnsi" w:cstheme="minorHAnsi"/>
          <w:i/>
        </w:rPr>
        <w:t>3</w:t>
      </w:r>
      <w:r w:rsidR="00D34525">
        <w:rPr>
          <w:rFonts w:asciiTheme="minorHAnsi" w:hAnsiTheme="minorHAnsi" w:cstheme="minorHAnsi"/>
          <w:i/>
        </w:rPr>
        <w:t>9</w:t>
      </w:r>
      <w:r w:rsidR="00C43C8A" w:rsidRPr="00991F16">
        <w:rPr>
          <w:rFonts w:asciiTheme="minorHAnsi" w:hAnsiTheme="minorHAnsi" w:cstheme="minorHAnsi"/>
          <w:i/>
        </w:rPr>
        <w:t>.2021.</w:t>
      </w:r>
      <w:r w:rsidR="001E5461">
        <w:rPr>
          <w:rFonts w:asciiTheme="minorHAnsi" w:hAnsiTheme="minorHAnsi" w:cstheme="minorHAnsi"/>
          <w:i/>
        </w:rPr>
        <w:t>KR</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rsidP="00202295">
      <w:pPr>
        <w:pStyle w:val="Akapitzlist"/>
        <w:numPr>
          <w:ilvl w:val="1"/>
          <w:numId w:val="2"/>
        </w:numPr>
        <w:tabs>
          <w:tab w:val="left" w:pos="825"/>
        </w:tabs>
        <w:spacing w:before="98"/>
        <w:ind w:left="824"/>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5676BA38" w14:textId="0C103A7E" w:rsidR="00F7208E" w:rsidRPr="00991F16" w:rsidRDefault="008C7CF7" w:rsidP="00202295">
      <w:pPr>
        <w:pStyle w:val="Tekstpodstawowy"/>
        <w:spacing w:before="37"/>
        <w:ind w:left="824"/>
        <w:jc w:val="both"/>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r w:rsidR="00202295">
        <w:rPr>
          <w:rFonts w:asciiTheme="minorHAnsi" w:hAnsiTheme="minorHAnsi" w:cstheme="minorHAnsi"/>
        </w:rPr>
        <w:t xml:space="preserve"> </w:t>
      </w:r>
      <w:r w:rsidRPr="00991F16">
        <w:rPr>
          <w:rFonts w:asciiTheme="minorHAnsi" w:hAnsiTheme="minorHAnsi" w:cstheme="minorHAnsi"/>
        </w:rPr>
        <w:t>w odpowiedzi na ogłoszenie o udzieleniu zamówienia publicznego;</w:t>
      </w:r>
    </w:p>
    <w:p w14:paraId="23D2CFCF" w14:textId="77777777" w:rsidR="00F7208E" w:rsidRPr="00991F16" w:rsidRDefault="008C7CF7" w:rsidP="00202295">
      <w:pPr>
        <w:pStyle w:val="Akapitzlist"/>
        <w:numPr>
          <w:ilvl w:val="1"/>
          <w:numId w:val="2"/>
        </w:numPr>
        <w:tabs>
          <w:tab w:val="left" w:pos="825"/>
        </w:tabs>
        <w:spacing w:before="98"/>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6ED7DC2F" w:rsidR="00F7208E" w:rsidRPr="00991F16" w:rsidRDefault="008B4F61" w:rsidP="00B82CD4">
      <w:pPr>
        <w:pStyle w:val="Akapitzlist"/>
        <w:rPr>
          <w:rFonts w:asciiTheme="minorHAnsi" w:hAnsiTheme="minorHAnsi" w:cstheme="minorHAnsi"/>
        </w:rPr>
      </w:pPr>
      <w:r>
        <w:rPr>
          <w:rFonts w:asciiTheme="minorHAnsi" w:hAnsiTheme="minorHAnsi" w:cstheme="minorHAnsi"/>
        </w:rPr>
        <w:t xml:space="preserve">        </w:t>
      </w:r>
      <w:r w:rsidR="008C7CF7" w:rsidRPr="00A478C8">
        <w:rPr>
          <w:rFonts w:asciiTheme="minorHAnsi" w:hAnsiTheme="minorHAnsi" w:cstheme="minorHAnsi"/>
        </w:rPr>
        <w:t xml:space="preserve">na podstawie art. 16 RODO prawo do sprostowania lub uzupełnienia Pani/Pana danych osobowych, przy czym skorzystanie z prawa do sprostowania lub uzupełnienia nie może skutkować zmianą </w:t>
      </w:r>
      <w:r w:rsidR="008C7CF7" w:rsidRPr="00A478C8">
        <w:rPr>
          <w:rFonts w:asciiTheme="minorHAnsi" w:hAnsiTheme="minorHAnsi" w:cstheme="minorHAnsi"/>
        </w:rPr>
        <w:lastRenderedPageBreak/>
        <w:t>wyniku postępowania o udzielenie zamówienia publicznego ani</w:t>
      </w:r>
      <w:r w:rsidR="008C7CF7" w:rsidRPr="00A478C8">
        <w:rPr>
          <w:rFonts w:asciiTheme="minorHAnsi" w:hAnsiTheme="minorHAnsi" w:cstheme="minorHAnsi"/>
          <w:spacing w:val="32"/>
        </w:rPr>
        <w:t xml:space="preserve"> </w:t>
      </w:r>
      <w:r w:rsidR="008C7CF7" w:rsidRPr="00A478C8">
        <w:rPr>
          <w:rFonts w:asciiTheme="minorHAnsi" w:hAnsiTheme="minorHAnsi" w:cstheme="minorHAnsi"/>
        </w:rPr>
        <w:t>zmian</w:t>
      </w:r>
      <w:r w:rsidR="00A478C8" w:rsidRPr="00A478C8">
        <w:rPr>
          <w:rFonts w:asciiTheme="minorHAnsi" w:hAnsiTheme="minorHAnsi" w:cstheme="minorHAnsi"/>
        </w:rPr>
        <w:t xml:space="preserve">ą </w:t>
      </w:r>
      <w:r w:rsidR="008C7CF7" w:rsidRPr="00991F16">
        <w:rPr>
          <w:rFonts w:asciiTheme="minorHAnsi" w:hAnsiTheme="minorHAnsi" w:cstheme="minorHAnsi"/>
        </w:rPr>
        <w:t xml:space="preserve">postanowień umowy w zakresie niezgodnym z ustawą </w:t>
      </w:r>
      <w:proofErr w:type="spellStart"/>
      <w:r w:rsidR="008C7CF7" w:rsidRPr="00991F16">
        <w:rPr>
          <w:rFonts w:asciiTheme="minorHAnsi" w:hAnsiTheme="minorHAnsi" w:cstheme="minorHAnsi"/>
        </w:rPr>
        <w:t>Pzp</w:t>
      </w:r>
      <w:proofErr w:type="spellEnd"/>
      <w:r w:rsidR="008C7CF7"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AF2A013"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27C7BE3C" w:rsidR="002375F8" w:rsidRDefault="002375F8" w:rsidP="002375F8">
      <w:pPr>
        <w:tabs>
          <w:tab w:val="left" w:pos="542"/>
        </w:tabs>
        <w:spacing w:line="276" w:lineRule="auto"/>
        <w:ind w:right="115"/>
        <w:rPr>
          <w:rFonts w:asciiTheme="minorHAnsi" w:hAnsiTheme="minorHAnsi" w:cstheme="minorHAnsi"/>
        </w:rPr>
      </w:pPr>
    </w:p>
    <w:p w14:paraId="34D9D64B" w14:textId="23FED490" w:rsidR="00F4049A" w:rsidRDefault="00F4049A" w:rsidP="002375F8">
      <w:pPr>
        <w:tabs>
          <w:tab w:val="left" w:pos="542"/>
        </w:tabs>
        <w:spacing w:line="276" w:lineRule="auto"/>
        <w:ind w:right="115"/>
        <w:rPr>
          <w:rFonts w:asciiTheme="minorHAnsi" w:hAnsiTheme="minorHAnsi" w:cstheme="minorHAnsi"/>
        </w:rPr>
      </w:pPr>
    </w:p>
    <w:p w14:paraId="32AC639D" w14:textId="77777777" w:rsidR="00F4049A" w:rsidRDefault="00F4049A" w:rsidP="002375F8">
      <w:pPr>
        <w:tabs>
          <w:tab w:val="left" w:pos="542"/>
        </w:tabs>
        <w:spacing w:line="276" w:lineRule="auto"/>
        <w:ind w:right="115"/>
        <w:rPr>
          <w:rFonts w:asciiTheme="minorHAnsi" w:hAnsiTheme="minorHAnsi" w:cstheme="minorHAnsi"/>
        </w:rPr>
      </w:pPr>
    </w:p>
    <w:p w14:paraId="53B63C4B" w14:textId="1133DAB2" w:rsidR="00F50244" w:rsidRDefault="00F50244" w:rsidP="002375F8">
      <w:pPr>
        <w:tabs>
          <w:tab w:val="left" w:pos="542"/>
        </w:tabs>
        <w:spacing w:line="276" w:lineRule="auto"/>
        <w:ind w:right="115"/>
        <w:rPr>
          <w:rFonts w:asciiTheme="minorHAnsi" w:hAnsiTheme="minorHAnsi" w:cstheme="minorHAnsi"/>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7DBB5C62"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w:t>
      </w:r>
      <w:r w:rsidR="00A41E17">
        <w:rPr>
          <w:rFonts w:asciiTheme="minorHAnsi" w:hAnsiTheme="minorHAnsi" w:cstheme="minorHAnsi"/>
          <w:lang w:eastAsia="pl-PL"/>
        </w:rPr>
        <w:br/>
      </w:r>
      <w:r w:rsidRPr="00991F16">
        <w:rPr>
          <w:rFonts w:asciiTheme="minorHAnsi" w:hAnsiTheme="minorHAnsi" w:cstheme="minorHAnsi"/>
          <w:lang w:eastAsia="pl-PL"/>
        </w:rPr>
        <w:t>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BE15E6">
      <w:pgSz w:w="11910" w:h="16840"/>
      <w:pgMar w:top="1418"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A90AF1" w:rsidRDefault="00A90AF1">
      <w:r>
        <w:separator/>
      </w:r>
    </w:p>
  </w:endnote>
  <w:endnote w:type="continuationSeparator" w:id="0">
    <w:p w14:paraId="445CA23F" w14:textId="77777777" w:rsidR="00A90AF1" w:rsidRDefault="00A90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EE"/>
    <w:family w:val="swiss"/>
    <w:pitch w:val="variable"/>
    <w:sig w:usb0="E0002AFF" w:usb1="C0007843"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23514343"/>
      <w:docPartObj>
        <w:docPartGallery w:val="Page Numbers (Bottom of Page)"/>
        <w:docPartUnique/>
      </w:docPartObj>
    </w:sdtPr>
    <w:sdtEndPr/>
    <w:sdtContent>
      <w:p w14:paraId="236F1FA0" w14:textId="77777777" w:rsidR="00A90AF1" w:rsidRPr="00C450D0" w:rsidRDefault="00A90AF1" w:rsidP="00316109">
        <w:pPr>
          <w:pStyle w:val="Stopka"/>
          <w:tabs>
            <w:tab w:val="clear" w:pos="4536"/>
            <w:tab w:val="clear" w:pos="9072"/>
            <w:tab w:val="right" w:pos="-3969"/>
            <w:tab w:val="center" w:pos="-3828"/>
          </w:tabs>
          <w:jc w:val="center"/>
          <w:rPr>
            <w:rFonts w:ascii="Calibri" w:hAnsi="Calibri"/>
          </w:rPr>
        </w:pPr>
        <w:r w:rsidRPr="00C450D0">
          <w:rPr>
            <w:rFonts w:ascii="Calibri" w:hAnsi="Calibri"/>
            <w:noProof/>
          </w:rPr>
          <w:drawing>
            <wp:inline distT="0" distB="0" distL="0" distR="0" wp14:anchorId="696631AA" wp14:editId="108C2565">
              <wp:extent cx="5543550" cy="666750"/>
              <wp:effectExtent l="19050" t="0" r="0" b="0"/>
              <wp:docPr id="8" name="Obraz 3" descr="POWER_2015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_2015_mono"/>
                      <pic:cNvPicPr>
                        <a:picLocks noChangeAspect="1" noChangeArrowheads="1"/>
                      </pic:cNvPicPr>
                    </pic:nvPicPr>
                    <pic:blipFill>
                      <a:blip r:embed="rId1"/>
                      <a:srcRect/>
                      <a:stretch>
                        <a:fillRect/>
                      </a:stretch>
                    </pic:blipFill>
                    <pic:spPr bwMode="auto">
                      <a:xfrm>
                        <a:off x="0" y="0"/>
                        <a:ext cx="5543550" cy="666750"/>
                      </a:xfrm>
                      <a:prstGeom prst="rect">
                        <a:avLst/>
                      </a:prstGeom>
                      <a:noFill/>
                      <a:ln w="9525">
                        <a:noFill/>
                        <a:miter lim="800000"/>
                        <a:headEnd/>
                        <a:tailEnd/>
                      </a:ln>
                    </pic:spPr>
                  </pic:pic>
                </a:graphicData>
              </a:graphic>
            </wp:inline>
          </w:drawing>
        </w:r>
        <w:r w:rsidRPr="00C450D0">
          <w:rPr>
            <w:rFonts w:ascii="Calibri" w:hAnsi="Calibri"/>
          </w:rPr>
          <w:t xml:space="preserve"> </w:t>
        </w:r>
        <w:r w:rsidRPr="00C450D0">
          <w:rPr>
            <w:rFonts w:ascii="Calibri" w:hAnsi="Calibri"/>
          </w:rPr>
          <w:fldChar w:fldCharType="begin"/>
        </w:r>
        <w:r w:rsidRPr="00C450D0">
          <w:rPr>
            <w:rFonts w:ascii="Calibri" w:hAnsi="Calibri"/>
          </w:rPr>
          <w:instrText xml:space="preserve"> PAGE   \* MERGEFORMAT </w:instrText>
        </w:r>
        <w:r w:rsidRPr="00C450D0">
          <w:rPr>
            <w:rFonts w:ascii="Calibri" w:hAnsi="Calibri"/>
          </w:rPr>
          <w:fldChar w:fldCharType="separate"/>
        </w:r>
        <w:r>
          <w:rPr>
            <w:rFonts w:ascii="Calibri" w:hAnsi="Calibri"/>
            <w:noProof/>
          </w:rPr>
          <w:t>13</w:t>
        </w:r>
        <w:r w:rsidRPr="00C450D0">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A90AF1" w:rsidRDefault="00A90AF1">
      <w:r>
        <w:separator/>
      </w:r>
    </w:p>
  </w:footnote>
  <w:footnote w:type="continuationSeparator" w:id="0">
    <w:p w14:paraId="3C9D8986" w14:textId="77777777" w:rsidR="00A90AF1" w:rsidRDefault="00A90AF1">
      <w:r>
        <w:continuationSeparator/>
      </w:r>
    </w:p>
  </w:footnote>
  <w:footnote w:id="1">
    <w:p w14:paraId="6B450CF1" w14:textId="77777777" w:rsidR="00A90AF1" w:rsidRPr="00001D10" w:rsidRDefault="00A90AF1" w:rsidP="00B84C0C">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B543" w14:textId="2FAAD260" w:rsidR="00A90AF1" w:rsidRPr="00600D09" w:rsidRDefault="00A90AF1">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3885"/>
        </w:tabs>
        <w:ind w:left="388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4"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5"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6"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7"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8"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9" w15:restartNumberingAfterBreak="0">
    <w:nsid w:val="04CC3094"/>
    <w:multiLevelType w:val="hybridMultilevel"/>
    <w:tmpl w:val="47BAF7AE"/>
    <w:lvl w:ilvl="0" w:tplc="C18EDB50">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07335B3E"/>
    <w:multiLevelType w:val="hybridMultilevel"/>
    <w:tmpl w:val="78A4A766"/>
    <w:lvl w:ilvl="0" w:tplc="1D0CCA9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3" w15:restartNumberingAfterBreak="0">
    <w:nsid w:val="0AED654E"/>
    <w:multiLevelType w:val="hybridMultilevel"/>
    <w:tmpl w:val="4A945F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7" w15:restartNumberingAfterBreak="0">
    <w:nsid w:val="10A65FD8"/>
    <w:multiLevelType w:val="multilevel"/>
    <w:tmpl w:val="DA28D4EE"/>
    <w:lvl w:ilvl="0">
      <w:start w:val="3"/>
      <w:numFmt w:val="decimal"/>
      <w:lvlText w:val="%1."/>
      <w:lvlJc w:val="left"/>
      <w:pPr>
        <w:ind w:left="720" w:hanging="360"/>
      </w:pPr>
      <w:rPr>
        <w:rFonts w:hint="default"/>
      </w:rPr>
    </w:lvl>
    <w:lvl w:ilvl="1">
      <w:start w:val="15"/>
      <w:numFmt w:val="decimal"/>
      <w:isLgl/>
      <w:lvlText w:val="%1.%2"/>
      <w:lvlJc w:val="left"/>
      <w:pPr>
        <w:ind w:left="1174" w:hanging="46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8"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750E8A"/>
    <w:multiLevelType w:val="hybridMultilevel"/>
    <w:tmpl w:val="6D829FEE"/>
    <w:styleLink w:val="Styl1211"/>
    <w:lvl w:ilvl="0" w:tplc="1CF41B2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1"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3" w15:restartNumberingAfterBreak="0">
    <w:nsid w:val="17F256CD"/>
    <w:multiLevelType w:val="hybridMultilevel"/>
    <w:tmpl w:val="7466D062"/>
    <w:lvl w:ilvl="0" w:tplc="2A988886">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5" w15:restartNumberingAfterBreak="0">
    <w:nsid w:val="1B053D9E"/>
    <w:multiLevelType w:val="hybridMultilevel"/>
    <w:tmpl w:val="2EC0D756"/>
    <w:lvl w:ilvl="0" w:tplc="9748228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1C0228EE"/>
    <w:multiLevelType w:val="hybridMultilevel"/>
    <w:tmpl w:val="DFD6CF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8"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DE7276"/>
    <w:multiLevelType w:val="hybridMultilevel"/>
    <w:tmpl w:val="F9586CA0"/>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1" w15:restartNumberingAfterBreak="0">
    <w:nsid w:val="23A82702"/>
    <w:multiLevelType w:val="multilevel"/>
    <w:tmpl w:val="885836F8"/>
    <w:lvl w:ilvl="0">
      <w:start w:val="2"/>
      <w:numFmt w:val="decimalZero"/>
      <w:lvlText w:val="%1"/>
      <w:lvlJc w:val="left"/>
      <w:pPr>
        <w:ind w:left="612" w:hanging="612"/>
      </w:pPr>
    </w:lvl>
    <w:lvl w:ilvl="1">
      <w:start w:val="672"/>
      <w:numFmt w:val="decimal"/>
      <w:lvlText w:val="%1-%2"/>
      <w:lvlJc w:val="left"/>
      <w:pPr>
        <w:ind w:left="1038" w:hanging="612"/>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2"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7"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8"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BCB4E46"/>
    <w:multiLevelType w:val="hybridMultilevel"/>
    <w:tmpl w:val="12F6C7E4"/>
    <w:lvl w:ilvl="0" w:tplc="21B0A12C">
      <w:start w:val="1"/>
      <w:numFmt w:val="decimal"/>
      <w:lvlText w:val="%1."/>
      <w:lvlJc w:val="left"/>
      <w:pPr>
        <w:tabs>
          <w:tab w:val="num" w:pos="360"/>
        </w:tabs>
        <w:ind w:left="360" w:hanging="360"/>
      </w:pPr>
      <w:rPr>
        <w:i w:val="0"/>
        <w:strike w:val="0"/>
        <w:dstrike w:val="0"/>
        <w:color w:val="auto"/>
        <w:u w:val="none"/>
        <w:effect w:val="none"/>
      </w:rPr>
    </w:lvl>
    <w:lvl w:ilvl="1" w:tplc="04150001">
      <w:start w:val="1"/>
      <w:numFmt w:val="bullet"/>
      <w:lvlText w:val=""/>
      <w:lvlJc w:val="left"/>
      <w:pPr>
        <w:tabs>
          <w:tab w:val="num" w:pos="1080"/>
        </w:tabs>
        <w:ind w:left="1080" w:hanging="360"/>
      </w:pPr>
      <w:rPr>
        <w:rFonts w:ascii="Symbol" w:hAnsi="Symbol" w:hint="default"/>
        <w:strike w:val="0"/>
        <w:dstrike w:val="0"/>
        <w:u w:val="none"/>
        <w:effect w:val="none"/>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40" w15:restartNumberingAfterBreak="0">
    <w:nsid w:val="2BF81418"/>
    <w:multiLevelType w:val="hybridMultilevel"/>
    <w:tmpl w:val="7DEEA236"/>
    <w:styleLink w:val="WWNum161211"/>
    <w:lvl w:ilvl="0" w:tplc="8856AD1C">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2A0392"/>
    <w:multiLevelType w:val="hybridMultilevel"/>
    <w:tmpl w:val="2760053A"/>
    <w:lvl w:ilvl="0" w:tplc="447473C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340F6890"/>
    <w:multiLevelType w:val="hybridMultilevel"/>
    <w:tmpl w:val="3E28EF74"/>
    <w:lvl w:ilvl="0" w:tplc="51AA6738">
      <w:start w:val="5"/>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6"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49" w15:restartNumberingAfterBreak="0">
    <w:nsid w:val="3EC264B0"/>
    <w:multiLevelType w:val="hybridMultilevel"/>
    <w:tmpl w:val="8CD8C5FC"/>
    <w:styleLink w:val="WWNum24131"/>
    <w:lvl w:ilvl="0" w:tplc="D91493D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0"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6421E3"/>
    <w:multiLevelType w:val="hybridMultilevel"/>
    <w:tmpl w:val="7C3C70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3"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55"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6"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8"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9" w15:restartNumberingAfterBreak="0">
    <w:nsid w:val="45CE3A76"/>
    <w:multiLevelType w:val="hybridMultilevel"/>
    <w:tmpl w:val="DF4E58E6"/>
    <w:lvl w:ilvl="0" w:tplc="BF9EA9B8">
      <w:start w:val="7"/>
      <w:numFmt w:val="decimal"/>
      <w:lvlText w:val="%1."/>
      <w:lvlJc w:val="left"/>
      <w:pPr>
        <w:ind w:left="1069"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1"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63"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4" w15:restartNumberingAfterBreak="0">
    <w:nsid w:val="492D0367"/>
    <w:multiLevelType w:val="hybridMultilevel"/>
    <w:tmpl w:val="812610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1714FD"/>
    <w:multiLevelType w:val="hybridMultilevel"/>
    <w:tmpl w:val="7466D062"/>
    <w:lvl w:ilvl="0" w:tplc="2A988886">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4AE73393"/>
    <w:multiLevelType w:val="multilevel"/>
    <w:tmpl w:val="92DC71E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8"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9"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0" w15:restartNumberingAfterBreak="0">
    <w:nsid w:val="4EBB33C5"/>
    <w:multiLevelType w:val="multilevel"/>
    <w:tmpl w:val="15E8C612"/>
    <w:lvl w:ilvl="0">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71"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2" w15:restartNumberingAfterBreak="0">
    <w:nsid w:val="51DF0B9B"/>
    <w:multiLevelType w:val="hybridMultilevel"/>
    <w:tmpl w:val="DED8A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2444619"/>
    <w:multiLevelType w:val="hybridMultilevel"/>
    <w:tmpl w:val="F4F295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5" w15:restartNumberingAfterBreak="0">
    <w:nsid w:val="55F26FCE"/>
    <w:multiLevelType w:val="multilevel"/>
    <w:tmpl w:val="E09EC08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591C56FC"/>
    <w:multiLevelType w:val="hybridMultilevel"/>
    <w:tmpl w:val="45CC1F88"/>
    <w:lvl w:ilvl="0" w:tplc="2346BE9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7"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78"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9"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0"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5ED96356"/>
    <w:multiLevelType w:val="multilevel"/>
    <w:tmpl w:val="A82E8290"/>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2"/>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82"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5" w15:restartNumberingAfterBreak="0">
    <w:nsid w:val="67021556"/>
    <w:multiLevelType w:val="hybridMultilevel"/>
    <w:tmpl w:val="F804386A"/>
    <w:lvl w:ilvl="0" w:tplc="EE14289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6"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87"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88"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70937C41"/>
    <w:multiLevelType w:val="hybridMultilevel"/>
    <w:tmpl w:val="F5E633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91"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3"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94" w15:restartNumberingAfterBreak="0">
    <w:nsid w:val="7D920C75"/>
    <w:multiLevelType w:val="multilevel"/>
    <w:tmpl w:val="171E528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5"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96" w15:restartNumberingAfterBreak="0">
    <w:nsid w:val="7F362024"/>
    <w:multiLevelType w:val="hybridMultilevel"/>
    <w:tmpl w:val="80F471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6"/>
  </w:num>
  <w:num w:numId="2">
    <w:abstractNumId w:val="49"/>
    <w:lvlOverride w:ilvl="0">
      <w:lvl w:ilvl="0" w:tplc="D91493D0">
        <w:start w:val="1"/>
        <w:numFmt w:val="decimal"/>
        <w:lvlText w:val="%1."/>
        <w:lvlJc w:val="left"/>
        <w:pPr>
          <w:ind w:left="542" w:hanging="284"/>
        </w:pPr>
        <w:rPr>
          <w:rFonts w:asciiTheme="minorHAnsi" w:eastAsia="Times New Roman" w:hAnsiTheme="minorHAnsi" w:cs="Times New Roman" w:hint="default"/>
          <w:w w:val="100"/>
          <w:sz w:val="22"/>
          <w:szCs w:val="22"/>
          <w:lang w:val="pl-PL" w:eastAsia="en-US" w:bidi="ar-SA"/>
        </w:rPr>
      </w:lvl>
    </w:lvlOverride>
  </w:num>
  <w:num w:numId="3">
    <w:abstractNumId w:val="58"/>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68"/>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87"/>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93"/>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33"/>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78"/>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30"/>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0">
    <w:abstractNumId w:val="83"/>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1">
    <w:abstractNumId w:val="37"/>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2">
    <w:abstractNumId w:val="27"/>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3">
    <w:abstractNumId w:val="16"/>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4">
    <w:abstractNumId w:val="12"/>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5">
    <w:abstractNumId w:val="60"/>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63"/>
  </w:num>
  <w:num w:numId="17">
    <w:abstractNumId w:val="95"/>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8">
    <w:abstractNumId w:val="18"/>
    <w:lvlOverride w:ilvl="0">
      <w:lvl w:ilvl="0" w:tplc="D26E42B2">
        <w:start w:val="1"/>
        <w:numFmt w:val="decimal"/>
        <w:lvlText w:val="%1."/>
        <w:lvlJc w:val="left"/>
        <w:pPr>
          <w:ind w:left="720" w:hanging="360"/>
        </w:pPr>
        <w:rPr>
          <w:b w:val="0"/>
          <w:bCs w:val="0"/>
          <w:sz w:val="22"/>
          <w:szCs w:val="22"/>
        </w:rPr>
      </w:lvl>
    </w:lvlOverride>
  </w:num>
  <w:num w:numId="19">
    <w:abstractNumId w:val="56"/>
  </w:num>
  <w:num w:numId="20">
    <w:abstractNumId w:val="65"/>
  </w:num>
  <w:num w:numId="21">
    <w:abstractNumId w:val="15"/>
  </w:num>
  <w:num w:numId="22">
    <w:abstractNumId w:val="8"/>
  </w:num>
  <w:num w:numId="23">
    <w:abstractNumId w:val="77"/>
  </w:num>
  <w:num w:numId="24">
    <w:abstractNumId w:val="62"/>
  </w:num>
  <w:num w:numId="25">
    <w:abstractNumId w:val="54"/>
  </w:num>
  <w:num w:numId="26">
    <w:abstractNumId w:val="34"/>
  </w:num>
  <w:num w:numId="27">
    <w:abstractNumId w:val="21"/>
  </w:num>
  <w:num w:numId="28">
    <w:abstractNumId w:val="86"/>
  </w:num>
  <w:num w:numId="29">
    <w:abstractNumId w:val="55"/>
  </w:num>
  <w:num w:numId="30">
    <w:abstractNumId w:val="90"/>
  </w:num>
  <w:num w:numId="31">
    <w:abstractNumId w:val="53"/>
  </w:num>
  <w:num w:numId="32">
    <w:abstractNumId w:val="1"/>
  </w:num>
  <w:num w:numId="33">
    <w:abstractNumId w:val="71"/>
  </w:num>
  <w:num w:numId="34">
    <w:abstractNumId w:val="80"/>
  </w:num>
  <w:num w:numId="35">
    <w:abstractNumId w:val="79"/>
  </w:num>
  <w:num w:numId="36">
    <w:abstractNumId w:val="42"/>
  </w:num>
  <w:num w:numId="37">
    <w:abstractNumId w:val="19"/>
  </w:num>
  <w:num w:numId="38">
    <w:abstractNumId w:val="43"/>
  </w:num>
  <w:num w:numId="39">
    <w:abstractNumId w:val="57"/>
  </w:num>
  <w:num w:numId="40">
    <w:abstractNumId w:val="61"/>
  </w:num>
  <w:num w:numId="41">
    <w:abstractNumId w:val="45"/>
  </w:num>
  <w:num w:numId="42">
    <w:abstractNumId w:val="52"/>
  </w:num>
  <w:num w:numId="43">
    <w:abstractNumId w:val="35"/>
  </w:num>
  <w:num w:numId="44">
    <w:abstractNumId w:val="74"/>
  </w:num>
  <w:num w:numId="45">
    <w:abstractNumId w:val="88"/>
  </w:num>
  <w:num w:numId="46">
    <w:abstractNumId w:val="69"/>
  </w:num>
  <w:num w:numId="47">
    <w:abstractNumId w:val="28"/>
  </w:num>
  <w:num w:numId="48">
    <w:abstractNumId w:val="14"/>
  </w:num>
  <w:num w:numId="49">
    <w:abstractNumId w:val="47"/>
  </w:num>
  <w:num w:numId="50">
    <w:abstractNumId w:val="82"/>
  </w:num>
  <w:num w:numId="51">
    <w:abstractNumId w:val="50"/>
  </w:num>
  <w:num w:numId="52">
    <w:abstractNumId w:val="0"/>
  </w:num>
  <w:num w:numId="53">
    <w:abstractNumId w:val="38"/>
  </w:num>
  <w:num w:numId="54">
    <w:abstractNumId w:val="24"/>
  </w:num>
  <w:num w:numId="55">
    <w:abstractNumId w:val="92"/>
  </w:num>
  <w:num w:numId="56">
    <w:abstractNumId w:val="12"/>
  </w:num>
  <w:num w:numId="57">
    <w:abstractNumId w:val="16"/>
  </w:num>
  <w:num w:numId="58">
    <w:abstractNumId w:val="27"/>
  </w:num>
  <w:num w:numId="59">
    <w:abstractNumId w:val="33"/>
  </w:num>
  <w:num w:numId="60">
    <w:abstractNumId w:val="37"/>
  </w:num>
  <w:num w:numId="61">
    <w:abstractNumId w:val="60"/>
  </w:num>
  <w:num w:numId="62">
    <w:abstractNumId w:val="68"/>
  </w:num>
  <w:num w:numId="63">
    <w:abstractNumId w:val="83"/>
  </w:num>
  <w:num w:numId="64">
    <w:abstractNumId w:val="87"/>
  </w:num>
  <w:num w:numId="65">
    <w:abstractNumId w:val="93"/>
  </w:num>
  <w:num w:numId="66">
    <w:abstractNumId w:val="95"/>
  </w:num>
  <w:num w:numId="67">
    <w:abstractNumId w:val="84"/>
  </w:num>
  <w:num w:numId="68">
    <w:abstractNumId w:val="22"/>
  </w:num>
  <w:num w:numId="69">
    <w:abstractNumId w:val="18"/>
  </w:num>
  <w:num w:numId="70">
    <w:abstractNumId w:val="30"/>
  </w:num>
  <w:num w:numId="71">
    <w:abstractNumId w:val="58"/>
  </w:num>
  <w:num w:numId="72">
    <w:abstractNumId w:val="78"/>
  </w:num>
  <w:num w:numId="73">
    <w:abstractNumId w:val="48"/>
  </w:num>
  <w:num w:numId="74">
    <w:abstractNumId w:val="20"/>
  </w:num>
  <w:num w:numId="75">
    <w:abstractNumId w:val="40"/>
  </w:num>
  <w:num w:numId="76">
    <w:abstractNumId w:val="81"/>
  </w:num>
  <w:num w:numId="77">
    <w:abstractNumId w:val="17"/>
  </w:num>
  <w:num w:numId="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9"/>
  </w:num>
  <w:num w:numId="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num>
  <w:num w:numId="82">
    <w:abstractNumId w:val="67"/>
  </w:num>
  <w:num w:numId="83">
    <w:abstractNumId w:val="75"/>
  </w:num>
  <w:num w:numId="84">
    <w:abstractNumId w:val="94"/>
  </w:num>
  <w:num w:numId="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3"/>
  </w:num>
  <w:num w:numId="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1"/>
    <w:lvlOverride w:ilvl="0">
      <w:startOverride w:val="2"/>
    </w:lvlOverride>
    <w:lvlOverride w:ilvl="1">
      <w:startOverride w:val="67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6"/>
  </w:num>
  <w:num w:numId="106">
    <w:abstractNumId w:val="20"/>
    <w:lvlOverride w:ilvl="0">
      <w:startOverride w:val="1"/>
      <w:lvl w:ilvl="0" w:tplc="1CF41B2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Override>
  </w:num>
  <w:num w:numId="107">
    <w:abstractNumId w:val="11"/>
  </w:num>
  <w:num w:numId="108">
    <w:abstractNumId w:val="9"/>
  </w:num>
  <w:num w:numId="109">
    <w:abstractNumId w:val="29"/>
  </w:num>
  <w:num w:numId="110">
    <w:abstractNumId w:val="4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351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0850"/>
    <w:rsid w:val="00012DAE"/>
    <w:rsid w:val="0001318B"/>
    <w:rsid w:val="000230BD"/>
    <w:rsid w:val="000257A1"/>
    <w:rsid w:val="0003026E"/>
    <w:rsid w:val="000303B5"/>
    <w:rsid w:val="000349E9"/>
    <w:rsid w:val="00037919"/>
    <w:rsid w:val="000428E0"/>
    <w:rsid w:val="000429D6"/>
    <w:rsid w:val="000431C3"/>
    <w:rsid w:val="00046BC8"/>
    <w:rsid w:val="00047A7F"/>
    <w:rsid w:val="0005572B"/>
    <w:rsid w:val="00056E67"/>
    <w:rsid w:val="000635AD"/>
    <w:rsid w:val="00067F90"/>
    <w:rsid w:val="00072394"/>
    <w:rsid w:val="0007721C"/>
    <w:rsid w:val="00081596"/>
    <w:rsid w:val="000909F2"/>
    <w:rsid w:val="00091475"/>
    <w:rsid w:val="00094915"/>
    <w:rsid w:val="000A3572"/>
    <w:rsid w:val="000A3624"/>
    <w:rsid w:val="000A6997"/>
    <w:rsid w:val="000B00F0"/>
    <w:rsid w:val="000B1404"/>
    <w:rsid w:val="000B4740"/>
    <w:rsid w:val="000B6AD9"/>
    <w:rsid w:val="000B6BE9"/>
    <w:rsid w:val="000C02EE"/>
    <w:rsid w:val="000C1767"/>
    <w:rsid w:val="000E19C1"/>
    <w:rsid w:val="000E2558"/>
    <w:rsid w:val="000E46F9"/>
    <w:rsid w:val="000E4CBA"/>
    <w:rsid w:val="000E5BCD"/>
    <w:rsid w:val="000E6A20"/>
    <w:rsid w:val="000E7082"/>
    <w:rsid w:val="000F14DF"/>
    <w:rsid w:val="000F7406"/>
    <w:rsid w:val="0010003C"/>
    <w:rsid w:val="00100255"/>
    <w:rsid w:val="0010090B"/>
    <w:rsid w:val="00101042"/>
    <w:rsid w:val="0010150A"/>
    <w:rsid w:val="00112B19"/>
    <w:rsid w:val="0012043D"/>
    <w:rsid w:val="0012376E"/>
    <w:rsid w:val="001239C5"/>
    <w:rsid w:val="0012653C"/>
    <w:rsid w:val="001265B0"/>
    <w:rsid w:val="001379F4"/>
    <w:rsid w:val="001414CC"/>
    <w:rsid w:val="0014641D"/>
    <w:rsid w:val="00146FED"/>
    <w:rsid w:val="00151CD5"/>
    <w:rsid w:val="00153816"/>
    <w:rsid w:val="0016530E"/>
    <w:rsid w:val="00166713"/>
    <w:rsid w:val="00174622"/>
    <w:rsid w:val="00176BE1"/>
    <w:rsid w:val="00177974"/>
    <w:rsid w:val="00182708"/>
    <w:rsid w:val="001832DE"/>
    <w:rsid w:val="00186696"/>
    <w:rsid w:val="001901F0"/>
    <w:rsid w:val="00190CDC"/>
    <w:rsid w:val="00190CFA"/>
    <w:rsid w:val="00191E79"/>
    <w:rsid w:val="00196A22"/>
    <w:rsid w:val="001978C9"/>
    <w:rsid w:val="001A4103"/>
    <w:rsid w:val="001A66F8"/>
    <w:rsid w:val="001B7CD3"/>
    <w:rsid w:val="001C265D"/>
    <w:rsid w:val="001C3B4E"/>
    <w:rsid w:val="001D0C45"/>
    <w:rsid w:val="001E5461"/>
    <w:rsid w:val="001E5484"/>
    <w:rsid w:val="001E7FC4"/>
    <w:rsid w:val="00202295"/>
    <w:rsid w:val="002025EF"/>
    <w:rsid w:val="002040F0"/>
    <w:rsid w:val="00205C2C"/>
    <w:rsid w:val="00207ED5"/>
    <w:rsid w:val="00215DD4"/>
    <w:rsid w:val="00220CD9"/>
    <w:rsid w:val="00223EE6"/>
    <w:rsid w:val="0022548A"/>
    <w:rsid w:val="00225DFA"/>
    <w:rsid w:val="00226CE9"/>
    <w:rsid w:val="00236959"/>
    <w:rsid w:val="00236BDA"/>
    <w:rsid w:val="002375F8"/>
    <w:rsid w:val="002405A3"/>
    <w:rsid w:val="0024198D"/>
    <w:rsid w:val="002469AF"/>
    <w:rsid w:val="002513AD"/>
    <w:rsid w:val="002544A5"/>
    <w:rsid w:val="00261AF0"/>
    <w:rsid w:val="0027368C"/>
    <w:rsid w:val="00274180"/>
    <w:rsid w:val="00274B71"/>
    <w:rsid w:val="00282C6C"/>
    <w:rsid w:val="00286905"/>
    <w:rsid w:val="00287CE8"/>
    <w:rsid w:val="00293A2F"/>
    <w:rsid w:val="002A1200"/>
    <w:rsid w:val="002A12B0"/>
    <w:rsid w:val="002A1B9C"/>
    <w:rsid w:val="002A1CEE"/>
    <w:rsid w:val="002A217A"/>
    <w:rsid w:val="002A59E9"/>
    <w:rsid w:val="002A65E8"/>
    <w:rsid w:val="002B5389"/>
    <w:rsid w:val="002C084A"/>
    <w:rsid w:val="002C16E0"/>
    <w:rsid w:val="002D3A86"/>
    <w:rsid w:val="002D448F"/>
    <w:rsid w:val="002E4332"/>
    <w:rsid w:val="002E51B4"/>
    <w:rsid w:val="002E7C15"/>
    <w:rsid w:val="002F280D"/>
    <w:rsid w:val="002F2C33"/>
    <w:rsid w:val="002F3330"/>
    <w:rsid w:val="003003E7"/>
    <w:rsid w:val="00302826"/>
    <w:rsid w:val="003044C3"/>
    <w:rsid w:val="0030641A"/>
    <w:rsid w:val="00310821"/>
    <w:rsid w:val="00316109"/>
    <w:rsid w:val="00322082"/>
    <w:rsid w:val="00322C14"/>
    <w:rsid w:val="00333DB0"/>
    <w:rsid w:val="0033628B"/>
    <w:rsid w:val="00337174"/>
    <w:rsid w:val="003421DF"/>
    <w:rsid w:val="00342FF2"/>
    <w:rsid w:val="00352264"/>
    <w:rsid w:val="003544D8"/>
    <w:rsid w:val="00354C19"/>
    <w:rsid w:val="00380DF8"/>
    <w:rsid w:val="00382E02"/>
    <w:rsid w:val="00385412"/>
    <w:rsid w:val="003857F2"/>
    <w:rsid w:val="00385E09"/>
    <w:rsid w:val="00390C69"/>
    <w:rsid w:val="003967D0"/>
    <w:rsid w:val="003A3587"/>
    <w:rsid w:val="003A71E7"/>
    <w:rsid w:val="003B155D"/>
    <w:rsid w:val="003B39E6"/>
    <w:rsid w:val="003B45E8"/>
    <w:rsid w:val="003C22B2"/>
    <w:rsid w:val="003C3FC0"/>
    <w:rsid w:val="003C787D"/>
    <w:rsid w:val="003C7B04"/>
    <w:rsid w:val="003D03CB"/>
    <w:rsid w:val="003D0BEF"/>
    <w:rsid w:val="003D1C49"/>
    <w:rsid w:val="003E02D7"/>
    <w:rsid w:val="003E4BA5"/>
    <w:rsid w:val="003E6225"/>
    <w:rsid w:val="003F12C5"/>
    <w:rsid w:val="003F19E7"/>
    <w:rsid w:val="003F387B"/>
    <w:rsid w:val="003F5685"/>
    <w:rsid w:val="00401851"/>
    <w:rsid w:val="00404567"/>
    <w:rsid w:val="00404DE9"/>
    <w:rsid w:val="00410F8E"/>
    <w:rsid w:val="00412893"/>
    <w:rsid w:val="00415D44"/>
    <w:rsid w:val="004206DF"/>
    <w:rsid w:val="00423CFF"/>
    <w:rsid w:val="00424159"/>
    <w:rsid w:val="004268A4"/>
    <w:rsid w:val="004272FC"/>
    <w:rsid w:val="00427F30"/>
    <w:rsid w:val="00432013"/>
    <w:rsid w:val="0043458A"/>
    <w:rsid w:val="0043648F"/>
    <w:rsid w:val="00444BDC"/>
    <w:rsid w:val="0045145A"/>
    <w:rsid w:val="00456B2E"/>
    <w:rsid w:val="0045795C"/>
    <w:rsid w:val="00460238"/>
    <w:rsid w:val="004623C8"/>
    <w:rsid w:val="00465ECD"/>
    <w:rsid w:val="00470B22"/>
    <w:rsid w:val="00470D8A"/>
    <w:rsid w:val="00473E4A"/>
    <w:rsid w:val="004820A5"/>
    <w:rsid w:val="0048424C"/>
    <w:rsid w:val="0048634C"/>
    <w:rsid w:val="004876CD"/>
    <w:rsid w:val="00487EFC"/>
    <w:rsid w:val="00491955"/>
    <w:rsid w:val="00491FA9"/>
    <w:rsid w:val="004932A1"/>
    <w:rsid w:val="00494CB0"/>
    <w:rsid w:val="0049535A"/>
    <w:rsid w:val="004975C4"/>
    <w:rsid w:val="004A1576"/>
    <w:rsid w:val="004A55AC"/>
    <w:rsid w:val="004B23E8"/>
    <w:rsid w:val="004C2390"/>
    <w:rsid w:val="004D030F"/>
    <w:rsid w:val="004D398B"/>
    <w:rsid w:val="004D4928"/>
    <w:rsid w:val="004D612E"/>
    <w:rsid w:val="004D7213"/>
    <w:rsid w:val="004E04D0"/>
    <w:rsid w:val="004E4296"/>
    <w:rsid w:val="004E6632"/>
    <w:rsid w:val="005059C0"/>
    <w:rsid w:val="00506649"/>
    <w:rsid w:val="00507CFF"/>
    <w:rsid w:val="00510234"/>
    <w:rsid w:val="00517EE2"/>
    <w:rsid w:val="00520AF3"/>
    <w:rsid w:val="005211AB"/>
    <w:rsid w:val="0052558D"/>
    <w:rsid w:val="00525865"/>
    <w:rsid w:val="005305F2"/>
    <w:rsid w:val="00533B4A"/>
    <w:rsid w:val="00534AAC"/>
    <w:rsid w:val="00536684"/>
    <w:rsid w:val="00544A25"/>
    <w:rsid w:val="00546FB8"/>
    <w:rsid w:val="00551241"/>
    <w:rsid w:val="0055687A"/>
    <w:rsid w:val="00560EF8"/>
    <w:rsid w:val="005616D6"/>
    <w:rsid w:val="00567582"/>
    <w:rsid w:val="0057083C"/>
    <w:rsid w:val="00574D42"/>
    <w:rsid w:val="005821A6"/>
    <w:rsid w:val="00583162"/>
    <w:rsid w:val="00584561"/>
    <w:rsid w:val="005901C6"/>
    <w:rsid w:val="00591031"/>
    <w:rsid w:val="005912E6"/>
    <w:rsid w:val="00591A63"/>
    <w:rsid w:val="00597863"/>
    <w:rsid w:val="00597A56"/>
    <w:rsid w:val="005A20CE"/>
    <w:rsid w:val="005A5634"/>
    <w:rsid w:val="005B11D9"/>
    <w:rsid w:val="005B1990"/>
    <w:rsid w:val="005B2DCF"/>
    <w:rsid w:val="005B454F"/>
    <w:rsid w:val="005B530A"/>
    <w:rsid w:val="005B585C"/>
    <w:rsid w:val="005C3A40"/>
    <w:rsid w:val="005D1371"/>
    <w:rsid w:val="005D62E5"/>
    <w:rsid w:val="005D6910"/>
    <w:rsid w:val="005D6AA9"/>
    <w:rsid w:val="005E0916"/>
    <w:rsid w:val="005E0E16"/>
    <w:rsid w:val="005E4DA8"/>
    <w:rsid w:val="005E5A4A"/>
    <w:rsid w:val="005F16E7"/>
    <w:rsid w:val="005F22EB"/>
    <w:rsid w:val="005F2525"/>
    <w:rsid w:val="005F5980"/>
    <w:rsid w:val="00600D09"/>
    <w:rsid w:val="00601985"/>
    <w:rsid w:val="00602825"/>
    <w:rsid w:val="00613993"/>
    <w:rsid w:val="006141C2"/>
    <w:rsid w:val="0061749D"/>
    <w:rsid w:val="006176BB"/>
    <w:rsid w:val="00623197"/>
    <w:rsid w:val="006239FB"/>
    <w:rsid w:val="00624696"/>
    <w:rsid w:val="006261A2"/>
    <w:rsid w:val="00634005"/>
    <w:rsid w:val="0063458A"/>
    <w:rsid w:val="006362CF"/>
    <w:rsid w:val="006373D7"/>
    <w:rsid w:val="00637741"/>
    <w:rsid w:val="006413CF"/>
    <w:rsid w:val="00642798"/>
    <w:rsid w:val="00643A54"/>
    <w:rsid w:val="00645A05"/>
    <w:rsid w:val="00647F93"/>
    <w:rsid w:val="00653244"/>
    <w:rsid w:val="006575F7"/>
    <w:rsid w:val="00661C22"/>
    <w:rsid w:val="00664137"/>
    <w:rsid w:val="00665C7D"/>
    <w:rsid w:val="006660CF"/>
    <w:rsid w:val="00671D96"/>
    <w:rsid w:val="00672C09"/>
    <w:rsid w:val="0067588A"/>
    <w:rsid w:val="00675F13"/>
    <w:rsid w:val="00677B14"/>
    <w:rsid w:val="00680C93"/>
    <w:rsid w:val="00684118"/>
    <w:rsid w:val="00686A60"/>
    <w:rsid w:val="00686C62"/>
    <w:rsid w:val="0069014C"/>
    <w:rsid w:val="006924C2"/>
    <w:rsid w:val="006948FD"/>
    <w:rsid w:val="00695A08"/>
    <w:rsid w:val="006A3BD1"/>
    <w:rsid w:val="006A421C"/>
    <w:rsid w:val="006A49AA"/>
    <w:rsid w:val="006B4F5D"/>
    <w:rsid w:val="006B6876"/>
    <w:rsid w:val="006B707C"/>
    <w:rsid w:val="006B73D8"/>
    <w:rsid w:val="006B7E27"/>
    <w:rsid w:val="006C5E38"/>
    <w:rsid w:val="006E2212"/>
    <w:rsid w:val="006E2841"/>
    <w:rsid w:val="006E5358"/>
    <w:rsid w:val="006E5647"/>
    <w:rsid w:val="006E78FA"/>
    <w:rsid w:val="006F1FDB"/>
    <w:rsid w:val="006F22B1"/>
    <w:rsid w:val="00705F0E"/>
    <w:rsid w:val="00710AB7"/>
    <w:rsid w:val="00712788"/>
    <w:rsid w:val="00715748"/>
    <w:rsid w:val="00717135"/>
    <w:rsid w:val="00723B97"/>
    <w:rsid w:val="00724AD3"/>
    <w:rsid w:val="0072545E"/>
    <w:rsid w:val="0073015F"/>
    <w:rsid w:val="00736563"/>
    <w:rsid w:val="007378D6"/>
    <w:rsid w:val="00742A8C"/>
    <w:rsid w:val="007602B6"/>
    <w:rsid w:val="00762690"/>
    <w:rsid w:val="0076501B"/>
    <w:rsid w:val="00767EF7"/>
    <w:rsid w:val="00771700"/>
    <w:rsid w:val="00774A9E"/>
    <w:rsid w:val="00774DE1"/>
    <w:rsid w:val="007812CE"/>
    <w:rsid w:val="0078194C"/>
    <w:rsid w:val="00787637"/>
    <w:rsid w:val="00793F0F"/>
    <w:rsid w:val="00796C40"/>
    <w:rsid w:val="007A21B2"/>
    <w:rsid w:val="007A2A5C"/>
    <w:rsid w:val="007A548C"/>
    <w:rsid w:val="007C2269"/>
    <w:rsid w:val="007C2DFE"/>
    <w:rsid w:val="007C31C8"/>
    <w:rsid w:val="007C3278"/>
    <w:rsid w:val="007C4DBD"/>
    <w:rsid w:val="007C5F30"/>
    <w:rsid w:val="007C6647"/>
    <w:rsid w:val="007C714C"/>
    <w:rsid w:val="007C7A62"/>
    <w:rsid w:val="007D181F"/>
    <w:rsid w:val="007D2EF4"/>
    <w:rsid w:val="007D57AE"/>
    <w:rsid w:val="007D5EF3"/>
    <w:rsid w:val="007D6871"/>
    <w:rsid w:val="007D7653"/>
    <w:rsid w:val="007F1B54"/>
    <w:rsid w:val="007F65D1"/>
    <w:rsid w:val="0080169D"/>
    <w:rsid w:val="00802871"/>
    <w:rsid w:val="00806333"/>
    <w:rsid w:val="00811CF9"/>
    <w:rsid w:val="008121BA"/>
    <w:rsid w:val="00813DCA"/>
    <w:rsid w:val="00815418"/>
    <w:rsid w:val="00816693"/>
    <w:rsid w:val="0081705B"/>
    <w:rsid w:val="00820AD8"/>
    <w:rsid w:val="008229A4"/>
    <w:rsid w:val="008303B7"/>
    <w:rsid w:val="00832BFD"/>
    <w:rsid w:val="0083460C"/>
    <w:rsid w:val="00841472"/>
    <w:rsid w:val="00841C4F"/>
    <w:rsid w:val="00844221"/>
    <w:rsid w:val="00850DDE"/>
    <w:rsid w:val="00852AB3"/>
    <w:rsid w:val="00854C72"/>
    <w:rsid w:val="00856220"/>
    <w:rsid w:val="00856758"/>
    <w:rsid w:val="00856EC0"/>
    <w:rsid w:val="00873120"/>
    <w:rsid w:val="0087659F"/>
    <w:rsid w:val="008773CC"/>
    <w:rsid w:val="008805B2"/>
    <w:rsid w:val="00885178"/>
    <w:rsid w:val="00891308"/>
    <w:rsid w:val="00891D6B"/>
    <w:rsid w:val="00894B36"/>
    <w:rsid w:val="00897B5B"/>
    <w:rsid w:val="008A601E"/>
    <w:rsid w:val="008B4F61"/>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26E5"/>
    <w:rsid w:val="009462DF"/>
    <w:rsid w:val="00960C54"/>
    <w:rsid w:val="009656D8"/>
    <w:rsid w:val="00965E41"/>
    <w:rsid w:val="00972AD2"/>
    <w:rsid w:val="0097367D"/>
    <w:rsid w:val="00973F23"/>
    <w:rsid w:val="00981178"/>
    <w:rsid w:val="00984180"/>
    <w:rsid w:val="0099121C"/>
    <w:rsid w:val="00991F16"/>
    <w:rsid w:val="009962A5"/>
    <w:rsid w:val="00996EA4"/>
    <w:rsid w:val="009B075B"/>
    <w:rsid w:val="009B27CD"/>
    <w:rsid w:val="009B3277"/>
    <w:rsid w:val="009B4246"/>
    <w:rsid w:val="009B543C"/>
    <w:rsid w:val="009B5AEC"/>
    <w:rsid w:val="009B5E72"/>
    <w:rsid w:val="009C11D6"/>
    <w:rsid w:val="009C2F57"/>
    <w:rsid w:val="009C48FC"/>
    <w:rsid w:val="009C5871"/>
    <w:rsid w:val="009C7559"/>
    <w:rsid w:val="009D07CD"/>
    <w:rsid w:val="009D3B93"/>
    <w:rsid w:val="009D4B98"/>
    <w:rsid w:val="009E0C49"/>
    <w:rsid w:val="009E38B8"/>
    <w:rsid w:val="009E55F3"/>
    <w:rsid w:val="009E59E8"/>
    <w:rsid w:val="009E6F8E"/>
    <w:rsid w:val="009F121A"/>
    <w:rsid w:val="009F394F"/>
    <w:rsid w:val="00A00FEA"/>
    <w:rsid w:val="00A02D58"/>
    <w:rsid w:val="00A03DF5"/>
    <w:rsid w:val="00A10F16"/>
    <w:rsid w:val="00A11196"/>
    <w:rsid w:val="00A1352C"/>
    <w:rsid w:val="00A13B6D"/>
    <w:rsid w:val="00A16BA8"/>
    <w:rsid w:val="00A22B95"/>
    <w:rsid w:val="00A268E7"/>
    <w:rsid w:val="00A26B36"/>
    <w:rsid w:val="00A32E76"/>
    <w:rsid w:val="00A41010"/>
    <w:rsid w:val="00A413E2"/>
    <w:rsid w:val="00A41E17"/>
    <w:rsid w:val="00A4252B"/>
    <w:rsid w:val="00A478C8"/>
    <w:rsid w:val="00A5230B"/>
    <w:rsid w:val="00A52C20"/>
    <w:rsid w:val="00A53EB0"/>
    <w:rsid w:val="00A54F34"/>
    <w:rsid w:val="00A5533C"/>
    <w:rsid w:val="00A60210"/>
    <w:rsid w:val="00A622BB"/>
    <w:rsid w:val="00A65546"/>
    <w:rsid w:val="00A73406"/>
    <w:rsid w:val="00A734DB"/>
    <w:rsid w:val="00A73CA7"/>
    <w:rsid w:val="00A746F9"/>
    <w:rsid w:val="00A75B23"/>
    <w:rsid w:val="00A823A1"/>
    <w:rsid w:val="00A850D8"/>
    <w:rsid w:val="00A85BDE"/>
    <w:rsid w:val="00A87887"/>
    <w:rsid w:val="00A90AF1"/>
    <w:rsid w:val="00AA1A88"/>
    <w:rsid w:val="00AA349B"/>
    <w:rsid w:val="00AA4F6E"/>
    <w:rsid w:val="00AB2600"/>
    <w:rsid w:val="00AB26AD"/>
    <w:rsid w:val="00AB366D"/>
    <w:rsid w:val="00AB4B6F"/>
    <w:rsid w:val="00AB53A9"/>
    <w:rsid w:val="00AD0843"/>
    <w:rsid w:val="00AD5534"/>
    <w:rsid w:val="00AD57BF"/>
    <w:rsid w:val="00AD6C4D"/>
    <w:rsid w:val="00AD6DEB"/>
    <w:rsid w:val="00AD740B"/>
    <w:rsid w:val="00AE3B14"/>
    <w:rsid w:val="00AE578C"/>
    <w:rsid w:val="00AF3206"/>
    <w:rsid w:val="00AF595C"/>
    <w:rsid w:val="00B00852"/>
    <w:rsid w:val="00B00D92"/>
    <w:rsid w:val="00B04E0F"/>
    <w:rsid w:val="00B06981"/>
    <w:rsid w:val="00B07237"/>
    <w:rsid w:val="00B11A4E"/>
    <w:rsid w:val="00B12CCB"/>
    <w:rsid w:val="00B15B32"/>
    <w:rsid w:val="00B15C2C"/>
    <w:rsid w:val="00B1784C"/>
    <w:rsid w:val="00B17F4C"/>
    <w:rsid w:val="00B20B8F"/>
    <w:rsid w:val="00B24F83"/>
    <w:rsid w:val="00B26A06"/>
    <w:rsid w:val="00B27052"/>
    <w:rsid w:val="00B34FC3"/>
    <w:rsid w:val="00B35D08"/>
    <w:rsid w:val="00B40EEC"/>
    <w:rsid w:val="00B41934"/>
    <w:rsid w:val="00B54293"/>
    <w:rsid w:val="00B5534B"/>
    <w:rsid w:val="00B61756"/>
    <w:rsid w:val="00B61876"/>
    <w:rsid w:val="00B65BAB"/>
    <w:rsid w:val="00B66F6D"/>
    <w:rsid w:val="00B70D5A"/>
    <w:rsid w:val="00B72A09"/>
    <w:rsid w:val="00B82CD4"/>
    <w:rsid w:val="00B83EC2"/>
    <w:rsid w:val="00B84C0C"/>
    <w:rsid w:val="00B84D93"/>
    <w:rsid w:val="00B93C06"/>
    <w:rsid w:val="00B94A0E"/>
    <w:rsid w:val="00B96B92"/>
    <w:rsid w:val="00B9731B"/>
    <w:rsid w:val="00B97B80"/>
    <w:rsid w:val="00BA4371"/>
    <w:rsid w:val="00BA4BDC"/>
    <w:rsid w:val="00BA4DEE"/>
    <w:rsid w:val="00BB020A"/>
    <w:rsid w:val="00BB3FA0"/>
    <w:rsid w:val="00BB76ED"/>
    <w:rsid w:val="00BC2E9F"/>
    <w:rsid w:val="00BC4A34"/>
    <w:rsid w:val="00BC7F55"/>
    <w:rsid w:val="00BD07EE"/>
    <w:rsid w:val="00BD5A91"/>
    <w:rsid w:val="00BD68E8"/>
    <w:rsid w:val="00BE15E6"/>
    <w:rsid w:val="00BE224F"/>
    <w:rsid w:val="00BE28CB"/>
    <w:rsid w:val="00BE7077"/>
    <w:rsid w:val="00BE7C7F"/>
    <w:rsid w:val="00BF2786"/>
    <w:rsid w:val="00BF74DD"/>
    <w:rsid w:val="00BF78D0"/>
    <w:rsid w:val="00C17C4B"/>
    <w:rsid w:val="00C23697"/>
    <w:rsid w:val="00C2390A"/>
    <w:rsid w:val="00C24BB7"/>
    <w:rsid w:val="00C2614E"/>
    <w:rsid w:val="00C264A6"/>
    <w:rsid w:val="00C279BC"/>
    <w:rsid w:val="00C30C0A"/>
    <w:rsid w:val="00C36DAB"/>
    <w:rsid w:val="00C3735E"/>
    <w:rsid w:val="00C41FFE"/>
    <w:rsid w:val="00C4345C"/>
    <w:rsid w:val="00C43C8A"/>
    <w:rsid w:val="00C63868"/>
    <w:rsid w:val="00C731F1"/>
    <w:rsid w:val="00C73FBA"/>
    <w:rsid w:val="00C7489E"/>
    <w:rsid w:val="00C74A94"/>
    <w:rsid w:val="00C75B9F"/>
    <w:rsid w:val="00C75F20"/>
    <w:rsid w:val="00C80911"/>
    <w:rsid w:val="00C84784"/>
    <w:rsid w:val="00C861C0"/>
    <w:rsid w:val="00C9091B"/>
    <w:rsid w:val="00C90F91"/>
    <w:rsid w:val="00C918CA"/>
    <w:rsid w:val="00C94B4A"/>
    <w:rsid w:val="00CA0B3A"/>
    <w:rsid w:val="00CA300D"/>
    <w:rsid w:val="00CA4695"/>
    <w:rsid w:val="00CA489C"/>
    <w:rsid w:val="00CA7636"/>
    <w:rsid w:val="00CB0A12"/>
    <w:rsid w:val="00CB3F4B"/>
    <w:rsid w:val="00CB3F5D"/>
    <w:rsid w:val="00CB5B39"/>
    <w:rsid w:val="00CC2EF8"/>
    <w:rsid w:val="00CD16E1"/>
    <w:rsid w:val="00CD53C0"/>
    <w:rsid w:val="00CE15F9"/>
    <w:rsid w:val="00CE686A"/>
    <w:rsid w:val="00CF015B"/>
    <w:rsid w:val="00CF16A1"/>
    <w:rsid w:val="00CF4FE5"/>
    <w:rsid w:val="00CF71BE"/>
    <w:rsid w:val="00D007F5"/>
    <w:rsid w:val="00D05CCA"/>
    <w:rsid w:val="00D07742"/>
    <w:rsid w:val="00D12F77"/>
    <w:rsid w:val="00D1346D"/>
    <w:rsid w:val="00D156A6"/>
    <w:rsid w:val="00D20D54"/>
    <w:rsid w:val="00D23F9B"/>
    <w:rsid w:val="00D240DB"/>
    <w:rsid w:val="00D24B9B"/>
    <w:rsid w:val="00D31A8A"/>
    <w:rsid w:val="00D33202"/>
    <w:rsid w:val="00D33810"/>
    <w:rsid w:val="00D33ACE"/>
    <w:rsid w:val="00D34525"/>
    <w:rsid w:val="00D349A4"/>
    <w:rsid w:val="00D36EBC"/>
    <w:rsid w:val="00D40FEE"/>
    <w:rsid w:val="00D47DFC"/>
    <w:rsid w:val="00D51A5C"/>
    <w:rsid w:val="00D543B0"/>
    <w:rsid w:val="00D56F4B"/>
    <w:rsid w:val="00D5742E"/>
    <w:rsid w:val="00D635C1"/>
    <w:rsid w:val="00D67DB0"/>
    <w:rsid w:val="00D70CF0"/>
    <w:rsid w:val="00D71F64"/>
    <w:rsid w:val="00D73C8B"/>
    <w:rsid w:val="00D76331"/>
    <w:rsid w:val="00D828DB"/>
    <w:rsid w:val="00D907CE"/>
    <w:rsid w:val="00DA141D"/>
    <w:rsid w:val="00DA1A8C"/>
    <w:rsid w:val="00DA6579"/>
    <w:rsid w:val="00DA6992"/>
    <w:rsid w:val="00DB1F93"/>
    <w:rsid w:val="00DB64FB"/>
    <w:rsid w:val="00DC073C"/>
    <w:rsid w:val="00DC1313"/>
    <w:rsid w:val="00DC45BA"/>
    <w:rsid w:val="00DD0D20"/>
    <w:rsid w:val="00DD3F8F"/>
    <w:rsid w:val="00DE3993"/>
    <w:rsid w:val="00DE621F"/>
    <w:rsid w:val="00DE655E"/>
    <w:rsid w:val="00DF2635"/>
    <w:rsid w:val="00DF2883"/>
    <w:rsid w:val="00E0092C"/>
    <w:rsid w:val="00E030D9"/>
    <w:rsid w:val="00E03EA3"/>
    <w:rsid w:val="00E10409"/>
    <w:rsid w:val="00E13156"/>
    <w:rsid w:val="00E21169"/>
    <w:rsid w:val="00E248AC"/>
    <w:rsid w:val="00E24C3A"/>
    <w:rsid w:val="00E3341C"/>
    <w:rsid w:val="00E3462A"/>
    <w:rsid w:val="00E370BE"/>
    <w:rsid w:val="00E373A3"/>
    <w:rsid w:val="00E40F82"/>
    <w:rsid w:val="00E449CC"/>
    <w:rsid w:val="00E460F5"/>
    <w:rsid w:val="00E51A53"/>
    <w:rsid w:val="00E617E8"/>
    <w:rsid w:val="00E65834"/>
    <w:rsid w:val="00E72062"/>
    <w:rsid w:val="00E72354"/>
    <w:rsid w:val="00E81AD2"/>
    <w:rsid w:val="00E87E13"/>
    <w:rsid w:val="00E93B71"/>
    <w:rsid w:val="00E95D0F"/>
    <w:rsid w:val="00EA1667"/>
    <w:rsid w:val="00EA28DA"/>
    <w:rsid w:val="00EA7014"/>
    <w:rsid w:val="00EC07EF"/>
    <w:rsid w:val="00EC2DB3"/>
    <w:rsid w:val="00EC4A71"/>
    <w:rsid w:val="00EC4B0C"/>
    <w:rsid w:val="00EC7BA8"/>
    <w:rsid w:val="00EC7DFE"/>
    <w:rsid w:val="00ED13B5"/>
    <w:rsid w:val="00ED1926"/>
    <w:rsid w:val="00ED5213"/>
    <w:rsid w:val="00ED5304"/>
    <w:rsid w:val="00ED54B0"/>
    <w:rsid w:val="00ED7929"/>
    <w:rsid w:val="00EE1657"/>
    <w:rsid w:val="00EE27BA"/>
    <w:rsid w:val="00EE355B"/>
    <w:rsid w:val="00EE3BB7"/>
    <w:rsid w:val="00EF1CEA"/>
    <w:rsid w:val="00EF390B"/>
    <w:rsid w:val="00F07769"/>
    <w:rsid w:val="00F10B19"/>
    <w:rsid w:val="00F110FF"/>
    <w:rsid w:val="00F170D4"/>
    <w:rsid w:val="00F17974"/>
    <w:rsid w:val="00F211B7"/>
    <w:rsid w:val="00F217C9"/>
    <w:rsid w:val="00F27621"/>
    <w:rsid w:val="00F27A57"/>
    <w:rsid w:val="00F33840"/>
    <w:rsid w:val="00F4049A"/>
    <w:rsid w:val="00F468B5"/>
    <w:rsid w:val="00F46963"/>
    <w:rsid w:val="00F46B5F"/>
    <w:rsid w:val="00F47C43"/>
    <w:rsid w:val="00F50244"/>
    <w:rsid w:val="00F5028B"/>
    <w:rsid w:val="00F54517"/>
    <w:rsid w:val="00F61956"/>
    <w:rsid w:val="00F634D0"/>
    <w:rsid w:val="00F6389B"/>
    <w:rsid w:val="00F65246"/>
    <w:rsid w:val="00F7208E"/>
    <w:rsid w:val="00F7367F"/>
    <w:rsid w:val="00F800DA"/>
    <w:rsid w:val="00F80B46"/>
    <w:rsid w:val="00F826A5"/>
    <w:rsid w:val="00F84798"/>
    <w:rsid w:val="00F91F97"/>
    <w:rsid w:val="00F94C8B"/>
    <w:rsid w:val="00F95DC3"/>
    <w:rsid w:val="00F97713"/>
    <w:rsid w:val="00FA2804"/>
    <w:rsid w:val="00FA318F"/>
    <w:rsid w:val="00FB2040"/>
    <w:rsid w:val="00FB75D0"/>
    <w:rsid w:val="00FD7F5C"/>
    <w:rsid w:val="00FE0206"/>
    <w:rsid w:val="00FE1285"/>
    <w:rsid w:val="00FE3527"/>
    <w:rsid w:val="00FE5920"/>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28"/>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6"/>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29"/>
      </w:numPr>
    </w:pPr>
  </w:style>
  <w:style w:type="numbering" w:customStyle="1" w:styleId="Styl2">
    <w:name w:val="Styl2"/>
    <w:rsid w:val="005211AB"/>
    <w:pPr>
      <w:numPr>
        <w:numId w:val="30"/>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1"/>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2"/>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3"/>
      </w:numPr>
    </w:pPr>
  </w:style>
  <w:style w:type="character" w:styleId="Tekstzastpczy">
    <w:name w:val="Placeholder Text"/>
    <w:basedOn w:val="Domylnaczcionkaakapitu"/>
    <w:uiPriority w:val="99"/>
    <w:semiHidden/>
    <w:rsid w:val="005211AB"/>
    <w:rPr>
      <w:color w:val="808080"/>
    </w:rPr>
  </w:style>
  <w:style w:type="character" w:customStyle="1" w:styleId="hps">
    <w:name w:val="hps"/>
    <w:uiPriority w:val="99"/>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4"/>
      </w:numPr>
    </w:pPr>
  </w:style>
  <w:style w:type="paragraph" w:customStyle="1" w:styleId="CMSHeadL7">
    <w:name w:val="CMS Head L7"/>
    <w:basedOn w:val="Normalny"/>
    <w:rsid w:val="005211AB"/>
    <w:pPr>
      <w:widowControl/>
      <w:numPr>
        <w:ilvl w:val="6"/>
        <w:numId w:val="35"/>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73"/>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2"/>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4"/>
      </w:numPr>
    </w:pPr>
  </w:style>
  <w:style w:type="numbering" w:customStyle="1" w:styleId="WWNum2413">
    <w:name w:val="WWNum2413"/>
    <w:basedOn w:val="Bezlisty"/>
    <w:rsid w:val="000431C3"/>
    <w:pPr>
      <w:numPr>
        <w:numId w:val="38"/>
      </w:numPr>
    </w:pPr>
  </w:style>
  <w:style w:type="numbering" w:customStyle="1" w:styleId="WWNum1913">
    <w:name w:val="WWNum1913"/>
    <w:basedOn w:val="Bezlisty"/>
    <w:rsid w:val="000431C3"/>
    <w:pPr>
      <w:numPr>
        <w:numId w:val="39"/>
      </w:numPr>
    </w:pPr>
  </w:style>
  <w:style w:type="numbering" w:customStyle="1" w:styleId="WWNum1613">
    <w:name w:val="WWNum1613"/>
    <w:basedOn w:val="Bezlisty"/>
    <w:rsid w:val="000431C3"/>
    <w:pPr>
      <w:numPr>
        <w:numId w:val="40"/>
      </w:numPr>
    </w:pPr>
  </w:style>
  <w:style w:type="numbering" w:customStyle="1" w:styleId="WWNum3813">
    <w:name w:val="WWNum3813"/>
    <w:basedOn w:val="Bezlisty"/>
    <w:rsid w:val="000431C3"/>
    <w:pPr>
      <w:numPr>
        <w:numId w:val="41"/>
      </w:numPr>
    </w:pPr>
  </w:style>
  <w:style w:type="numbering" w:customStyle="1" w:styleId="WWNum2513">
    <w:name w:val="WWNum2513"/>
    <w:basedOn w:val="Bezlisty"/>
    <w:rsid w:val="000431C3"/>
    <w:pPr>
      <w:numPr>
        <w:numId w:val="42"/>
      </w:numPr>
    </w:pPr>
  </w:style>
  <w:style w:type="numbering" w:customStyle="1" w:styleId="WWNum2021">
    <w:name w:val="WWNum2021"/>
    <w:basedOn w:val="Bezlisty"/>
    <w:rsid w:val="000431C3"/>
    <w:pPr>
      <w:numPr>
        <w:numId w:val="43"/>
      </w:numPr>
    </w:pPr>
  </w:style>
  <w:style w:type="numbering" w:customStyle="1" w:styleId="Styl121">
    <w:name w:val="Styl121"/>
    <w:rsid w:val="000431C3"/>
    <w:pPr>
      <w:numPr>
        <w:numId w:val="45"/>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1"/>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4"/>
      </w:numPr>
    </w:pPr>
  </w:style>
  <w:style w:type="numbering" w:customStyle="1" w:styleId="Styl2111">
    <w:name w:val="Styl2111"/>
    <w:rsid w:val="000431C3"/>
    <w:pPr>
      <w:numPr>
        <w:numId w:val="55"/>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3"/>
      </w:numPr>
    </w:pPr>
  </w:style>
  <w:style w:type="numbering" w:customStyle="1" w:styleId="WWNum18121">
    <w:name w:val="WWNum18121"/>
    <w:basedOn w:val="Bezlisty"/>
    <w:rsid w:val="000431C3"/>
    <w:pPr>
      <w:numPr>
        <w:numId w:val="48"/>
      </w:numPr>
    </w:pPr>
  </w:style>
  <w:style w:type="numbering" w:customStyle="1" w:styleId="WWNum24121">
    <w:name w:val="WWNum24121"/>
    <w:basedOn w:val="Bezlisty"/>
    <w:rsid w:val="000431C3"/>
    <w:pPr>
      <w:numPr>
        <w:numId w:val="46"/>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7"/>
      </w:numPr>
    </w:pPr>
  </w:style>
  <w:style w:type="numbering" w:customStyle="1" w:styleId="Styl1121">
    <w:name w:val="Styl1121"/>
    <w:rsid w:val="000431C3"/>
    <w:pPr>
      <w:numPr>
        <w:numId w:val="49"/>
      </w:numPr>
    </w:pPr>
  </w:style>
  <w:style w:type="numbering" w:customStyle="1" w:styleId="Styl2121">
    <w:name w:val="Styl2121"/>
    <w:rsid w:val="000431C3"/>
    <w:pPr>
      <w:numPr>
        <w:numId w:val="50"/>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58"/>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7"/>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79"/>
      </w:numPr>
    </w:pPr>
  </w:style>
  <w:style w:type="numbering" w:customStyle="1" w:styleId="WWNum19131">
    <w:name w:val="WWNum19131"/>
    <w:basedOn w:val="Bezlisty"/>
    <w:rsid w:val="006E5647"/>
    <w:pPr>
      <w:numPr>
        <w:numId w:val="71"/>
      </w:numPr>
    </w:pPr>
  </w:style>
  <w:style w:type="numbering" w:customStyle="1" w:styleId="WWNum16131">
    <w:name w:val="WWNum16131"/>
    <w:basedOn w:val="Bezlisty"/>
    <w:rsid w:val="006E5647"/>
    <w:pPr>
      <w:numPr>
        <w:numId w:val="62"/>
      </w:numPr>
    </w:pPr>
  </w:style>
  <w:style w:type="numbering" w:customStyle="1" w:styleId="WWNum38131">
    <w:name w:val="WWNum38131"/>
    <w:basedOn w:val="Bezlisty"/>
    <w:rsid w:val="006E5647"/>
    <w:pPr>
      <w:numPr>
        <w:numId w:val="64"/>
      </w:numPr>
    </w:pPr>
  </w:style>
  <w:style w:type="numbering" w:customStyle="1" w:styleId="WWNum25131">
    <w:name w:val="WWNum25131"/>
    <w:basedOn w:val="Bezlisty"/>
    <w:rsid w:val="006E5647"/>
    <w:pPr>
      <w:numPr>
        <w:numId w:val="65"/>
      </w:numPr>
    </w:pPr>
  </w:style>
  <w:style w:type="numbering" w:customStyle="1" w:styleId="WWNum20211">
    <w:name w:val="WWNum20211"/>
    <w:basedOn w:val="Bezlisty"/>
    <w:rsid w:val="006E5647"/>
    <w:pPr>
      <w:numPr>
        <w:numId w:val="59"/>
      </w:numPr>
    </w:pPr>
  </w:style>
  <w:style w:type="numbering" w:customStyle="1" w:styleId="Styl1211">
    <w:name w:val="Styl1211"/>
    <w:rsid w:val="006E5647"/>
    <w:pPr>
      <w:numPr>
        <w:numId w:val="74"/>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1"/>
      </w:numPr>
    </w:pPr>
  </w:style>
  <w:style w:type="numbering" w:customStyle="1" w:styleId="WWNum241111">
    <w:name w:val="WWNum241111"/>
    <w:basedOn w:val="Bezlisty"/>
    <w:rsid w:val="006E5647"/>
    <w:pPr>
      <w:numPr>
        <w:numId w:val="70"/>
      </w:numPr>
    </w:pPr>
  </w:style>
  <w:style w:type="numbering" w:customStyle="1" w:styleId="WWNum191111">
    <w:name w:val="WWNum191111"/>
    <w:basedOn w:val="Bezlisty"/>
    <w:rsid w:val="006E5647"/>
    <w:pPr>
      <w:numPr>
        <w:numId w:val="63"/>
      </w:numPr>
    </w:pPr>
  </w:style>
  <w:style w:type="numbering" w:customStyle="1" w:styleId="WWNum161111">
    <w:name w:val="WWNum161111"/>
    <w:basedOn w:val="Bezlisty"/>
    <w:rsid w:val="006E5647"/>
    <w:pPr>
      <w:numPr>
        <w:numId w:val="60"/>
      </w:numPr>
    </w:pPr>
  </w:style>
  <w:style w:type="numbering" w:customStyle="1" w:styleId="WWNum381111">
    <w:name w:val="WWNum381111"/>
    <w:basedOn w:val="Bezlisty"/>
    <w:rsid w:val="006E5647"/>
    <w:pPr>
      <w:numPr>
        <w:numId w:val="36"/>
      </w:numPr>
    </w:pPr>
  </w:style>
  <w:style w:type="numbering" w:customStyle="1" w:styleId="WWNum251111">
    <w:name w:val="WWNum251111"/>
    <w:basedOn w:val="Bezlisty"/>
    <w:rsid w:val="006E5647"/>
    <w:pPr>
      <w:numPr>
        <w:numId w:val="57"/>
      </w:numPr>
    </w:pPr>
  </w:style>
  <w:style w:type="numbering" w:customStyle="1" w:styleId="WWNum201111">
    <w:name w:val="WWNum201111"/>
    <w:basedOn w:val="Bezlisty"/>
    <w:rsid w:val="006E5647"/>
    <w:pPr>
      <w:numPr>
        <w:numId w:val="56"/>
      </w:numPr>
    </w:pPr>
  </w:style>
  <w:style w:type="numbering" w:customStyle="1" w:styleId="Styl11111">
    <w:name w:val="Styl11111"/>
    <w:rsid w:val="006E5647"/>
    <w:pPr>
      <w:numPr>
        <w:numId w:val="16"/>
      </w:numPr>
    </w:pPr>
  </w:style>
  <w:style w:type="numbering" w:customStyle="1" w:styleId="Styl21111">
    <w:name w:val="Styl21111"/>
    <w:rsid w:val="006E5647"/>
    <w:pPr>
      <w:numPr>
        <w:numId w:val="66"/>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7"/>
      </w:numPr>
    </w:pPr>
  </w:style>
  <w:style w:type="numbering" w:customStyle="1" w:styleId="WWNum181211">
    <w:name w:val="WWNum181211"/>
    <w:basedOn w:val="Bezlisty"/>
    <w:rsid w:val="006E5647"/>
    <w:pPr>
      <w:numPr>
        <w:numId w:val="23"/>
      </w:numPr>
    </w:pPr>
  </w:style>
  <w:style w:type="numbering" w:customStyle="1" w:styleId="WWNum241211">
    <w:name w:val="WWNum241211"/>
    <w:basedOn w:val="Bezlisty"/>
    <w:rsid w:val="006E5647"/>
    <w:pPr>
      <w:numPr>
        <w:numId w:val="69"/>
      </w:numPr>
    </w:pPr>
  </w:style>
  <w:style w:type="numbering" w:customStyle="1" w:styleId="WWNum191211">
    <w:name w:val="WWNum191211"/>
    <w:basedOn w:val="Bezlisty"/>
    <w:rsid w:val="006E5647"/>
    <w:pPr>
      <w:numPr>
        <w:numId w:val="19"/>
      </w:numPr>
    </w:pPr>
  </w:style>
  <w:style w:type="numbering" w:customStyle="1" w:styleId="WWNum161211">
    <w:name w:val="WWNum161211"/>
    <w:basedOn w:val="Bezlisty"/>
    <w:rsid w:val="006E5647"/>
    <w:pPr>
      <w:numPr>
        <w:numId w:val="75"/>
      </w:numPr>
    </w:pPr>
  </w:style>
  <w:style w:type="numbering" w:customStyle="1" w:styleId="WWNum381211">
    <w:name w:val="WWNum381211"/>
    <w:basedOn w:val="Bezlisty"/>
    <w:rsid w:val="006E5647"/>
    <w:pPr>
      <w:numPr>
        <w:numId w:val="20"/>
      </w:numPr>
    </w:pPr>
  </w:style>
  <w:style w:type="numbering" w:customStyle="1" w:styleId="WWNum251211">
    <w:name w:val="WWNum251211"/>
    <w:basedOn w:val="Bezlisty"/>
    <w:rsid w:val="006E5647"/>
    <w:pPr>
      <w:numPr>
        <w:numId w:val="21"/>
      </w:numPr>
    </w:pPr>
  </w:style>
  <w:style w:type="numbering" w:customStyle="1" w:styleId="WWNum201211">
    <w:name w:val="WWNum201211"/>
    <w:basedOn w:val="Bezlisty"/>
    <w:rsid w:val="006E5647"/>
    <w:pPr>
      <w:numPr>
        <w:numId w:val="22"/>
      </w:numPr>
    </w:pPr>
  </w:style>
  <w:style w:type="numbering" w:customStyle="1" w:styleId="Styl11211">
    <w:name w:val="Styl11211"/>
    <w:rsid w:val="006E5647"/>
    <w:pPr>
      <w:numPr>
        <w:numId w:val="24"/>
      </w:numPr>
    </w:pPr>
  </w:style>
  <w:style w:type="numbering" w:customStyle="1" w:styleId="Styl21211">
    <w:name w:val="Styl21211"/>
    <w:rsid w:val="006E5647"/>
    <w:pPr>
      <w:numPr>
        <w:numId w:val="25"/>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2"/>
      </w:numPr>
    </w:pPr>
  </w:style>
  <w:style w:type="paragraph" w:customStyle="1" w:styleId="paragraph">
    <w:name w:val="paragraph"/>
    <w:basedOn w:val="Normalny"/>
    <w:rsid w:val="00101042"/>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01042"/>
  </w:style>
  <w:style w:type="character" w:customStyle="1" w:styleId="eop">
    <w:name w:val="eop"/>
    <w:basedOn w:val="Domylnaczcionkaakapitu"/>
    <w:rsid w:val="00322082"/>
  </w:style>
  <w:style w:type="character" w:customStyle="1" w:styleId="spellingerror">
    <w:name w:val="spellingerror"/>
    <w:basedOn w:val="Domylnaczcionkaakapitu"/>
    <w:rsid w:val="00322082"/>
  </w:style>
  <w:style w:type="table" w:customStyle="1" w:styleId="Tabelasiatki1jasnaakcent41">
    <w:name w:val="Tabela siatki 1 — jasna — akcent 41"/>
    <w:basedOn w:val="Standardowy"/>
    <w:uiPriority w:val="46"/>
    <w:rsid w:val="0052558D"/>
    <w:pPr>
      <w:widowControl/>
      <w:autoSpaceDE/>
      <w:autoSpaceDN/>
    </w:pPr>
    <w:rPr>
      <w:lang w:val="pl-P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elasiatki1jasnaakcent61">
    <w:name w:val="Tabela siatki 1 — jasna — akcent 61"/>
    <w:basedOn w:val="Standardowy"/>
    <w:uiPriority w:val="46"/>
    <w:rsid w:val="0052558D"/>
    <w:pPr>
      <w:widowControl/>
      <w:autoSpaceDE/>
      <w:autoSpaceDN/>
    </w:pPr>
    <w:rPr>
      <w:lang w:val="pl-P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listy2akcent61">
    <w:name w:val="Tabela listy 2 — akcent 61"/>
    <w:basedOn w:val="Standardowy"/>
    <w:uiPriority w:val="47"/>
    <w:rsid w:val="0052558D"/>
    <w:pPr>
      <w:widowControl/>
      <w:autoSpaceDE/>
      <w:autoSpaceDN/>
    </w:pPr>
    <w:rPr>
      <w:lang w:val="pl-P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listy21">
    <w:name w:val="Tabela listy 21"/>
    <w:basedOn w:val="Standardowy"/>
    <w:uiPriority w:val="47"/>
    <w:rsid w:val="0052558D"/>
    <w:pPr>
      <w:widowControl/>
      <w:autoSpaceDE/>
      <w:autoSpaceDN/>
    </w:pPr>
    <w:rPr>
      <w:lang w:val="pl-P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1jasnaakcent61">
    <w:name w:val="Tabela listy 1 — jasna — akcent 6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61">
    <w:name w:val="Tabela siatki 6 — kolorowa — akcent 61"/>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7kolorowaakcent51">
    <w:name w:val="Tabela siatki 7 — kolorowa — akcent 51"/>
    <w:basedOn w:val="Standardowy"/>
    <w:uiPriority w:val="52"/>
    <w:rsid w:val="0052558D"/>
    <w:pPr>
      <w:widowControl/>
      <w:autoSpaceDE/>
      <w:autoSpaceDN/>
    </w:pPr>
    <w:rPr>
      <w:color w:val="31849B" w:themeColor="accent5" w:themeShade="BF"/>
      <w:lang w:val="pl-P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asiatki6kolorowaakcent11">
    <w:name w:val="Tabela siatki 6 — kolorowa — akcent 11"/>
    <w:basedOn w:val="Standardowy"/>
    <w:uiPriority w:val="51"/>
    <w:rsid w:val="0052558D"/>
    <w:pPr>
      <w:widowControl/>
      <w:autoSpaceDE/>
      <w:autoSpaceDN/>
    </w:pPr>
    <w:rPr>
      <w:color w:val="365F91" w:themeColor="accent1" w:themeShade="BF"/>
      <w:lang w:val="pl-P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61">
    <w:name w:val="Tabela siatki 4 — akcent 61"/>
    <w:basedOn w:val="Standardowy"/>
    <w:uiPriority w:val="49"/>
    <w:rsid w:val="0052558D"/>
    <w:pPr>
      <w:widowControl/>
      <w:autoSpaceDE/>
      <w:autoSpaceDN/>
    </w:pPr>
    <w:rPr>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NormalnyWyjustowany">
    <w:name w:val="Normalny + Wyjustowany"/>
    <w:basedOn w:val="Normalny"/>
    <w:rsid w:val="0052558D"/>
    <w:pPr>
      <w:widowControl/>
      <w:autoSpaceDE/>
      <w:autoSpaceDN/>
      <w:jc w:val="both"/>
    </w:pPr>
    <w:rPr>
      <w:bCs/>
      <w:sz w:val="20"/>
      <w:szCs w:val="20"/>
      <w:lang w:eastAsia="pl-PL"/>
    </w:rPr>
  </w:style>
  <w:style w:type="table" w:customStyle="1" w:styleId="Tabelasiatki6kolorowaakcent62">
    <w:name w:val="Tabela siatki 6 — kolorowa — akcent 62"/>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
    <w:name w:val="Tabela siatki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Numerwiersza">
    <w:name w:val="line number"/>
    <w:basedOn w:val="Domylnaczcionkaakapitu"/>
    <w:uiPriority w:val="99"/>
    <w:semiHidden/>
    <w:unhideWhenUsed/>
    <w:rsid w:val="0052558D"/>
  </w:style>
  <w:style w:type="table" w:customStyle="1" w:styleId="Tabelasiatki6kolorowaakcent620">
    <w:name w:val="Tabela siatki 6 — kolorowa — akcent 62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
    <w:name w:val="Tabela siatki 6 — kolorowa — akcent 21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6kolorowaakcent21">
    <w:name w:val="Tabela listy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7kolorowaakcent21">
    <w:name w:val="Tabela listy 7 — kolorowa — akcent 21"/>
    <w:basedOn w:val="Standardowy"/>
    <w:uiPriority w:val="52"/>
    <w:rsid w:val="0052558D"/>
    <w:pPr>
      <w:widowControl/>
      <w:autoSpaceDE/>
      <w:autoSpaceDN/>
    </w:pPr>
    <w:rPr>
      <w:color w:val="943634" w:themeColor="accent2" w:themeShade="BF"/>
      <w:lang w:val="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21">
    <w:name w:val="Tabela siatki 5 — ciemna — akcent 21"/>
    <w:basedOn w:val="Standardowy"/>
    <w:uiPriority w:val="50"/>
    <w:rsid w:val="0052558D"/>
    <w:pPr>
      <w:widowControl/>
      <w:autoSpaceDE/>
      <w:autoSpaceDN/>
    </w:pPr>
    <w:rPr>
      <w:lang w:val="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elalisty4akcent21">
    <w:name w:val="Tabela listy 4 — akcent 21"/>
    <w:basedOn w:val="Standardowy"/>
    <w:uiPriority w:val="49"/>
    <w:rsid w:val="0052558D"/>
    <w:pPr>
      <w:widowControl/>
      <w:autoSpaceDE/>
      <w:autoSpaceDN/>
    </w:pPr>
    <w:rPr>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3akcent21">
    <w:name w:val="Tabela listy 3 — akcent 21"/>
    <w:basedOn w:val="Standardowy"/>
    <w:uiPriority w:val="48"/>
    <w:rsid w:val="0052558D"/>
    <w:pPr>
      <w:widowControl/>
      <w:autoSpaceDE/>
      <w:autoSpaceDN/>
    </w:pPr>
    <w:rPr>
      <w:lang w:val="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Zwykatabela41">
    <w:name w:val="Zwykła tabela 41"/>
    <w:basedOn w:val="Kolorowasiatkaakcent5"/>
    <w:uiPriority w:val="44"/>
    <w:rsid w:val="0052558D"/>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b/>
        <w:bCs/>
        <w:color w:val="FFFFFF" w:themeColor="background1"/>
      </w:rPr>
      <w:tblPr/>
      <w:tcPr>
        <w:shd w:val="clear" w:color="auto" w:fill="31849B" w:themeFill="accent5" w:themeFillShade="BF"/>
      </w:tcPr>
    </w:tblStylePr>
    <w:tblStylePr w:type="lastCol">
      <w:rPr>
        <w:b/>
        <w:bCs/>
        <w:color w:val="FFFFFF" w:themeColor="background1"/>
      </w:rPr>
      <w:tblPr/>
      <w:tcPr>
        <w:shd w:val="clear" w:color="auto" w:fill="31849B" w:themeFill="accent5" w:themeFillShade="BF"/>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52558D"/>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21">
    <w:name w:val="Tabela siatki 1 — jasna — akcent 21"/>
    <w:basedOn w:val="Standardowy"/>
    <w:uiPriority w:val="46"/>
    <w:rsid w:val="0052558D"/>
    <w:pPr>
      <w:widowControl/>
      <w:autoSpaceDE/>
      <w:autoSpaceDN/>
    </w:pPr>
    <w:rPr>
      <w:lang w:val="pl-P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olorowasiatkaakcent5">
    <w:name w:val="Colorful Grid Accent 5"/>
    <w:basedOn w:val="Standardowy"/>
    <w:uiPriority w:val="73"/>
    <w:semiHidden/>
    <w:unhideWhenUsed/>
    <w:rsid w:val="0052558D"/>
    <w:pPr>
      <w:widowControl/>
      <w:autoSpaceDE/>
      <w:autoSpaceDN/>
    </w:pPr>
    <w:rPr>
      <w:color w:val="000000" w:themeColor="text1"/>
      <w:lang w:val="pl-P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elalisty1jasnaakcent21">
    <w:name w:val="Tabela listy 1 — jasna — akcent 2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
    <w:name w:val="Tabela siatki 6 — kolorowa — akcent 62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
    <w:name w:val="Tabela siatki 6 — kolorowa — akcent 21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
    <w:name w:val="Tabela siatki 6 — kolorowa — akcent 62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
    <w:name w:val="Tabela siatki 6 — kolorowa — akcent 21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
    <w:name w:val="Tabela siatki 6 — kolorowa — akcent 62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
    <w:name w:val="Tabela siatki 6 — kolorowa — akcent 21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
    <w:name w:val="Tabela siatki 6 — kolorowa — akcent 62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
    <w:name w:val="Tabela siatki 6 — kolorowa — akcent 21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
    <w:name w:val="Tabela siatki 6 — kolorowa — akcent 62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
    <w:name w:val="Tabela siatki 6 — kolorowa — akcent 21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
    <w:name w:val="Tabela siatki 6 — kolorowa — akcent 62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
    <w:name w:val="Tabela siatki 6 — kolorowa — akcent 21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
    <w:name w:val="Tabela siatki 6 — kolorowa — akcent 62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
    <w:name w:val="Tabela siatki 6 — kolorowa — akcent 21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
    <w:name w:val="Tabela siatki 6 — kolorowa — akcent 62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
    <w:name w:val="Tabela siatki 6 — kolorowa — akcent 21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
    <w:name w:val="Tabela siatki 6 — kolorowa — akcent 62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
    <w:name w:val="Tabela siatki 6 — kolorowa — akcent 21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
    <w:name w:val="Tabela siatki 6 — kolorowa — akcent 62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
    <w:name w:val="Tabela siatki 6 — kolorowa — akcent 21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
    <w:name w:val="Tabela siatki 6 — kolorowa — akcent 62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
    <w:name w:val="Tabela siatki 6 — kolorowa — akcent 21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
    <w:name w:val="Tabela siatki 6 — kolorowa — akcent 62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
    <w:name w:val="Tabela siatki 6 — kolorowa — akcent 21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Domylnaczcionkaakapitu0">
    <w:name w:val="Domy?lna czcionka akapitu"/>
    <w:basedOn w:val="Domylnaczcionkaakapitu"/>
    <w:rsid w:val="0052558D"/>
  </w:style>
  <w:style w:type="table" w:customStyle="1" w:styleId="Tabelasiatki6kolorowaakcent6200000000000000">
    <w:name w:val="Tabela siatki 6 — kolorowa — akcent 62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
    <w:name w:val="Tabela siatki 6 — kolorowa — akcent 21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
    <w:name w:val="Tabela siatki 6 — kolorowa — akcent 62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
    <w:name w:val="Tabela siatki 6 — kolorowa — akcent 21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
    <w:name w:val="Tabela siatki 6 — kolorowa — akcent 62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
    <w:name w:val="Tabela siatki 6 — kolorowa — akcent 21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
    <w:name w:val="Tabela siatki 6 — kolorowa — akcent 62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
    <w:name w:val="Tabela siatki 6 — kolorowa — akcent 21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0">
    <w:name w:val="Tabela siatki 6 — kolorowa — akcent 620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0">
    <w:name w:val="Tabela siatki 6 — kolorowa — akcent 210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Wzmianka">
    <w:name w:val="Mention"/>
    <w:basedOn w:val="Domylnaczcionkaakapitu"/>
    <w:uiPriority w:val="99"/>
    <w:unhideWhenUsed/>
    <w:rsid w:val="0052558D"/>
    <w:rPr>
      <w:color w:val="2B579A"/>
      <w:shd w:val="clear" w:color="auto" w:fill="E1DFDD"/>
    </w:rPr>
  </w:style>
  <w:style w:type="table" w:customStyle="1" w:styleId="Tabela-Siatka4">
    <w:name w:val="Tabela - Siatka4"/>
    <w:basedOn w:val="Standardowy"/>
    <w:next w:val="Tabela-Siatka"/>
    <w:uiPriority w:val="59"/>
    <w:rsid w:val="00BE15E6"/>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5">
    <w:name w:val="WWNum185"/>
    <w:basedOn w:val="Bezlisty"/>
    <w:rsid w:val="009B5E72"/>
  </w:style>
  <w:style w:type="character" w:customStyle="1" w:styleId="highlight">
    <w:name w:val="highlight"/>
    <w:basedOn w:val="Domylnaczcionkaakapitu"/>
    <w:rsid w:val="000E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97281">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00801">
      <w:bodyDiv w:val="1"/>
      <w:marLeft w:val="0"/>
      <w:marRight w:val="0"/>
      <w:marTop w:val="0"/>
      <w:marBottom w:val="0"/>
      <w:divBdr>
        <w:top w:val="none" w:sz="0" w:space="0" w:color="auto"/>
        <w:left w:val="none" w:sz="0" w:space="0" w:color="auto"/>
        <w:bottom w:val="none" w:sz="0" w:space="0" w:color="auto"/>
        <w:right w:val="none" w:sz="0" w:space="0" w:color="auto"/>
      </w:divBdr>
    </w:div>
    <w:div w:id="337389012">
      <w:bodyDiv w:val="1"/>
      <w:marLeft w:val="0"/>
      <w:marRight w:val="0"/>
      <w:marTop w:val="0"/>
      <w:marBottom w:val="0"/>
      <w:divBdr>
        <w:top w:val="none" w:sz="0" w:space="0" w:color="auto"/>
        <w:left w:val="none" w:sz="0" w:space="0" w:color="auto"/>
        <w:bottom w:val="none" w:sz="0" w:space="0" w:color="auto"/>
        <w:right w:val="none" w:sz="0" w:space="0" w:color="auto"/>
      </w:divBdr>
    </w:div>
    <w:div w:id="413745642">
      <w:bodyDiv w:val="1"/>
      <w:marLeft w:val="0"/>
      <w:marRight w:val="0"/>
      <w:marTop w:val="0"/>
      <w:marBottom w:val="0"/>
      <w:divBdr>
        <w:top w:val="none" w:sz="0" w:space="0" w:color="auto"/>
        <w:left w:val="none" w:sz="0" w:space="0" w:color="auto"/>
        <w:bottom w:val="none" w:sz="0" w:space="0" w:color="auto"/>
        <w:right w:val="none" w:sz="0" w:space="0" w:color="auto"/>
      </w:divBdr>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58611406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3866">
      <w:bodyDiv w:val="1"/>
      <w:marLeft w:val="0"/>
      <w:marRight w:val="0"/>
      <w:marTop w:val="0"/>
      <w:marBottom w:val="0"/>
      <w:divBdr>
        <w:top w:val="none" w:sz="0" w:space="0" w:color="auto"/>
        <w:left w:val="none" w:sz="0" w:space="0" w:color="auto"/>
        <w:bottom w:val="none" w:sz="0" w:space="0" w:color="auto"/>
        <w:right w:val="none" w:sz="0" w:space="0" w:color="auto"/>
      </w:divBdr>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162039030">
      <w:bodyDiv w:val="1"/>
      <w:marLeft w:val="0"/>
      <w:marRight w:val="0"/>
      <w:marTop w:val="0"/>
      <w:marBottom w:val="0"/>
      <w:divBdr>
        <w:top w:val="none" w:sz="0" w:space="0" w:color="auto"/>
        <w:left w:val="none" w:sz="0" w:space="0" w:color="auto"/>
        <w:bottom w:val="none" w:sz="0" w:space="0" w:color="auto"/>
        <w:right w:val="none" w:sz="0" w:space="0" w:color="auto"/>
      </w:divBdr>
    </w:div>
    <w:div w:id="1169909654">
      <w:bodyDiv w:val="1"/>
      <w:marLeft w:val="0"/>
      <w:marRight w:val="0"/>
      <w:marTop w:val="0"/>
      <w:marBottom w:val="0"/>
      <w:divBdr>
        <w:top w:val="none" w:sz="0" w:space="0" w:color="auto"/>
        <w:left w:val="none" w:sz="0" w:space="0" w:color="auto"/>
        <w:bottom w:val="none" w:sz="0" w:space="0" w:color="auto"/>
        <w:right w:val="none" w:sz="0" w:space="0" w:color="auto"/>
      </w:divBdr>
    </w:div>
    <w:div w:id="1170680076">
      <w:bodyDiv w:val="1"/>
      <w:marLeft w:val="0"/>
      <w:marRight w:val="0"/>
      <w:marTop w:val="0"/>
      <w:marBottom w:val="0"/>
      <w:divBdr>
        <w:top w:val="none" w:sz="0" w:space="0" w:color="auto"/>
        <w:left w:val="none" w:sz="0" w:space="0" w:color="auto"/>
        <w:bottom w:val="none" w:sz="0" w:space="0" w:color="auto"/>
        <w:right w:val="none" w:sz="0" w:space="0" w:color="auto"/>
      </w:divBdr>
    </w:div>
    <w:div w:id="1185247687">
      <w:bodyDiv w:val="1"/>
      <w:marLeft w:val="0"/>
      <w:marRight w:val="0"/>
      <w:marTop w:val="0"/>
      <w:marBottom w:val="0"/>
      <w:divBdr>
        <w:top w:val="none" w:sz="0" w:space="0" w:color="auto"/>
        <w:left w:val="none" w:sz="0" w:space="0" w:color="auto"/>
        <w:bottom w:val="none" w:sz="0" w:space="0" w:color="auto"/>
        <w:right w:val="none" w:sz="0" w:space="0" w:color="auto"/>
      </w:divBdr>
    </w:div>
    <w:div w:id="1298224614">
      <w:bodyDiv w:val="1"/>
      <w:marLeft w:val="0"/>
      <w:marRight w:val="0"/>
      <w:marTop w:val="0"/>
      <w:marBottom w:val="0"/>
      <w:divBdr>
        <w:top w:val="none" w:sz="0" w:space="0" w:color="auto"/>
        <w:left w:val="none" w:sz="0" w:space="0" w:color="auto"/>
        <w:bottom w:val="none" w:sz="0" w:space="0" w:color="auto"/>
        <w:right w:val="none" w:sz="0" w:space="0" w:color="auto"/>
      </w:divBdr>
    </w:div>
    <w:div w:id="1351568540">
      <w:bodyDiv w:val="1"/>
      <w:marLeft w:val="0"/>
      <w:marRight w:val="0"/>
      <w:marTop w:val="0"/>
      <w:marBottom w:val="0"/>
      <w:divBdr>
        <w:top w:val="none" w:sz="0" w:space="0" w:color="auto"/>
        <w:left w:val="none" w:sz="0" w:space="0" w:color="auto"/>
        <w:bottom w:val="none" w:sz="0" w:space="0" w:color="auto"/>
        <w:right w:val="none" w:sz="0" w:space="0" w:color="auto"/>
      </w:divBdr>
    </w:div>
    <w:div w:id="1798601899">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 w:id="2024478674">
      <w:bodyDiv w:val="1"/>
      <w:marLeft w:val="0"/>
      <w:marRight w:val="0"/>
      <w:marTop w:val="0"/>
      <w:marBottom w:val="0"/>
      <w:divBdr>
        <w:top w:val="none" w:sz="0" w:space="0" w:color="auto"/>
        <w:left w:val="none" w:sz="0" w:space="0" w:color="auto"/>
        <w:bottom w:val="none" w:sz="0" w:space="0" w:color="auto"/>
        <w:right w:val="none" w:sz="0" w:space="0" w:color="auto"/>
      </w:divBdr>
    </w:div>
    <w:div w:id="2146464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eliakia.pl/produktydozwolo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A1537-3FAD-4EC4-8603-16687607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6614</Words>
  <Characters>39688</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46210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2021-11-08T13:21:00Z</cp:lastPrinted>
  <dcterms:created xsi:type="dcterms:W3CDTF">2021-11-08T13:22:00Z</dcterms:created>
  <dcterms:modified xsi:type="dcterms:W3CDTF">2021-11-08T13:22:00Z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