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33A8B" w:rsidRPr="00B33A8B" w:rsidTr="005F5B25">
        <w:trPr>
          <w:trHeight w:val="381"/>
        </w:trPr>
        <w:tc>
          <w:tcPr>
            <w:tcW w:w="9212" w:type="dxa"/>
          </w:tcPr>
          <w:p w:rsidR="00B33A8B" w:rsidRPr="00B33A8B" w:rsidRDefault="00B33A8B" w:rsidP="00B33A8B">
            <w:pPr>
              <w:keepNext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B33A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CPE-II-261-54s/KB/16                                                             ZAŁĄCZNIK NR 2 do SIWZ</w:t>
            </w:r>
          </w:p>
        </w:tc>
      </w:tr>
      <w:tr w:rsidR="00B33A8B" w:rsidRPr="00B33A8B" w:rsidTr="005F5B25">
        <w:trPr>
          <w:trHeight w:val="339"/>
        </w:trPr>
        <w:tc>
          <w:tcPr>
            <w:tcW w:w="9212" w:type="dxa"/>
          </w:tcPr>
          <w:p w:rsidR="00B33A8B" w:rsidRPr="00B33A8B" w:rsidRDefault="00B33A8B" w:rsidP="00B33A8B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B33A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F E R T A </w:t>
            </w:r>
          </w:p>
        </w:tc>
      </w:tr>
    </w:tbl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Wykonawcy)</w:t>
      </w: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Ja niżej podpisany/My niżej podpisani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będąc upoważnionym/i/ do reprezentowania Wykonawcy: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Nr faksu ................................................. ; Nr telefonu ..............................................;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e-mail ……………………………..…….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 w:val="18"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w odpowiedzi na „Publiczne ogłoszenie o zamówieniu nr CPE-II-261-54s/KB/16, dotyczące postępowania prowadzonego przez Centrum Projektów Europejskich w trybie art. 138o ustawy na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organizację spotkań, grup roboczych, warsztatów na potrzeby POWER.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u w:val="single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u w:val="single"/>
          <w:lang w:eastAsia="pl-PL"/>
        </w:rPr>
        <w:t>składam/składamy niniejszą ofertę, będąc świadom(ą/ym)/świadomymi, że: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Formularz ofertowy należy wypełnić zgodnie z opisem przedmiotu zamówienia.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33A8B" w:rsidRPr="00B33A8B" w:rsidRDefault="00B33A8B" w:rsidP="00B33A8B">
      <w:pPr>
        <w:numPr>
          <w:ilvl w:val="6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Kryterium CENA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noclegu ze śniadaniem 1 osoby w pokoju jednoosobowym lub dwuosobowym – brutto 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noclegu ze śniadaniem/100 osób w pokoju jednoosobowym lub dwuosobowym  (poz. 1 x 100) – brutto ………..……….….zł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obiadu/1 osoba – brutto ………………………………..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2 obiadów/100 osób (poz. 3 x 2 x 100) - brutto …..………………………..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1 przerwy kawowej standardowej/1 osoba - brutto ..…………………….……….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3 przerw kawowych standardowych/100 osób na 2 dni (poz. 5 x 3 x 100 x 2) - brutto ……………………………………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1 przerwy kawowej ciągłej</w:t>
      </w:r>
      <w:r w:rsidRPr="00B33A8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bez ograniczeń podczas spotkania/ grupy roboczej/ warsztatu / 1 osoba - brutto ..…………………………………….zł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2 przerw kawowych ciągłych</w:t>
      </w:r>
      <w:r w:rsidRPr="00B33A8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bez ograniczeń podczas spotkania/ grupy roboczej/ warsztatu /100 osób (poz. 7 x 2 x 100) - brutto ..…………………………….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lastRenderedPageBreak/>
        <w:t xml:space="preserve">Cena kolacji w dniu spotkania/grupy roboczej/warsztatu /1 osoba - brutto ..……………..………..….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kolacji w  dniu spotkania/grupy roboczej/warsztatu/ 100 osób (poz. 9 x 100) - brutto ..………….……….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wina białego/czerwonego (0,3 l) - brutto ..………………………...……………….zł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wina białego/ czerwonego (0,3 l)/100 osób (poz. 11 x 100) - brutto …………..…..…….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wynajęcie sali konferencyjnej wraz z wyposażeniem i obsługą techniczną/1 dzień spotkania/ grupy roboczej/ warsztatu - brutto   ………..…………………………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wynajęcie sali konferencyjnej wraz z wyposażeniem i obsługą techniczną/2 dni (poz. 13 x 2) – brutto ………..…………………………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wynajmu 1 autokaru stawka za 1 km - brutto</w:t>
      </w:r>
      <w:r w:rsidRPr="00B33A8B">
        <w:rPr>
          <w:rFonts w:ascii="Times New Roman" w:eastAsia="Times New Roman" w:hAnsi="Times New Roman" w:cs="Times New Roman"/>
          <w:lang w:eastAsia="pl-PL"/>
        </w:rPr>
        <w:tab/>
        <w:t xml:space="preserve"> ………………...………………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wynajmu 2 autokarów na 80 km (poz. 15 x </w:t>
      </w:r>
      <w:r w:rsidR="009F31DC">
        <w:rPr>
          <w:rFonts w:ascii="Times New Roman" w:eastAsia="Times New Roman" w:hAnsi="Times New Roman" w:cs="Times New Roman"/>
          <w:lang w:eastAsia="pl-PL"/>
        </w:rPr>
        <w:t xml:space="preserve">2 x </w:t>
      </w:r>
      <w:r w:rsidRPr="00B33A8B">
        <w:rPr>
          <w:rFonts w:ascii="Times New Roman" w:eastAsia="Times New Roman" w:hAnsi="Times New Roman" w:cs="Times New Roman"/>
          <w:lang w:eastAsia="pl-PL"/>
        </w:rPr>
        <w:t>80) - brutto</w:t>
      </w:r>
      <w:r w:rsidRPr="00B33A8B">
        <w:rPr>
          <w:rFonts w:ascii="Times New Roman" w:eastAsia="Times New Roman" w:hAnsi="Times New Roman" w:cs="Times New Roman"/>
          <w:lang w:eastAsia="pl-PL"/>
        </w:rPr>
        <w:tab/>
        <w:t xml:space="preserve"> 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wynajmu 1 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minibusa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stawka za 1 km – brutto ………….……………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wynajmu 5 minibusów na 80 km (poz. 17 x </w:t>
      </w:r>
      <w:r w:rsidR="009F31DC">
        <w:rPr>
          <w:rFonts w:ascii="Times New Roman" w:eastAsia="Times New Roman" w:hAnsi="Times New Roman" w:cs="Times New Roman"/>
          <w:lang w:eastAsia="pl-PL"/>
        </w:rPr>
        <w:t xml:space="preserve">5 x </w:t>
      </w:r>
      <w:r w:rsidRPr="00B33A8B">
        <w:rPr>
          <w:rFonts w:ascii="Times New Roman" w:eastAsia="Times New Roman" w:hAnsi="Times New Roman" w:cs="Times New Roman"/>
          <w:lang w:eastAsia="pl-PL"/>
        </w:rPr>
        <w:t>80) – brutto ………….……………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(kabiny wraz z niezbędnym wyposażeniem do tłumaczeń symultanicznych z możliwością nagrywania rozmów z kabiny) w  jednym dniu spotkania/ grupy roboczej/ warsztatu  - brutto …………….……..…….. zł</w:t>
      </w:r>
    </w:p>
    <w:p w:rsidR="00B33A8B" w:rsidRPr="00B33A8B" w:rsidRDefault="00B33A8B" w:rsidP="00B33A8B">
      <w:pPr>
        <w:widowControl w:val="0"/>
        <w:numPr>
          <w:ilvl w:val="0"/>
          <w:numId w:val="4"/>
        </w:numPr>
        <w:adjustRightInd w:val="0"/>
        <w:spacing w:after="0" w:line="36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(kabiny wraz z niezbędnym wyposażeniem do tłumaczeń symultanicznych z możliwością nagrywania rozmów z kabiny) w dwóch dniach spotkania/grupy roboczej/warsztatu (poz. 19 x 2) – brutto …………………….. zł</w:t>
      </w:r>
    </w:p>
    <w:p w:rsidR="00B33A8B" w:rsidRPr="00B33A8B" w:rsidRDefault="00B33A8B" w:rsidP="00B33A8B">
      <w:pPr>
        <w:widowControl w:val="0"/>
        <w:numPr>
          <w:ilvl w:val="0"/>
          <w:numId w:val="4"/>
        </w:numPr>
        <w:adjustRightInd w:val="0"/>
        <w:spacing w:after="0" w:line="36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- słuchawek do odbioru tłumaczenia w jednym dniu spotkania/grupy roboczej/warsztatu dla 1 osoby - brutto …………………….. zł</w:t>
      </w:r>
    </w:p>
    <w:p w:rsidR="00B33A8B" w:rsidRPr="00B33A8B" w:rsidRDefault="00B33A8B" w:rsidP="00B33A8B">
      <w:pPr>
        <w:widowControl w:val="0"/>
        <w:numPr>
          <w:ilvl w:val="0"/>
          <w:numId w:val="4"/>
        </w:numPr>
        <w:adjustRightInd w:val="0"/>
        <w:spacing w:after="0" w:line="36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- słuchawek do odbioru tłumaczenia w dwóch dniach spotkania/grupy roboczej/warsztatu dla 100 osób (poz. 21 x 2 x 100) - brutto ………………….……..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parking/ 1 doba/ 1 pojazd - brutto ……………………………….……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parking/ 2 doby/ 20 pojazdów (poz. 23 x 2 x 20) - brutto 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zatrudnienia 1 tłumacza do tłumaczenia symultanicznego na jeden dzień spotkania/grupy roboczej/warsztatu - brutto …………………….…..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zatrudnienia 2 tłumaczy do tłumaczenia symultanicznego na dwa dni spotkania/grupy roboczej/warsztatu (poz. 25 x 2 x 2) - brutto …………………….…..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zapewnienia i obsługi systemu elektronicznego głosowania bezprzewodowego, w tym sprzęt i obsługa techniczna sprzętu do głosowania elektronicznego w jednym dniu spotkania/grupy roboczej/warsztatu - brutto ………………………….. zł 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lastRenderedPageBreak/>
        <w:t xml:space="preserve">Cena zapewnienia i obsługi systemu elektronicznego głosowania bezprzewodowego, w tym sprzęt i obsługa techniczna sprzętu do głosowania elektronicznego przez dwa dni spotkania/grupy roboczej/warsztatu (poz. 27 x 2) - brutto ………………………….. zł 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 wykonanie w formie elektronicznej stenogramu w języku polskim z jednego dnia spotkania/grupy roboczej/warsztatu - brutto ………..…….……..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 wykonanie w formie elektronicznej stenogramu w języku polskim z dwóch dni spotkania/grupy roboczej/warsztatu (poz. 29 x 2) - brutto ……….……..…..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 wykonanie w formie elektronicznej stenogramu w języku angielskim lub innym języku UE, z jednego dnia spotkania/grupy roboczej/warsztatu -  brutto …………….……..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wykonanie w formie elektronicznej stenogramu w języku angielskim lub innym języku UE, z dwóch dni spotkania/grupy roboczej/warsztatu (poz. 31 x 2) - brutto …………………………....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Nagrywanie spotkania, w tym tłumaczenia symultanicznego w jednym dniu spotkania/grupy roboczej/warsztatu – brutto ……………………..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Nagrywanie spotkania, w tym tłumaczenia symultanicznego w dwóch dniach spotkania/grupy roboczej/warsztatu (poz. 33 x 2) – brutto ……………………….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Zapewnienie i obsługa spotkania/grupy roboczej/warsztatu przez pracownika Wykonawcy w zakresie: oznaczenia sali, rozłożenia na stołach materiałów informacyjnych i promocyjnych, zebrania podpisów na liście obecności, wydania i zebrania po zakończeniu każdego dnia spotkania/grupy roboczej/warsztatów pilotów do głosowania i odbiorników do tłumaczenia w jednym dniu spotkania/grupy roboczej/warsztatu - brutto ………………….……..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Zapewnienie i obsługa spotkania/grupy roboczej/warsztatu przez pracownika Wykonawcy w zakresie: oznaczenia sali, rozłożenia na stołach materiałów informacyjnych i promocyjnych, zebrania podpisów na liście obecności, wydania i zebrania po zakończeniu każdego dnia spotkania/grupy roboczej/warsztatów pilotów do głosowania i odbiorników do tłumaczenia w dwóch dniach spotkania/grupy roboczej/warsztatu (poz. 35 x 2) - brutto ………………….…….. zł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W formularzu ofertowym należy wycenić usługi składające się na organizację przykładowego spotkania przewidzianego w opisie przedmiotu zamówienia. Na potrzeby niniejszego porównania przyjęto, iż na 100 osób potrzebne będą 2 autokary oraz 5 minibusów.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Łączna cena brutto droższego wariantu tego spotkania zostanie użyta dla porównania ofert.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Jednocześnie w toku realizacji umowy Zamawiający, w zależności od bieżących potrzeb będzie zlecał realizację możliwych wersji spotkań przewidzianych w opz rozliczanych według cen jednostkowych z formularza ofertowego Wykonawcy w terminie od dnia podpisania umowy do 31.08.2017 r. lub do wyczerpania środków przeznaczonych na realizację zamówienia, w zależności od tego które z tych 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lastRenderedPageBreak/>
        <w:t>zdarzeń nastąpi wcześniej. Wartością umowy będzie zatem kwota przeznaczona na jej realizację przez Zamawiającego.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Dla porównania ofert Zamawiający wymaga podania przez Wykonawców cen spotkania dwudniowego obejmującego usługi wskazane w pozycjach 1 – 36 powyżej według możliwych wariantów wskazanych poniżej.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standardową w ciągu dnia i transportem autokarem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2+4+6+10+12+14+16+20+22+24+26+28+30+32+34+36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spotkania/ grupy roboczej/ warsztatu 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standardową w ciągu dnia i transportem minibusami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2+4+6+10+12+14+18+20+22+24+26+28+30+32+34+36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ciągłą bez ograniczeń i transportem autokarem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2+4+8+10+12+14+16+20+22+24+26+28+30+32+34+36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ciągłą bez ograniczeń i transportem minibusami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2+4+8+10+12+14+18+20+22+24+26+28+30+32+34+36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Łączna cena brutto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przyjęta dla porównania ofert uwzględniająca wariant z przerwą kawową droższą i droższym rodzajem transportu [tj. poz. 1) albo poz. 2) albo poz. 3) albo poz. 4)] 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Jednocześnie w</w:t>
      </w:r>
      <w:r w:rsidRPr="00B33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celu zweryfikowania czy oferta mieści się w środkach przewidzianych przez Zamawiającego na realizację zamówienia przyjmuje się następujący wzór do obliczeń: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brutto spotkania/ grupy roboczej/ warsztatu przyjęta dla porównania ofert uwzględniająca wariant z przerwą kawową droższą i droższym rodzajem transportu [tj. poz. 1) albo poz. 2) albo poz. 3) albo poz. 4)] – brutto ……………………………… zł x 9 = ………………………………… zł.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widowControl w:val="0"/>
        <w:numPr>
          <w:ilvl w:val="6"/>
          <w:numId w:val="1"/>
        </w:numPr>
        <w:suppressAutoHyphens/>
        <w:autoSpaceDE w:val="0"/>
        <w:autoSpaceDN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A8B">
        <w:rPr>
          <w:rFonts w:ascii="Times New Roman" w:eastAsia="Times New Roman" w:hAnsi="Times New Roman" w:cs="Times New Roman"/>
          <w:b/>
          <w:lang w:eastAsia="pl-PL"/>
        </w:rPr>
        <w:t>Kryterium ASPEKTY SPOŁECZNE: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OŚWIADCZAM, IŻ NA CZAS REALIZACJI ZAMÓWIENIA ZATRUDNIĘ ……………… </w:t>
      </w:r>
      <w:r w:rsidRPr="00B33A8B">
        <w:rPr>
          <w:rFonts w:ascii="Times New Roman" w:eastAsia="Times New Roman" w:hAnsi="Times New Roman" w:cs="Times New Roman"/>
          <w:b/>
          <w:lang w:eastAsia="pl-PL"/>
        </w:rPr>
        <w:t>(podać liczbę!)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 osobę niepełnosprawną w rozumieniu ustawy z dnia 27 sierpnia 1997 r. o rehabilitacji zawodowej i społecznej oraz zatrudnianiu osób niepełnosprawnych (Dz. U. z 2011 r., poz. 721 z późn. zm.)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A8B">
        <w:rPr>
          <w:rFonts w:ascii="Times New Roman" w:eastAsia="Times New Roman" w:hAnsi="Times New Roman" w:cs="Times New Roman"/>
          <w:b/>
          <w:lang w:eastAsia="pl-PL"/>
        </w:rPr>
        <w:t>III.  Kryterium DOŚWIADCZENIE KOORDYNATORA: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OŚWIADCZAM, IŻ DO REALIZACJI ZAMÓWIENIA WYZNACZAM KOORDYNATORA …………………………………………. (podać imię i nazwisko), który posiada doświadczenie w realizacji ………. (podać liczbę) usług polegających na zorganizowaniu konferencji/ spotkania/ </w:t>
      </w:r>
      <w:r w:rsidRPr="00B33A8B">
        <w:rPr>
          <w:rFonts w:ascii="Times New Roman" w:eastAsia="Times New Roman" w:hAnsi="Times New Roman" w:cs="Times New Roman"/>
          <w:lang w:eastAsia="pl-PL"/>
        </w:rPr>
        <w:lastRenderedPageBreak/>
        <w:t>szkolenia/ kongresu dla grupy minimum 65 osób każda, o którym mowa w rozdziale XIV ust. 2 pkt 3 SIWZ.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CPE-II-261-54s-KB/16”. </w:t>
      </w:r>
    </w:p>
    <w:p w:rsidR="00B33A8B" w:rsidRPr="00B33A8B" w:rsidRDefault="00B33A8B" w:rsidP="00B33A8B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Oświadczam/y, że w cenie naszej oferty zostały uwzględnione wszystkie koszty wykonania zamówienia.</w:t>
      </w:r>
    </w:p>
    <w:p w:rsidR="00B33A8B" w:rsidRPr="00B33A8B" w:rsidRDefault="00B33A8B" w:rsidP="00B33A8B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Oświadczam/y/, że zgodnie z postanowieniami art. 15 ust. 1 pkt 1 ustawy z dnia </w:t>
      </w:r>
      <w:r w:rsidRPr="00B33A8B">
        <w:rPr>
          <w:rFonts w:ascii="Times New Roman" w:eastAsia="Times New Roman" w:hAnsi="Times New Roman" w:cs="Times New Roman"/>
          <w:lang w:eastAsia="pl-PL"/>
        </w:rPr>
        <w:br/>
        <w:t xml:space="preserve">16 kwietnia 1993 r. o zwalczaniu nieuczciwej konkurencji (tekst jednolity: z dnia </w:t>
      </w:r>
      <w:r w:rsidRPr="00B33A8B">
        <w:rPr>
          <w:rFonts w:ascii="Times New Roman" w:eastAsia="Times New Roman" w:hAnsi="Times New Roman" w:cs="Times New Roman"/>
          <w:lang w:eastAsia="pl-PL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B33A8B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B33A8B">
        <w:rPr>
          <w:rFonts w:ascii="Times New Roman" w:eastAsia="Times New Roman" w:hAnsi="Times New Roman" w:cs="Times New Roman"/>
          <w:lang w:eastAsia="pl-PL"/>
        </w:rPr>
        <w:t>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:rsidR="00B33A8B" w:rsidRPr="00B33A8B" w:rsidRDefault="00B33A8B" w:rsidP="00B33A8B">
      <w:pPr>
        <w:spacing w:after="0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Oświadczam/y, że zapoznałem/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liśmy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się ze „Specyfikacją Istotnych Warunków Zamówienia nr CPE-II-261-54s-KB/16”, udostępnioną przez Zamawiającego i nie wnoszę/my do niej żadnych zastrzeżeń.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 miejscu i terminie określonym przez Zamawiającego.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są: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..............................., dn. ..............2016 r.                 .....................................................................</w:t>
      </w:r>
    </w:p>
    <w:p w:rsidR="00B33A8B" w:rsidRPr="00B33A8B" w:rsidRDefault="00B33A8B" w:rsidP="00B33A8B">
      <w:pPr>
        <w:tabs>
          <w:tab w:val="left" w:pos="4962"/>
        </w:tabs>
        <w:spacing w:after="0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ab/>
      </w:r>
      <w:r w:rsidRPr="00B33A8B">
        <w:rPr>
          <w:rFonts w:ascii="Times New Roman" w:eastAsia="Times New Roman" w:hAnsi="Times New Roman" w:cs="Times New Roman"/>
          <w:lang w:eastAsia="pl-PL"/>
        </w:rPr>
        <w:tab/>
        <w:t>(</w:t>
      </w:r>
      <w:r w:rsidRPr="00B33A8B">
        <w:rPr>
          <w:rFonts w:ascii="Times New Roman" w:eastAsia="Times New Roman" w:hAnsi="Times New Roman" w:cs="Times New Roman"/>
          <w:sz w:val="18"/>
          <w:lang w:eastAsia="pl-PL"/>
        </w:rPr>
        <w:t>podpis/y osoby/osób uprawnionej/</w:t>
      </w:r>
      <w:proofErr w:type="spellStart"/>
      <w:r w:rsidRPr="00B33A8B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B33A8B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:rsidR="00B33A8B" w:rsidRPr="00B33A8B" w:rsidRDefault="00B33A8B" w:rsidP="00B33A8B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34A" w:rsidRDefault="0068134A"/>
    <w:sectPr w:rsidR="0068134A" w:rsidSect="00681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5BD" w:rsidRDefault="008E15BD" w:rsidP="00B33A8B">
      <w:pPr>
        <w:spacing w:after="0" w:line="240" w:lineRule="auto"/>
      </w:pPr>
      <w:r>
        <w:separator/>
      </w:r>
    </w:p>
  </w:endnote>
  <w:endnote w:type="continuationSeparator" w:id="0">
    <w:p w:rsidR="008E15BD" w:rsidRDefault="008E15BD" w:rsidP="00B3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A8B" w:rsidRDefault="00B33A8B">
    <w:pPr>
      <w:pStyle w:val="Stopka"/>
    </w:pPr>
    <w:r>
      <w:rPr>
        <w:noProof/>
        <w:lang w:eastAsia="pl-PL"/>
      </w:rPr>
      <w:drawing>
        <wp:inline distT="0" distB="0" distL="0" distR="0">
          <wp:extent cx="5760720" cy="76682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68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5BD" w:rsidRDefault="008E15BD" w:rsidP="00B33A8B">
      <w:pPr>
        <w:spacing w:after="0" w:line="240" w:lineRule="auto"/>
      </w:pPr>
      <w:r>
        <w:separator/>
      </w:r>
    </w:p>
  </w:footnote>
  <w:footnote w:type="continuationSeparator" w:id="0">
    <w:p w:rsidR="008E15BD" w:rsidRDefault="008E15BD" w:rsidP="00B33A8B">
      <w:pPr>
        <w:spacing w:after="0" w:line="240" w:lineRule="auto"/>
      </w:pPr>
      <w:r>
        <w:continuationSeparator/>
      </w:r>
    </w:p>
  </w:footnote>
  <w:footnote w:id="1">
    <w:p w:rsidR="00B33A8B" w:rsidRPr="00B33A8B" w:rsidRDefault="00B33A8B" w:rsidP="00B33A8B">
      <w:pPr>
        <w:pStyle w:val="Tekstprzypisudolnego"/>
        <w:rPr>
          <w:rFonts w:ascii="Times New Roman" w:hAnsi="Times New Roman" w:cs="Times New Roman"/>
          <w:sz w:val="18"/>
        </w:rPr>
      </w:pPr>
      <w:r w:rsidRPr="00B33A8B">
        <w:rPr>
          <w:rStyle w:val="Odwoanieprzypisudolnego"/>
          <w:rFonts w:ascii="Times New Roman" w:hAnsi="Times New Roman" w:cs="Times New Roman"/>
          <w:sz w:val="18"/>
        </w:rPr>
        <w:footnoteRef/>
      </w:r>
      <w:r w:rsidRPr="00B33A8B">
        <w:rPr>
          <w:rFonts w:ascii="Times New Roman" w:hAnsi="Times New Roman" w:cs="Times New Roman"/>
          <w:sz w:val="18"/>
        </w:rPr>
        <w:t xml:space="preserve"> dotyczy oferty składanej przez pośredników (np. organizatorów imprez lub konferencji, biur pod</w:t>
      </w:r>
      <w:r>
        <w:rPr>
          <w:rFonts w:ascii="Times New Roman" w:hAnsi="Times New Roman" w:cs="Times New Roman"/>
          <w:sz w:val="18"/>
        </w:rPr>
        <w:t>róży lub agencji turystycznych).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7ECD"/>
    <w:multiLevelType w:val="hybridMultilevel"/>
    <w:tmpl w:val="1E4A5C5E"/>
    <w:lvl w:ilvl="0" w:tplc="1CDED1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B253AD"/>
    <w:multiLevelType w:val="hybridMultilevel"/>
    <w:tmpl w:val="BF802E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8B"/>
    <w:rsid w:val="00095AD9"/>
    <w:rsid w:val="005101EE"/>
    <w:rsid w:val="0068134A"/>
    <w:rsid w:val="00842111"/>
    <w:rsid w:val="008E15BD"/>
    <w:rsid w:val="009F31DC"/>
    <w:rsid w:val="00B3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A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A8B"/>
    <w:rPr>
      <w:sz w:val="20"/>
      <w:szCs w:val="20"/>
    </w:rPr>
  </w:style>
  <w:style w:type="character" w:styleId="Odwoanieprzypisudolnego">
    <w:name w:val="footnote reference"/>
    <w:aliases w:val="Footnote Reference Number"/>
    <w:rsid w:val="00B33A8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3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3A8B"/>
  </w:style>
  <w:style w:type="paragraph" w:styleId="Stopka">
    <w:name w:val="footer"/>
    <w:basedOn w:val="Normalny"/>
    <w:link w:val="StopkaZnak"/>
    <w:uiPriority w:val="99"/>
    <w:semiHidden/>
    <w:unhideWhenUsed/>
    <w:rsid w:val="00B3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3A8B"/>
  </w:style>
  <w:style w:type="paragraph" w:styleId="Tekstdymka">
    <w:name w:val="Balloon Text"/>
    <w:basedOn w:val="Normalny"/>
    <w:link w:val="TekstdymkaZnak"/>
    <w:uiPriority w:val="99"/>
    <w:semiHidden/>
    <w:unhideWhenUsed/>
    <w:rsid w:val="00B3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1784</Words>
  <Characters>10705</Characters>
  <Application>Microsoft Office Word</Application>
  <DocSecurity>0</DocSecurity>
  <Lines>89</Lines>
  <Paragraphs>24</Paragraphs>
  <ScaleCrop>false</ScaleCrop>
  <Company>CPE</Company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3</cp:revision>
  <dcterms:created xsi:type="dcterms:W3CDTF">2016-10-18T08:27:00Z</dcterms:created>
  <dcterms:modified xsi:type="dcterms:W3CDTF">2016-10-18T08:27:00Z</dcterms:modified>
</cp:coreProperties>
</file>